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05" w:rsidRPr="00904955" w:rsidRDefault="00904955" w:rsidP="00D5380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3805"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Перечень документов, необходимых для предоставления</w:t>
      </w:r>
    </w:p>
    <w:p w:rsidR="00D53805" w:rsidRPr="00904955" w:rsidRDefault="00D53805" w:rsidP="00D538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6"/>
      <w:bookmarkEnd w:id="0"/>
      <w:r w:rsidRPr="00904955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 в Комитет заявление по форме согласно приложению № 1 к настоящему Регламенту (далее - заявление).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Кроме того, для предоставления муниципальной услуги необходимы следующие документы: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904955">
        <w:rPr>
          <w:rFonts w:ascii="Times New Roman" w:hAnsi="Times New Roman" w:cs="Times New Roman"/>
          <w:sz w:val="24"/>
          <w:szCs w:val="24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2-П).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б) схема расположения земельного участка или земельных участков на кадастровом плане территории по форме, утвержденной приказом Минэкономразвития России от 27.11.2014 № 762;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в) согласие землепользователей, землевладельцев, залогодержателей земельных участков, из которых осуществляется образование земельных участков (далее – исходные земельные участки), оформленное в письменной форме, за исключением случаев, предусмотренных пунктом 4 статьи 11.2 Земельного кодекса Российской Федерации;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 xml:space="preserve">г) копии правоустанавливающих и (или) </w:t>
      </w:r>
      <w:proofErr w:type="spellStart"/>
      <w:r w:rsidRPr="00904955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904955">
        <w:rPr>
          <w:rFonts w:ascii="Times New Roman" w:hAnsi="Times New Roman" w:cs="Times New Roman"/>
          <w:sz w:val="24"/>
          <w:szCs w:val="24"/>
        </w:rPr>
        <w:t xml:space="preserve"> документов на исходные земельные участки, если права на эти земельные участки не зарегистрированы в ЕГРН (при наличии соответствующих прав на земельные участки);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д) документ, удостоверяющий (устанавливающий) права заявителя на здание, сооружение либо помещение, расположенные на исходных земельных участках, если право на такое здание, сооружение либо помещение не зарегистрировано в ЕГРН;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е) сообщение заявителя (заявителей), содержащее перечень всех зданий, сооружений, расположенных на исходных земельных участках, с указанием их кадастровых (условных, инвентарных) номеров и адресных ориентиров зданий, сооружений, принадлежащих на соответствующем праве заявителю (заявителям);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ж) выписка из ЕГРН о правах на исходный земельный участок (участки) и расположенные на нем объекты недвижимого имущества либо уведомление об отсутствии в ЕГРН запрашиваемых сведений;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з) кадастровый паспорт исходного земельного участка (участков) либо кадастровая выписка об исходном земельном участке (участках);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и) кадастровый паспорт здания, сооружения, расположенного на образуемом земельном участке;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к) кадастровый паспорт помещения в случае обращения собственника помещения в здании, сооружении, расположенного на образуемом земельном участке.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>2.6.2. Обязанность по предоставлению документов, указанных в подпунктах а), б), в), г), д), е) пункта 2.6.1 настоящего Регламента, возложена на заявителя.</w:t>
      </w:r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904955">
        <w:rPr>
          <w:rFonts w:ascii="Times New Roman" w:hAnsi="Times New Roman" w:cs="Times New Roman"/>
          <w:sz w:val="24"/>
          <w:szCs w:val="24"/>
        </w:rPr>
        <w:t>Документы (сведения, содержащиеся в них), указанны</w:t>
      </w:r>
      <w:bookmarkStart w:id="2" w:name="_GoBack"/>
      <w:bookmarkEnd w:id="2"/>
      <w:r w:rsidRPr="00904955">
        <w:rPr>
          <w:rFonts w:ascii="Times New Roman" w:hAnsi="Times New Roman" w:cs="Times New Roman"/>
          <w:sz w:val="24"/>
          <w:szCs w:val="24"/>
        </w:rPr>
        <w:t xml:space="preserve">е в подпунктах ж), з), и), к)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90495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04955">
        <w:rPr>
          <w:rFonts w:ascii="Times New Roman" w:hAnsi="Times New Roman" w:cs="Times New Roman"/>
          <w:sz w:val="24"/>
          <w:szCs w:val="24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 заявитель не предоставил их самостоятельно.</w:t>
      </w:r>
      <w:proofErr w:type="gramEnd"/>
    </w:p>
    <w:p w:rsidR="00D53805" w:rsidRPr="00904955" w:rsidRDefault="00D53805" w:rsidP="00D5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55">
        <w:rPr>
          <w:rFonts w:ascii="Times New Roman" w:hAnsi="Times New Roman" w:cs="Times New Roman"/>
          <w:sz w:val="24"/>
          <w:szCs w:val="24"/>
        </w:rPr>
        <w:t xml:space="preserve">2.6.4. </w:t>
      </w:r>
      <w:proofErr w:type="spellStart"/>
      <w:r w:rsidRPr="0090495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904955">
        <w:rPr>
          <w:rFonts w:ascii="Times New Roman" w:hAnsi="Times New Roman" w:cs="Times New Roman"/>
          <w:sz w:val="24"/>
          <w:szCs w:val="24"/>
        </w:rPr>
        <w:t xml:space="preserve">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B36796" w:rsidRPr="00904955" w:rsidRDefault="00B36796">
      <w:pPr>
        <w:rPr>
          <w:sz w:val="24"/>
          <w:szCs w:val="24"/>
        </w:rPr>
      </w:pPr>
    </w:p>
    <w:sectPr w:rsidR="00B36796" w:rsidRPr="00904955" w:rsidSect="00904955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39"/>
    <w:rsid w:val="00904955"/>
    <w:rsid w:val="00B36796"/>
    <w:rsid w:val="00D53805"/>
    <w:rsid w:val="00D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D53805"/>
    <w:rPr>
      <w:lang w:eastAsia="ru-RU"/>
    </w:rPr>
  </w:style>
  <w:style w:type="paragraph" w:styleId="a4">
    <w:name w:val="footnote text"/>
    <w:basedOn w:val="a"/>
    <w:link w:val="a3"/>
    <w:rsid w:val="00D53805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D538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D53805"/>
    <w:rPr>
      <w:lang w:eastAsia="ru-RU"/>
    </w:rPr>
  </w:style>
  <w:style w:type="paragraph" w:styleId="a4">
    <w:name w:val="footnote text"/>
    <w:basedOn w:val="a"/>
    <w:link w:val="a3"/>
    <w:rsid w:val="00D53805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D538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dcterms:created xsi:type="dcterms:W3CDTF">2020-04-09T08:27:00Z</dcterms:created>
  <dcterms:modified xsi:type="dcterms:W3CDTF">2020-04-09T08:28:00Z</dcterms:modified>
</cp:coreProperties>
</file>