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27" w:rsidRDefault="00957E27" w:rsidP="00957E27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DA7744" w:rsidRDefault="00D56591" w:rsidP="00957E27">
      <w:pPr>
        <w:rPr>
          <w:szCs w:val="28"/>
        </w:rPr>
      </w:pPr>
      <w:r>
        <w:rPr>
          <w:szCs w:val="28"/>
        </w:rPr>
        <w:t xml:space="preserve">от </w:t>
      </w:r>
      <w:r w:rsidR="000F094D">
        <w:rPr>
          <w:szCs w:val="28"/>
        </w:rPr>
        <w:t>«</w:t>
      </w:r>
      <w:r w:rsidR="00545D6B">
        <w:rPr>
          <w:szCs w:val="28"/>
        </w:rPr>
        <w:t xml:space="preserve"> </w:t>
      </w:r>
      <w:r w:rsidR="00C42D40">
        <w:rPr>
          <w:szCs w:val="28"/>
        </w:rPr>
        <w:t>2</w:t>
      </w:r>
      <w:r w:rsidR="00C42D40">
        <w:rPr>
          <w:szCs w:val="28"/>
          <w:lang w:val="en-US"/>
        </w:rPr>
        <w:t>5</w:t>
      </w:r>
      <w:r w:rsidR="00545D6B">
        <w:rPr>
          <w:szCs w:val="28"/>
        </w:rPr>
        <w:t xml:space="preserve"> </w:t>
      </w:r>
      <w:r w:rsidR="000F094D">
        <w:rPr>
          <w:szCs w:val="28"/>
        </w:rPr>
        <w:t xml:space="preserve">» </w:t>
      </w:r>
      <w:r w:rsidR="00312C49">
        <w:rPr>
          <w:szCs w:val="28"/>
        </w:rPr>
        <w:t>июня</w:t>
      </w:r>
      <w:r w:rsidR="00D54494" w:rsidRPr="00D54494">
        <w:rPr>
          <w:szCs w:val="28"/>
        </w:rPr>
        <w:t xml:space="preserve"> 2020 г.                                    </w:t>
      </w:r>
      <w:r w:rsidR="00545D6B">
        <w:rPr>
          <w:szCs w:val="28"/>
        </w:rPr>
        <w:t xml:space="preserve">       </w:t>
      </w:r>
      <w:r w:rsidR="00D54494" w:rsidRPr="00D54494">
        <w:rPr>
          <w:szCs w:val="28"/>
        </w:rPr>
        <w:t xml:space="preserve">        </w:t>
      </w:r>
      <w:r w:rsidR="00312C49">
        <w:rPr>
          <w:szCs w:val="28"/>
        </w:rPr>
        <w:t xml:space="preserve">                  </w:t>
      </w:r>
      <w:r w:rsidR="001B6349">
        <w:rPr>
          <w:szCs w:val="28"/>
        </w:rPr>
        <w:t xml:space="preserve">      </w:t>
      </w:r>
      <w:r w:rsidR="00BD0D89">
        <w:rPr>
          <w:szCs w:val="28"/>
        </w:rPr>
        <w:t xml:space="preserve">     </w:t>
      </w:r>
      <w:r w:rsidR="001B6349">
        <w:rPr>
          <w:szCs w:val="28"/>
        </w:rPr>
        <w:t xml:space="preserve">  № </w:t>
      </w:r>
      <w:r w:rsidR="005C20F8">
        <w:rPr>
          <w:szCs w:val="28"/>
        </w:rPr>
        <w:t>88</w:t>
      </w:r>
    </w:p>
    <w:p w:rsidR="00957E27" w:rsidRPr="00471528" w:rsidRDefault="00957E27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A5CAE" w:rsidRDefault="00D54494" w:rsidP="003A5CAE">
      <w:pPr>
        <w:pStyle w:val="ConsPlusTitle"/>
        <w:jc w:val="center"/>
      </w:pPr>
      <w:r w:rsidRPr="00D54494">
        <w:t>О</w:t>
      </w:r>
      <w:r w:rsidR="00A53C65">
        <w:t>б отклонении предложени</w:t>
      </w:r>
      <w:r w:rsidR="003A5CAE">
        <w:t>й</w:t>
      </w:r>
      <w:r w:rsidR="00A53C65">
        <w:t xml:space="preserve"> о внесении изменений</w:t>
      </w:r>
      <w:r w:rsidRPr="00D54494">
        <w:t xml:space="preserve"> </w:t>
      </w:r>
      <w:r w:rsidR="003A5CAE">
        <w:t xml:space="preserve">в Правила землепользования и застройки муниципального образования </w:t>
      </w:r>
    </w:p>
    <w:p w:rsidR="00957E27" w:rsidRDefault="003A5CAE" w:rsidP="003A5CAE">
      <w:pPr>
        <w:pStyle w:val="ConsPlusTitle"/>
        <w:jc w:val="center"/>
      </w:pPr>
      <w:r>
        <w:t>город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proofErr w:type="gramStart"/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«</w:t>
      </w:r>
      <w:r w:rsidRPr="00637468">
        <w:rPr>
          <w:szCs w:val="28"/>
        </w:rPr>
        <w:t>О перераспределении отдельных полномочий в</w:t>
      </w:r>
      <w:proofErr w:type="gramEnd"/>
      <w:r w:rsidRPr="00637468">
        <w:rPr>
          <w:szCs w:val="28"/>
        </w:rPr>
        <w:t xml:space="preserve">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3A5CAE" w:rsidRPr="003A5CAE">
        <w:rPr>
          <w:color w:val="auto"/>
          <w:spacing w:val="0"/>
          <w:szCs w:val="28"/>
        </w:rPr>
        <w:t xml:space="preserve">с учетом рекомендаций комиссии по подготовке проекта «Правила землепользования и застройки муниципального образования город Мурманск» от </w:t>
      </w:r>
      <w:r w:rsidR="003A5CAE">
        <w:rPr>
          <w:color w:val="auto"/>
          <w:spacing w:val="0"/>
          <w:szCs w:val="28"/>
        </w:rPr>
        <w:t>20</w:t>
      </w:r>
      <w:r w:rsidR="003A5CAE" w:rsidRPr="003A5CAE">
        <w:rPr>
          <w:color w:val="auto"/>
          <w:spacing w:val="0"/>
          <w:szCs w:val="28"/>
        </w:rPr>
        <w:t>.</w:t>
      </w:r>
      <w:r w:rsidR="003A5CAE">
        <w:rPr>
          <w:color w:val="auto"/>
          <w:spacing w:val="0"/>
          <w:szCs w:val="28"/>
        </w:rPr>
        <w:t>05</w:t>
      </w:r>
      <w:r w:rsidR="003A5CAE" w:rsidRPr="003A5CAE">
        <w:rPr>
          <w:color w:val="auto"/>
          <w:spacing w:val="0"/>
          <w:szCs w:val="28"/>
        </w:rPr>
        <w:t>.2020</w:t>
      </w:r>
      <w:r w:rsidR="001B6349">
        <w:rPr>
          <w:color w:val="auto"/>
          <w:spacing w:val="0"/>
          <w:szCs w:val="28"/>
        </w:rPr>
        <w:t xml:space="preserve"> </w:t>
      </w:r>
      <w:r w:rsidRPr="00B66B6D">
        <w:rPr>
          <w:b/>
          <w:bCs/>
          <w:spacing w:val="20"/>
          <w:szCs w:val="28"/>
        </w:rPr>
        <w:t>приказываю:</w:t>
      </w:r>
    </w:p>
    <w:p w:rsidR="00D54494" w:rsidRPr="00637468" w:rsidRDefault="00D54494" w:rsidP="00D54494">
      <w:pPr>
        <w:pStyle w:val="ConsPlusNormal"/>
        <w:ind w:firstLine="709"/>
        <w:jc w:val="both"/>
        <w:rPr>
          <w:b/>
          <w:szCs w:val="28"/>
        </w:rPr>
      </w:pPr>
      <w:r w:rsidRPr="00637468">
        <w:rPr>
          <w:szCs w:val="28"/>
        </w:rPr>
        <w:t xml:space="preserve">1. </w:t>
      </w:r>
      <w:r w:rsidR="004F2657">
        <w:rPr>
          <w:szCs w:val="28"/>
        </w:rPr>
        <w:t>Отклонить предложени</w:t>
      </w:r>
      <w:r w:rsidR="003A5CAE">
        <w:rPr>
          <w:szCs w:val="28"/>
        </w:rPr>
        <w:t>я</w:t>
      </w:r>
      <w:r w:rsidR="002D0560">
        <w:rPr>
          <w:szCs w:val="28"/>
        </w:rPr>
        <w:t xml:space="preserve"> о внесении изменений </w:t>
      </w:r>
      <w:r w:rsidR="003A5CAE" w:rsidRPr="003A5CAE">
        <w:rPr>
          <w:szCs w:val="28"/>
        </w:rPr>
        <w:t xml:space="preserve">в Правила землепользования и застройки муниципального образования город Мурманск, утвержденные решением Совета депутатов города Мурманска    от 01.11.2011 № 41-547 (в редакции </w:t>
      </w:r>
      <w:proofErr w:type="gramStart"/>
      <w:r w:rsidR="003A5CAE" w:rsidRPr="003A5CAE">
        <w:rPr>
          <w:szCs w:val="28"/>
        </w:rPr>
        <w:t>решения Совета депутатов города Мурманска</w:t>
      </w:r>
      <w:proofErr w:type="gramEnd"/>
      <w:r w:rsidR="003A5CAE" w:rsidRPr="003A5CAE">
        <w:rPr>
          <w:szCs w:val="28"/>
        </w:rPr>
        <w:t xml:space="preserve"> от 29.10.2019 № 3-55)</w:t>
      </w:r>
      <w:r w:rsidR="002D0560">
        <w:rPr>
          <w:szCs w:val="28"/>
        </w:rPr>
        <w:t>,</w:t>
      </w:r>
      <w:r w:rsidRPr="00637468">
        <w:rPr>
          <w:szCs w:val="28"/>
        </w:rPr>
        <w:t xml:space="preserve"> согласно приложению к настоящему приказу. </w:t>
      </w:r>
    </w:p>
    <w:p w:rsidR="003A5CAE" w:rsidRPr="003A5CAE" w:rsidRDefault="003A5CAE" w:rsidP="003A5CAE">
      <w:pPr>
        <w:ind w:firstLine="709"/>
        <w:jc w:val="both"/>
        <w:rPr>
          <w:szCs w:val="28"/>
        </w:rPr>
      </w:pPr>
      <w:r w:rsidRPr="003A5CAE">
        <w:rPr>
          <w:szCs w:val="28"/>
        </w:rPr>
        <w:t>2. Направить настоящий приказ с приложением в администрацию города Мурманска.</w:t>
      </w:r>
    </w:p>
    <w:p w:rsidR="003A5CAE" w:rsidRPr="003A5CAE" w:rsidRDefault="003A5CAE" w:rsidP="003A5CAE">
      <w:pPr>
        <w:ind w:firstLine="709"/>
        <w:jc w:val="both"/>
        <w:rPr>
          <w:szCs w:val="28"/>
        </w:rPr>
      </w:pPr>
      <w:r w:rsidRPr="003A5CAE">
        <w:rPr>
          <w:szCs w:val="28"/>
        </w:rPr>
        <w:lastRenderedPageBreak/>
        <w:t>3. Рекомендовать администрации города Мурманска опубликовать настоящий приказ в официальном печатном издании органов местного самоуправления города Мурманска и разместить на официальном сайте администрации города Мурманска.</w:t>
      </w:r>
    </w:p>
    <w:p w:rsidR="003A5CAE" w:rsidRDefault="003A5CAE" w:rsidP="003A5CAE">
      <w:pPr>
        <w:ind w:firstLine="709"/>
        <w:jc w:val="both"/>
        <w:rPr>
          <w:szCs w:val="28"/>
        </w:rPr>
      </w:pPr>
      <w:r w:rsidRPr="003A5CAE">
        <w:rPr>
          <w:szCs w:val="28"/>
        </w:rPr>
        <w:t xml:space="preserve">4. </w:t>
      </w:r>
      <w:proofErr w:type="gramStart"/>
      <w:r w:rsidRPr="003A5CAE">
        <w:rPr>
          <w:szCs w:val="28"/>
        </w:rPr>
        <w:t>Разместить</w:t>
      </w:r>
      <w:proofErr w:type="gramEnd"/>
      <w:r w:rsidRPr="003A5CAE">
        <w:rPr>
          <w:szCs w:val="28"/>
        </w:rPr>
        <w:t xml:space="preserve"> настоящий приказ в сети Интернет на официальном сайте Министерства градостроительства и благоустройства Мурманской области и в «Электронном бюллетене Правительства Мурманской области».</w:t>
      </w:r>
    </w:p>
    <w:p w:rsidR="00D54494" w:rsidRPr="00322E6D" w:rsidRDefault="00FB0073" w:rsidP="003A5CA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54494">
        <w:rPr>
          <w:szCs w:val="28"/>
        </w:rPr>
        <w:t>. Настоящий приказ вступает в силу со дня подписания.</w:t>
      </w:r>
    </w:p>
    <w:p w:rsidR="00957E27" w:rsidRDefault="00FB0073" w:rsidP="00D56591">
      <w:pPr>
        <w:ind w:firstLine="709"/>
        <w:rPr>
          <w:szCs w:val="28"/>
        </w:rPr>
      </w:pPr>
      <w:r>
        <w:rPr>
          <w:szCs w:val="28"/>
        </w:rPr>
        <w:t>6</w:t>
      </w:r>
      <w:r w:rsidR="00D54494" w:rsidRPr="00073604">
        <w:rPr>
          <w:szCs w:val="28"/>
        </w:rPr>
        <w:t>.</w:t>
      </w:r>
      <w:r w:rsidR="00D54494" w:rsidRPr="002C323E">
        <w:rPr>
          <w:szCs w:val="28"/>
        </w:rPr>
        <w:t xml:space="preserve"> </w:t>
      </w:r>
      <w:proofErr w:type="gramStart"/>
      <w:r w:rsidR="00D54494">
        <w:rPr>
          <w:szCs w:val="28"/>
        </w:rPr>
        <w:t>Контроль за</w:t>
      </w:r>
      <w:proofErr w:type="gramEnd"/>
      <w:r w:rsidR="00D54494">
        <w:rPr>
          <w:szCs w:val="28"/>
        </w:rPr>
        <w:t xml:space="preserve"> исполнением настоящего приказа оставляю за собой.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>Министр</w:t>
      </w: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Default="00545D6B" w:rsidP="00545D6B">
      <w:pPr>
        <w:rPr>
          <w:b/>
          <w:szCs w:val="28"/>
        </w:rPr>
        <w:sectPr w:rsidR="00D54494" w:rsidSect="00602F9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="003A5CAE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</w:t>
      </w:r>
      <w:r w:rsidR="003A5CAE">
        <w:rPr>
          <w:rFonts w:eastAsia="Times New Roman"/>
          <w:b/>
          <w:color w:val="auto"/>
          <w:spacing w:val="0"/>
          <w:szCs w:val="28"/>
          <w:lang w:eastAsia="ru-RU"/>
        </w:rPr>
        <w:t>М.Н. Кудряшов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4494">
        <w:rPr>
          <w:sz w:val="28"/>
          <w:szCs w:val="28"/>
        </w:rPr>
        <w:t xml:space="preserve"> </w:t>
      </w:r>
    </w:p>
    <w:p w:rsidR="00D64CC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C14B1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C14B12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градостроительства </w:t>
      </w:r>
    </w:p>
    <w:p w:rsidR="00D54494" w:rsidRPr="00C14B12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C14B12">
        <w:rPr>
          <w:sz w:val="28"/>
          <w:szCs w:val="28"/>
        </w:rPr>
        <w:t xml:space="preserve">и благоустройства Мурманской области </w:t>
      </w:r>
    </w:p>
    <w:p w:rsidR="00D54494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14B12">
        <w:rPr>
          <w:sz w:val="28"/>
          <w:szCs w:val="28"/>
        </w:rPr>
        <w:t xml:space="preserve"> «</w:t>
      </w:r>
      <w:r w:rsidR="00545D6B">
        <w:rPr>
          <w:sz w:val="28"/>
          <w:szCs w:val="28"/>
        </w:rPr>
        <w:t xml:space="preserve"> </w:t>
      </w:r>
      <w:r w:rsidR="00C42D40">
        <w:rPr>
          <w:sz w:val="28"/>
          <w:szCs w:val="28"/>
        </w:rPr>
        <w:t>25</w:t>
      </w:r>
      <w:r w:rsidR="00545D6B">
        <w:rPr>
          <w:sz w:val="28"/>
          <w:szCs w:val="28"/>
        </w:rPr>
        <w:t xml:space="preserve"> </w:t>
      </w:r>
      <w:r w:rsidRPr="00C14B12">
        <w:rPr>
          <w:sz w:val="28"/>
          <w:szCs w:val="28"/>
        </w:rPr>
        <w:t xml:space="preserve">» </w:t>
      </w:r>
      <w:r w:rsidR="00031754">
        <w:rPr>
          <w:sz w:val="28"/>
          <w:szCs w:val="28"/>
        </w:rPr>
        <w:t>июня</w:t>
      </w:r>
      <w:r w:rsidRPr="00C14B12">
        <w:rPr>
          <w:sz w:val="28"/>
          <w:szCs w:val="28"/>
        </w:rPr>
        <w:t xml:space="preserve"> 2020 г. №</w:t>
      </w:r>
      <w:r w:rsidR="005C20F8">
        <w:rPr>
          <w:sz w:val="28"/>
          <w:szCs w:val="28"/>
        </w:rPr>
        <w:t xml:space="preserve"> 88</w:t>
      </w:r>
      <w:r w:rsidRPr="00C14B12">
        <w:rPr>
          <w:sz w:val="28"/>
          <w:szCs w:val="28"/>
        </w:rPr>
        <w:t xml:space="preserve"> </w:t>
      </w:r>
    </w:p>
    <w:p w:rsidR="00D54494" w:rsidRDefault="00D54494" w:rsidP="00D54494">
      <w:pPr>
        <w:pStyle w:val="ad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720F24" w:rsidRPr="000B674A" w:rsidRDefault="00720F24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4378A" w:rsidRPr="0084378A" w:rsidRDefault="0084378A" w:rsidP="0084378A">
      <w:pPr>
        <w:jc w:val="center"/>
        <w:rPr>
          <w:rFonts w:eastAsia="Times New Roman"/>
          <w:color w:val="auto"/>
          <w:spacing w:val="0"/>
          <w:szCs w:val="28"/>
          <w:lang w:eastAsia="ru-RU"/>
        </w:rPr>
      </w:pPr>
      <w:r w:rsidRPr="0084378A">
        <w:rPr>
          <w:rFonts w:eastAsia="Times New Roman"/>
          <w:color w:val="auto"/>
          <w:spacing w:val="0"/>
          <w:szCs w:val="28"/>
          <w:lang w:eastAsia="ru-RU"/>
        </w:rPr>
        <w:t>Предложени</w:t>
      </w:r>
      <w:r>
        <w:rPr>
          <w:rFonts w:eastAsia="Times New Roman"/>
          <w:color w:val="auto"/>
          <w:spacing w:val="0"/>
          <w:szCs w:val="28"/>
          <w:lang w:eastAsia="ru-RU"/>
        </w:rPr>
        <w:t>е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>, отклоняем</w:t>
      </w:r>
      <w:r>
        <w:rPr>
          <w:rFonts w:eastAsia="Times New Roman"/>
          <w:color w:val="auto"/>
          <w:spacing w:val="0"/>
          <w:szCs w:val="28"/>
          <w:lang w:eastAsia="ru-RU"/>
        </w:rPr>
        <w:t>о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 xml:space="preserve">е от внесения изменений в </w:t>
      </w:r>
      <w:r>
        <w:rPr>
          <w:rFonts w:eastAsia="Times New Roman"/>
          <w:color w:val="auto"/>
          <w:spacing w:val="0"/>
          <w:szCs w:val="28"/>
          <w:lang w:eastAsia="ru-RU"/>
        </w:rPr>
        <w:t>градостроительные регламенты</w:t>
      </w:r>
      <w:r w:rsidRPr="0084378A">
        <w:rPr>
          <w:rFonts w:eastAsia="Times New Roman"/>
          <w:color w:val="auto"/>
          <w:spacing w:val="0"/>
          <w:szCs w:val="28"/>
          <w:lang w:eastAsia="ru-RU"/>
        </w:rPr>
        <w:t xml:space="preserve"> Правил землепользования и застройки муниципального образования город Мурманск</w:t>
      </w:r>
    </w:p>
    <w:p w:rsidR="0084378A" w:rsidRPr="0084378A" w:rsidRDefault="0084378A" w:rsidP="0084378A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786"/>
        <w:gridCol w:w="4253"/>
        <w:gridCol w:w="6520"/>
      </w:tblGrid>
      <w:tr w:rsidR="0084378A" w:rsidRPr="0084378A" w:rsidTr="00D34575">
        <w:trPr>
          <w:trHeight w:val="669"/>
        </w:trPr>
        <w:tc>
          <w:tcPr>
            <w:tcW w:w="770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 xml:space="preserve">№ </w:t>
            </w:r>
            <w:proofErr w:type="gramStart"/>
            <w:r w:rsidRPr="0084378A">
              <w:rPr>
                <w:sz w:val="20"/>
                <w:szCs w:val="20"/>
              </w:rPr>
              <w:t>п</w:t>
            </w:r>
            <w:proofErr w:type="gramEnd"/>
            <w:r w:rsidRPr="0084378A">
              <w:rPr>
                <w:sz w:val="20"/>
                <w:szCs w:val="20"/>
              </w:rPr>
              <w:t>/п</w:t>
            </w:r>
          </w:p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4253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Предлагаемая редакция или поправки в перечень градостроительных регламентов</w:t>
            </w:r>
          </w:p>
        </w:tc>
        <w:tc>
          <w:tcPr>
            <w:tcW w:w="6520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Причина отклонения предложения</w:t>
            </w:r>
          </w:p>
        </w:tc>
      </w:tr>
      <w:tr w:rsidR="0084378A" w:rsidRPr="0084378A" w:rsidTr="00D34575">
        <w:trPr>
          <w:trHeight w:val="344"/>
        </w:trPr>
        <w:tc>
          <w:tcPr>
            <w:tcW w:w="770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4378A" w:rsidRPr="0084378A" w:rsidTr="00D34575">
        <w:trPr>
          <w:trHeight w:val="1239"/>
        </w:trPr>
        <w:tc>
          <w:tcPr>
            <w:tcW w:w="770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Глава III, раздел 10, статья 10.3, пункт 10.3.</w:t>
            </w:r>
            <w:r>
              <w:rPr>
                <w:sz w:val="20"/>
                <w:szCs w:val="20"/>
              </w:rPr>
              <w:t>6</w:t>
            </w:r>
            <w:r w:rsidRPr="0084378A">
              <w:rPr>
                <w:sz w:val="20"/>
                <w:szCs w:val="20"/>
              </w:rPr>
              <w:t xml:space="preserve"> (территориальная зона </w:t>
            </w:r>
            <w:r>
              <w:rPr>
                <w:sz w:val="20"/>
                <w:szCs w:val="20"/>
              </w:rPr>
              <w:t>Т</w:t>
            </w:r>
            <w:r w:rsidRPr="008437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84378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84378A" w:rsidRPr="0084378A" w:rsidRDefault="0084378A" w:rsidP="0084378A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 xml:space="preserve">Включить </w:t>
            </w:r>
            <w:r>
              <w:rPr>
                <w:sz w:val="20"/>
                <w:szCs w:val="20"/>
              </w:rPr>
              <w:t xml:space="preserve">в перечень основных </w:t>
            </w:r>
            <w:proofErr w:type="gramStart"/>
            <w:r>
              <w:rPr>
                <w:sz w:val="20"/>
                <w:szCs w:val="20"/>
              </w:rPr>
              <w:t>видов разрешенного использования земельных участков градостроительного регламента территориальной зоны</w:t>
            </w:r>
            <w:proofErr w:type="gramEnd"/>
            <w:r>
              <w:rPr>
                <w:sz w:val="20"/>
                <w:szCs w:val="20"/>
              </w:rPr>
              <w:t xml:space="preserve"> Т-1 (зона размещения объектов транспортной инфраструктуры) вид разрешенного использования «спорт»</w:t>
            </w:r>
          </w:p>
        </w:tc>
        <w:tc>
          <w:tcPr>
            <w:tcW w:w="6520" w:type="dxa"/>
            <w:vAlign w:val="center"/>
          </w:tcPr>
          <w:p w:rsidR="0084378A" w:rsidRPr="0084378A" w:rsidRDefault="0084378A" w:rsidP="00D34575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 xml:space="preserve">В соответствии с частью </w:t>
            </w:r>
            <w:r w:rsidR="00B101AE">
              <w:rPr>
                <w:sz w:val="20"/>
                <w:szCs w:val="20"/>
              </w:rPr>
              <w:t>2</w:t>
            </w:r>
            <w:r w:rsidRPr="0084378A">
              <w:rPr>
                <w:sz w:val="20"/>
                <w:szCs w:val="20"/>
              </w:rPr>
              <w:t xml:space="preserve"> статьи 3</w:t>
            </w:r>
            <w:r w:rsidR="00B101AE">
              <w:rPr>
                <w:sz w:val="20"/>
                <w:szCs w:val="20"/>
              </w:rPr>
              <w:t>6</w:t>
            </w:r>
            <w:r w:rsidRPr="0084378A">
              <w:rPr>
                <w:sz w:val="20"/>
                <w:szCs w:val="20"/>
              </w:rPr>
              <w:t xml:space="preserve"> Градостроительного кодекса Российской Федерации </w:t>
            </w:r>
            <w:r w:rsidR="00B101AE">
              <w:rPr>
                <w:sz w:val="20"/>
                <w:szCs w:val="20"/>
              </w:rPr>
              <w:t>градостроительные регламенты</w:t>
            </w:r>
            <w:r w:rsidRPr="0084378A">
              <w:rPr>
                <w:sz w:val="20"/>
                <w:szCs w:val="20"/>
              </w:rPr>
              <w:t xml:space="preserve"> устанавливаются с учетом функциональных зон и параметров их планируемого развития, определенных генеральным планом городского округа. Включение </w:t>
            </w:r>
            <w:r w:rsidR="00B101AE">
              <w:rPr>
                <w:sz w:val="20"/>
                <w:szCs w:val="20"/>
              </w:rPr>
              <w:t>в градостроительный регламент территориальной зоны Т-1 (зона размещения объектов транспортной инфраструктуры)</w:t>
            </w:r>
            <w:r w:rsidRPr="0084378A">
              <w:rPr>
                <w:sz w:val="20"/>
                <w:szCs w:val="20"/>
              </w:rPr>
              <w:t xml:space="preserve"> </w:t>
            </w:r>
            <w:r w:rsidR="00D34575">
              <w:rPr>
                <w:sz w:val="20"/>
                <w:szCs w:val="20"/>
              </w:rPr>
              <w:t xml:space="preserve">основного вида разрешенного использования «спорт» </w:t>
            </w:r>
            <w:r w:rsidRPr="0084378A">
              <w:rPr>
                <w:sz w:val="20"/>
                <w:szCs w:val="20"/>
              </w:rPr>
              <w:t xml:space="preserve">будет </w:t>
            </w:r>
            <w:r w:rsidR="00D34575">
              <w:rPr>
                <w:sz w:val="20"/>
                <w:szCs w:val="20"/>
              </w:rPr>
              <w:t>противоречить функциональному зонированию, установленному</w:t>
            </w:r>
            <w:r w:rsidRPr="0084378A">
              <w:rPr>
                <w:sz w:val="20"/>
                <w:szCs w:val="20"/>
              </w:rPr>
              <w:t xml:space="preserve"> генеральн</w:t>
            </w:r>
            <w:r w:rsidR="00D34575">
              <w:rPr>
                <w:sz w:val="20"/>
                <w:szCs w:val="20"/>
              </w:rPr>
              <w:t>ым</w:t>
            </w:r>
            <w:r w:rsidRPr="0084378A">
              <w:rPr>
                <w:sz w:val="20"/>
                <w:szCs w:val="20"/>
              </w:rPr>
              <w:t xml:space="preserve"> план</w:t>
            </w:r>
            <w:r w:rsidR="00D34575">
              <w:rPr>
                <w:sz w:val="20"/>
                <w:szCs w:val="20"/>
              </w:rPr>
              <w:t>ом</w:t>
            </w:r>
            <w:r w:rsidRPr="0084378A">
              <w:rPr>
                <w:sz w:val="20"/>
                <w:szCs w:val="20"/>
              </w:rPr>
              <w:t xml:space="preserve"> муниципального образования город Мурманск, утвержденн</w:t>
            </w:r>
            <w:r w:rsidR="00D34575">
              <w:rPr>
                <w:sz w:val="20"/>
                <w:szCs w:val="20"/>
              </w:rPr>
              <w:t>ым</w:t>
            </w:r>
            <w:r w:rsidRPr="0084378A">
              <w:rPr>
                <w:sz w:val="20"/>
                <w:szCs w:val="20"/>
              </w:rPr>
              <w:t xml:space="preserve"> решением Совета депутатов города Мурманска от 25.06.2009 № 7-85</w:t>
            </w:r>
            <w:r w:rsidR="00D34575">
              <w:rPr>
                <w:sz w:val="20"/>
                <w:szCs w:val="20"/>
              </w:rPr>
              <w:t>.</w:t>
            </w:r>
          </w:p>
        </w:tc>
      </w:tr>
    </w:tbl>
    <w:p w:rsidR="0084378A" w:rsidRDefault="0084378A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4378A" w:rsidRDefault="0084378A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34575" w:rsidRDefault="00D34575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34575" w:rsidRDefault="00D34575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4378A" w:rsidRDefault="0084378A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4378A" w:rsidRDefault="0084378A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4378A" w:rsidRDefault="0084378A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720F24" w:rsidRPr="005954F5" w:rsidRDefault="00CE1DBC" w:rsidP="00720F2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CE1DBC">
        <w:rPr>
          <w:sz w:val="28"/>
          <w:szCs w:val="28"/>
        </w:rPr>
        <w:lastRenderedPageBreak/>
        <w:t>Предложени</w:t>
      </w:r>
      <w:r w:rsidR="003A5CAE">
        <w:rPr>
          <w:sz w:val="28"/>
          <w:szCs w:val="28"/>
        </w:rPr>
        <w:t>я</w:t>
      </w:r>
      <w:r w:rsidRPr="00CE1DBC">
        <w:rPr>
          <w:sz w:val="28"/>
          <w:szCs w:val="28"/>
        </w:rPr>
        <w:t>, отклоняем</w:t>
      </w:r>
      <w:r w:rsidR="003A5CAE">
        <w:rPr>
          <w:sz w:val="28"/>
          <w:szCs w:val="28"/>
        </w:rPr>
        <w:t>ы</w:t>
      </w:r>
      <w:r w:rsidRPr="00CE1DBC">
        <w:rPr>
          <w:sz w:val="28"/>
          <w:szCs w:val="28"/>
        </w:rPr>
        <w:t xml:space="preserve">е от внесения изменений в карту градостроительного зонирования Правил землепользования и застройки </w:t>
      </w:r>
      <w:r w:rsidR="008B6331">
        <w:rPr>
          <w:sz w:val="28"/>
          <w:szCs w:val="28"/>
        </w:rPr>
        <w:t xml:space="preserve">муниципального образования </w:t>
      </w:r>
      <w:r w:rsidR="008B6331" w:rsidRPr="008B6331">
        <w:rPr>
          <w:sz w:val="28"/>
          <w:szCs w:val="28"/>
        </w:rPr>
        <w:t xml:space="preserve">город </w:t>
      </w:r>
      <w:r w:rsidR="003A5CAE">
        <w:rPr>
          <w:sz w:val="28"/>
          <w:szCs w:val="28"/>
        </w:rPr>
        <w:t>Мурманск</w:t>
      </w:r>
    </w:p>
    <w:p w:rsidR="00720F24" w:rsidRDefault="00720F24" w:rsidP="004A3988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219"/>
        <w:gridCol w:w="1418"/>
        <w:gridCol w:w="2268"/>
        <w:gridCol w:w="3118"/>
        <w:gridCol w:w="4741"/>
      </w:tblGrid>
      <w:tr w:rsidR="00190E11" w:rsidRPr="001F0625" w:rsidTr="0084378A">
        <w:trPr>
          <w:trHeight w:val="669"/>
        </w:trPr>
        <w:tc>
          <w:tcPr>
            <w:tcW w:w="770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625">
              <w:rPr>
                <w:sz w:val="20"/>
                <w:szCs w:val="20"/>
              </w:rPr>
              <w:t xml:space="preserve">№ </w:t>
            </w:r>
            <w:proofErr w:type="gramStart"/>
            <w:r w:rsidRPr="001F0625">
              <w:rPr>
                <w:sz w:val="20"/>
                <w:szCs w:val="20"/>
              </w:rPr>
              <w:t>п</w:t>
            </w:r>
            <w:proofErr w:type="gramEnd"/>
            <w:r w:rsidRPr="001F0625">
              <w:rPr>
                <w:sz w:val="20"/>
                <w:szCs w:val="20"/>
              </w:rPr>
              <w:t>/п</w:t>
            </w:r>
          </w:p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Объект, земельный участок, территория</w:t>
            </w:r>
          </w:p>
        </w:tc>
        <w:tc>
          <w:tcPr>
            <w:tcW w:w="141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26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территориальная зона</w:t>
            </w:r>
          </w:p>
        </w:tc>
        <w:tc>
          <w:tcPr>
            <w:tcW w:w="311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 о внесении изменений в части зонирования территории</w:t>
            </w:r>
          </w:p>
        </w:tc>
        <w:tc>
          <w:tcPr>
            <w:tcW w:w="4741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 предложения</w:t>
            </w:r>
          </w:p>
        </w:tc>
      </w:tr>
      <w:tr w:rsidR="00190E11" w:rsidRPr="001F0625" w:rsidTr="0084378A">
        <w:trPr>
          <w:trHeight w:val="344"/>
        </w:trPr>
        <w:tc>
          <w:tcPr>
            <w:tcW w:w="770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1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90E11" w:rsidRPr="001F0625" w:rsidTr="0084378A">
        <w:trPr>
          <w:trHeight w:val="1239"/>
        </w:trPr>
        <w:tc>
          <w:tcPr>
            <w:tcW w:w="770" w:type="dxa"/>
            <w:vAlign w:val="center"/>
          </w:tcPr>
          <w:p w:rsidR="00190E11" w:rsidRPr="001F0625" w:rsidRDefault="00190E11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190E11" w:rsidRPr="001F0625" w:rsidRDefault="003A5CAE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 кадастровым номером 51:20:0001149:67</w:t>
            </w:r>
          </w:p>
        </w:tc>
        <w:tc>
          <w:tcPr>
            <w:tcW w:w="1418" w:type="dxa"/>
            <w:vAlign w:val="center"/>
          </w:tcPr>
          <w:p w:rsidR="00190E11" w:rsidRPr="001F0625" w:rsidRDefault="00190E11" w:rsidP="003A5CAE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A5CAE">
              <w:rPr>
                <w:sz w:val="20"/>
                <w:szCs w:val="20"/>
              </w:rPr>
              <w:t>Марата</w:t>
            </w:r>
          </w:p>
        </w:tc>
        <w:tc>
          <w:tcPr>
            <w:tcW w:w="2268" w:type="dxa"/>
            <w:vAlign w:val="center"/>
          </w:tcPr>
          <w:p w:rsidR="00190E11" w:rsidRPr="001F0625" w:rsidRDefault="003A5CAE" w:rsidP="003A5CAE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90E11">
              <w:rPr>
                <w:sz w:val="20"/>
                <w:szCs w:val="20"/>
              </w:rPr>
              <w:t xml:space="preserve">-1 - зона </w:t>
            </w:r>
            <w:r>
              <w:rPr>
                <w:sz w:val="20"/>
                <w:szCs w:val="20"/>
              </w:rPr>
              <w:t>размещения объектов транспортной инфраструктуры</w:t>
            </w:r>
          </w:p>
        </w:tc>
        <w:tc>
          <w:tcPr>
            <w:tcW w:w="3118" w:type="dxa"/>
            <w:vAlign w:val="center"/>
          </w:tcPr>
          <w:p w:rsidR="00190E11" w:rsidRPr="001F0625" w:rsidRDefault="00190E11" w:rsidP="003A5CAE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625">
              <w:rPr>
                <w:sz w:val="20"/>
                <w:szCs w:val="20"/>
              </w:rPr>
              <w:t xml:space="preserve">Включить </w:t>
            </w:r>
            <w:r w:rsidR="003A5CAE">
              <w:rPr>
                <w:sz w:val="20"/>
                <w:szCs w:val="20"/>
              </w:rPr>
              <w:t>земельный участок с кадастровым номером 51:20:0001149:67</w:t>
            </w:r>
            <w:r w:rsidRPr="001F0625">
              <w:rPr>
                <w:sz w:val="20"/>
                <w:szCs w:val="20"/>
              </w:rPr>
              <w:t xml:space="preserve"> в границы территориальной зоны </w:t>
            </w:r>
            <w:r>
              <w:rPr>
                <w:sz w:val="20"/>
                <w:szCs w:val="20"/>
              </w:rPr>
              <w:t>Ж</w:t>
            </w:r>
            <w:r w:rsidRPr="001F06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1F0625">
              <w:rPr>
                <w:sz w:val="20"/>
                <w:szCs w:val="20"/>
              </w:rPr>
              <w:t xml:space="preserve"> (зона </w:t>
            </w:r>
            <w:r>
              <w:rPr>
                <w:sz w:val="20"/>
                <w:szCs w:val="20"/>
              </w:rPr>
              <w:t xml:space="preserve">застройки </w:t>
            </w:r>
            <w:r w:rsidR="003A5CAE">
              <w:rPr>
                <w:sz w:val="20"/>
                <w:szCs w:val="20"/>
              </w:rPr>
              <w:t>многоэтажными многоквартирными домами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41" w:type="dxa"/>
            <w:vAlign w:val="center"/>
          </w:tcPr>
          <w:p w:rsidR="00190E11" w:rsidRPr="001F0625" w:rsidRDefault="003A5CAE" w:rsidP="00592320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CAE">
              <w:rPr>
                <w:sz w:val="20"/>
                <w:szCs w:val="20"/>
              </w:rPr>
              <w:t xml:space="preserve">В соответствии с частью 1 статьи 34 Градостроительного кодекса Российской Федерации территориальные зоны устанавливаются с учетом функциональных зон и параметров их планируемого развития, определенных генеральным планом городского округа. Включение указанного земельного участка в границы территориальной зоны </w:t>
            </w:r>
            <w:r w:rsidR="00592320">
              <w:rPr>
                <w:sz w:val="20"/>
                <w:szCs w:val="20"/>
              </w:rPr>
              <w:t>Ж</w:t>
            </w:r>
            <w:r w:rsidRPr="003A5CAE">
              <w:rPr>
                <w:sz w:val="20"/>
                <w:szCs w:val="20"/>
              </w:rPr>
              <w:t>-1 (</w:t>
            </w:r>
            <w:r w:rsidR="00592320" w:rsidRPr="00592320">
              <w:rPr>
                <w:sz w:val="20"/>
                <w:szCs w:val="20"/>
              </w:rPr>
              <w:t>зона застройки многоэтажными многоквартирными домами</w:t>
            </w:r>
            <w:r w:rsidRPr="003A5CAE">
              <w:rPr>
                <w:sz w:val="20"/>
                <w:szCs w:val="20"/>
              </w:rPr>
              <w:t>) будет противоречить карте функциональных зон генерального плана муниципального образования город Мурманск, утвержденного решением Совета депутатов города Мурманска от 25.06.2009 № 7-85</w:t>
            </w:r>
          </w:p>
        </w:tc>
      </w:tr>
      <w:tr w:rsidR="003A5CAE" w:rsidRPr="001F0625" w:rsidTr="0084378A">
        <w:trPr>
          <w:trHeight w:val="1239"/>
        </w:trPr>
        <w:tc>
          <w:tcPr>
            <w:tcW w:w="770" w:type="dxa"/>
            <w:vAlign w:val="center"/>
          </w:tcPr>
          <w:p w:rsidR="003A5CAE" w:rsidRDefault="003A5CAE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3A5CAE" w:rsidRDefault="00592320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формируемый под общеобразовательное учреждение (школу) южнее земельного участка с кадастровым номером 51:20:0002013:22</w:t>
            </w:r>
          </w:p>
        </w:tc>
        <w:tc>
          <w:tcPr>
            <w:tcW w:w="1418" w:type="dxa"/>
            <w:vAlign w:val="center"/>
          </w:tcPr>
          <w:p w:rsidR="003A5CAE" w:rsidRDefault="00592320" w:rsidP="00190E11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Полухина</w:t>
            </w:r>
            <w:proofErr w:type="spellEnd"/>
          </w:p>
        </w:tc>
        <w:tc>
          <w:tcPr>
            <w:tcW w:w="2268" w:type="dxa"/>
            <w:vAlign w:val="center"/>
          </w:tcPr>
          <w:p w:rsidR="003A5CAE" w:rsidRDefault="00592320" w:rsidP="0059232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Л-1 – сохраняемые природные ландшафты</w:t>
            </w:r>
          </w:p>
        </w:tc>
        <w:tc>
          <w:tcPr>
            <w:tcW w:w="3118" w:type="dxa"/>
            <w:vAlign w:val="center"/>
          </w:tcPr>
          <w:p w:rsidR="003A5CAE" w:rsidRPr="001F0625" w:rsidRDefault="00592320" w:rsidP="00592320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0625">
              <w:rPr>
                <w:sz w:val="20"/>
                <w:szCs w:val="20"/>
              </w:rPr>
              <w:t xml:space="preserve">Включить </w:t>
            </w:r>
            <w:r>
              <w:rPr>
                <w:sz w:val="20"/>
                <w:szCs w:val="20"/>
              </w:rPr>
              <w:t>земельный участок, формируемый под общеобразовательное учреждение (школу)</w:t>
            </w:r>
            <w:r w:rsidR="002B6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F0625">
              <w:rPr>
                <w:sz w:val="20"/>
                <w:szCs w:val="20"/>
              </w:rPr>
              <w:t xml:space="preserve">в границы территориальной зоны </w:t>
            </w:r>
            <w:r>
              <w:rPr>
                <w:sz w:val="20"/>
                <w:szCs w:val="20"/>
              </w:rPr>
              <w:t>Ж</w:t>
            </w:r>
            <w:r w:rsidRPr="001F06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1F0625">
              <w:rPr>
                <w:sz w:val="20"/>
                <w:szCs w:val="20"/>
              </w:rPr>
              <w:t xml:space="preserve"> (зона </w:t>
            </w:r>
            <w:r>
              <w:rPr>
                <w:sz w:val="20"/>
                <w:szCs w:val="20"/>
              </w:rPr>
              <w:t>застройки многоэтажными многоквартирными домами)</w:t>
            </w:r>
          </w:p>
        </w:tc>
        <w:tc>
          <w:tcPr>
            <w:tcW w:w="4741" w:type="dxa"/>
            <w:vAlign w:val="center"/>
          </w:tcPr>
          <w:p w:rsidR="003A5CAE" w:rsidRDefault="00592320" w:rsidP="007726F7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5CAE">
              <w:rPr>
                <w:sz w:val="20"/>
                <w:szCs w:val="20"/>
              </w:rPr>
              <w:t xml:space="preserve">В соответствии с частью 1 статьи 34 Градостроительного кодекса Российской Федерации территориальные зоны устанавливаются с учетом функциональных зон и параметров их планируемого развития, определенных генеральным планом городского округа. Включение указанного земельного участка в границы территориальной зоны </w:t>
            </w:r>
            <w:r>
              <w:rPr>
                <w:sz w:val="20"/>
                <w:szCs w:val="20"/>
              </w:rPr>
              <w:t>Ж</w:t>
            </w:r>
            <w:r w:rsidRPr="003A5CAE">
              <w:rPr>
                <w:sz w:val="20"/>
                <w:szCs w:val="20"/>
              </w:rPr>
              <w:t>-1 (</w:t>
            </w:r>
            <w:r w:rsidRPr="00592320">
              <w:rPr>
                <w:sz w:val="20"/>
                <w:szCs w:val="20"/>
              </w:rPr>
              <w:t>зона застройки многоэтажными многоквартирными домами</w:t>
            </w:r>
            <w:r w:rsidRPr="003A5CAE">
              <w:rPr>
                <w:sz w:val="20"/>
                <w:szCs w:val="20"/>
              </w:rPr>
              <w:t>) будет противоречить карте функциональных зон генерального плана муниципального образования город Мурманск, утвержденного решением Совета депутатов города Мурманска от 25.06.2009 № 7-85</w:t>
            </w:r>
          </w:p>
        </w:tc>
      </w:tr>
    </w:tbl>
    <w:p w:rsidR="00720F24" w:rsidRDefault="00720F24" w:rsidP="004A3988">
      <w:pPr>
        <w:jc w:val="center"/>
      </w:pPr>
    </w:p>
    <w:p w:rsidR="00D54494" w:rsidRDefault="005C60DC" w:rsidP="003663E3">
      <w:pPr>
        <w:jc w:val="center"/>
      </w:pPr>
      <w:r>
        <w:rPr>
          <w:szCs w:val="28"/>
        </w:rPr>
        <w:t>______________________</w:t>
      </w:r>
    </w:p>
    <w:sectPr w:rsidR="00D54494" w:rsidSect="0084378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F1" w:rsidRDefault="00D107F1" w:rsidP="00602F90">
      <w:r>
        <w:separator/>
      </w:r>
    </w:p>
  </w:endnote>
  <w:endnote w:type="continuationSeparator" w:id="0">
    <w:p w:rsidR="00D107F1" w:rsidRDefault="00D107F1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F1" w:rsidRDefault="00D107F1" w:rsidP="00602F90">
      <w:r>
        <w:separator/>
      </w:r>
    </w:p>
  </w:footnote>
  <w:footnote w:type="continuationSeparator" w:id="0">
    <w:p w:rsidR="00D107F1" w:rsidRDefault="00D107F1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CF">
          <w:rPr>
            <w:noProof/>
          </w:rPr>
          <w:t>2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31754"/>
    <w:rsid w:val="00036296"/>
    <w:rsid w:val="000733CF"/>
    <w:rsid w:val="000B674A"/>
    <w:rsid w:val="000F094D"/>
    <w:rsid w:val="0013352D"/>
    <w:rsid w:val="00180B93"/>
    <w:rsid w:val="00190E11"/>
    <w:rsid w:val="001B4032"/>
    <w:rsid w:val="001B4CB2"/>
    <w:rsid w:val="001B6349"/>
    <w:rsid w:val="001D1F1E"/>
    <w:rsid w:val="001D3016"/>
    <w:rsid w:val="001F0625"/>
    <w:rsid w:val="00234D1C"/>
    <w:rsid w:val="002409E0"/>
    <w:rsid w:val="002B68D7"/>
    <w:rsid w:val="002C6C39"/>
    <w:rsid w:val="002D0560"/>
    <w:rsid w:val="00312C49"/>
    <w:rsid w:val="00343399"/>
    <w:rsid w:val="003511DB"/>
    <w:rsid w:val="00353F53"/>
    <w:rsid w:val="003656DD"/>
    <w:rsid w:val="003663E3"/>
    <w:rsid w:val="00384475"/>
    <w:rsid w:val="00394F7D"/>
    <w:rsid w:val="00396E43"/>
    <w:rsid w:val="003A5CAE"/>
    <w:rsid w:val="003D7396"/>
    <w:rsid w:val="003E6673"/>
    <w:rsid w:val="00443451"/>
    <w:rsid w:val="004856F9"/>
    <w:rsid w:val="004A3988"/>
    <w:rsid w:val="004C2D7E"/>
    <w:rsid w:val="004D089D"/>
    <w:rsid w:val="004D7A7F"/>
    <w:rsid w:val="004F2657"/>
    <w:rsid w:val="00524539"/>
    <w:rsid w:val="00545D6B"/>
    <w:rsid w:val="00582325"/>
    <w:rsid w:val="00592320"/>
    <w:rsid w:val="005954F5"/>
    <w:rsid w:val="005C20F8"/>
    <w:rsid w:val="005C60DC"/>
    <w:rsid w:val="00602F90"/>
    <w:rsid w:val="0063257E"/>
    <w:rsid w:val="006553C3"/>
    <w:rsid w:val="006754D4"/>
    <w:rsid w:val="006A78DD"/>
    <w:rsid w:val="006D4641"/>
    <w:rsid w:val="006F6737"/>
    <w:rsid w:val="00720F24"/>
    <w:rsid w:val="00721888"/>
    <w:rsid w:val="00727ADC"/>
    <w:rsid w:val="0075255B"/>
    <w:rsid w:val="007817B4"/>
    <w:rsid w:val="00783FC4"/>
    <w:rsid w:val="008143A1"/>
    <w:rsid w:val="0084378A"/>
    <w:rsid w:val="00862B84"/>
    <w:rsid w:val="008656BA"/>
    <w:rsid w:val="008B6331"/>
    <w:rsid w:val="0090594E"/>
    <w:rsid w:val="00913EBB"/>
    <w:rsid w:val="00956B6D"/>
    <w:rsid w:val="00957E27"/>
    <w:rsid w:val="009618B1"/>
    <w:rsid w:val="00986656"/>
    <w:rsid w:val="00987DC5"/>
    <w:rsid w:val="009A22A4"/>
    <w:rsid w:val="009E0665"/>
    <w:rsid w:val="009F09E9"/>
    <w:rsid w:val="00A126FD"/>
    <w:rsid w:val="00A53C65"/>
    <w:rsid w:val="00A9372E"/>
    <w:rsid w:val="00AE57A0"/>
    <w:rsid w:val="00B009E0"/>
    <w:rsid w:val="00B101AE"/>
    <w:rsid w:val="00B32659"/>
    <w:rsid w:val="00BC6DA3"/>
    <w:rsid w:val="00BD0D89"/>
    <w:rsid w:val="00C1050C"/>
    <w:rsid w:val="00C16D2D"/>
    <w:rsid w:val="00C42D40"/>
    <w:rsid w:val="00C618D4"/>
    <w:rsid w:val="00CB6BD0"/>
    <w:rsid w:val="00CC6A2E"/>
    <w:rsid w:val="00CD3E94"/>
    <w:rsid w:val="00CE1DBC"/>
    <w:rsid w:val="00D006E2"/>
    <w:rsid w:val="00D107F1"/>
    <w:rsid w:val="00D34575"/>
    <w:rsid w:val="00D5428C"/>
    <w:rsid w:val="00D54494"/>
    <w:rsid w:val="00D55615"/>
    <w:rsid w:val="00D559C9"/>
    <w:rsid w:val="00D56591"/>
    <w:rsid w:val="00D64CCC"/>
    <w:rsid w:val="00DA7744"/>
    <w:rsid w:val="00DE2D25"/>
    <w:rsid w:val="00DE385B"/>
    <w:rsid w:val="00E36FDA"/>
    <w:rsid w:val="00E424BF"/>
    <w:rsid w:val="00F215C5"/>
    <w:rsid w:val="00F555B0"/>
    <w:rsid w:val="00F82657"/>
    <w:rsid w:val="00FB0073"/>
    <w:rsid w:val="00FC6DF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EFE2-ACDB-4E5F-9607-15E21274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Д.А.</dc:creator>
  <cp:lastModifiedBy>Изгарева Ольга Борисовна</cp:lastModifiedBy>
  <cp:revision>2</cp:revision>
  <dcterms:created xsi:type="dcterms:W3CDTF">2020-07-02T10:13:00Z</dcterms:created>
  <dcterms:modified xsi:type="dcterms:W3CDTF">2020-07-02T10:13:00Z</dcterms:modified>
</cp:coreProperties>
</file>