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F1" w:rsidRDefault="00DF40F1" w:rsidP="00DF40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79B5D8" wp14:editId="08420945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40F1" w:rsidRDefault="00DF40F1" w:rsidP="00DF40F1">
      <w:pPr>
        <w:spacing w:after="0" w:line="240" w:lineRule="auto"/>
        <w:jc w:val="center"/>
      </w:pPr>
    </w:p>
    <w:p w:rsidR="00DF40F1" w:rsidRPr="00200532" w:rsidRDefault="00DF40F1" w:rsidP="00DF40F1">
      <w:pPr>
        <w:spacing w:after="0" w:line="240" w:lineRule="auto"/>
        <w:jc w:val="center"/>
        <w:rPr>
          <w:sz w:val="32"/>
          <w:szCs w:val="32"/>
        </w:rPr>
      </w:pPr>
    </w:p>
    <w:p w:rsidR="00DF40F1" w:rsidRPr="00451559" w:rsidRDefault="00DF40F1" w:rsidP="00DF40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DF40F1" w:rsidRPr="00D074C1" w:rsidRDefault="00DF40F1" w:rsidP="00DF40F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F40F1" w:rsidRPr="00451559" w:rsidRDefault="00DF40F1" w:rsidP="00DF40F1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DF40F1" w:rsidRPr="006C713C" w:rsidRDefault="00DF40F1" w:rsidP="00DF40F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F40F1" w:rsidRPr="006C713C" w:rsidRDefault="00DF40F1" w:rsidP="00DF40F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F40F1" w:rsidRPr="00451559" w:rsidRDefault="00DF40F1" w:rsidP="00DF40F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DF40F1">
        <w:rPr>
          <w:rFonts w:eastAsia="Times New Roman"/>
          <w:szCs w:val="20"/>
          <w:lang w:eastAsia="ru-RU"/>
        </w:rPr>
        <w:t>26</w:t>
      </w:r>
      <w:r>
        <w:rPr>
          <w:rFonts w:eastAsia="Times New Roman"/>
          <w:szCs w:val="20"/>
          <w:lang w:eastAsia="ru-RU"/>
        </w:rPr>
        <w:t>.</w:t>
      </w:r>
      <w:r w:rsidRPr="00DF40F1">
        <w:rPr>
          <w:rFonts w:eastAsia="Times New Roman"/>
          <w:szCs w:val="20"/>
          <w:lang w:eastAsia="ru-RU"/>
        </w:rPr>
        <w:t>01</w:t>
      </w:r>
      <w:r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val="en-US" w:eastAsia="ru-RU"/>
        </w:rPr>
        <w:t>2021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val="en-US" w:eastAsia="ru-RU"/>
        </w:rPr>
        <w:t>145</w:t>
      </w:r>
    </w:p>
    <w:p w:rsidR="00DF40F1" w:rsidRPr="006C713C" w:rsidRDefault="00DF40F1" w:rsidP="00DF40F1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F40F1" w:rsidRPr="006C713C" w:rsidRDefault="00DF40F1" w:rsidP="00DF40F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163661D6D4FE4D50A84BA1C747331888"/>
        </w:placeholder>
      </w:sdtPr>
      <w:sdtContent>
        <w:p w:rsidR="00DF40F1" w:rsidRPr="00FD3B16" w:rsidRDefault="00DF40F1" w:rsidP="00DF40F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B24A7">
            <w:rPr>
              <w:b/>
              <w:bCs/>
              <w:szCs w:val="28"/>
            </w:rPr>
            <w:t xml:space="preserve">Об утверждении </w:t>
          </w:r>
          <w:r w:rsidRPr="00DB24A7">
            <w:rPr>
              <w:b/>
              <w:color w:val="000000"/>
              <w:szCs w:val="28"/>
            </w:rPr>
            <w:t>перечня объектов,</w:t>
          </w:r>
          <w:r>
            <w:rPr>
              <w:b/>
              <w:color w:val="000000"/>
              <w:szCs w:val="28"/>
            </w:rPr>
            <w:t xml:space="preserve"> </w:t>
          </w:r>
          <w:r w:rsidRPr="00DB24A7">
            <w:rPr>
              <w:b/>
              <w:color w:val="000000"/>
              <w:szCs w:val="28"/>
            </w:rPr>
            <w:t xml:space="preserve">находящихся в собственности муниципального образования город Мурманск, в отношении которых планируется заключение концессионных соглашений </w:t>
          </w:r>
          <w:r>
            <w:rPr>
              <w:b/>
              <w:color w:val="000000"/>
              <w:szCs w:val="28"/>
            </w:rPr>
            <w:t>в 202</w:t>
          </w:r>
          <w:r w:rsidRPr="005A7E4A">
            <w:rPr>
              <w:b/>
              <w:color w:val="000000"/>
              <w:szCs w:val="28"/>
            </w:rPr>
            <w:t>1</w:t>
          </w:r>
          <w:r w:rsidRPr="00DB24A7">
            <w:rPr>
              <w:b/>
              <w:color w:val="000000"/>
              <w:szCs w:val="28"/>
            </w:rPr>
            <w:t xml:space="preserve"> году</w:t>
          </w:r>
        </w:p>
      </w:sdtContent>
    </w:sdt>
    <w:p w:rsidR="00DF40F1" w:rsidRPr="00D074C1" w:rsidRDefault="00DF40F1" w:rsidP="00DF40F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F40F1" w:rsidRPr="00D074C1" w:rsidRDefault="00DF40F1" w:rsidP="00DF40F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DF40F1" w:rsidRDefault="00DF40F1" w:rsidP="00DF4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r w:rsidRPr="00170DA3">
        <w:rPr>
          <w:szCs w:val="28"/>
          <w:lang w:eastAsia="ru-RU"/>
        </w:rPr>
        <w:t xml:space="preserve">В соответствии с </w:t>
      </w:r>
      <w:r>
        <w:rPr>
          <w:szCs w:val="28"/>
          <w:lang w:eastAsia="ru-RU"/>
        </w:rPr>
        <w:t xml:space="preserve">пунктом 3 статьи 4 </w:t>
      </w:r>
      <w:r w:rsidRPr="00DB24A7">
        <w:rPr>
          <w:szCs w:val="28"/>
          <w:lang w:eastAsia="ru-RU"/>
        </w:rPr>
        <w:t>Федерального закона от 21.07.2005 № 115-ФЗ «О концессионных соглашениях»</w:t>
      </w:r>
      <w:r>
        <w:rPr>
          <w:szCs w:val="28"/>
          <w:lang w:eastAsia="ru-RU"/>
        </w:rPr>
        <w:t xml:space="preserve">, </w:t>
      </w:r>
      <w:r w:rsidRPr="005F5615">
        <w:rPr>
          <w:szCs w:val="28"/>
          <w:lang w:eastAsia="ru-RU"/>
        </w:rPr>
        <w:t xml:space="preserve">Федеральным законом </w:t>
      </w:r>
      <w:r>
        <w:rPr>
          <w:szCs w:val="28"/>
          <w:lang w:eastAsia="ru-RU"/>
        </w:rPr>
        <w:br/>
      </w:r>
      <w:r w:rsidRPr="005F5615">
        <w:rPr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szCs w:val="28"/>
          <w:lang w:eastAsia="ru-RU"/>
        </w:rPr>
        <w:t xml:space="preserve">, </w:t>
      </w:r>
      <w:r w:rsidRPr="005F5615">
        <w:rPr>
          <w:szCs w:val="28"/>
          <w:lang w:eastAsia="ru-RU"/>
        </w:rPr>
        <w:t>Уставом</w:t>
      </w:r>
      <w:r>
        <w:t xml:space="preserve"> </w:t>
      </w:r>
      <w:r w:rsidRPr="005D2637">
        <w:t>муниципального</w:t>
      </w:r>
      <w:r>
        <w:t xml:space="preserve"> </w:t>
      </w:r>
      <w:r w:rsidRPr="005D2637">
        <w:t>образования город Мурманск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DF40F1" w:rsidRDefault="00DF40F1" w:rsidP="00DF4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F40F1" w:rsidRDefault="00DF40F1" w:rsidP="00DF40F1">
      <w:pPr>
        <w:tabs>
          <w:tab w:val="left" w:pos="8460"/>
        </w:tabs>
        <w:autoSpaceDE w:val="0"/>
        <w:autoSpaceDN w:val="0"/>
        <w:adjustRightInd w:val="0"/>
        <w:spacing w:line="240" w:lineRule="auto"/>
        <w:ind w:right="-2" w:firstLine="658"/>
        <w:jc w:val="both"/>
        <w:rPr>
          <w:szCs w:val="28"/>
          <w:lang w:eastAsia="ru-RU"/>
        </w:rPr>
      </w:pPr>
      <w:r w:rsidRPr="002E6A94">
        <w:rPr>
          <w:szCs w:val="28"/>
          <w:lang w:eastAsia="ru-RU"/>
        </w:rPr>
        <w:t xml:space="preserve">1. </w:t>
      </w:r>
      <w:r>
        <w:rPr>
          <w:szCs w:val="28"/>
          <w:lang w:eastAsia="ru-RU"/>
        </w:rPr>
        <w:t>Утвердить перечень объектов</w:t>
      </w:r>
      <w:r w:rsidRPr="00DF7D64">
        <w:rPr>
          <w:szCs w:val="28"/>
          <w:lang w:eastAsia="ru-RU"/>
        </w:rPr>
        <w:t xml:space="preserve">, </w:t>
      </w:r>
      <w:r w:rsidRPr="00DF7D64">
        <w:rPr>
          <w:color w:val="000000"/>
          <w:szCs w:val="28"/>
        </w:rPr>
        <w:t>находящихся в собственности муниципального образования город Мурманск, в отношении которых планируется заключение</w:t>
      </w:r>
      <w:r>
        <w:rPr>
          <w:color w:val="000000"/>
          <w:szCs w:val="28"/>
        </w:rPr>
        <w:t xml:space="preserve"> концессионных соглашений в 202</w:t>
      </w:r>
      <w:r w:rsidRPr="005A7E4A">
        <w:rPr>
          <w:color w:val="000000"/>
          <w:szCs w:val="28"/>
        </w:rPr>
        <w:t>1</w:t>
      </w:r>
      <w:r w:rsidRPr="00DF7D64">
        <w:rPr>
          <w:color w:val="000000"/>
          <w:szCs w:val="28"/>
        </w:rPr>
        <w:t xml:space="preserve"> году</w:t>
      </w:r>
      <w:r>
        <w:rPr>
          <w:szCs w:val="28"/>
          <w:lang w:eastAsia="ru-RU"/>
        </w:rPr>
        <w:t xml:space="preserve"> (далее – Перечень), согласно приложению.</w:t>
      </w:r>
    </w:p>
    <w:p w:rsidR="00DF40F1" w:rsidRDefault="00DF40F1" w:rsidP="00DF40F1">
      <w:pPr>
        <w:pStyle w:val="2"/>
        <w:spacing w:after="160"/>
        <w:ind w:firstLine="65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2E6A94">
        <w:rPr>
          <w:rFonts w:ascii="Times New Roman" w:hAnsi="Times New Roman"/>
          <w:bCs/>
          <w:sz w:val="28"/>
          <w:szCs w:val="28"/>
        </w:rPr>
        <w:t xml:space="preserve">. Комитету </w:t>
      </w:r>
      <w:r w:rsidRPr="002E6A94">
        <w:rPr>
          <w:rFonts w:ascii="Times New Roman" w:hAnsi="Times New Roman"/>
          <w:sz w:val="28"/>
          <w:szCs w:val="28"/>
        </w:rPr>
        <w:t>имущественных отношений города Мурманска</w:t>
      </w:r>
      <w:r w:rsidRPr="002E6A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(Стародуб А.А.)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 Перечень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24A7">
        <w:rPr>
          <w:rFonts w:ascii="Times New Roman" w:hAnsi="Times New Roman"/>
          <w:bCs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40F1" w:rsidRPr="00DB24A7" w:rsidRDefault="00DF40F1" w:rsidP="00DF40F1">
      <w:pPr>
        <w:pStyle w:val="2"/>
        <w:spacing w:after="160"/>
        <w:ind w:firstLine="65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Комитету по экономическому развитию администрации города Мурманска (Канаш И.С.) направить Перечень в адрес Министерства </w:t>
      </w:r>
      <w:r w:rsidRPr="00913977">
        <w:rPr>
          <w:rFonts w:ascii="Times New Roman" w:hAnsi="Times New Roman"/>
          <w:bCs/>
          <w:sz w:val="28"/>
          <w:szCs w:val="28"/>
        </w:rPr>
        <w:t>инвестиций, развития предпринимательства и рыбного хозяйства Мурманской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F40F1" w:rsidRPr="00524547" w:rsidRDefault="00DF40F1" w:rsidP="00DF40F1">
      <w:pPr>
        <w:pStyle w:val="2"/>
        <w:spacing w:after="160"/>
        <w:ind w:firstLine="65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24547">
        <w:rPr>
          <w:rFonts w:ascii="Times New Roman" w:hAnsi="Times New Roman"/>
          <w:color w:val="000000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24547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524547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524547">
        <w:rPr>
          <w:rFonts w:ascii="Times New Roman" w:hAnsi="Times New Roman"/>
          <w:color w:val="000000"/>
          <w:sz w:val="28"/>
          <w:szCs w:val="28"/>
        </w:rPr>
        <w:t>с приложением на официальном сайте администрации города Мурманска в сети Интернет.</w:t>
      </w:r>
    </w:p>
    <w:p w:rsidR="00DF40F1" w:rsidRDefault="00DF40F1" w:rsidP="00DF4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Pr="002E6A94">
        <w:rPr>
          <w:bCs/>
          <w:szCs w:val="28"/>
        </w:rPr>
        <w:t xml:space="preserve">. </w:t>
      </w:r>
      <w:proofErr w:type="gramStart"/>
      <w:r w:rsidRPr="002E6A94">
        <w:rPr>
          <w:bCs/>
          <w:szCs w:val="28"/>
        </w:rPr>
        <w:t>Контроль за</w:t>
      </w:r>
      <w:proofErr w:type="gramEnd"/>
      <w:r w:rsidRPr="002E6A94">
        <w:rPr>
          <w:bCs/>
          <w:szCs w:val="28"/>
        </w:rPr>
        <w:t xml:space="preserve"> выполнением настоящего </w:t>
      </w:r>
      <w:r>
        <w:rPr>
          <w:bCs/>
          <w:szCs w:val="28"/>
        </w:rPr>
        <w:t xml:space="preserve">постановления </w:t>
      </w:r>
      <w:r w:rsidRPr="002E6A94">
        <w:rPr>
          <w:bCs/>
          <w:szCs w:val="28"/>
        </w:rPr>
        <w:t>оставляю за собой</w:t>
      </w:r>
      <w:r w:rsidRPr="008A6748">
        <w:rPr>
          <w:bCs/>
          <w:sz w:val="27"/>
          <w:szCs w:val="27"/>
        </w:rPr>
        <w:t>.</w:t>
      </w:r>
    </w:p>
    <w:p w:rsidR="00DF40F1" w:rsidRPr="00FD3B16" w:rsidRDefault="00DF40F1" w:rsidP="00DF40F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DF40F1" w:rsidRPr="00FD3B16" w:rsidRDefault="00DF40F1" w:rsidP="00DF40F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F40F1" w:rsidRPr="00FD3B16" w:rsidRDefault="00DF40F1" w:rsidP="00DF40F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F40F1" w:rsidRDefault="00DF40F1" w:rsidP="00DF40F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DF40F1" w:rsidRPr="008441BF" w:rsidRDefault="00DF40F1" w:rsidP="00DF40F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roofErr w:type="spellEnd"/>
    </w:p>
    <w:p w:rsidR="005954EF" w:rsidRDefault="005954EF" w:rsidP="005954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954EF" w:rsidRDefault="005954EF" w:rsidP="005954E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  <w:sectPr w:rsidR="005954EF" w:rsidSect="00AE5421">
          <w:headerReference w:type="default" r:id="rId9"/>
          <w:headerReference w:type="first" r:id="rId10"/>
          <w:pgSz w:w="11906" w:h="16838" w:code="9"/>
          <w:pgMar w:top="1134" w:right="567" w:bottom="244" w:left="1701" w:header="567" w:footer="709" w:gutter="0"/>
          <w:pgNumType w:start="1"/>
          <w:cols w:space="708"/>
          <w:docGrid w:linePitch="381"/>
        </w:sectPr>
      </w:pPr>
    </w:p>
    <w:tbl>
      <w:tblPr>
        <w:tblpPr w:leftFromText="180" w:rightFromText="180" w:vertAnchor="text" w:horzAnchor="margin" w:tblpXSpec="right" w:tblpY="-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0"/>
      </w:tblGrid>
      <w:tr w:rsidR="005954EF" w:rsidRPr="00F723A7" w:rsidTr="00747944">
        <w:trPr>
          <w:trHeight w:val="1636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DF40F1" w:rsidRPr="00F723A7" w:rsidRDefault="00DF40F1" w:rsidP="00DF40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F723A7">
              <w:rPr>
                <w:rFonts w:eastAsia="Times New Roman"/>
                <w:color w:val="000000"/>
                <w:szCs w:val="20"/>
              </w:rPr>
              <w:lastRenderedPageBreak/>
              <w:t>Приложение</w:t>
            </w:r>
          </w:p>
          <w:p w:rsidR="00DF40F1" w:rsidRPr="00F723A7" w:rsidRDefault="00DF40F1" w:rsidP="00DF40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F723A7">
              <w:rPr>
                <w:rFonts w:eastAsia="Times New Roman"/>
                <w:color w:val="000000"/>
                <w:szCs w:val="20"/>
              </w:rPr>
              <w:t>к  постановлению администрации</w:t>
            </w:r>
          </w:p>
          <w:p w:rsidR="00DF40F1" w:rsidRPr="003E7406" w:rsidRDefault="00DF40F1" w:rsidP="00DF40F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F723A7">
              <w:rPr>
                <w:rFonts w:eastAsia="Times New Roman"/>
                <w:color w:val="000000"/>
                <w:szCs w:val="20"/>
              </w:rPr>
              <w:t>города Мурманска</w:t>
            </w:r>
          </w:p>
          <w:p w:rsidR="005954EF" w:rsidRPr="00B217FE" w:rsidRDefault="00DF40F1" w:rsidP="00B217FE">
            <w:pPr>
              <w:spacing w:after="0" w:line="240" w:lineRule="auto"/>
              <w:jc w:val="center"/>
              <w:rPr>
                <w:rFonts w:eastAsia="Times New Roman"/>
                <w:szCs w:val="20"/>
                <w:lang w:val="en-US" w:eastAsia="ru-RU"/>
              </w:rPr>
            </w:pPr>
            <w:r w:rsidRPr="00F723A7">
              <w:rPr>
                <w:rFonts w:eastAsia="Times New Roman"/>
                <w:szCs w:val="20"/>
              </w:rPr>
              <w:t xml:space="preserve">от </w:t>
            </w:r>
            <w:r w:rsidR="00B217FE">
              <w:rPr>
                <w:rFonts w:eastAsia="Times New Roman"/>
                <w:szCs w:val="20"/>
                <w:lang w:val="en-US"/>
              </w:rPr>
              <w:t>26.01.2021</w:t>
            </w:r>
            <w:r w:rsidRPr="00F723A7">
              <w:rPr>
                <w:rFonts w:eastAsia="Times New Roman"/>
                <w:szCs w:val="20"/>
              </w:rPr>
              <w:t xml:space="preserve"> № </w:t>
            </w:r>
            <w:r w:rsidR="00B217FE">
              <w:rPr>
                <w:rFonts w:eastAsia="Times New Roman"/>
                <w:szCs w:val="20"/>
                <w:lang w:val="en-US"/>
              </w:rPr>
              <w:t>145</w:t>
            </w:r>
          </w:p>
        </w:tc>
      </w:tr>
    </w:tbl>
    <w:p w:rsidR="005954EF" w:rsidRPr="00F723A7" w:rsidRDefault="00AE5421" w:rsidP="005954EF">
      <w:pPr>
        <w:tabs>
          <w:tab w:val="left" w:pos="9639"/>
        </w:tabs>
        <w:spacing w:after="0" w:line="240" w:lineRule="auto"/>
        <w:rPr>
          <w:b/>
          <w:bCs/>
          <w:szCs w:val="28"/>
          <w:lang w:eastAsia="ru-RU"/>
        </w:rPr>
      </w:pPr>
      <w:r>
        <w:rPr>
          <w:b/>
          <w:bCs/>
          <w:noProof/>
          <w:szCs w:val="28"/>
          <w:lang w:eastAsia="ru-RU"/>
        </w:rPr>
        <w:pict>
          <v:rect id="_x0000_s1026" style="position:absolute;margin-left:358.9pt;margin-top:-57.25pt;width:20.7pt;height:17.85pt;z-index:251660288;mso-position-horizontal:absolute;mso-position-horizontal-relative:text;mso-position-vertical:absolute;mso-position-vertical-relative:text" fillcolor="white [3212]" stroked="f"/>
        </w:pict>
      </w:r>
    </w:p>
    <w:p w:rsidR="005954EF" w:rsidRPr="00F723A7" w:rsidRDefault="005954EF" w:rsidP="005954EF">
      <w:pPr>
        <w:tabs>
          <w:tab w:val="left" w:pos="9639"/>
        </w:tabs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5954EF" w:rsidRPr="00F723A7" w:rsidRDefault="005954EF" w:rsidP="005954EF">
      <w:pPr>
        <w:spacing w:after="0" w:line="240" w:lineRule="auto"/>
        <w:ind w:left="3600" w:firstLine="720"/>
        <w:jc w:val="center"/>
        <w:rPr>
          <w:rFonts w:eastAsia="Times New Roman"/>
          <w:color w:val="2D0284"/>
          <w:szCs w:val="20"/>
          <w:lang w:eastAsia="ru-RU"/>
        </w:rPr>
      </w:pPr>
    </w:p>
    <w:p w:rsidR="005954EF" w:rsidRPr="00F723A7" w:rsidRDefault="005954EF" w:rsidP="005954E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eastAsia="Times New Roman"/>
          <w:bCs/>
          <w:szCs w:val="28"/>
          <w:lang w:eastAsia="ru-RU"/>
        </w:rPr>
      </w:pPr>
    </w:p>
    <w:p w:rsidR="005954EF" w:rsidRPr="00F723A7" w:rsidRDefault="005954EF" w:rsidP="005954EF">
      <w:pPr>
        <w:spacing w:after="0" w:line="240" w:lineRule="auto"/>
        <w:ind w:firstLine="660"/>
        <w:jc w:val="center"/>
        <w:rPr>
          <w:color w:val="000000"/>
          <w:szCs w:val="28"/>
        </w:rPr>
      </w:pPr>
    </w:p>
    <w:p w:rsidR="00DF40F1" w:rsidRPr="00F723A7" w:rsidRDefault="00AE5421" w:rsidP="00AE5421">
      <w:pPr>
        <w:tabs>
          <w:tab w:val="center" w:pos="7370"/>
          <w:tab w:val="left" w:pos="9377"/>
        </w:tabs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DF40F1" w:rsidRPr="00F723A7">
        <w:rPr>
          <w:color w:val="000000"/>
          <w:szCs w:val="28"/>
        </w:rPr>
        <w:t>Перечень объектов,</w:t>
      </w:r>
      <w:r>
        <w:rPr>
          <w:color w:val="000000"/>
          <w:szCs w:val="28"/>
        </w:rPr>
        <w:tab/>
      </w:r>
    </w:p>
    <w:p w:rsidR="00DF40F1" w:rsidRDefault="00DF40F1" w:rsidP="00DF40F1">
      <w:pPr>
        <w:spacing w:after="0" w:line="240" w:lineRule="auto"/>
        <w:jc w:val="center"/>
        <w:rPr>
          <w:color w:val="000000"/>
          <w:szCs w:val="28"/>
        </w:rPr>
      </w:pPr>
      <w:r w:rsidRPr="00F723A7">
        <w:rPr>
          <w:color w:val="000000"/>
          <w:szCs w:val="28"/>
        </w:rPr>
        <w:t xml:space="preserve">находящихся в собственности муниципального образования город Мурманск, </w:t>
      </w:r>
      <w:r>
        <w:rPr>
          <w:color w:val="000000"/>
          <w:szCs w:val="28"/>
        </w:rPr>
        <w:br/>
      </w:r>
      <w:r w:rsidRPr="00F723A7">
        <w:rPr>
          <w:color w:val="000000"/>
          <w:szCs w:val="28"/>
        </w:rPr>
        <w:t>в отношении которых планируется заключение концессионных соглашений в 202</w:t>
      </w:r>
      <w:r>
        <w:rPr>
          <w:color w:val="000000"/>
          <w:szCs w:val="28"/>
        </w:rPr>
        <w:t>1</w:t>
      </w:r>
      <w:r w:rsidRPr="00F723A7">
        <w:rPr>
          <w:color w:val="000000"/>
          <w:szCs w:val="28"/>
        </w:rPr>
        <w:t xml:space="preserve"> году</w:t>
      </w:r>
    </w:p>
    <w:p w:rsidR="00DF40F1" w:rsidRPr="00946433" w:rsidRDefault="00DF40F1" w:rsidP="00DF40F1">
      <w:pPr>
        <w:spacing w:after="0" w:line="240" w:lineRule="auto"/>
        <w:ind w:firstLine="851"/>
        <w:jc w:val="center"/>
        <w:rPr>
          <w:color w:val="000000"/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636"/>
        <w:gridCol w:w="1418"/>
        <w:gridCol w:w="1448"/>
        <w:gridCol w:w="1539"/>
        <w:gridCol w:w="1657"/>
        <w:gridCol w:w="1528"/>
        <w:gridCol w:w="1603"/>
        <w:gridCol w:w="2186"/>
        <w:gridCol w:w="1468"/>
      </w:tblGrid>
      <w:tr w:rsidR="00DF40F1" w:rsidRPr="00286882" w:rsidTr="003651DB">
        <w:trPr>
          <w:tblHeader/>
        </w:trPr>
        <w:tc>
          <w:tcPr>
            <w:tcW w:w="0" w:type="auto"/>
            <w:vAlign w:val="center"/>
          </w:tcPr>
          <w:p w:rsidR="00DF40F1" w:rsidRPr="00286882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286882">
              <w:rPr>
                <w:sz w:val="19"/>
                <w:szCs w:val="19"/>
              </w:rPr>
              <w:t xml:space="preserve">№ </w:t>
            </w:r>
            <w:proofErr w:type="gramStart"/>
            <w:r w:rsidRPr="00286882">
              <w:rPr>
                <w:sz w:val="19"/>
                <w:szCs w:val="19"/>
              </w:rPr>
              <w:t>п</w:t>
            </w:r>
            <w:proofErr w:type="gramEnd"/>
            <w:r w:rsidRPr="00286882">
              <w:rPr>
                <w:sz w:val="19"/>
                <w:szCs w:val="19"/>
              </w:rPr>
              <w:t>/п</w:t>
            </w:r>
          </w:p>
        </w:tc>
        <w:tc>
          <w:tcPr>
            <w:tcW w:w="1636" w:type="dxa"/>
            <w:vAlign w:val="center"/>
          </w:tcPr>
          <w:p w:rsidR="00DF40F1" w:rsidRPr="00286882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286882">
              <w:rPr>
                <w:sz w:val="19"/>
                <w:szCs w:val="19"/>
              </w:rPr>
              <w:t>Наименование и характеристика объекта,</w:t>
            </w:r>
            <w:r w:rsidRPr="00286882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286882">
              <w:rPr>
                <w:sz w:val="19"/>
                <w:szCs w:val="19"/>
              </w:rPr>
              <w:t>планируемая мощность</w:t>
            </w:r>
          </w:p>
        </w:tc>
        <w:tc>
          <w:tcPr>
            <w:tcW w:w="1418" w:type="dxa"/>
            <w:vAlign w:val="center"/>
          </w:tcPr>
          <w:p w:rsidR="00DF40F1" w:rsidRPr="00286882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286882">
              <w:rPr>
                <w:sz w:val="19"/>
                <w:szCs w:val="19"/>
              </w:rPr>
              <w:t>Место расположения объекта</w:t>
            </w:r>
          </w:p>
        </w:tc>
        <w:tc>
          <w:tcPr>
            <w:tcW w:w="0" w:type="auto"/>
            <w:vAlign w:val="center"/>
          </w:tcPr>
          <w:p w:rsidR="00DF40F1" w:rsidRPr="00286882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  <w:r w:rsidRPr="00286882">
              <w:rPr>
                <w:sz w:val="19"/>
                <w:szCs w:val="19"/>
              </w:rPr>
              <w:t>Отрасль и сфера использования  объекта</w:t>
            </w:r>
          </w:p>
        </w:tc>
        <w:tc>
          <w:tcPr>
            <w:tcW w:w="0" w:type="auto"/>
            <w:vAlign w:val="center"/>
          </w:tcPr>
          <w:p w:rsidR="00DF40F1" w:rsidRPr="00286882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 w:rsidRPr="00286882">
              <w:rPr>
                <w:sz w:val="19"/>
                <w:szCs w:val="19"/>
              </w:rPr>
              <w:t>Предмет концессионного соглашения</w:t>
            </w:r>
          </w:p>
        </w:tc>
        <w:tc>
          <w:tcPr>
            <w:tcW w:w="0" w:type="auto"/>
            <w:vAlign w:val="center"/>
          </w:tcPr>
          <w:p w:rsidR="00DF40F1" w:rsidRPr="00286882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Основные технико-экономические характеристики объекта, краткое описание</w:t>
            </w:r>
          </w:p>
        </w:tc>
        <w:tc>
          <w:tcPr>
            <w:tcW w:w="0" w:type="auto"/>
            <w:vAlign w:val="center"/>
          </w:tcPr>
          <w:p w:rsidR="00DF40F1" w:rsidRPr="00286882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Планируемый срок действия концессионного соглашения</w:t>
            </w:r>
          </w:p>
        </w:tc>
        <w:tc>
          <w:tcPr>
            <w:tcW w:w="1603" w:type="dxa"/>
            <w:vAlign w:val="center"/>
          </w:tcPr>
          <w:p w:rsidR="00DF40F1" w:rsidRPr="00286882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Предполагаемый объем инвестиций</w:t>
            </w:r>
          </w:p>
        </w:tc>
        <w:tc>
          <w:tcPr>
            <w:tcW w:w="2186" w:type="dxa"/>
            <w:vAlign w:val="center"/>
          </w:tcPr>
          <w:p w:rsidR="00DF40F1" w:rsidRPr="00286882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Правоустанавливающие документы на объект (включая свидетельства о государственной регистрации права)</w:t>
            </w:r>
          </w:p>
        </w:tc>
        <w:tc>
          <w:tcPr>
            <w:tcW w:w="0" w:type="auto"/>
            <w:vAlign w:val="center"/>
          </w:tcPr>
          <w:p w:rsidR="00DF40F1" w:rsidRPr="00286882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Ответственный исполнитель (Ф.И.О., должность, тел., e-</w:t>
            </w:r>
            <w:proofErr w:type="spellStart"/>
            <w:r w:rsidRPr="00286882">
              <w:rPr>
                <w:bCs/>
                <w:sz w:val="19"/>
                <w:szCs w:val="19"/>
              </w:rPr>
              <w:t>mail</w:t>
            </w:r>
            <w:proofErr w:type="spellEnd"/>
            <w:r w:rsidRPr="00286882">
              <w:rPr>
                <w:bCs/>
                <w:sz w:val="19"/>
                <w:szCs w:val="19"/>
              </w:rPr>
              <w:t>)</w:t>
            </w:r>
          </w:p>
        </w:tc>
      </w:tr>
      <w:tr w:rsidR="00DF40F1" w:rsidRPr="00286882" w:rsidTr="003651DB">
        <w:trPr>
          <w:trHeight w:val="1416"/>
        </w:trPr>
        <w:tc>
          <w:tcPr>
            <w:tcW w:w="0" w:type="auto"/>
          </w:tcPr>
          <w:p w:rsidR="00DF40F1" w:rsidRPr="00286882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1636" w:type="dxa"/>
          </w:tcPr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>Культурный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 xml:space="preserve">центр для </w:t>
            </w:r>
            <w:proofErr w:type="spellStart"/>
            <w:r w:rsidRPr="0034071F">
              <w:rPr>
                <w:bCs/>
                <w:sz w:val="19"/>
                <w:szCs w:val="19"/>
              </w:rPr>
              <w:t>мурманчан</w:t>
            </w:r>
            <w:proofErr w:type="spellEnd"/>
            <w:r w:rsidRPr="0034071F">
              <w:rPr>
                <w:bCs/>
                <w:sz w:val="19"/>
                <w:szCs w:val="19"/>
              </w:rPr>
              <w:t xml:space="preserve"> всех возрастов 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>(более 400 мест)</w:t>
            </w:r>
            <w:r>
              <w:rPr>
                <w:bCs/>
                <w:sz w:val="19"/>
                <w:szCs w:val="19"/>
              </w:rPr>
              <w:t>.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 xml:space="preserve">Размещение в здании комплексов помещений с учетом существующих площадей здания и обустройство внутреннего двора в соответствии </w:t>
            </w:r>
            <w:proofErr w:type="gramStart"/>
            <w:r w:rsidRPr="0034071F">
              <w:rPr>
                <w:bCs/>
                <w:sz w:val="19"/>
                <w:szCs w:val="19"/>
              </w:rPr>
              <w:t>с</w:t>
            </w:r>
            <w:proofErr w:type="gramEnd"/>
            <w:r w:rsidRPr="0034071F">
              <w:rPr>
                <w:bCs/>
                <w:sz w:val="19"/>
                <w:szCs w:val="19"/>
              </w:rPr>
              <w:t xml:space="preserve"> 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>научно-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 xml:space="preserve">проектной документацией для приспособления к </w:t>
            </w:r>
            <w:proofErr w:type="gramStart"/>
            <w:r w:rsidRPr="0034071F">
              <w:rPr>
                <w:bCs/>
                <w:sz w:val="19"/>
                <w:szCs w:val="19"/>
              </w:rPr>
              <w:t>современному</w:t>
            </w:r>
            <w:proofErr w:type="gramEnd"/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 xml:space="preserve">использованию объекта культурного </w:t>
            </w:r>
            <w:r w:rsidRPr="0034071F">
              <w:rPr>
                <w:bCs/>
                <w:sz w:val="19"/>
                <w:szCs w:val="19"/>
              </w:rPr>
              <w:lastRenderedPageBreak/>
              <w:t>наследия</w:t>
            </w:r>
            <w:r>
              <w:rPr>
                <w:bCs/>
                <w:sz w:val="19"/>
                <w:szCs w:val="19"/>
              </w:rPr>
              <w:t xml:space="preserve"> -</w:t>
            </w:r>
            <w:r w:rsidRPr="0034071F">
              <w:rPr>
                <w:bCs/>
                <w:sz w:val="19"/>
                <w:szCs w:val="19"/>
              </w:rPr>
              <w:t xml:space="preserve"> здания кинотеатра «Родина»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</w:tcPr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right="-68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lastRenderedPageBreak/>
              <w:t>город Мурманск, улица Ленинградская, дом 26</w:t>
            </w:r>
          </w:p>
        </w:tc>
        <w:tc>
          <w:tcPr>
            <w:tcW w:w="0" w:type="auto"/>
          </w:tcPr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>Социальная сфера: культурно-досуговое учреждение</w:t>
            </w:r>
          </w:p>
        </w:tc>
        <w:tc>
          <w:tcPr>
            <w:tcW w:w="0" w:type="auto"/>
          </w:tcPr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>Реконструкция, приспособление к современному использованию объекта культурного наследия</w:t>
            </w:r>
            <w:r w:rsidRPr="007A5B43">
              <w:rPr>
                <w:bCs/>
                <w:sz w:val="19"/>
                <w:szCs w:val="19"/>
              </w:rPr>
              <w:t xml:space="preserve"> -</w:t>
            </w:r>
            <w:r w:rsidRPr="0034071F">
              <w:rPr>
                <w:bCs/>
                <w:sz w:val="19"/>
                <w:szCs w:val="19"/>
              </w:rPr>
              <w:t xml:space="preserve"> здания кинотеатра «Родина»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</w:p>
        </w:tc>
        <w:tc>
          <w:tcPr>
            <w:tcW w:w="0" w:type="auto"/>
          </w:tcPr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Объект существующий;</w:t>
            </w:r>
            <w:r w:rsidRPr="0034071F">
              <w:rPr>
                <w:bCs/>
                <w:sz w:val="19"/>
                <w:szCs w:val="19"/>
              </w:rPr>
              <w:t xml:space="preserve"> здание относится к объектам культурного наследия регионального значения, введено </w:t>
            </w:r>
            <w:proofErr w:type="gramStart"/>
            <w:r w:rsidRPr="0034071F">
              <w:rPr>
                <w:bCs/>
                <w:sz w:val="19"/>
                <w:szCs w:val="19"/>
              </w:rPr>
              <w:t>в</w:t>
            </w:r>
            <w:proofErr w:type="gramEnd"/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 xml:space="preserve">эксплуатацию в 1956 году, расположено на территории земельного участка площадью </w:t>
            </w:r>
            <w:r w:rsidRPr="003E7406">
              <w:rPr>
                <w:bCs/>
                <w:sz w:val="19"/>
                <w:szCs w:val="19"/>
              </w:rPr>
              <w:br/>
            </w:r>
            <w:r w:rsidRPr="0034071F">
              <w:rPr>
                <w:bCs/>
                <w:sz w:val="19"/>
                <w:szCs w:val="19"/>
              </w:rPr>
              <w:t xml:space="preserve">2457,0 </w:t>
            </w:r>
            <w:proofErr w:type="spellStart"/>
            <w:r w:rsidRPr="0034071F">
              <w:rPr>
                <w:bCs/>
                <w:sz w:val="19"/>
                <w:szCs w:val="19"/>
              </w:rPr>
              <w:t>кв</w:t>
            </w:r>
            <w:proofErr w:type="gramStart"/>
            <w:r w:rsidRPr="0034071F">
              <w:rPr>
                <w:bCs/>
                <w:sz w:val="19"/>
                <w:szCs w:val="19"/>
              </w:rPr>
              <w:t>.м</w:t>
            </w:r>
            <w:proofErr w:type="spellEnd"/>
            <w:proofErr w:type="gramEnd"/>
            <w:r w:rsidRPr="0034071F">
              <w:rPr>
                <w:bCs/>
                <w:sz w:val="19"/>
                <w:szCs w:val="19"/>
              </w:rPr>
              <w:t xml:space="preserve"> </w:t>
            </w:r>
            <w:r w:rsidRPr="0034071F">
              <w:rPr>
                <w:bCs/>
                <w:sz w:val="19"/>
                <w:szCs w:val="19"/>
              </w:rPr>
              <w:br/>
              <w:t xml:space="preserve">с кадастровым номером 51:20:0002060:30. 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 xml:space="preserve">Площадь здания – 2611,2 </w:t>
            </w:r>
            <w:proofErr w:type="spellStart"/>
            <w:r w:rsidRPr="0034071F">
              <w:rPr>
                <w:bCs/>
                <w:sz w:val="19"/>
                <w:szCs w:val="19"/>
              </w:rPr>
              <w:t>кв.м</w:t>
            </w:r>
            <w:proofErr w:type="spellEnd"/>
            <w:r w:rsidRPr="0034071F">
              <w:rPr>
                <w:bCs/>
                <w:sz w:val="19"/>
                <w:szCs w:val="19"/>
              </w:rPr>
              <w:t>.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>Состояние аварийное.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 xml:space="preserve">В настоящее </w:t>
            </w:r>
            <w:r w:rsidRPr="0034071F">
              <w:rPr>
                <w:bCs/>
                <w:sz w:val="19"/>
                <w:szCs w:val="19"/>
              </w:rPr>
              <w:lastRenderedPageBreak/>
              <w:t>время проводится согласование и государственная экспертиза научно-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 xml:space="preserve">проектной документации для приспособления к </w:t>
            </w:r>
            <w:proofErr w:type="gramStart"/>
            <w:r w:rsidRPr="0034071F">
              <w:rPr>
                <w:bCs/>
                <w:sz w:val="19"/>
                <w:szCs w:val="19"/>
              </w:rPr>
              <w:t>современному</w:t>
            </w:r>
            <w:proofErr w:type="gramEnd"/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>использованию объекта культурного наследия</w:t>
            </w:r>
            <w:r>
              <w:rPr>
                <w:bCs/>
                <w:sz w:val="19"/>
                <w:szCs w:val="19"/>
              </w:rPr>
              <w:t xml:space="preserve"> -</w:t>
            </w:r>
            <w:r w:rsidRPr="0034071F">
              <w:rPr>
                <w:bCs/>
                <w:sz w:val="19"/>
                <w:szCs w:val="19"/>
              </w:rPr>
              <w:t xml:space="preserve"> здания кинотеатра «Родина»</w:t>
            </w:r>
          </w:p>
        </w:tc>
        <w:tc>
          <w:tcPr>
            <w:tcW w:w="0" w:type="auto"/>
          </w:tcPr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lastRenderedPageBreak/>
              <w:t>До 10 лет</w:t>
            </w:r>
          </w:p>
        </w:tc>
        <w:tc>
          <w:tcPr>
            <w:tcW w:w="1603" w:type="dxa"/>
          </w:tcPr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>Решение будет определено конкурсной документацией</w:t>
            </w:r>
          </w:p>
        </w:tc>
        <w:tc>
          <w:tcPr>
            <w:tcW w:w="2186" w:type="dxa"/>
          </w:tcPr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>Объе</w:t>
            </w:r>
            <w:proofErr w:type="gramStart"/>
            <w:r w:rsidRPr="0034071F">
              <w:rPr>
                <w:bCs/>
                <w:sz w:val="19"/>
                <w:szCs w:val="19"/>
              </w:rPr>
              <w:t>кт вкл</w:t>
            </w:r>
            <w:proofErr w:type="gramEnd"/>
            <w:r w:rsidRPr="0034071F">
              <w:rPr>
                <w:bCs/>
                <w:sz w:val="19"/>
                <w:szCs w:val="19"/>
              </w:rPr>
              <w:t xml:space="preserve">ючен в </w:t>
            </w:r>
            <w:r>
              <w:rPr>
                <w:bCs/>
                <w:sz w:val="19"/>
                <w:szCs w:val="19"/>
              </w:rPr>
              <w:t>реестр муниципального имущества.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>Приказ комитета имущественных отношений</w:t>
            </w:r>
            <w:r>
              <w:rPr>
                <w:bCs/>
                <w:sz w:val="19"/>
                <w:szCs w:val="19"/>
              </w:rPr>
              <w:t xml:space="preserve"> города Мурманска</w:t>
            </w:r>
            <w:r w:rsidRPr="0034071F">
              <w:rPr>
                <w:bCs/>
                <w:sz w:val="19"/>
                <w:szCs w:val="19"/>
              </w:rPr>
              <w:t xml:space="preserve"> </w:t>
            </w:r>
            <w:r>
              <w:rPr>
                <w:bCs/>
                <w:sz w:val="19"/>
                <w:szCs w:val="19"/>
              </w:rPr>
              <w:br/>
            </w:r>
            <w:r w:rsidRPr="0034071F">
              <w:rPr>
                <w:bCs/>
                <w:sz w:val="19"/>
                <w:szCs w:val="19"/>
              </w:rPr>
              <w:t xml:space="preserve">от 23.07.2018 № 931 </w:t>
            </w:r>
            <w:r>
              <w:rPr>
                <w:bCs/>
                <w:sz w:val="19"/>
                <w:szCs w:val="19"/>
              </w:rPr>
              <w:br/>
            </w:r>
            <w:r w:rsidRPr="0034071F">
              <w:rPr>
                <w:bCs/>
                <w:sz w:val="19"/>
                <w:szCs w:val="19"/>
              </w:rPr>
              <w:t>«О передаче муниципального имущества»</w:t>
            </w:r>
            <w:r>
              <w:rPr>
                <w:bCs/>
                <w:sz w:val="19"/>
                <w:szCs w:val="19"/>
              </w:rPr>
              <w:t>.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proofErr w:type="gramStart"/>
            <w:r w:rsidRPr="0034071F">
              <w:rPr>
                <w:bCs/>
                <w:sz w:val="19"/>
                <w:szCs w:val="19"/>
              </w:rPr>
              <w:t xml:space="preserve">Постановление администрации города Мурманска </w:t>
            </w:r>
            <w:r>
              <w:rPr>
                <w:bCs/>
                <w:sz w:val="19"/>
                <w:szCs w:val="19"/>
              </w:rPr>
              <w:br/>
            </w:r>
            <w:r w:rsidRPr="0034071F">
              <w:rPr>
                <w:bCs/>
                <w:sz w:val="19"/>
                <w:szCs w:val="19"/>
              </w:rPr>
              <w:t xml:space="preserve">от 09.10.2018 № 3501 </w:t>
            </w:r>
            <w:r w:rsidRPr="0034071F">
              <w:rPr>
                <w:bCs/>
                <w:sz w:val="19"/>
                <w:szCs w:val="19"/>
              </w:rPr>
              <w:br/>
              <w:t xml:space="preserve">«О предоставлении муниципальному автономному учреждению молодежной политики «Дом молодежи» </w:t>
            </w:r>
            <w:r w:rsidRPr="0034071F">
              <w:rPr>
                <w:bCs/>
                <w:sz w:val="19"/>
                <w:szCs w:val="19"/>
              </w:rPr>
              <w:br/>
              <w:t xml:space="preserve">(ОГРН 1155190000217) земельного участка с кадастровым </w:t>
            </w:r>
            <w:r>
              <w:rPr>
                <w:bCs/>
                <w:sz w:val="19"/>
                <w:szCs w:val="19"/>
              </w:rPr>
              <w:br/>
            </w:r>
            <w:r w:rsidRPr="0034071F">
              <w:rPr>
                <w:bCs/>
                <w:sz w:val="19"/>
                <w:szCs w:val="19"/>
              </w:rPr>
              <w:t>№</w:t>
            </w:r>
            <w:r>
              <w:rPr>
                <w:bCs/>
                <w:sz w:val="19"/>
                <w:szCs w:val="19"/>
              </w:rPr>
              <w:t xml:space="preserve"> </w:t>
            </w:r>
            <w:r w:rsidRPr="0034071F">
              <w:rPr>
                <w:bCs/>
                <w:sz w:val="19"/>
                <w:szCs w:val="19"/>
              </w:rPr>
              <w:t xml:space="preserve">51:20:0002060:30  по </w:t>
            </w:r>
            <w:r w:rsidRPr="0034071F">
              <w:rPr>
                <w:bCs/>
                <w:sz w:val="19"/>
                <w:szCs w:val="19"/>
              </w:rPr>
              <w:lastRenderedPageBreak/>
              <w:t>улице Ленинградской в постоянное бессрочное) пользование»</w:t>
            </w:r>
            <w:r>
              <w:rPr>
                <w:bCs/>
                <w:sz w:val="19"/>
                <w:szCs w:val="19"/>
              </w:rPr>
              <w:t>.</w:t>
            </w:r>
            <w:proofErr w:type="gramEnd"/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>Государственная регистрация права: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 xml:space="preserve">от 09.08.2018 </w:t>
            </w:r>
            <w:r>
              <w:rPr>
                <w:bCs/>
                <w:sz w:val="19"/>
                <w:szCs w:val="19"/>
              </w:rPr>
              <w:br/>
            </w:r>
            <w:r w:rsidRPr="0034071F">
              <w:rPr>
                <w:bCs/>
                <w:sz w:val="19"/>
                <w:szCs w:val="19"/>
              </w:rPr>
              <w:t>№ 51:20:0002060:61–51/055/2018-3 (оперативное управление, здание)</w:t>
            </w:r>
            <w:r>
              <w:rPr>
                <w:bCs/>
                <w:sz w:val="19"/>
                <w:szCs w:val="19"/>
              </w:rPr>
              <w:t>,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 xml:space="preserve">от 31.10.2018 </w:t>
            </w:r>
            <w:r>
              <w:rPr>
                <w:bCs/>
                <w:sz w:val="19"/>
                <w:szCs w:val="19"/>
              </w:rPr>
              <w:br/>
            </w:r>
            <w:r w:rsidRPr="0034071F">
              <w:rPr>
                <w:bCs/>
                <w:sz w:val="19"/>
                <w:szCs w:val="19"/>
              </w:rPr>
              <w:t xml:space="preserve">№ 51:20:0002060:30–51/055/2018-4 (постоянное </w:t>
            </w:r>
            <w:r>
              <w:rPr>
                <w:bCs/>
                <w:sz w:val="19"/>
                <w:szCs w:val="19"/>
              </w:rPr>
              <w:t>(</w:t>
            </w:r>
            <w:r w:rsidRPr="0034071F">
              <w:rPr>
                <w:bCs/>
                <w:sz w:val="19"/>
                <w:szCs w:val="19"/>
              </w:rPr>
              <w:t>бессрочное) пользование, земельный участок)</w:t>
            </w:r>
          </w:p>
        </w:tc>
        <w:tc>
          <w:tcPr>
            <w:tcW w:w="0" w:type="auto"/>
          </w:tcPr>
          <w:p w:rsidR="00DF40F1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lastRenderedPageBreak/>
              <w:t xml:space="preserve">Мостовой Л.Л., директор </w:t>
            </w:r>
            <w:r>
              <w:rPr>
                <w:bCs/>
                <w:sz w:val="19"/>
                <w:szCs w:val="19"/>
              </w:rPr>
              <w:br/>
            </w:r>
            <w:r w:rsidRPr="0034071F">
              <w:rPr>
                <w:bCs/>
                <w:sz w:val="19"/>
                <w:szCs w:val="19"/>
              </w:rPr>
              <w:t xml:space="preserve">МАУ МП </w:t>
            </w:r>
            <w:r>
              <w:rPr>
                <w:bCs/>
                <w:sz w:val="19"/>
                <w:szCs w:val="19"/>
              </w:rPr>
              <w:br/>
            </w:r>
            <w:r w:rsidRPr="0034071F">
              <w:rPr>
                <w:bCs/>
                <w:sz w:val="19"/>
                <w:szCs w:val="19"/>
              </w:rPr>
              <w:t xml:space="preserve">«Дом молодежи», </w:t>
            </w:r>
          </w:p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right="-144"/>
              <w:rPr>
                <w:bCs/>
                <w:sz w:val="19"/>
                <w:szCs w:val="19"/>
              </w:rPr>
            </w:pPr>
            <w:r w:rsidRPr="0034071F">
              <w:rPr>
                <w:bCs/>
                <w:sz w:val="19"/>
                <w:szCs w:val="19"/>
              </w:rPr>
              <w:t xml:space="preserve">тел. 8-8152-25-45-65 </w:t>
            </w:r>
          </w:p>
        </w:tc>
      </w:tr>
      <w:tr w:rsidR="00DF40F1" w:rsidRPr="00286882" w:rsidTr="003651DB">
        <w:trPr>
          <w:trHeight w:val="794"/>
        </w:trPr>
        <w:tc>
          <w:tcPr>
            <w:tcW w:w="0" w:type="auto"/>
          </w:tcPr>
          <w:p w:rsidR="00DF40F1" w:rsidRPr="00286882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lastRenderedPageBreak/>
              <w:t>2.</w:t>
            </w:r>
          </w:p>
        </w:tc>
        <w:tc>
          <w:tcPr>
            <w:tcW w:w="1636" w:type="dxa"/>
          </w:tcPr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Модернизация системы теплоснабжения  района </w:t>
            </w:r>
            <w:proofErr w:type="spellStart"/>
            <w:r>
              <w:rPr>
                <w:bCs/>
                <w:sz w:val="19"/>
                <w:szCs w:val="19"/>
              </w:rPr>
              <w:t>Росляково</w:t>
            </w:r>
            <w:proofErr w:type="spellEnd"/>
            <w:r>
              <w:rPr>
                <w:bCs/>
                <w:sz w:val="19"/>
                <w:szCs w:val="19"/>
              </w:rPr>
              <w:t xml:space="preserve"> города Мурманска</w:t>
            </w:r>
          </w:p>
        </w:tc>
        <w:tc>
          <w:tcPr>
            <w:tcW w:w="1418" w:type="dxa"/>
          </w:tcPr>
          <w:p w:rsidR="00DF40F1" w:rsidRPr="0034071F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район </w:t>
            </w:r>
            <w:proofErr w:type="spellStart"/>
            <w:r>
              <w:rPr>
                <w:bCs/>
                <w:sz w:val="19"/>
                <w:szCs w:val="19"/>
              </w:rPr>
              <w:t>Росляково</w:t>
            </w:r>
            <w:proofErr w:type="spellEnd"/>
            <w:r>
              <w:rPr>
                <w:bCs/>
                <w:sz w:val="19"/>
                <w:szCs w:val="19"/>
              </w:rPr>
              <w:t xml:space="preserve"> города Мурманска</w:t>
            </w:r>
          </w:p>
        </w:tc>
        <w:tc>
          <w:tcPr>
            <w:tcW w:w="0" w:type="auto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proofErr w:type="spellStart"/>
            <w:proofErr w:type="gramStart"/>
            <w:r>
              <w:rPr>
                <w:bCs/>
                <w:sz w:val="19"/>
                <w:szCs w:val="19"/>
              </w:rPr>
              <w:t>Теплоснабже-ние</w:t>
            </w:r>
            <w:proofErr w:type="spellEnd"/>
            <w:proofErr w:type="gramEnd"/>
          </w:p>
        </w:tc>
        <w:tc>
          <w:tcPr>
            <w:tcW w:w="0" w:type="auto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bCs/>
                <w:sz w:val="19"/>
                <w:szCs w:val="19"/>
              </w:rPr>
            </w:pPr>
            <w:r w:rsidRPr="00043D43">
              <w:rPr>
                <w:bCs/>
                <w:sz w:val="19"/>
                <w:szCs w:val="19"/>
              </w:rPr>
              <w:t xml:space="preserve">Модернизация системы теплоснабжения  района </w:t>
            </w:r>
            <w:proofErr w:type="spellStart"/>
            <w:r w:rsidRPr="00043D43">
              <w:rPr>
                <w:bCs/>
                <w:sz w:val="19"/>
                <w:szCs w:val="19"/>
              </w:rPr>
              <w:t>Росляково</w:t>
            </w:r>
            <w:proofErr w:type="spellEnd"/>
            <w:r w:rsidRPr="00043D43">
              <w:rPr>
                <w:bCs/>
                <w:sz w:val="19"/>
                <w:szCs w:val="19"/>
              </w:rPr>
              <w:t xml:space="preserve"> города Мурманска</w:t>
            </w:r>
          </w:p>
        </w:tc>
        <w:tc>
          <w:tcPr>
            <w:tcW w:w="0" w:type="auto"/>
          </w:tcPr>
          <w:p w:rsidR="00DF40F1" w:rsidRPr="00043D43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1. </w:t>
            </w:r>
            <w:proofErr w:type="gramStart"/>
            <w:r w:rsidRPr="00043D43">
              <w:rPr>
                <w:bCs/>
                <w:sz w:val="19"/>
                <w:szCs w:val="19"/>
              </w:rPr>
              <w:t xml:space="preserve">Котельная района № 7 </w:t>
            </w:r>
            <w:proofErr w:type="spellStart"/>
            <w:r w:rsidRPr="00043D43">
              <w:rPr>
                <w:bCs/>
                <w:sz w:val="19"/>
                <w:szCs w:val="19"/>
              </w:rPr>
              <w:t>Росляково</w:t>
            </w:r>
            <w:proofErr w:type="spellEnd"/>
            <w:r w:rsidRPr="00043D43">
              <w:rPr>
                <w:bCs/>
                <w:sz w:val="19"/>
                <w:szCs w:val="19"/>
              </w:rPr>
              <w:t xml:space="preserve"> по </w:t>
            </w:r>
            <w:r>
              <w:rPr>
                <w:bCs/>
                <w:sz w:val="19"/>
                <w:szCs w:val="19"/>
              </w:rPr>
              <w:br/>
            </w:r>
            <w:r w:rsidRPr="00043D43">
              <w:rPr>
                <w:bCs/>
                <w:sz w:val="19"/>
                <w:szCs w:val="19"/>
              </w:rPr>
              <w:t>ул. Заводск</w:t>
            </w:r>
            <w:r>
              <w:rPr>
                <w:bCs/>
                <w:sz w:val="19"/>
                <w:szCs w:val="19"/>
              </w:rPr>
              <w:t>ой (</w:t>
            </w:r>
            <w:r w:rsidRPr="00043D43">
              <w:rPr>
                <w:bCs/>
                <w:sz w:val="19"/>
                <w:szCs w:val="19"/>
              </w:rPr>
              <w:t xml:space="preserve">в аренде </w:t>
            </w:r>
            <w:r>
              <w:rPr>
                <w:bCs/>
                <w:sz w:val="19"/>
                <w:szCs w:val="19"/>
              </w:rPr>
              <w:br/>
            </w:r>
            <w:r w:rsidRPr="00043D43">
              <w:rPr>
                <w:bCs/>
                <w:sz w:val="19"/>
                <w:szCs w:val="19"/>
              </w:rPr>
              <w:t>АО «МЭС»</w:t>
            </w:r>
            <w:r>
              <w:rPr>
                <w:bCs/>
                <w:sz w:val="19"/>
                <w:szCs w:val="19"/>
              </w:rPr>
              <w:t>)</w:t>
            </w:r>
            <w:r w:rsidRPr="00043D43">
              <w:rPr>
                <w:bCs/>
                <w:sz w:val="19"/>
                <w:szCs w:val="19"/>
              </w:rPr>
              <w:t>.</w:t>
            </w:r>
            <w:proofErr w:type="gramEnd"/>
            <w:r w:rsidRPr="00043D43">
              <w:rPr>
                <w:bCs/>
                <w:sz w:val="19"/>
                <w:szCs w:val="19"/>
              </w:rPr>
              <w:t xml:space="preserve"> Основное топливо – мазут (М 100). </w:t>
            </w:r>
          </w:p>
          <w:p w:rsidR="00DF40F1" w:rsidRPr="00043D43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043D43">
              <w:rPr>
                <w:bCs/>
                <w:sz w:val="19"/>
                <w:szCs w:val="19"/>
              </w:rPr>
              <w:t xml:space="preserve">Установленная мощность котельной – </w:t>
            </w:r>
            <w:r>
              <w:rPr>
                <w:bCs/>
                <w:sz w:val="19"/>
                <w:szCs w:val="19"/>
              </w:rPr>
              <w:br/>
            </w:r>
            <w:r w:rsidRPr="00043D43">
              <w:rPr>
                <w:bCs/>
                <w:sz w:val="19"/>
                <w:szCs w:val="19"/>
              </w:rPr>
              <w:t>50,4 Гкал/час.</w:t>
            </w:r>
          </w:p>
          <w:p w:rsidR="00DF40F1" w:rsidRPr="00043D43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К</w:t>
            </w:r>
            <w:r w:rsidRPr="00043D43">
              <w:rPr>
                <w:bCs/>
                <w:sz w:val="19"/>
                <w:szCs w:val="19"/>
              </w:rPr>
              <w:t>оличество котлов – 6 шт.</w:t>
            </w:r>
            <w:r>
              <w:rPr>
                <w:bCs/>
                <w:sz w:val="19"/>
                <w:szCs w:val="19"/>
              </w:rPr>
              <w:t xml:space="preserve">, </w:t>
            </w:r>
            <w:r w:rsidRPr="00043D43">
              <w:rPr>
                <w:bCs/>
                <w:sz w:val="19"/>
                <w:szCs w:val="19"/>
              </w:rPr>
              <w:t xml:space="preserve">Протяженность сетей – </w:t>
            </w:r>
            <w:r>
              <w:rPr>
                <w:bCs/>
                <w:sz w:val="19"/>
                <w:szCs w:val="19"/>
              </w:rPr>
              <w:br/>
            </w:r>
            <w:r w:rsidRPr="00043D43">
              <w:rPr>
                <w:bCs/>
                <w:sz w:val="19"/>
                <w:szCs w:val="19"/>
              </w:rPr>
              <w:t>12,634 км.</w:t>
            </w:r>
            <w:r>
              <w:t xml:space="preserve"> </w:t>
            </w:r>
            <w:r w:rsidRPr="004F32DE">
              <w:rPr>
                <w:bCs/>
                <w:sz w:val="19"/>
                <w:szCs w:val="19"/>
              </w:rPr>
              <w:t xml:space="preserve">Система теплоснабжения </w:t>
            </w:r>
            <w:r w:rsidRPr="004F32DE">
              <w:rPr>
                <w:bCs/>
                <w:sz w:val="19"/>
                <w:szCs w:val="19"/>
              </w:rPr>
              <w:lastRenderedPageBreak/>
              <w:t>– 2-х, 3-х трубная, закрытая.</w:t>
            </w:r>
          </w:p>
          <w:p w:rsidR="00DF40F1" w:rsidRPr="00043D43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043D43">
              <w:rPr>
                <w:bCs/>
                <w:sz w:val="19"/>
                <w:szCs w:val="19"/>
              </w:rPr>
              <w:t>Диаметр труб (материал изготовления) – от 32 до 426 мм (сталь)</w:t>
            </w:r>
            <w:r>
              <w:rPr>
                <w:bCs/>
                <w:sz w:val="19"/>
                <w:szCs w:val="19"/>
              </w:rPr>
              <w:t>.</w:t>
            </w:r>
          </w:p>
          <w:p w:rsidR="00DF40F1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Отапливаемые объекты – 87.</w:t>
            </w:r>
            <w:r w:rsidRPr="00043D43">
              <w:rPr>
                <w:bCs/>
                <w:sz w:val="19"/>
                <w:szCs w:val="19"/>
              </w:rPr>
              <w:t xml:space="preserve"> </w:t>
            </w:r>
          </w:p>
          <w:p w:rsidR="00DF40F1" w:rsidRPr="00043D43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2. </w:t>
            </w:r>
            <w:proofErr w:type="gramStart"/>
            <w:r w:rsidRPr="00043D43">
              <w:rPr>
                <w:bCs/>
                <w:sz w:val="19"/>
                <w:szCs w:val="19"/>
              </w:rPr>
              <w:t xml:space="preserve">Котельная района </w:t>
            </w:r>
            <w:proofErr w:type="spellStart"/>
            <w:r w:rsidRPr="00043D43">
              <w:rPr>
                <w:bCs/>
                <w:sz w:val="19"/>
                <w:szCs w:val="19"/>
              </w:rPr>
              <w:t>Росляково</w:t>
            </w:r>
            <w:proofErr w:type="spellEnd"/>
            <w:r w:rsidRPr="00043D43">
              <w:rPr>
                <w:bCs/>
                <w:sz w:val="19"/>
                <w:szCs w:val="19"/>
              </w:rPr>
              <w:t xml:space="preserve"> по </w:t>
            </w:r>
            <w:r>
              <w:rPr>
                <w:bCs/>
                <w:sz w:val="19"/>
                <w:szCs w:val="19"/>
              </w:rPr>
              <w:br/>
            </w:r>
            <w:r w:rsidRPr="00043D43">
              <w:rPr>
                <w:bCs/>
                <w:sz w:val="19"/>
                <w:szCs w:val="19"/>
              </w:rPr>
              <w:t>ул. Молодежн</w:t>
            </w:r>
            <w:r>
              <w:rPr>
                <w:bCs/>
                <w:sz w:val="19"/>
                <w:szCs w:val="19"/>
              </w:rPr>
              <w:t>ой (</w:t>
            </w:r>
            <w:r w:rsidRPr="00043D43">
              <w:rPr>
                <w:bCs/>
                <w:sz w:val="19"/>
                <w:szCs w:val="19"/>
              </w:rPr>
              <w:t xml:space="preserve">в аренде </w:t>
            </w:r>
            <w:r>
              <w:rPr>
                <w:bCs/>
                <w:sz w:val="19"/>
                <w:szCs w:val="19"/>
              </w:rPr>
              <w:br/>
            </w:r>
            <w:r w:rsidRPr="00043D43">
              <w:rPr>
                <w:bCs/>
                <w:sz w:val="19"/>
                <w:szCs w:val="19"/>
              </w:rPr>
              <w:t>АО «МЭС»</w:t>
            </w:r>
            <w:r>
              <w:rPr>
                <w:bCs/>
                <w:sz w:val="19"/>
                <w:szCs w:val="19"/>
              </w:rPr>
              <w:t>)</w:t>
            </w:r>
            <w:r w:rsidRPr="00043D43">
              <w:rPr>
                <w:bCs/>
                <w:sz w:val="19"/>
                <w:szCs w:val="19"/>
              </w:rPr>
              <w:t xml:space="preserve">. </w:t>
            </w:r>
            <w:proofErr w:type="gramEnd"/>
          </w:p>
          <w:p w:rsidR="00DF40F1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043D43">
              <w:rPr>
                <w:bCs/>
                <w:sz w:val="19"/>
                <w:szCs w:val="19"/>
              </w:rPr>
              <w:t>Основн</w:t>
            </w:r>
            <w:r>
              <w:rPr>
                <w:bCs/>
                <w:sz w:val="19"/>
                <w:szCs w:val="19"/>
              </w:rPr>
              <w:t>ой</w:t>
            </w:r>
            <w:r w:rsidRPr="00043D43">
              <w:rPr>
                <w:bCs/>
                <w:sz w:val="19"/>
                <w:szCs w:val="19"/>
              </w:rPr>
              <w:t xml:space="preserve"> вид топлива </w:t>
            </w:r>
            <w:r>
              <w:rPr>
                <w:bCs/>
                <w:sz w:val="19"/>
                <w:szCs w:val="19"/>
              </w:rPr>
              <w:t>-</w:t>
            </w:r>
            <w:r w:rsidRPr="00043D43">
              <w:rPr>
                <w:bCs/>
                <w:sz w:val="19"/>
                <w:szCs w:val="19"/>
              </w:rPr>
              <w:t xml:space="preserve"> уголь. </w:t>
            </w:r>
          </w:p>
          <w:p w:rsidR="00DF40F1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84376F">
              <w:rPr>
                <w:bCs/>
                <w:sz w:val="19"/>
                <w:szCs w:val="19"/>
              </w:rPr>
              <w:t xml:space="preserve">Установленная мощность котельной – </w:t>
            </w:r>
            <w:r>
              <w:rPr>
                <w:bCs/>
                <w:sz w:val="19"/>
                <w:szCs w:val="19"/>
              </w:rPr>
              <w:br/>
              <w:t xml:space="preserve">7 </w:t>
            </w:r>
            <w:r w:rsidRPr="0084376F">
              <w:rPr>
                <w:bCs/>
                <w:sz w:val="19"/>
                <w:szCs w:val="19"/>
              </w:rPr>
              <w:t xml:space="preserve"> Гкал/час.</w:t>
            </w:r>
          </w:p>
          <w:p w:rsidR="00DF40F1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043D43">
              <w:rPr>
                <w:bCs/>
                <w:sz w:val="19"/>
                <w:szCs w:val="19"/>
              </w:rPr>
              <w:t xml:space="preserve">На котельной установлено 10 котлов, из которых 3 паровых и 7 водогрейных. Подключенная договорная нагрузка котельной составляет </w:t>
            </w:r>
            <w:r>
              <w:rPr>
                <w:bCs/>
                <w:sz w:val="19"/>
                <w:szCs w:val="19"/>
              </w:rPr>
              <w:br/>
            </w:r>
            <w:r w:rsidRPr="00043D43">
              <w:rPr>
                <w:bCs/>
                <w:sz w:val="19"/>
                <w:szCs w:val="19"/>
              </w:rPr>
              <w:t>2,947 Гкал/час</w:t>
            </w:r>
          </w:p>
          <w:p w:rsidR="00DF40F1" w:rsidRPr="00043D43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043D43">
              <w:rPr>
                <w:bCs/>
                <w:sz w:val="19"/>
                <w:szCs w:val="19"/>
              </w:rPr>
              <w:t>Протяженность сетей – 1,684 км.</w:t>
            </w:r>
            <w:r>
              <w:t xml:space="preserve"> </w:t>
            </w:r>
            <w:r w:rsidRPr="004F32DE">
              <w:rPr>
                <w:bCs/>
                <w:sz w:val="19"/>
                <w:szCs w:val="19"/>
              </w:rPr>
              <w:t xml:space="preserve">Система </w:t>
            </w:r>
            <w:r w:rsidRPr="004F32DE">
              <w:rPr>
                <w:bCs/>
                <w:sz w:val="19"/>
                <w:szCs w:val="19"/>
              </w:rPr>
              <w:lastRenderedPageBreak/>
              <w:t>теплоснабжения – 4-х трубная, закрытая.</w:t>
            </w:r>
          </w:p>
          <w:p w:rsidR="00DF40F1" w:rsidRPr="00043D43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043D43">
              <w:rPr>
                <w:bCs/>
                <w:sz w:val="19"/>
                <w:szCs w:val="19"/>
              </w:rPr>
              <w:t>Диаметр труб (материал изготовления) – от 76 до 273 мм (сталь)</w:t>
            </w:r>
            <w:r>
              <w:rPr>
                <w:bCs/>
                <w:sz w:val="19"/>
                <w:szCs w:val="19"/>
              </w:rPr>
              <w:t>.</w:t>
            </w:r>
          </w:p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Отапливаемые объекты – 8 МКД</w:t>
            </w:r>
          </w:p>
        </w:tc>
        <w:tc>
          <w:tcPr>
            <w:tcW w:w="0" w:type="auto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043D43">
              <w:rPr>
                <w:bCs/>
                <w:sz w:val="19"/>
                <w:szCs w:val="19"/>
              </w:rPr>
              <w:lastRenderedPageBreak/>
              <w:t>Решение будет определено конкурсной документацией</w:t>
            </w:r>
          </w:p>
        </w:tc>
        <w:tc>
          <w:tcPr>
            <w:tcW w:w="1603" w:type="dxa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bCs/>
                <w:sz w:val="19"/>
                <w:szCs w:val="19"/>
              </w:rPr>
            </w:pPr>
            <w:r w:rsidRPr="00043D43">
              <w:rPr>
                <w:bCs/>
                <w:sz w:val="19"/>
                <w:szCs w:val="19"/>
              </w:rPr>
              <w:t>Решение будет определено конкурсной документацией</w:t>
            </w:r>
          </w:p>
        </w:tc>
        <w:tc>
          <w:tcPr>
            <w:tcW w:w="2186" w:type="dxa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043D43">
              <w:rPr>
                <w:bCs/>
                <w:sz w:val="19"/>
                <w:szCs w:val="19"/>
              </w:rPr>
              <w:t>Объекты включены в реестр муниципального имущества</w:t>
            </w:r>
          </w:p>
        </w:tc>
        <w:tc>
          <w:tcPr>
            <w:tcW w:w="0" w:type="auto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043D43">
              <w:rPr>
                <w:bCs/>
                <w:sz w:val="19"/>
                <w:szCs w:val="19"/>
              </w:rPr>
              <w:t>Будет определен при разработке конкурсной документации</w:t>
            </w:r>
          </w:p>
        </w:tc>
      </w:tr>
      <w:tr w:rsidR="00DF40F1" w:rsidRPr="00286882" w:rsidTr="003651DB">
        <w:trPr>
          <w:trHeight w:val="794"/>
        </w:trPr>
        <w:tc>
          <w:tcPr>
            <w:tcW w:w="0" w:type="auto"/>
          </w:tcPr>
          <w:p w:rsidR="00DF40F1" w:rsidRPr="007A5B43" w:rsidRDefault="00DF40F1" w:rsidP="00506E2B">
            <w:pPr>
              <w:tabs>
                <w:tab w:val="left" w:pos="9639"/>
              </w:tabs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  <w:lang w:val="en-US"/>
              </w:rPr>
              <w:lastRenderedPageBreak/>
              <w:t>3</w:t>
            </w:r>
            <w:r>
              <w:rPr>
                <w:bCs/>
                <w:sz w:val="19"/>
                <w:szCs w:val="19"/>
              </w:rPr>
              <w:t>.</w:t>
            </w:r>
          </w:p>
        </w:tc>
        <w:tc>
          <w:tcPr>
            <w:tcW w:w="1636" w:type="dxa"/>
          </w:tcPr>
          <w:p w:rsidR="00DF40F1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Объекты, предназначенные для освещения территорий городских и сельских поселений: наружное освещение территории города Мурманска. Мощность будет определена по окончании паспортизации объектов наружного освещения и подготовки проектной документации</w:t>
            </w:r>
          </w:p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left="51" w:right="-51"/>
              <w:rPr>
                <w:bCs/>
                <w:sz w:val="19"/>
                <w:szCs w:val="19"/>
              </w:rPr>
            </w:pPr>
          </w:p>
        </w:tc>
        <w:tc>
          <w:tcPr>
            <w:tcW w:w="1418" w:type="dxa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г</w:t>
            </w:r>
            <w:r>
              <w:rPr>
                <w:bCs/>
                <w:sz w:val="19"/>
                <w:szCs w:val="19"/>
              </w:rPr>
              <w:t>ород</w:t>
            </w:r>
            <w:r w:rsidRPr="00286882">
              <w:rPr>
                <w:bCs/>
                <w:sz w:val="19"/>
                <w:szCs w:val="19"/>
              </w:rPr>
              <w:t xml:space="preserve"> Мурманск</w:t>
            </w:r>
          </w:p>
        </w:tc>
        <w:tc>
          <w:tcPr>
            <w:tcW w:w="0" w:type="auto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Для осуществления освещения территорий города Мурманска</w:t>
            </w:r>
          </w:p>
        </w:tc>
        <w:tc>
          <w:tcPr>
            <w:tcW w:w="0" w:type="auto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Модернизация (создание и реконструкция), эксплуатация наружного освещения</w:t>
            </w:r>
          </w:p>
        </w:tc>
        <w:tc>
          <w:tcPr>
            <w:tcW w:w="0" w:type="auto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Будут уточнены по окончании паспортизации объектов наружного освещения</w:t>
            </w:r>
          </w:p>
        </w:tc>
        <w:tc>
          <w:tcPr>
            <w:tcW w:w="0" w:type="auto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До 25 лет</w:t>
            </w:r>
          </w:p>
        </w:tc>
        <w:tc>
          <w:tcPr>
            <w:tcW w:w="1603" w:type="dxa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Решение будет определено конкурсной документацией</w:t>
            </w:r>
          </w:p>
        </w:tc>
        <w:tc>
          <w:tcPr>
            <w:tcW w:w="2186" w:type="dxa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Объекты включены в реестр муниципального имущества</w:t>
            </w:r>
          </w:p>
        </w:tc>
        <w:tc>
          <w:tcPr>
            <w:tcW w:w="0" w:type="auto"/>
          </w:tcPr>
          <w:p w:rsidR="00DF40F1" w:rsidRPr="00286882" w:rsidRDefault="00DF40F1" w:rsidP="00506E2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9"/>
                <w:szCs w:val="19"/>
              </w:rPr>
            </w:pPr>
            <w:r w:rsidRPr="00286882">
              <w:rPr>
                <w:bCs/>
                <w:sz w:val="19"/>
                <w:szCs w:val="19"/>
              </w:rPr>
              <w:t>Будет определен при разработке конкурсной документации</w:t>
            </w:r>
          </w:p>
        </w:tc>
      </w:tr>
    </w:tbl>
    <w:p w:rsidR="003651DB" w:rsidRDefault="003651DB" w:rsidP="003651DB">
      <w:pPr>
        <w:spacing w:after="0" w:line="240" w:lineRule="auto"/>
        <w:jc w:val="center"/>
      </w:pPr>
    </w:p>
    <w:p w:rsidR="00B50806" w:rsidRDefault="003651DB" w:rsidP="003651DB">
      <w:pPr>
        <w:spacing w:after="0" w:line="240" w:lineRule="auto"/>
        <w:jc w:val="center"/>
      </w:pPr>
      <w:r>
        <w:t>________________________</w:t>
      </w:r>
    </w:p>
    <w:sectPr w:rsidR="00B50806" w:rsidSect="00AE5421">
      <w:headerReference w:type="default" r:id="rId11"/>
      <w:pgSz w:w="16838" w:h="11906" w:orient="landscape" w:code="9"/>
      <w:pgMar w:top="1701" w:right="1134" w:bottom="567" w:left="96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74" w:rsidRDefault="00335A74" w:rsidP="00335A74">
      <w:pPr>
        <w:spacing w:after="0" w:line="240" w:lineRule="auto"/>
      </w:pPr>
      <w:r>
        <w:separator/>
      </w:r>
    </w:p>
  </w:endnote>
  <w:endnote w:type="continuationSeparator" w:id="0">
    <w:p w:rsidR="00335A74" w:rsidRDefault="00335A74" w:rsidP="0033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74" w:rsidRDefault="00335A74" w:rsidP="00335A74">
      <w:pPr>
        <w:spacing w:after="0" w:line="240" w:lineRule="auto"/>
      </w:pPr>
      <w:r>
        <w:separator/>
      </w:r>
    </w:p>
  </w:footnote>
  <w:footnote w:type="continuationSeparator" w:id="0">
    <w:p w:rsidR="00335A74" w:rsidRDefault="00335A74" w:rsidP="0033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0D" w:rsidRDefault="00AE542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132081"/>
      <w:docPartObj>
        <w:docPartGallery w:val="Page Numbers (Top of Page)"/>
        <w:docPartUnique/>
      </w:docPartObj>
    </w:sdtPr>
    <w:sdtContent>
      <w:p w:rsidR="00AE5421" w:rsidRDefault="00AE54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5421" w:rsidRDefault="00AE54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239465"/>
      <w:docPartObj>
        <w:docPartGallery w:val="Page Numbers (Top of Page)"/>
        <w:docPartUnique/>
      </w:docPartObj>
    </w:sdtPr>
    <w:sdtContent>
      <w:p w:rsidR="00AE5421" w:rsidRDefault="00AE54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5421" w:rsidRDefault="00AE54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4EF"/>
    <w:rsid w:val="000465F6"/>
    <w:rsid w:val="00262232"/>
    <w:rsid w:val="002936EA"/>
    <w:rsid w:val="00335A74"/>
    <w:rsid w:val="003651DB"/>
    <w:rsid w:val="00396A74"/>
    <w:rsid w:val="005954EF"/>
    <w:rsid w:val="00AE5421"/>
    <w:rsid w:val="00B17F47"/>
    <w:rsid w:val="00B217FE"/>
    <w:rsid w:val="00B50806"/>
    <w:rsid w:val="00DF40F1"/>
    <w:rsid w:val="00E1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F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4EF"/>
    <w:rPr>
      <w:rFonts w:ascii="Times New Roman" w:eastAsia="Calibri" w:hAnsi="Times New Roman" w:cs="Times New Roman"/>
      <w:sz w:val="28"/>
    </w:rPr>
  </w:style>
  <w:style w:type="paragraph" w:styleId="2">
    <w:name w:val="Body Text Indent 2"/>
    <w:basedOn w:val="a"/>
    <w:link w:val="20"/>
    <w:rsid w:val="005954EF"/>
    <w:pPr>
      <w:spacing w:after="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954EF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4EF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AE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542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661D6D4FE4D50A84BA1C747331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7C127-CA3D-4F52-B7B1-6398E9C9CC5C}"/>
      </w:docPartPr>
      <w:docPartBody>
        <w:p w:rsidR="00000000" w:rsidRDefault="006B1D89" w:rsidP="006B1D89">
          <w:pPr>
            <w:pStyle w:val="163661D6D4FE4D50A84BA1C74733188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7C6"/>
    <w:rsid w:val="0067547F"/>
    <w:rsid w:val="006B1D89"/>
    <w:rsid w:val="007C27C6"/>
    <w:rsid w:val="00B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1D89"/>
    <w:rPr>
      <w:color w:val="808080"/>
    </w:rPr>
  </w:style>
  <w:style w:type="paragraph" w:customStyle="1" w:styleId="F72487CB2AA640A9A44997B7D16565E8">
    <w:name w:val="F72487CB2AA640A9A44997B7D16565E8"/>
    <w:rsid w:val="007C27C6"/>
  </w:style>
  <w:style w:type="paragraph" w:customStyle="1" w:styleId="163661D6D4FE4D50A84BA1C747331888">
    <w:name w:val="163661D6D4FE4D50A84BA1C747331888"/>
    <w:rsid w:val="006B1D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0535-C23A-4C80-9563-CA8237C7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934</Words>
  <Characters>5324</Characters>
  <Application>Microsoft Office Word</Application>
  <DocSecurity>0</DocSecurity>
  <Lines>44</Lines>
  <Paragraphs>12</Paragraphs>
  <ScaleCrop>false</ScaleCrop>
  <Company>*****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KondrashovaMV</dc:creator>
  <cp:keywords/>
  <dc:description/>
  <cp:lastModifiedBy>Кондрашова Мария Викторовна</cp:lastModifiedBy>
  <cp:revision>10</cp:revision>
  <dcterms:created xsi:type="dcterms:W3CDTF">2020-01-22T11:37:00Z</dcterms:created>
  <dcterms:modified xsi:type="dcterms:W3CDTF">2021-01-26T13:52:00Z</dcterms:modified>
</cp:coreProperties>
</file>