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FF" w:rsidRDefault="003459FF" w:rsidP="007501F7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-177165</wp:posOffset>
                </wp:positionV>
                <wp:extent cx="2752725" cy="111442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9FF" w:rsidRPr="003459FF" w:rsidRDefault="003459FF" w:rsidP="003459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459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3459FF" w:rsidRPr="003459FF" w:rsidRDefault="003459FF" w:rsidP="003459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</w:t>
                            </w:r>
                            <w:r w:rsidRPr="003459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постановлению администрации</w:t>
                            </w:r>
                          </w:p>
                          <w:p w:rsidR="003459FF" w:rsidRPr="003459FF" w:rsidRDefault="003459FF" w:rsidP="003459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</w:t>
                            </w:r>
                            <w:r w:rsidRPr="003459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орода Мурманска</w:t>
                            </w:r>
                          </w:p>
                          <w:p w:rsidR="003459FF" w:rsidRPr="003459FF" w:rsidRDefault="003459FF" w:rsidP="00345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Pr="003459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3459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48.7pt;margin-top:-13.95pt;width:216.75pt;height:8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" fillcolor="white [3201]" stroked="f" strokeweight=".5pt">
                <v:textbox>
                  <w:txbxContent>
                    <w:p w:rsidR="003459FF" w:rsidRPr="003459FF" w:rsidRDefault="003459FF" w:rsidP="003459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459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</w:p>
                    <w:p w:rsidR="003459FF" w:rsidRPr="003459FF" w:rsidRDefault="003459FF" w:rsidP="003459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</w:t>
                      </w:r>
                      <w:r w:rsidRPr="003459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постановлению администрации</w:t>
                      </w:r>
                    </w:p>
                    <w:p w:rsidR="003459FF" w:rsidRPr="003459FF" w:rsidRDefault="003459FF" w:rsidP="003459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</w:t>
                      </w:r>
                      <w:r w:rsidRPr="003459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орода Мурманска</w:t>
                      </w:r>
                    </w:p>
                    <w:p w:rsidR="003459FF" w:rsidRPr="003459FF" w:rsidRDefault="003459FF" w:rsidP="003459F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Pr="003459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</w:t>
                      </w:r>
                      <w:r w:rsidRPr="003459F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</w:t>
                      </w:r>
                    </w:p>
                  </w:txbxContent>
                </v:textbox>
              </v:shape>
            </w:pict>
          </mc:Fallback>
        </mc:AlternateContent>
      </w:r>
    </w:p>
    <w:p w:rsidR="003459FF" w:rsidRPr="003459FF" w:rsidRDefault="003459FF" w:rsidP="007501F7">
      <w:pPr>
        <w:spacing w:after="0" w:line="240" w:lineRule="auto"/>
      </w:pPr>
    </w:p>
    <w:p w:rsidR="003459FF" w:rsidRPr="003459FF" w:rsidRDefault="003459FF" w:rsidP="007501F7">
      <w:pPr>
        <w:spacing w:after="0" w:line="240" w:lineRule="auto"/>
      </w:pPr>
    </w:p>
    <w:p w:rsidR="003459FF" w:rsidRPr="003459FF" w:rsidRDefault="003459FF" w:rsidP="007501F7">
      <w:pPr>
        <w:spacing w:after="0" w:line="240" w:lineRule="auto"/>
      </w:pPr>
    </w:p>
    <w:p w:rsidR="003459FF" w:rsidRPr="003459FF" w:rsidRDefault="003459FF" w:rsidP="007501F7">
      <w:pPr>
        <w:spacing w:after="0" w:line="240" w:lineRule="auto"/>
      </w:pPr>
    </w:p>
    <w:p w:rsidR="007501F7" w:rsidRDefault="007501F7" w:rsidP="003459FF">
      <w:pPr>
        <w:pStyle w:val="2"/>
        <w:tabs>
          <w:tab w:val="left" w:pos="9781"/>
        </w:tabs>
        <w:spacing w:after="0" w:line="240" w:lineRule="auto"/>
        <w:ind w:firstLine="709"/>
        <w:jc w:val="center"/>
        <w:rPr>
          <w:sz w:val="28"/>
          <w:szCs w:val="28"/>
        </w:rPr>
      </w:pPr>
    </w:p>
    <w:p w:rsidR="007501F7" w:rsidRDefault="007501F7" w:rsidP="003459FF">
      <w:pPr>
        <w:pStyle w:val="2"/>
        <w:tabs>
          <w:tab w:val="left" w:pos="9781"/>
        </w:tabs>
        <w:spacing w:after="0" w:line="240" w:lineRule="auto"/>
        <w:ind w:firstLine="709"/>
        <w:jc w:val="center"/>
        <w:rPr>
          <w:sz w:val="28"/>
          <w:szCs w:val="28"/>
        </w:rPr>
      </w:pPr>
    </w:p>
    <w:p w:rsidR="003459FF" w:rsidRDefault="003459FF" w:rsidP="003459FF">
      <w:pPr>
        <w:pStyle w:val="2"/>
        <w:tabs>
          <w:tab w:val="left" w:pos="9781"/>
        </w:tabs>
        <w:spacing w:after="0" w:line="240" w:lineRule="auto"/>
        <w:ind w:firstLine="709"/>
        <w:jc w:val="center"/>
        <w:rPr>
          <w:sz w:val="28"/>
          <w:szCs w:val="28"/>
        </w:rPr>
      </w:pPr>
      <w:r w:rsidRPr="00AB5A1D">
        <w:rPr>
          <w:sz w:val="28"/>
          <w:szCs w:val="28"/>
        </w:rPr>
        <w:t xml:space="preserve">Изменения в </w:t>
      </w:r>
      <w:r>
        <w:rPr>
          <w:sz w:val="28"/>
          <w:szCs w:val="28"/>
        </w:rPr>
        <w:t>порядок предоставления</w:t>
      </w:r>
      <w:r w:rsidRPr="00752098">
        <w:rPr>
          <w:sz w:val="28"/>
          <w:szCs w:val="28"/>
        </w:rPr>
        <w:t xml:space="preserve"> многодетным семьям </w:t>
      </w:r>
    </w:p>
    <w:p w:rsidR="003459FF" w:rsidRPr="00752098" w:rsidRDefault="003459FF" w:rsidP="003459FF">
      <w:pPr>
        <w:pStyle w:val="2"/>
        <w:tabs>
          <w:tab w:val="left" w:pos="9781"/>
        </w:tabs>
        <w:spacing w:after="0" w:line="240" w:lineRule="auto"/>
        <w:ind w:firstLine="709"/>
        <w:jc w:val="center"/>
        <w:rPr>
          <w:sz w:val="28"/>
          <w:szCs w:val="28"/>
        </w:rPr>
      </w:pPr>
      <w:r w:rsidRPr="00752098">
        <w:rPr>
          <w:sz w:val="28"/>
          <w:szCs w:val="28"/>
        </w:rPr>
        <w:t xml:space="preserve">социальных выплат </w:t>
      </w:r>
      <w:r>
        <w:rPr>
          <w:sz w:val="28"/>
          <w:szCs w:val="28"/>
        </w:rPr>
        <w:t>на строительство</w:t>
      </w:r>
      <w:r w:rsidRPr="00752098">
        <w:rPr>
          <w:sz w:val="28"/>
          <w:szCs w:val="28"/>
        </w:rPr>
        <w:t xml:space="preserve"> жилья </w:t>
      </w:r>
      <w:proofErr w:type="gramStart"/>
      <w:r w:rsidRPr="00752098">
        <w:rPr>
          <w:sz w:val="28"/>
          <w:szCs w:val="28"/>
        </w:rPr>
        <w:t>на</w:t>
      </w:r>
      <w:proofErr w:type="gramEnd"/>
      <w:r w:rsidRPr="00752098">
        <w:rPr>
          <w:sz w:val="28"/>
          <w:szCs w:val="28"/>
        </w:rPr>
        <w:t xml:space="preserve"> предоставленных</w:t>
      </w:r>
    </w:p>
    <w:p w:rsidR="003459FF" w:rsidRDefault="003459FF" w:rsidP="003459FF">
      <w:pPr>
        <w:pStyle w:val="2"/>
        <w:tabs>
          <w:tab w:val="left" w:pos="9781"/>
        </w:tabs>
        <w:spacing w:after="0" w:line="240" w:lineRule="auto"/>
        <w:ind w:firstLine="709"/>
        <w:jc w:val="center"/>
        <w:rPr>
          <w:sz w:val="28"/>
          <w:szCs w:val="28"/>
        </w:rPr>
      </w:pPr>
      <w:r w:rsidRPr="00752098">
        <w:rPr>
          <w:sz w:val="28"/>
          <w:szCs w:val="28"/>
        </w:rPr>
        <w:t>на безвозмездной</w:t>
      </w:r>
      <w:r>
        <w:rPr>
          <w:sz w:val="28"/>
          <w:szCs w:val="28"/>
        </w:rPr>
        <w:t xml:space="preserve"> </w:t>
      </w:r>
      <w:r w:rsidR="00207427">
        <w:rPr>
          <w:sz w:val="28"/>
          <w:szCs w:val="28"/>
        </w:rPr>
        <w:t>основе земельных участках</w:t>
      </w:r>
      <w:bookmarkStart w:id="0" w:name="_GoBack"/>
      <w:bookmarkEnd w:id="0"/>
    </w:p>
    <w:p w:rsidR="003459FF" w:rsidRPr="007501F7" w:rsidRDefault="003459FF" w:rsidP="003459F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459FF" w:rsidRPr="007501F7" w:rsidRDefault="003459FF" w:rsidP="003459FF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3459FF" w:rsidRDefault="003459FF" w:rsidP="003459FF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 2.1 раздела 2 после слов «(далее – Комитет)» дополнить словами «или государственное областное бюджетное учреждение «Многофункциональный центр предоставления государственных и муниципальных услуг Мурманской области»</w:t>
      </w:r>
      <w:r w:rsidR="00BD7BE6">
        <w:rPr>
          <w:sz w:val="28"/>
          <w:szCs w:val="28"/>
        </w:rPr>
        <w:t xml:space="preserve"> (далее – ГОБУ «МФЦ МО»)</w:t>
      </w:r>
      <w:r>
        <w:rPr>
          <w:sz w:val="28"/>
          <w:szCs w:val="28"/>
        </w:rPr>
        <w:t>.</w:t>
      </w:r>
    </w:p>
    <w:p w:rsidR="003459FF" w:rsidRDefault="003459FF" w:rsidP="003459FF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Подпункты б), в), г) пункта 2.1 раздела 2 изложить в новой редакции:</w:t>
      </w:r>
    </w:p>
    <w:p w:rsidR="003459FF" w:rsidRDefault="003459FF" w:rsidP="003459FF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«б) сведения </w:t>
      </w:r>
      <w:r w:rsidRPr="007E2250">
        <w:rPr>
          <w:sz w:val="28"/>
          <w:szCs w:val="28"/>
        </w:rPr>
        <w:t xml:space="preserve">о государственной регистрации </w:t>
      </w:r>
      <w:r w:rsidRPr="00C145AF">
        <w:rPr>
          <w:sz w:val="28"/>
          <w:szCs w:val="28"/>
        </w:rPr>
        <w:t>рождения</w:t>
      </w:r>
      <w:r w:rsidRPr="007E2250">
        <w:rPr>
          <w:sz w:val="28"/>
          <w:szCs w:val="28"/>
        </w:rPr>
        <w:t>, содержащиеся в Едином государственном реестре записей актов гражданского состояния</w:t>
      </w:r>
      <w:r>
        <w:rPr>
          <w:sz w:val="28"/>
          <w:szCs w:val="28"/>
        </w:rPr>
        <w:t>;</w:t>
      </w:r>
    </w:p>
    <w:p w:rsidR="003459FF" w:rsidRDefault="003459FF" w:rsidP="003459FF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сведения </w:t>
      </w:r>
      <w:r w:rsidRPr="007E2250">
        <w:rPr>
          <w:sz w:val="28"/>
          <w:szCs w:val="28"/>
        </w:rPr>
        <w:t xml:space="preserve">о государственной регистрации </w:t>
      </w:r>
      <w:r>
        <w:rPr>
          <w:sz w:val="28"/>
          <w:szCs w:val="28"/>
        </w:rPr>
        <w:t xml:space="preserve">заключения брака, </w:t>
      </w:r>
      <w:r w:rsidRPr="007E2250">
        <w:rPr>
          <w:sz w:val="28"/>
          <w:szCs w:val="28"/>
        </w:rPr>
        <w:t>содержащиеся в Едином государственном реестре запис</w:t>
      </w:r>
      <w:r>
        <w:rPr>
          <w:sz w:val="28"/>
          <w:szCs w:val="28"/>
        </w:rPr>
        <w:t>ей актов гражданского состояния;</w:t>
      </w:r>
    </w:p>
    <w:p w:rsidR="003459FF" w:rsidRDefault="003459FF" w:rsidP="003459FF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сведения о </w:t>
      </w:r>
      <w:r w:rsidRPr="007E2250">
        <w:rPr>
          <w:sz w:val="28"/>
          <w:szCs w:val="28"/>
        </w:rPr>
        <w:t xml:space="preserve">государственной регистрации </w:t>
      </w:r>
      <w:r w:rsidRPr="00C145AF">
        <w:rPr>
          <w:sz w:val="28"/>
          <w:szCs w:val="28"/>
        </w:rPr>
        <w:t>установления отцовства,</w:t>
      </w:r>
      <w:r w:rsidRPr="007E2250">
        <w:rPr>
          <w:sz w:val="28"/>
          <w:szCs w:val="28"/>
        </w:rPr>
        <w:t xml:space="preserve"> содержащиеся в Едином государственном реестре записей актов гражданского состояния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 xml:space="preserve">. </w:t>
      </w:r>
    </w:p>
    <w:p w:rsidR="00604192" w:rsidRDefault="003459FF" w:rsidP="00604192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04192">
        <w:rPr>
          <w:sz w:val="28"/>
          <w:szCs w:val="28"/>
        </w:rPr>
        <w:t>Подпункты д), е), ж), з), и), к), л), м), н), о), п), р), с) пункта 2.1 раздела 2 считать подпунктами е), ж), з), и), к), л), м), н), о), п), р), с), т) пункта 2.1 раздела 2 соответственно.</w:t>
      </w:r>
    </w:p>
    <w:p w:rsidR="003459FF" w:rsidRDefault="00604192" w:rsidP="003459FF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97796">
        <w:rPr>
          <w:sz w:val="28"/>
          <w:szCs w:val="28"/>
        </w:rPr>
        <w:t xml:space="preserve"> </w:t>
      </w:r>
      <w:r w:rsidR="003459FF">
        <w:rPr>
          <w:sz w:val="28"/>
          <w:szCs w:val="28"/>
        </w:rPr>
        <w:t>Пункт 2.1 раздела 2 дополнить новым подпунктом д) следующего содержания:</w:t>
      </w:r>
    </w:p>
    <w:p w:rsidR="003459FF" w:rsidRDefault="003459FF" w:rsidP="003459FF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«д) сведения </w:t>
      </w:r>
      <w:r w:rsidRPr="007E2250">
        <w:rPr>
          <w:sz w:val="28"/>
          <w:szCs w:val="28"/>
        </w:rPr>
        <w:t xml:space="preserve">о государственной регистрации </w:t>
      </w:r>
      <w:r>
        <w:rPr>
          <w:sz w:val="28"/>
          <w:szCs w:val="28"/>
        </w:rPr>
        <w:t xml:space="preserve">расторжения брака </w:t>
      </w:r>
      <w:r w:rsidRPr="007E2250">
        <w:rPr>
          <w:sz w:val="28"/>
          <w:szCs w:val="28"/>
        </w:rPr>
        <w:t>содержащиеся в Едином государственном реестре запис</w:t>
      </w:r>
      <w:r>
        <w:rPr>
          <w:sz w:val="28"/>
          <w:szCs w:val="28"/>
        </w:rPr>
        <w:t>ей актов гражданского состояния;».</w:t>
      </w:r>
    </w:p>
    <w:p w:rsidR="003459FF" w:rsidRDefault="003459FF" w:rsidP="003459FF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Подпункт т) пункта 2.1 раздела 2 после слова «выплаты» дополнить словами «и одного из супругов (родителя в неполной семье) если родители не являются получателями социальной выплаты».</w:t>
      </w:r>
    </w:p>
    <w:p w:rsidR="003459FF" w:rsidRDefault="003459FF" w:rsidP="003459FF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пункте 2.2 раздела 2 слова «а), б)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в)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г)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д), е), ж), з), р), с)» заменить слова</w:t>
      </w:r>
      <w:r w:rsidR="00C427F5">
        <w:rPr>
          <w:sz w:val="28"/>
          <w:szCs w:val="28"/>
        </w:rPr>
        <w:t xml:space="preserve">ми «а), е), ж), з), и), с), т)»; слова «л), м)» словами </w:t>
      </w:r>
      <w:r w:rsidR="00BD7BE6">
        <w:rPr>
          <w:sz w:val="28"/>
          <w:szCs w:val="28"/>
        </w:rPr>
        <w:t>«м), н)».</w:t>
      </w:r>
    </w:p>
    <w:p w:rsidR="003459FF" w:rsidRDefault="003459FF" w:rsidP="003459FF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Сноску 1 исключить.</w:t>
      </w:r>
    </w:p>
    <w:p w:rsidR="003459FF" w:rsidRDefault="003459FF" w:rsidP="003459FF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 пункте 2.3 раздела 2 изложить в новой редакции:</w:t>
      </w:r>
    </w:p>
    <w:p w:rsidR="003459FF" w:rsidRDefault="003459FF" w:rsidP="003459FF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456E9">
        <w:rPr>
          <w:sz w:val="28"/>
          <w:szCs w:val="28"/>
        </w:rPr>
        <w:t xml:space="preserve">«2.3. </w:t>
      </w:r>
      <w:proofErr w:type="gramStart"/>
      <w:r w:rsidRPr="00A456E9">
        <w:rPr>
          <w:sz w:val="28"/>
          <w:szCs w:val="28"/>
        </w:rPr>
        <w:t>Документы (актуальные сведения, содержащиеся в них), указанные в</w:t>
      </w:r>
      <w:r>
        <w:rPr>
          <w:sz w:val="28"/>
          <w:szCs w:val="28"/>
        </w:rPr>
        <w:t xml:space="preserve"> подпунктах б), в), г), д), к), </w:t>
      </w:r>
      <w:r w:rsidR="000676D3">
        <w:rPr>
          <w:sz w:val="28"/>
          <w:szCs w:val="28"/>
        </w:rPr>
        <w:t xml:space="preserve">м), </w:t>
      </w:r>
      <w:r>
        <w:rPr>
          <w:sz w:val="28"/>
          <w:szCs w:val="28"/>
        </w:rPr>
        <w:t>о), п) пункта 2.1</w:t>
      </w:r>
      <w:r w:rsidRPr="00A456E9">
        <w:rPr>
          <w:sz w:val="28"/>
          <w:szCs w:val="28"/>
        </w:rPr>
        <w:t xml:space="preserve"> настоящего Порядка, Комитет самостоятельно запрашивает в рамках межведомственного информационного взаимодействия в </w:t>
      </w:r>
      <w:r>
        <w:rPr>
          <w:sz w:val="28"/>
          <w:szCs w:val="28"/>
        </w:rPr>
        <w:t>ФНС, ГОБУ «МФЦ МО»</w:t>
      </w:r>
      <w:r w:rsidRPr="00A456E9">
        <w:rPr>
          <w:sz w:val="28"/>
          <w:szCs w:val="28"/>
        </w:rPr>
        <w:t xml:space="preserve">, </w:t>
      </w:r>
      <w:r w:rsidR="000676D3">
        <w:rPr>
          <w:sz w:val="28"/>
          <w:szCs w:val="28"/>
        </w:rPr>
        <w:t xml:space="preserve">Министерстве имущественных отношений Мурманской области, </w:t>
      </w:r>
      <w:r w:rsidRPr="00A456E9">
        <w:rPr>
          <w:sz w:val="28"/>
          <w:szCs w:val="28"/>
        </w:rPr>
        <w:t xml:space="preserve">Управлении Федеральной службы государственной регистрации, кадастра и картографии по Мурманской области, </w:t>
      </w:r>
      <w:r w:rsidRPr="00A456E9">
        <w:rPr>
          <w:sz w:val="28"/>
          <w:szCs w:val="28"/>
        </w:rPr>
        <w:lastRenderedPageBreak/>
        <w:t>Министерстве социального развития Мурманской области.</w:t>
      </w:r>
      <w:proofErr w:type="gramEnd"/>
      <w:r w:rsidRPr="00A456E9">
        <w:rPr>
          <w:sz w:val="28"/>
          <w:szCs w:val="28"/>
        </w:rPr>
        <w:t xml:space="preserve"> Документы (актуальные сведения, содержащиеся в них), указанные в</w:t>
      </w:r>
      <w:r>
        <w:rPr>
          <w:sz w:val="28"/>
          <w:szCs w:val="28"/>
        </w:rPr>
        <w:t xml:space="preserve"> подпунктах л), р) пункта 2.1 </w:t>
      </w:r>
      <w:r w:rsidRPr="00A456E9">
        <w:rPr>
          <w:sz w:val="28"/>
          <w:szCs w:val="28"/>
        </w:rPr>
        <w:t>настоящего Порядка, Комитет запрашивает в комитете имущественных отношений города Мурманска, комитете по экономическому развитию администрации города Мурманска, в случае если заявитель не представил их по собственной инициативе</w:t>
      </w:r>
      <w:proofErr w:type="gramStart"/>
      <w:r w:rsidRPr="00A456E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3459FF" w:rsidRDefault="003459FF" w:rsidP="003459FF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Подпункт д) пункта 3.2 раздела 3 изложить в новой редакции:</w:t>
      </w:r>
    </w:p>
    <w:p w:rsidR="003459FF" w:rsidRDefault="003459FF" w:rsidP="003459FF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«д) предоставление членам многодетной семьи социальной выплаты на приобретение жилья в рамках реализации подпрограммы «Обеспечение жильем молодых и многодетных семей города Мурманска» муниципальной программы города Мурманска «Управление имуществом и жилищная политика» начиная с 01.01.2014, долгосрочной целевой программы «Обеспечение жильем молодых и многодетных семей города Мурманска» на 2011 – 2015 годы.</w:t>
      </w:r>
    </w:p>
    <w:p w:rsidR="003459FF" w:rsidRDefault="000676D3" w:rsidP="003459FF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Приложение № 2</w:t>
      </w:r>
      <w:r w:rsidR="003459FF">
        <w:rPr>
          <w:sz w:val="28"/>
          <w:szCs w:val="28"/>
        </w:rPr>
        <w:t xml:space="preserve"> к Порядку после слов «(статьи 5, 6, 9, 13)» дополнить новым абзацем следующего содержания:</w:t>
      </w:r>
    </w:p>
    <w:p w:rsidR="003459FF" w:rsidRPr="00454280" w:rsidRDefault="003459FF" w:rsidP="003459FF">
      <w:pPr>
        <w:pStyle w:val="2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«Способ получения результата предоставления муниципальной услуги</w:t>
      </w:r>
      <w:proofErr w:type="gramStart"/>
      <w:r>
        <w:rPr>
          <w:sz w:val="28"/>
          <w:szCs w:val="28"/>
        </w:rPr>
        <w:t>: _________________».</w:t>
      </w:r>
      <w:proofErr w:type="gramEnd"/>
    </w:p>
    <w:p w:rsidR="003E3861" w:rsidRPr="007501F7" w:rsidRDefault="003E3861" w:rsidP="003459FF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7501F7" w:rsidRDefault="007501F7" w:rsidP="003459FF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7501F7" w:rsidRPr="007501F7" w:rsidRDefault="007501F7" w:rsidP="003459FF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7501F7" w:rsidRPr="003459FF" w:rsidRDefault="007501F7" w:rsidP="007501F7">
      <w:pPr>
        <w:tabs>
          <w:tab w:val="left" w:pos="2220"/>
        </w:tabs>
        <w:spacing w:after="0" w:line="240" w:lineRule="auto"/>
        <w:jc w:val="center"/>
      </w:pPr>
      <w:r>
        <w:t>_________________________</w:t>
      </w:r>
    </w:p>
    <w:sectPr w:rsidR="007501F7" w:rsidRPr="003459FF" w:rsidSect="003459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2C8"/>
    <w:rsid w:val="000676D3"/>
    <w:rsid w:val="00207427"/>
    <w:rsid w:val="003459FF"/>
    <w:rsid w:val="003E3861"/>
    <w:rsid w:val="00604192"/>
    <w:rsid w:val="007501F7"/>
    <w:rsid w:val="00B97796"/>
    <w:rsid w:val="00BD7BE6"/>
    <w:rsid w:val="00C427F5"/>
    <w:rsid w:val="00D5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459F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459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459F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459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Бубякина Светлана Геннадьевна</cp:lastModifiedBy>
  <cp:revision>7</cp:revision>
  <cp:lastPrinted>2020-08-03T12:03:00Z</cp:lastPrinted>
  <dcterms:created xsi:type="dcterms:W3CDTF">2020-08-03T11:51:00Z</dcterms:created>
  <dcterms:modified xsi:type="dcterms:W3CDTF">2020-08-03T13:45:00Z</dcterms:modified>
</cp:coreProperties>
</file>