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4C3DB0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16.09.2015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24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2579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b/>
          <w:sz w:val="28"/>
          <w:szCs w:val="20"/>
          <w:lang w:eastAsia="ru-RU"/>
        </w:rPr>
        <w:id w:val="1461541337"/>
        <w:placeholder>
          <w:docPart w:val="85F87AEB5DF342BC856844104BBE562F"/>
        </w:placeholder>
      </w:sdtPr>
      <w:sdtEndPr>
        <w:rPr>
          <w:lang w:val="ru-RU"/>
        </w:rPr>
      </w:sdtEndPr>
      <w:sdtContent>
        <w:p w:rsidR="004C3DB0" w:rsidRPr="004C3DB0" w:rsidRDefault="004C3DB0" w:rsidP="004C3DB0">
          <w:pPr>
            <w:pStyle w:val="2"/>
            <w:tabs>
              <w:tab w:val="left" w:pos="9781"/>
            </w:tabs>
            <w:spacing w:after="0" w:line="240" w:lineRule="auto"/>
            <w:ind w:firstLine="709"/>
            <w:jc w:val="center"/>
            <w:rPr>
              <w:b/>
              <w:sz w:val="28"/>
              <w:szCs w:val="28"/>
            </w:rPr>
          </w:pPr>
          <w:r w:rsidRPr="004C3DB0">
            <w:rPr>
              <w:b/>
              <w:sz w:val="28"/>
              <w:szCs w:val="28"/>
            </w:rPr>
            <w:t>Об утверждении административного регламента предоставления муниципальной услуги «Выдача решения о присвоении объекту  адресации адреса или аннулировании его адреса»</w:t>
          </w:r>
        </w:p>
        <w:p w:rsidR="007001C7" w:rsidRPr="007001C7" w:rsidRDefault="004C3DB0" w:rsidP="004C3DB0">
          <w:pPr>
            <w:spacing w:after="0" w:line="240" w:lineRule="auto"/>
            <w:ind w:left="624" w:right="624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(в ред. постановлений от 24.02.2016 № 441, от 05.04.2016 № 864,                     от 17.10.2016 № 3119, от 04.12.2017 № 3851, </w:t>
          </w:r>
          <w:proofErr w:type="gramStart"/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от</w:t>
          </w:r>
          <w:proofErr w:type="gramEnd"/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06.06.2018 № 1674,  от 02.08.2018 № 2440, от 25.01.2019 № 218, от 22.04.2019 № 1454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 от 20.08.2020 № 1976</w:t>
          </w:r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)</w:t>
          </w:r>
        </w:p>
      </w:sdtContent>
    </w:sdt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самоуправления в Российской Федерации», постановлениями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формату таких документов в электронной форме», от 19.11.2014 № 1221 «Об утверждении Правил присвоения, изменения и аннулирования адресов»,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 </w:t>
      </w:r>
      <w:proofErr w:type="gramStart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л я ю:</w:t>
      </w:r>
    </w:p>
    <w:p w:rsidR="004C3DB0" w:rsidRP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36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7C36"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решения о присвоении объекту адресации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адреса или аннулировании его адреса» согласно приложению.</w:t>
      </w:r>
    </w:p>
    <w:p w:rsidR="004C3DB0" w:rsidRP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 газеты «Вечерний Мурманск» (Штейн Н.Г.) опубликовать настоящее постановление с приложением.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Мирошникову</w:t>
      </w:r>
      <w:proofErr w:type="spellEnd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36" w:rsidRPr="00907C36" w:rsidRDefault="00907C36" w:rsidP="009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001C7" w:rsidRDefault="00907C36" w:rsidP="00A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01C7" w:rsidSect="0084011A"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                                                                               А.И. Сысоев</w:t>
      </w:r>
      <w:bookmarkStart w:id="0" w:name="P40"/>
      <w:bookmarkEnd w:id="0"/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EEF4" wp14:editId="43CDC714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2962275" cy="1038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A77" w:rsidRPr="008813E0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F64A77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F64A77" w:rsidRPr="008813E0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F64A77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4C3DB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16.09.2015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4C3DB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2pt;margin-top:.8pt;width:23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" fillcolor="white [3201]" stroked="f" strokeweight=".5pt">
                <v:textbox>
                  <w:txbxContent>
                    <w:p w:rsidR="00F64A77" w:rsidRPr="008813E0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F64A77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F64A77" w:rsidRPr="008813E0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F64A77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4C3DB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16.09.2015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4C3DB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2579</w:t>
                      </w:r>
                    </w:p>
                  </w:txbxContent>
                </v:textbox>
              </v:shape>
            </w:pict>
          </mc:Fallback>
        </mc:AlternateContent>
      </w: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присвоении объекту адресации адреса или аннулировании его адреса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B2D">
        <w:t xml:space="preserve"> </w:t>
      </w:r>
    </w:p>
    <w:p w:rsidR="009D54BE" w:rsidRPr="008813E0" w:rsidRDefault="009D54BE" w:rsidP="009D54BE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D54BE" w:rsidRPr="008813E0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9D54BE" w:rsidRPr="008813E0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«Выдача решения о присвоении объекту адресации адреса или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 его адреса» (далее – Р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 разработан с целью установления сроков и последовательности действий (административных процедур) при предоставлении муниципальной услуги «Выдача решения о присвоении объекту адресации адреса или аннулировании его адреса» (далее – муниципальная услуга).</w:t>
      </w:r>
    </w:p>
    <w:p w:rsidR="009D54BE" w:rsidRPr="00575627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или юридические лица - собственники объектов адресации по собственной инициативе либо лица, обладающие одним из следующих вещных прав на объект адресации: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г) право постоянного (бес</w:t>
      </w:r>
      <w:r>
        <w:rPr>
          <w:rFonts w:ascii="Times New Roman" w:hAnsi="Times New Roman" w:cs="Times New Roman"/>
          <w:sz w:val="28"/>
          <w:szCs w:val="28"/>
        </w:rPr>
        <w:t>срочного) пользования, (далее – заявитель</w:t>
      </w:r>
      <w:r w:rsidRPr="001A03A2">
        <w:rPr>
          <w:rFonts w:ascii="Times New Roman" w:hAnsi="Times New Roman" w:cs="Times New Roman"/>
          <w:sz w:val="28"/>
          <w:szCs w:val="28"/>
        </w:rPr>
        <w:t>).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D7F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или аннулировании его адреса (далее – заявление) </w:t>
      </w:r>
      <w:r w:rsidRPr="001A03A2">
        <w:rPr>
          <w:rFonts w:ascii="Times New Roman" w:hAnsi="Times New Roman" w:cs="Times New Roman"/>
          <w:sz w:val="28"/>
          <w:szCs w:val="28"/>
        </w:rPr>
        <w:t xml:space="preserve">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(далее – </w:t>
      </w:r>
      <w:r w:rsidRPr="001A03A2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  <w:proofErr w:type="gramEnd"/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D54BE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</w:t>
      </w:r>
      <w:r w:rsidRPr="001A03A2">
        <w:rPr>
          <w:rFonts w:ascii="Times New Roman" w:hAnsi="Times New Roman" w:cs="Times New Roman"/>
          <w:sz w:val="28"/>
          <w:szCs w:val="28"/>
        </w:rPr>
        <w:lastRenderedPageBreak/>
        <w:t>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D54BE" w:rsidRPr="00272388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4BE" w:rsidRPr="00272388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</w:t>
      </w:r>
    </w:p>
    <w:p w:rsidR="009D54BE" w:rsidRPr="00272388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54BE" w:rsidRPr="00272388" w:rsidRDefault="009D54BE" w:rsidP="009D54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и ходе предоставления муниципальной услуги осуществляют специалисты отдела информационных систем обеспечения градостроительной деятельности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города Мурманска: www.citymurmansk.ru;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3A2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proofErr w:type="spellStart"/>
      <w:r w:rsidRPr="001A03A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3A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3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03A2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ГОБУ «МФЦ МО»;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расположенных в помещениях Комитета, отделений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Едином портале размещается следующая информация: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способы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категория заявителей, которым предоставляется муниципальная услуга;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описание результата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</w:t>
      </w:r>
      <w:proofErr w:type="spell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формы заявлений (уведомлений), используемые при предоставлении муниципальной услуги.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proofErr w:type="gram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Индивидуальное информирование заявителей о муниципальной услуге осуществляется: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лично или по телефону;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должен получить в рамках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если заявитель не представит их по собственной инициативе;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принятия решения о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и условиях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получения консультаций по вопросам предоставления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обжалования решений, действий или бездействия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 и муниципальных служащих Комитета, ГОБУ «МФЦ МО», работников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предложить заявителю обратиться за необходимой информацией в письменном виде;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согласовать с заявителем другое время для проведения устного информирования.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1.3.13. На информационных стендах размещается следующая информация: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Комитета, его структурного подразделения, предоставляющего муниципальную услугу;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ГОБУ «МФЦ МО», его отделений, их контактные телефоны, график работы;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заявлений;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 ГОБУ «МФЦ МО», работника ГОБУ «МФЦ МО».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55">
        <w:rPr>
          <w:rFonts w:ascii="Times New Roman" w:hAnsi="Times New Roman" w:cs="Times New Roman"/>
          <w:sz w:val="28"/>
          <w:szCs w:val="28"/>
        </w:rPr>
        <w:t>Выдача решения о присвоении объекту адресации адреса или аннулировании его адреса.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C03653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03653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 </w:t>
      </w:r>
    </w:p>
    <w:p w:rsidR="004C3DB0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3653">
        <w:rPr>
          <w:rFonts w:ascii="Times New Roman" w:hAnsi="Times New Roman" w:cs="Times New Roman"/>
          <w:sz w:val="28"/>
          <w:szCs w:val="28"/>
        </w:rPr>
        <w:t>города Мурманска, предоставляющего муниципальную услугу</w:t>
      </w:r>
    </w:p>
    <w:p w:rsidR="004C3DB0" w:rsidRPr="00E50655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133FEF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Комитет, в том числе через ГОБУ «МФЦ МО» в части приема и передачи в Комитет заявлений о предоставлении муниципальной услуги, выдачи заявителю результата предоставления муниципальной услуги.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Комитет осуществляет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Мурманской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получения:</w:t>
      </w:r>
    </w:p>
    <w:p w:rsidR="004C3DB0" w:rsidRPr="0031348F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8F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(далее - ЕГРН) об объекте недвижимости (о земельном участке);</w:t>
      </w:r>
    </w:p>
    <w:p w:rsidR="004C3DB0" w:rsidRPr="0031348F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8F">
        <w:rPr>
          <w:rFonts w:ascii="Times New Roman" w:hAnsi="Times New Roman" w:cs="Times New Roman"/>
          <w:sz w:val="28"/>
          <w:szCs w:val="28"/>
        </w:rPr>
        <w:t>- выписки из ЕГРН об объекте недвижимости (о здании и (или) сооружении, расположенно</w:t>
      </w:r>
      <w:proofErr w:type="gramStart"/>
      <w:r w:rsidRPr="0031348F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1348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1348F">
        <w:rPr>
          <w:rFonts w:ascii="Times New Roman" w:hAnsi="Times New Roman" w:cs="Times New Roman"/>
          <w:sz w:val="28"/>
          <w:szCs w:val="28"/>
        </w:rPr>
        <w:t>) на земельном участке);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8F">
        <w:rPr>
          <w:rFonts w:ascii="Times New Roman" w:hAnsi="Times New Roman" w:cs="Times New Roman"/>
          <w:sz w:val="28"/>
          <w:szCs w:val="28"/>
        </w:rPr>
        <w:t>- выписки из ЕГРН об объекте недвижимости (о помещении в здании, сооружении, расположенном на испрашиваемом земельном участке);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об отсутствии в ЕГРН </w:t>
      </w:r>
      <w:r w:rsidRPr="0031348F">
        <w:rPr>
          <w:rFonts w:ascii="Times New Roman" w:hAnsi="Times New Roman" w:cs="Times New Roman"/>
          <w:sz w:val="28"/>
          <w:szCs w:val="28"/>
        </w:rPr>
        <w:t>сведений по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1"/>
      <w:bookmarkEnd w:id="1"/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C3DB0" w:rsidRPr="006622AF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выдача (направление) заявителю (представителю заявителя) постановления администрац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ии города Мурманска о присвоении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объекту адресации адреса;</w:t>
      </w:r>
    </w:p>
    <w:p w:rsidR="004C3DB0" w:rsidRPr="006622AF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выдача (направление) заявителю (представителю заявителя) постановления администрации г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орода Мурманска об аннулировании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адреса объекта адресации;</w:t>
      </w:r>
    </w:p>
    <w:p w:rsidR="004C3DB0" w:rsidRPr="006622AF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- выдача (направление) заявителю (представителю заявителя) постановления администрации города Мурманска с приложением по форме, установленной Министерством финансов Российской Федерации, согласно приложению №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к настоящему Регламенту, об отказе в присвоении объекту адресации адре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са или аннулировании его адреса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случае наличия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предусмотренных пунктом 2.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7.3 настоящего Регламента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2" w:name="P161"/>
      <w:bookmarkEnd w:id="2"/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0"/>
      <w:bookmarkEnd w:id="3"/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результата муниципальной услуги и направления его заявителю (представителю заявителя) не может превышать 29 рабочих дней со дня поступления заявления в Комитет.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представления заявления через ГОБУ «МФЦ МО» срок, указанный в пункте 2.4.1 настоящего Регламента, исчисляется со дня передачи ГОБУ «МФЦ МО» заявления и документов, указанных в пункте 2.6.2 настоящего Регламента (при их наличии), в Комитет.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</w:t>
      </w:r>
      <w:r w:rsidRPr="0094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такого заявления в Комитет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</w:t>
      </w: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4C3DB0" w:rsidRPr="00FD412B" w:rsidRDefault="004C3DB0" w:rsidP="004C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8813E0" w:rsidRDefault="004C3DB0" w:rsidP="004C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4C3DB0" w:rsidRPr="00597129" w:rsidRDefault="004C3DB0" w:rsidP="004C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3DB0" w:rsidRPr="00597129" w:rsidRDefault="004C3DB0" w:rsidP="004C3D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DB0" w:rsidRPr="00FA54A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06.10.2003                             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                          № 210-ФЗ «Об организации предоставления государственных и муниципальных услуг»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27.07.2006 № 149-ФЗ «Об информации, информационных технологиях и о защите информации»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16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660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1660">
        <w:rPr>
          <w:rFonts w:ascii="Times New Roman" w:hAnsi="Times New Roman" w:cs="Times New Roman"/>
          <w:sz w:val="28"/>
          <w:szCs w:val="28"/>
        </w:rPr>
        <w:t xml:space="preserve">приказом Минфина России от 11.12.2014 № </w:t>
      </w:r>
      <w:r w:rsidRPr="00787EAD">
        <w:rPr>
          <w:rFonts w:ascii="Times New Roman" w:hAnsi="Times New Roman" w:cs="Times New Roman"/>
          <w:sz w:val="28"/>
          <w:szCs w:val="28"/>
        </w:rPr>
        <w:t>146н</w:t>
      </w:r>
      <w:r w:rsidRPr="007B1660">
        <w:rPr>
          <w:rFonts w:ascii="Times New Roman" w:hAnsi="Times New Roman" w:cs="Times New Roman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</w:t>
      </w:r>
      <w:r w:rsidRPr="003012DE">
        <w:rPr>
          <w:rFonts w:ascii="Times New Roman" w:hAnsi="Times New Roman" w:cs="Times New Roman"/>
          <w:sz w:val="28"/>
          <w:szCs w:val="28"/>
        </w:rPr>
        <w:t>адреса»</w:t>
      </w:r>
      <w:r w:rsidRPr="003012D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012DE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Мурманск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решением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</w:t>
      </w:r>
      <w:r w:rsidRPr="003012DE">
        <w:rPr>
          <w:rFonts w:ascii="Times New Roman" w:hAnsi="Times New Roman" w:cs="Times New Roman"/>
          <w:sz w:val="28"/>
          <w:szCs w:val="28"/>
        </w:rPr>
        <w:t>Мурманск»</w:t>
      </w:r>
      <w:r w:rsidRPr="003012D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012DE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30.05.2012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660">
        <w:rPr>
          <w:rFonts w:ascii="Times New Roman" w:hAnsi="Times New Roman" w:cs="Times New Roman"/>
          <w:sz w:val="28"/>
          <w:szCs w:val="28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0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4C3DB0" w:rsidRPr="00D642AE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3340F8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3"/>
      <w:bookmarkEnd w:id="4"/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6D1C8E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6"/>
      <w:bookmarkStart w:id="6" w:name="Par3"/>
      <w:bookmarkEnd w:id="5"/>
      <w:bookmarkEnd w:id="6"/>
      <w:r w:rsidRPr="006D1C8E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6D1C8E">
        <w:rPr>
          <w:rFonts w:ascii="Times New Roman" w:hAnsi="Times New Roman" w:cs="Times New Roman"/>
          <w:sz w:val="28"/>
          <w:szCs w:val="28"/>
        </w:rPr>
        <w:t>обращается в Комитет, отделение ГОБУ «МФЦ МО»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8E">
        <w:rPr>
          <w:rFonts w:ascii="Times New Roman" w:hAnsi="Times New Roman" w:cs="Times New Roman"/>
          <w:sz w:val="28"/>
          <w:szCs w:val="28"/>
        </w:rPr>
        <w:t>Заявление заверяется подписью заявителя (представителя заявителя).</w:t>
      </w:r>
    </w:p>
    <w:p w:rsidR="004C3DB0" w:rsidRPr="006D1C8E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2.6.2. Кроме того, для предоставления муниципальной услуги необходимы следующие документы:</w:t>
      </w:r>
    </w:p>
    <w:p w:rsidR="004C3DB0" w:rsidRPr="006D1C8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и (или) </w:t>
      </w:r>
      <w:proofErr w:type="spellStart"/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4C3DB0" w:rsidRPr="006D1C8E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об объектах недвижимости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C3DB0" w:rsidRPr="006D1C8E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разрешение на строительство объекта адресации (при присвоении адреса строящимся объектам адресации) и (или) разрешение на ввод объекта 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адресации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уведомления о соответствии </w:t>
      </w:r>
      <w:r w:rsidRPr="00196491">
        <w:rPr>
          <w:rFonts w:ascii="Times New Roman" w:hAnsi="Times New Roman" w:cs="Times New Roman"/>
          <w:sz w:val="28"/>
          <w:szCs w:val="28"/>
          <w:lang w:val="x-none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196491">
        <w:rPr>
          <w:rFonts w:ascii="Times New Roman" w:hAnsi="Times New Roman" w:cs="Times New Roman"/>
          <w:sz w:val="28"/>
          <w:szCs w:val="28"/>
          <w:lang w:val="x-none"/>
        </w:rPr>
        <w:t xml:space="preserve"> земельном участке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уведомления о соответствии </w:t>
      </w:r>
      <w:r w:rsidRPr="00196491">
        <w:rPr>
          <w:rFonts w:ascii="Times New Roman" w:hAnsi="Times New Roman" w:cs="Times New Roman"/>
          <w:sz w:val="28"/>
          <w:szCs w:val="28"/>
          <w:lang w:val="x-none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</w:t>
      </w:r>
      <w:r>
        <w:rPr>
          <w:rFonts w:ascii="Times New Roman" w:hAnsi="Times New Roman" w:cs="Times New Roman"/>
          <w:sz w:val="28"/>
          <w:szCs w:val="28"/>
          <w:lang w:val="x-none"/>
        </w:rPr>
        <w:t>ительной деятельности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6D1C8E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C3DB0" w:rsidRPr="006D1C8E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Pr="000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ЕГРН об объекте недвижимости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присвоения адреса объекту адресации, поставленному на кадастровый учет);</w:t>
      </w:r>
    </w:p>
    <w:p w:rsidR="004C3DB0" w:rsidRPr="006D1C8E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</w:t>
      </w:r>
      <w:r w:rsidRPr="006D1C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3DB0" w:rsidRPr="006D1C8E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3DB0" w:rsidRPr="006D1C8E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4C3DB0" w:rsidRPr="003012DE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</w:t>
      </w:r>
      <w:r w:rsidRPr="00301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Федерального закона от 13.05.2015 № 218-ФЗ «О государственной регистрации недвижимости»).</w:t>
      </w:r>
    </w:p>
    <w:p w:rsidR="004C3DB0" w:rsidRPr="006D1C8E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документов 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заверяются подписью заявителя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документов, заверенных нотариусом.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и документы, указанные в пункте 2.6.2 настоящего Регламента, могут быть представлены заявителем: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посредством почтового отправления с описью вложения и уведомлением о вручении.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 (в случаях, когда наличие печати предусмотрено действующим законодательством).</w:t>
      </w:r>
      <w:proofErr w:type="gramEnd"/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3), 4), 6), 7) пункта 2.6.2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2.6.5. </w:t>
      </w:r>
      <w:proofErr w:type="gramStart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(сведения, содержащиеся в них) и информацию, указанные в подпунктах 1), 2), 5), 8), 9) пункта 2.6.2 настоящего Регламента, Комитет самостоятельно запрашивает в рамках межведомственного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в Управлении </w:t>
      </w:r>
      <w:proofErr w:type="spellStart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Мурманской области в электронной форме с использованием системы межведомственного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взаимодействия в случае, если заявитель не представил их по собственной инициативе.</w:t>
      </w:r>
      <w:proofErr w:type="gramEnd"/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Запрещается требовать от заявителя: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C3DB0" w:rsidRPr="006D1C8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 Заявитель вправе отозвать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заявления: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ненадлежащего оформления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непредставления заявителем (представителем заявителя) при личном обращении документа, удостоверяющего его личность, и (или) несоответствия данного документа требованиям, установленным правовыми актами Российской Федерации;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непредставления представителем заявителя 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его полномочия.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53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предоставлении муниципальной услуги: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лицо, не указанное в пункте 1.2 настоящего Регламента;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№ 1221 (далее – Правила).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на бесплатной основе.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предоставления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Места для ожидания и заполнения заявлений должны быть оборудованы сидениями, столами, а также информационными стендами.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4C3DB0" w:rsidRPr="007268E8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98D">
        <w:rPr>
          <w:rFonts w:ascii="Times New Roman" w:hAnsi="Times New Roman" w:cs="Times New Roman"/>
          <w:sz w:val="28"/>
          <w:szCs w:val="28"/>
        </w:rPr>
        <w:t xml:space="preserve">.1. </w:t>
      </w:r>
      <w:r w:rsidRPr="00420CEE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Интернет.</w:t>
      </w:r>
    </w:p>
    <w:p w:rsidR="004C3DB0" w:rsidRPr="00EB09AB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4C3DB0" w:rsidRPr="00EB09AB" w:rsidRDefault="004C3DB0" w:rsidP="004C3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9C66B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заявлению;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A564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(действий), выполняемых ГОБУ «МФЦ МО»: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прием заявлений заявителей и иных документов, необходимых для предоставления муниципальной услуги;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4B24A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D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Pr="001D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предоставления муниципальной услуги является поступление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нему документов в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отделения ГОБУ «МФЦ МО»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обращении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муниципальный служащий Комитета, 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регистрацию заявления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действия:</w:t>
      </w:r>
    </w:p>
    <w:p w:rsidR="009D54BE" w:rsidRPr="00D3294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у заявителя (представителя заявителя) комплекта требуемых документов;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приложенные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базе данных автоматизированной системы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документооборота Комитета;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расписку в получении документов с указанием их перечня и 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даты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экземплярах, один экземпляр передает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заявителя), второй приобщает к документам;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председателю Комитета (лицу, исполняющему его обязанности) для резолюции.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одного рабочего дня.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4B24A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4B24AA">
        <w:rPr>
          <w:rFonts w:ascii="Times New Roman" w:hAnsi="Times New Roman" w:cs="Times New Roman"/>
          <w:sz w:val="28"/>
          <w:szCs w:val="28"/>
        </w:rPr>
        <w:t>в отделение ГОБУ «МФЦ МО» работник ГОБУ «МФЦ МО», ответственный за прием документов, выполняет следующие действия: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проверяет наличие у заявителя (представителя заявителя) комплекта требуемых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</w:t>
      </w:r>
      <w:r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уведомляет заявителя (представителя заявителя)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(представителю заявителя) заявление и представленные им документы;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заявления. В случае отсу</w:t>
      </w:r>
      <w:r>
        <w:rPr>
          <w:rFonts w:ascii="Times New Roman" w:hAnsi="Times New Roman" w:cs="Times New Roman"/>
          <w:sz w:val="28"/>
          <w:szCs w:val="28"/>
        </w:rPr>
        <w:t xml:space="preserve">тствия заполненного заявления </w:t>
      </w:r>
      <w:r w:rsidRPr="004B24AA">
        <w:rPr>
          <w:rFonts w:ascii="Times New Roman" w:hAnsi="Times New Roman" w:cs="Times New Roman"/>
          <w:sz w:val="28"/>
          <w:szCs w:val="28"/>
        </w:rPr>
        <w:t xml:space="preserve">оформляет заявление в автоматизированной информационной системе ГОБУ «МФЦ МО» (далее –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– распечатывает бланк заявления и выдает заявителю (представителю заявителя) для заполнения и </w:t>
      </w:r>
      <w:r>
        <w:rPr>
          <w:rFonts w:ascii="Times New Roman" w:hAnsi="Times New Roman" w:cs="Times New Roman"/>
          <w:sz w:val="28"/>
          <w:szCs w:val="28"/>
        </w:rPr>
        <w:t xml:space="preserve">подписания.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4B24AA">
        <w:rPr>
          <w:rFonts w:ascii="Times New Roman" w:hAnsi="Times New Roman" w:cs="Times New Roman"/>
          <w:sz w:val="28"/>
          <w:szCs w:val="28"/>
        </w:rPr>
        <w:t>оказывает помощь в заполнении заявления;</w:t>
      </w:r>
      <w:proofErr w:type="gramEnd"/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заполняет в АИС МФЦ расписку для заявителя (представителя заявителя) о приеме заявления и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распечатывает два экземпляра расписки и предоставляет заявителю (представителю заявителя) на подпись;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контролируе</w:t>
      </w:r>
      <w:r>
        <w:rPr>
          <w:rFonts w:ascii="Times New Roman" w:hAnsi="Times New Roman" w:cs="Times New Roman"/>
          <w:sz w:val="28"/>
          <w:szCs w:val="28"/>
        </w:rPr>
        <w:t>т проставление подписи заявителем (представителем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заявителя) об уведомлении </w:t>
      </w:r>
      <w:proofErr w:type="gramStart"/>
      <w:r w:rsidRPr="004B24A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B24AA">
        <w:rPr>
          <w:rFonts w:ascii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контролируе</w:t>
      </w:r>
      <w:r>
        <w:rPr>
          <w:rFonts w:ascii="Times New Roman" w:hAnsi="Times New Roman" w:cs="Times New Roman"/>
          <w:sz w:val="28"/>
          <w:szCs w:val="28"/>
        </w:rPr>
        <w:t>т проставление подписи заявителем (представителем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заявителя) о получении расписки о приеме заявления и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выдает заявителю (представителю заявителя) первый экземпляр расписки о прием</w:t>
      </w:r>
      <w:r>
        <w:rPr>
          <w:rFonts w:ascii="Times New Roman" w:hAnsi="Times New Roman" w:cs="Times New Roman"/>
          <w:sz w:val="28"/>
          <w:szCs w:val="28"/>
        </w:rPr>
        <w:t>е заявления и документов.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административных действий по приему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3474">
        <w:rPr>
          <w:rFonts w:ascii="Times New Roman" w:hAnsi="Times New Roman" w:cs="Times New Roman"/>
          <w:sz w:val="28"/>
          <w:szCs w:val="28"/>
        </w:rPr>
        <w:t>ГОБУ «МФЦ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4AA">
        <w:rPr>
          <w:rFonts w:ascii="Times New Roman" w:hAnsi="Times New Roman" w:cs="Times New Roman"/>
          <w:sz w:val="28"/>
          <w:szCs w:val="28"/>
        </w:rPr>
        <w:t>– 15 минут.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Работник ГОБУ «МФЦ МО»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передает их в Комитет.</w:t>
      </w: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3.2.5. Заявление, поданное через ГОБУ «МФЦ МО», подлежит регистрации не позднее рабочего дня, следующего за днем получения заявления Комитетом.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с прилагаемыми документами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(лицом, исполняющим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информационных систем обеспечения градостроительной деятельности Комитета (далее – Отдел) (лицу, исполняющему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наличие или отсутствие оснований для возврата заявления, указанных в пункте 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необходимость получения документов, указанных в подпунктах 1), 2), 5), 8), 9) пункта 2.6.2 настоящего Регламента, в органе, с которым Комитет взаимодействует при предоставлении муниципальной услуги (пункт 2.2.2 настоящего Регламента)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заявитель не предоставил их по собственной инициативе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проведение осмотра местонахождения объекта адресации (при необходимости).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наличия оснований для возврата заявления, указанных в пункте 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письма о возврате заявления и приложенных к нему документов и передает на подпись председателю Комитета (лицу, исполняющему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Комитета (лицо, исполняющее его обязанности) в 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получения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 возврате заявления и приложенных к нему документов подписывает их и передает муниципальному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9D54BE" w:rsidRPr="00FD13D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 Комитета, ответственный за делопроизводство, в день поступления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заявления и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к нему документов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Комитета (лицом, исполняющим его обязанности) регистрирует их в системе автоматизации делопроизводства и электронного документооборота и направляет на почтовый адрес, указанный в заявлении.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о возврате заявления и приложенных к нему документов направляется (выдается) заявителю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и документов в Комитете.</w:t>
      </w: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направление межведомственных запросов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необходимость получения документов, указанных в подпунктах 1), 2), 5), 8), 9) пункта 2.6.2 настоящего Регламента.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Муниципальный служащий Комитета, ответственный за предоставление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получения заявления с прилагаемыми документами,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 в Управление </w:t>
      </w:r>
      <w:proofErr w:type="spell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открывает электронный документ, распечатывает и приобщает к документам, предоставленным заявителем. </w:t>
      </w:r>
    </w:p>
    <w:p w:rsidR="009D54BE" w:rsidRPr="00D14A8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Межведомственное информационное взаимодействие осуществляется в соответствии с требованиями и в сроки, установленные статьями 7.1, </w:t>
      </w:r>
      <w:r w:rsidRPr="00D14A85">
        <w:rPr>
          <w:rFonts w:ascii="Times New Roman" w:eastAsia="Times New Roman" w:hAnsi="Times New Roman" w:cs="Times New Roman"/>
          <w:sz w:val="28"/>
          <w:szCs w:val="28"/>
          <w:lang w:eastAsia="ru-RU"/>
        </w:rPr>
        <w:t>7.2 Федерального закона.</w:t>
      </w:r>
    </w:p>
    <w:p w:rsidR="009D54BE" w:rsidRPr="00E842F1" w:rsidRDefault="009D54BE" w:rsidP="009D5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по заявлению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окончание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муниципальной услуги, в течение одного рабочего дня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города Мурманска о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(лицу, исполняющему его обязанности).</w:t>
      </w:r>
      <w:proofErr w:type="gramEnd"/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предоставление муниципальной услуги, </w:t>
      </w:r>
      <w:r w:rsidRPr="0079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 администрации города Мурманска об отказе в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(лицу, исполняющему его обязанности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оформляются в виде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об отказе в присвоении или аннулировании адреса по установленной форме в соответствии с приказом Министерства финансов Российской Федерации от 11.12.2014 №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>146н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администрации города Мурманска об отказе в присвоении или аннулировании адреса регистрируется в журнале регистрации Комитета.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обеспечивает согласование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в соответствии с Регламентом работы администрации города Мурманска.</w:t>
      </w: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Срок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постановления администрации города Мурманска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рабочих дней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D54BE" w:rsidRPr="00826E3C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поступление в Комитет постановления администрации города Мурманска о присвоении объекту адресации адреса или аннулировании его адреса или постановления администрации города Мурманска об отказе в присвоении объекту адресации адреса или аннулировании его адреса из администрации города Мурманска.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Результат предоставления муниципальной услуги, указанный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настоящего Регламента, выдается (направляется) заявителю 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(представителю заявителя) одним из способов,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заявлении,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</w:t>
      </w:r>
      <w:proofErr w:type="gramStart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gramEnd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пунктами 2.4.1 и 2.4.2 настоящего Регламента срока, посредством почтового отправления по указанному в заявлении почтовому адресу.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поступившем из отделения ГОБУ «МФЦ МО», содержится отметка о необходимости выдачи результата предоставления муниципальной услуги по месту представления заявления, муниципальный служащий Комитета, ответственный за предоставление муниципальной услуги, обеспечивает передачу документа в ГОБУ «МФЦ МО» для выдачи заявителю не позднее рабочего дня, следующего за днем истечения срока, установленного пунктами 2.4.1 и 2.4.2 настоящего Регламента.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(представителя заявителя) в отделение ГОБУ «МФЦ МО» работник ГОБУ «МФЦ МО», ответственный за выдачу документов: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(представителя заявителя) путем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документа, удостоверяющего 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личность, документов, подтверждающих полномочия представителя; 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сведения о выдаваемых документах в расписку (экземпляр ГОБУ «МФЦ МО»);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даты и подписи заявителем (представителем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 о получении результата предоставления муниципальной услуги в расписке;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заявителю (представителю заявителя) результат предоставления муниципальной услуги;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расписку (экземпляр ГОБУ «МФЦ МО») в папку контроля исполнения обращений заявителей по муниципальным услугам Комитета.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по выдаче документов – 15 минут.</w:t>
      </w:r>
    </w:p>
    <w:p w:rsidR="009D54BE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D54BE" w:rsidRPr="00826E3C" w:rsidRDefault="009D54BE" w:rsidP="009D54BE">
      <w:pPr>
        <w:pStyle w:val="ConsPlusTitle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26E3C">
        <w:rPr>
          <w:rFonts w:ascii="Times New Roman" w:hAnsi="Times New Roman"/>
          <w:b w:val="0"/>
          <w:sz w:val="28"/>
          <w:szCs w:val="28"/>
        </w:rPr>
        <w:t xml:space="preserve">Исправление допущенных опечаток и ошибок </w:t>
      </w:r>
      <w:proofErr w:type="gramStart"/>
      <w:r w:rsidRPr="00826E3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826E3C">
        <w:rPr>
          <w:rFonts w:ascii="Times New Roman" w:hAnsi="Times New Roman"/>
          <w:b w:val="0"/>
          <w:sz w:val="28"/>
          <w:szCs w:val="28"/>
        </w:rPr>
        <w:t xml:space="preserve"> выданных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9D54BE" w:rsidRPr="00EB09AB" w:rsidRDefault="009D54BE" w:rsidP="009D54B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Муниципальный служащий Комитета, ответственный за предоставление муниципальной услуги, в срок, не превышающий трех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заявления, проводит проверку указанных в заявлении сведений.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выявления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Комитета, ответственный за предоставление муниципальной услуги: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их замену в </w:t>
      </w:r>
      <w:proofErr w:type="gramStart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не превышающий пяти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соответствующего заявления либо подготавливает</w:t>
      </w:r>
      <w:proofErr w:type="gramEnd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исправлении опечаток и ошибок с указанием причин отказа;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C76154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пять рабочих дней.</w:t>
      </w:r>
    </w:p>
    <w:p w:rsidR="009D54BE" w:rsidRPr="00A245B7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и иных нормативных правовых актов, устанавливающих требования к предоставлению муниципальной услуги,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9D54BE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9D54BE" w:rsidRPr="00EB09AB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или отдельные вопросы (тематические проверки).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4.2.2. Внеплановые проверки проводятся по обращениям заявителей                        с жалобами на нарушение их прав и законных интересов в х</w:t>
      </w:r>
      <w:r>
        <w:rPr>
          <w:rFonts w:ascii="Times New Roman" w:hAnsi="Times New Roman"/>
          <w:sz w:val="28"/>
          <w:szCs w:val="28"/>
          <w:lang w:eastAsia="ru-RU"/>
        </w:rPr>
        <w:t>оде предоставления муниципальной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>В ходе проверок: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проверяется соблюдени</w:t>
      </w:r>
      <w:r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</w:t>
      </w:r>
      <w:r>
        <w:rPr>
          <w:rFonts w:ascii="Times New Roman" w:hAnsi="Times New Roman"/>
          <w:sz w:val="28"/>
          <w:szCs w:val="28"/>
          <w:lang w:eastAsia="ru-RU"/>
        </w:rPr>
        <w:t>вия (бездействие), принимаемые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(осуществляемые) в ходе предоставления муниципальной услуги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егламентом сроки.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(бездействия), принимаемых и выполняемых (не выполненных) 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9D54BE" w:rsidRPr="00EB09AB" w:rsidRDefault="009D54BE" w:rsidP="009D54B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826E3C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826E3C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 (далее </w:t>
      </w:r>
      <w:r w:rsidRPr="00B65FB3">
        <w:rPr>
          <w:rFonts w:ascii="Times New Roman" w:hAnsi="Times New Roman" w:cs="Times New Roman"/>
          <w:sz w:val="28"/>
          <w:szCs w:val="28"/>
        </w:rPr>
        <w:t>–</w:t>
      </w:r>
      <w:r w:rsidRPr="00826E3C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5.1.2. Заявитель может обратиться с жалобой, в том числе в следующих случаях:</w:t>
      </w:r>
    </w:p>
    <w:p w:rsidR="009D54BE" w:rsidRPr="00EB09AB" w:rsidRDefault="009D54BE" w:rsidP="009D5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заявления о предоставлении муниципальной услуги;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4 части 1 статьи 7 Федерального закона. </w:t>
      </w: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5.2. Органы, организации и уполномоченные на рассмотрение </w:t>
      </w: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жалобы лица, которым может быть направлена жалоба заявителя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</w:t>
      </w:r>
      <w:r w:rsidRPr="00826E3C">
        <w:rPr>
          <w:rFonts w:ascii="Times New Roman" w:hAnsi="Times New Roman" w:cs="Times New Roman"/>
          <w:sz w:val="28"/>
          <w:szCs w:val="28"/>
        </w:rPr>
        <w:t>Прием жалоб осуществляется Комитетом, администрацией города 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9D54BE" w:rsidRPr="00EB09AB" w:rsidRDefault="009D54BE" w:rsidP="009D54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EB09AB">
        <w:rPr>
          <w:rFonts w:ascii="Times New Roman" w:hAnsi="Times New Roman" w:cs="Times New Roman"/>
          <w:sz w:val="28"/>
          <w:szCs w:val="28"/>
        </w:rPr>
        <w:t>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Pr="00826E3C">
        <w:rPr>
          <w:rFonts w:ascii="Times New Roman" w:hAnsi="Times New Roman" w:cs="Times New Roman"/>
          <w:sz w:val="28"/>
          <w:szCs w:val="28"/>
        </w:rPr>
        <w:t xml:space="preserve">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E3C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(или) </w:t>
      </w:r>
      <w:r w:rsidRPr="00EB09AB">
        <w:rPr>
          <w:rFonts w:ascii="Times New Roman" w:hAnsi="Times New Roman" w:cs="Times New Roman"/>
          <w:sz w:val="28"/>
          <w:szCs w:val="28"/>
        </w:rPr>
        <w:t>муниципальных служащих Комитета подается председателю Комитета (лицу, исполняющему его обязанности).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4868BF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8BF">
        <w:rPr>
          <w:rFonts w:ascii="Times New Roman" w:hAnsi="Times New Roman" w:cs="Times New Roman"/>
          <w:sz w:val="28"/>
          <w:szCs w:val="28"/>
        </w:rPr>
        <w:t>,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68B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9AB">
        <w:rPr>
          <w:rFonts w:ascii="Times New Roman" w:hAnsi="Times New Roman" w:cs="Times New Roman"/>
          <w:sz w:val="28"/>
          <w:szCs w:val="28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9A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9AB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9A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9D54BE" w:rsidRDefault="009D54BE" w:rsidP="009D5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9D54BE" w:rsidRPr="00EB09AB" w:rsidRDefault="009D54BE" w:rsidP="009D5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9D54BE" w:rsidRPr="00EB09AB" w:rsidRDefault="009D54BE" w:rsidP="009D54B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  <w:t>в информационно-телекоммуникационной сети Интернет на официальном сайте администрации города Мурманска;</w:t>
      </w:r>
    </w:p>
    <w:p w:rsidR="009D54BE" w:rsidRPr="00EB09AB" w:rsidRDefault="009D54BE" w:rsidP="009D54B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9D54BE" w:rsidRPr="00EB09AB" w:rsidRDefault="009D54BE" w:rsidP="009D54B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  <w:t>на информационных стендах в местах предоставления муниципальной услуги;</w:t>
      </w:r>
      <w:bookmarkStart w:id="7" w:name="page9"/>
      <w:bookmarkEnd w:id="7"/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5.4. Перечень нормативных правовых актов, регулирующих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9D54BE" w:rsidRPr="00EB09AB" w:rsidRDefault="009D54BE" w:rsidP="009D54BE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9D54BE" w:rsidRPr="00EB09AB" w:rsidRDefault="009D54BE" w:rsidP="009D54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234A84" w:rsidRDefault="009D54BE" w:rsidP="009D54B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BE4556" w:rsidRPr="00BE4556" w:rsidTr="00CE5B36">
        <w:tc>
          <w:tcPr>
            <w:tcW w:w="4248" w:type="dxa"/>
          </w:tcPr>
          <w:p w:rsidR="00BE4556" w:rsidRPr="00BE4556" w:rsidRDefault="009B18B0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5C642E" wp14:editId="337C1AA5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88900</wp:posOffset>
                      </wp:positionV>
                      <wp:extent cx="1971675" cy="514350"/>
                      <wp:effectExtent l="0" t="0" r="9525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9F6" w:rsidRPr="008813E0" w:rsidRDefault="002739F6" w:rsidP="001535B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Приложение № 1</w:t>
                                  </w:r>
                                </w:p>
                                <w:p w:rsidR="002739F6" w:rsidRPr="008813E0" w:rsidRDefault="002739F6" w:rsidP="001535B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 </w:t>
                                  </w:r>
                                  <w:r w:rsidR="009D54B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</w:t>
                                  </w: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егламенту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328.2pt;margin-top:7pt;width:155.2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" fillcolor="white [3201]" stroked="f" strokeweight=".5pt">
                      <v:textbox>
                        <w:txbxContent>
                          <w:p w:rsidR="002739F6" w:rsidRPr="008813E0" w:rsidRDefault="002739F6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2739F6" w:rsidRPr="008813E0" w:rsidRDefault="002739F6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 w:rsidR="009D54B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8" w:name="P534"/>
            <w:bookmarkEnd w:id="8"/>
          </w:p>
        </w:tc>
        <w:tc>
          <w:tcPr>
            <w:tcW w:w="5559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556" w:rsidRPr="00BE4556" w:rsidTr="00CE5B36">
        <w:tc>
          <w:tcPr>
            <w:tcW w:w="4248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E4556" w:rsidRPr="00660FDE" w:rsidRDefault="00BE4556" w:rsidP="00BE45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E4556" w:rsidRPr="00BE4556" w:rsidTr="00CE5B36">
        <w:tc>
          <w:tcPr>
            <w:tcW w:w="4248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E4556" w:rsidRPr="00660FDE" w:rsidRDefault="00BE4556" w:rsidP="00BE45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о присвоении объекту адресации адреса </w:t>
      </w:r>
    </w:p>
    <w:p w:rsidR="009D54BE" w:rsidRPr="00DE637A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proofErr w:type="gramStart"/>
      <w:r w:rsidRPr="00DE6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аннулировании</w:t>
      </w:r>
      <w:proofErr w:type="gramEnd"/>
      <w:r w:rsidRPr="00DE6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адреса</w:t>
      </w: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6"/>
        <w:gridCol w:w="13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435"/>
        <w:gridCol w:w="8"/>
      </w:tblGrid>
      <w:tr w:rsidR="009D54BE" w:rsidRPr="002949E3" w:rsidTr="00F70615">
        <w:tc>
          <w:tcPr>
            <w:tcW w:w="6316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200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9D54BE" w:rsidRPr="002949E3" w:rsidTr="00F70615">
        <w:trPr>
          <w:trHeight w:val="227"/>
        </w:trPr>
        <w:tc>
          <w:tcPr>
            <w:tcW w:w="550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2" w:type="dxa"/>
            <w:gridSpan w:val="1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 заявления ___________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прилагаемых документов ____,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должностного лица ________________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____________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«__»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____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54BE" w:rsidRPr="002949E3" w:rsidTr="00F70615">
        <w:trPr>
          <w:trHeight w:val="3956"/>
        </w:trPr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</w:t>
            </w:r>
          </w:p>
          <w:p w:rsidR="009D54BE" w:rsidRPr="00132D7F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–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gridSpan w:val="1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98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отношении объекта адресации: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8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98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 адрес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8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5" w:type="dxa"/>
            <w:gridSpan w:val="37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8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раздела земельного участка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образуемых земельных участков</w:t>
            </w: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1" w:type="dxa"/>
            <w:gridSpan w:val="3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объединяемого земельного участка &lt;1&gt;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6316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200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9D54BE" w:rsidRPr="002949E3" w:rsidTr="00F70615">
        <w:tc>
          <w:tcPr>
            <w:tcW w:w="5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2" w:type="dxa"/>
            <w:gridSpan w:val="4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выдела из земельного участка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2" w:type="dxa"/>
            <w:gridSpan w:val="4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перераспределения земельных участков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2" w:type="dxa"/>
            <w:gridSpan w:val="4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2" w:type="dxa"/>
            <w:gridSpan w:val="4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2" w:type="dxa"/>
            <w:gridSpan w:val="4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</w:t>
            </w: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6316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200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3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3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здании, сооружении путем раздела помещения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помещения &lt;3&gt;</w:t>
            </w:r>
          </w:p>
        </w:tc>
        <w:tc>
          <w:tcPr>
            <w:tcW w:w="299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&lt;3&gt;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помещения, раздел которого осуществляется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3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помещений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объединяемого помещения &lt;4&gt;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trHeight w:val="180"/>
        </w:trPr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trHeight w:val="179"/>
        </w:trPr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trHeight w:val="179"/>
        </w:trPr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3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trHeight w:val="180"/>
        </w:trPr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trHeight w:val="179"/>
        </w:trPr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trHeight w:val="179"/>
        </w:trPr>
        <w:tc>
          <w:tcPr>
            <w:tcW w:w="55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6316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200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Аннулировать адрес объекта адресации: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элемента 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улично-дорожной сети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8" w:type="dxa"/>
            <w:gridSpan w:val="4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Прекращением существования объекта адресации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8" w:type="dxa"/>
            <w:gridSpan w:val="4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24.07.2007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 ст. 7365; 2012, № 31, ст. 4322; 2013, № 30, ст. 4083; официальный интернет-портал правовой информации www.pravo.gov.ru, 23.12.2014)</w:t>
            </w:r>
            <w:proofErr w:type="gramEnd"/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8" w:type="dxa"/>
            <w:gridSpan w:val="4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Присвоением объекту адресации нового адреса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6316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200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0" w:type="dxa"/>
            <w:gridSpan w:val="4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44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687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5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2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2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607" w:type="dxa"/>
            <w:gridSpan w:val="2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7" w:type="dxa"/>
            <w:gridSpan w:val="2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19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9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19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5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9D54BE" w:rsidRPr="002949E3" w:rsidTr="00F70615">
        <w:trPr>
          <w:trHeight w:val="132"/>
        </w:trPr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19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trHeight w:val="131"/>
        </w:trPr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19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Вещное право на объект адресации:</w:t>
            </w:r>
          </w:p>
        </w:tc>
      </w:tr>
      <w:tr w:rsidR="009D54BE" w:rsidRPr="002949E3" w:rsidTr="00F70615">
        <w:tc>
          <w:tcPr>
            <w:tcW w:w="1006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</w:t>
            </w:r>
          </w:p>
        </w:tc>
      </w:tr>
      <w:tr w:rsidR="009D54BE" w:rsidRPr="002949E3" w:rsidTr="00F70615">
        <w:tc>
          <w:tcPr>
            <w:tcW w:w="1006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9D54BE" w:rsidRPr="002949E3" w:rsidTr="00F70615">
        <w:tc>
          <w:tcPr>
            <w:tcW w:w="1006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9D54BE" w:rsidRPr="002949E3" w:rsidTr="00F70615">
        <w:tc>
          <w:tcPr>
            <w:tcW w:w="1006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9D54BE" w:rsidRPr="002949E3" w:rsidTr="00F70615">
        <w:tc>
          <w:tcPr>
            <w:tcW w:w="1006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2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0" w:type="dxa"/>
            <w:gridSpan w:val="4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многофункциональном центре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5059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2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2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9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0" w:type="dxa"/>
            <w:gridSpan w:val="4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в получении документов прошу: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лично</w:t>
            </w:r>
          </w:p>
        </w:tc>
        <w:tc>
          <w:tcPr>
            <w:tcW w:w="7026" w:type="dxa"/>
            <w:gridSpan w:val="3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получена: ___________________________________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9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5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4BE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2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направлять</w:t>
            </w:r>
          </w:p>
        </w:tc>
      </w:tr>
      <w:tr w:rsidR="009D54BE" w:rsidRPr="002949E3" w:rsidTr="00F70615">
        <w:tc>
          <w:tcPr>
            <w:tcW w:w="6316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200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8" w:type="dxa"/>
            <w:gridSpan w:val="4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8" w:type="dxa"/>
            <w:gridSpan w:val="4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30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719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8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0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0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наименование:</w:t>
            </w:r>
          </w:p>
        </w:tc>
        <w:tc>
          <w:tcPr>
            <w:tcW w:w="5589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  <w:gridSpan w:val="2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1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4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1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8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5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8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3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в количестве __ экз., на 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количестве _ экз., на 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в количестве __ экз., на 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пия в количестве _ экз., на 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в количестве 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кз., на __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в количестве 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экз., на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gridSpan w:val="4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6285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2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автоматизированном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02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правоустанавливающий(</w:t>
            </w:r>
            <w:proofErr w:type="spell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7" w:type="dxa"/>
            <w:gridSpan w:val="3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35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 ____ </w:t>
            </w:r>
            <w:proofErr w:type="gramStart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2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2949E3" w:rsidTr="00F70615">
        <w:trPr>
          <w:gridAfter w:val="1"/>
          <w:wAfter w:w="8" w:type="dxa"/>
        </w:trPr>
        <w:tc>
          <w:tcPr>
            <w:tcW w:w="53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BE" w:rsidRPr="002949E3" w:rsidRDefault="009D54BE" w:rsidP="00F7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E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Строка дублируется для каждого объединенного земельного участка.</w:t>
      </w:r>
    </w:p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57"/>
      <w:bookmarkEnd w:id="9"/>
      <w:r w:rsidRPr="002949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Строка дублируется для каждого перераспределенного земельного участка.</w:t>
      </w:r>
    </w:p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558"/>
      <w:bookmarkEnd w:id="10"/>
      <w:r w:rsidRPr="00294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&lt;3&gt; Строка дублируется для каждого разделенного помещения.</w:t>
      </w:r>
    </w:p>
    <w:p w:rsidR="009D54BE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559"/>
      <w:bookmarkEnd w:id="11"/>
      <w:r w:rsidRPr="002949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Строка дублируется для каждого объединенного помещения.</w:t>
      </w:r>
    </w:p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C6" w:rsidRDefault="00B67DC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C6" w:rsidRDefault="00B67DC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C6" w:rsidRDefault="00B67DC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C6" w:rsidRDefault="00B67DC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AA" w:rsidRDefault="00365EAA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D2" w:rsidRDefault="00DA01D2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0F1025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58143" wp14:editId="5E9CDE1A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F6" w:rsidRPr="008813E0" w:rsidRDefault="002739F6" w:rsidP="00B67DC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  <w:p w:rsidR="002739F6" w:rsidRPr="008813E0" w:rsidRDefault="002739F6" w:rsidP="00B67DC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 w:rsidR="009D54B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2739F6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39F6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39F6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39F6" w:rsidRPr="008813E0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2739F6" w:rsidRPr="008813E0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2739F6" w:rsidRDefault="00273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Z4ebxp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2739F6" w:rsidRPr="008813E0" w:rsidRDefault="002739F6" w:rsidP="00B67DC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</w:p>
                    <w:p w:rsidR="002739F6" w:rsidRPr="008813E0" w:rsidRDefault="002739F6" w:rsidP="00B67DC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 w:rsidR="009D54B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2739F6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739F6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739F6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739F6" w:rsidRPr="008813E0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2739F6" w:rsidRPr="008813E0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2739F6" w:rsidRDefault="002739F6"/>
                  </w:txbxContent>
                </v:textbox>
              </v:shape>
            </w:pict>
          </mc:Fallback>
        </mc:AlternateContent>
      </w: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573"/>
      <w:bookmarkEnd w:id="12"/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качества предоставления </w:t>
      </w:r>
      <w:r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61AD7" w:rsidRPr="00CF570A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95"/>
            <w:bookmarkEnd w:id="13"/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9D54BE" w:rsidRPr="00EB09AB" w:rsidTr="00F70615">
        <w:tc>
          <w:tcPr>
            <w:tcW w:w="9498" w:type="dxa"/>
            <w:gridSpan w:val="3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через многофункциональный центр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4BE" w:rsidRPr="00EB09AB" w:rsidTr="00F70615">
        <w:tc>
          <w:tcPr>
            <w:tcW w:w="9498" w:type="dxa"/>
            <w:gridSpan w:val="3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предоставления муниципальной услуги (% случаев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установленный срок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документов)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15" w:rsidRDefault="00281D1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1462D1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4011A" w:rsidRDefault="0084011A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1618A" wp14:editId="2707B9A9">
                <wp:simplePos x="0" y="0"/>
                <wp:positionH relativeFrom="column">
                  <wp:posOffset>4215765</wp:posOffset>
                </wp:positionH>
                <wp:positionV relativeFrom="paragraph">
                  <wp:posOffset>-100965</wp:posOffset>
                </wp:positionV>
                <wp:extent cx="1866900" cy="533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F6" w:rsidRPr="008813E0" w:rsidRDefault="002739F6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3</w:t>
                            </w:r>
                          </w:p>
                          <w:p w:rsidR="002739F6" w:rsidRPr="008813E0" w:rsidRDefault="002739F6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2739F6" w:rsidRDefault="00273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31.95pt;margin-top:-7.95pt;width:14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" fillcolor="white [3201]" stroked="f" strokeweight=".5pt">
                <v:textbox>
                  <w:txbxContent>
                    <w:p w:rsidR="002739F6" w:rsidRPr="008813E0" w:rsidRDefault="002739F6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3</w:t>
                      </w:r>
                    </w:p>
                    <w:p w:rsidR="002739F6" w:rsidRPr="008813E0" w:rsidRDefault="002739F6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2739F6" w:rsidRDefault="002739F6"/>
                  </w:txbxContent>
                </v:textbox>
              </v:shape>
            </w:pict>
          </mc:Fallback>
        </mc:AlternateContent>
      </w:r>
    </w:p>
    <w:p w:rsidR="001F1B6C" w:rsidRDefault="001F1B6C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9D" w:rsidRDefault="00190F9D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9D" w:rsidRPr="00EB09AB" w:rsidRDefault="00190F9D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415533" w:rsidRDefault="009D54BE" w:rsidP="009D54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P660"/>
      <w:bookmarkEnd w:id="14"/>
      <w:r w:rsidRPr="0041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9D54BE" w:rsidRDefault="009D54BE" w:rsidP="009D54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к постановлению администрации города Мурманска </w:t>
      </w:r>
    </w:p>
    <w:p w:rsidR="009D54BE" w:rsidRDefault="009D54BE" w:rsidP="009D54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присвоении объекту адресации адреса </w:t>
      </w:r>
    </w:p>
    <w:p w:rsidR="009D54BE" w:rsidRDefault="009D54BE" w:rsidP="009D54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proofErr w:type="gramStart"/>
      <w:r w:rsidRPr="0041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аннулировании</w:t>
      </w:r>
      <w:proofErr w:type="gramEnd"/>
      <w:r w:rsidRPr="0041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адреса</w:t>
      </w:r>
    </w:p>
    <w:p w:rsidR="009D54BE" w:rsidRPr="00415533" w:rsidRDefault="009D54BE" w:rsidP="009D54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4BE" w:rsidRPr="00415533" w:rsidRDefault="009D54BE" w:rsidP="009D54BE">
      <w:pPr>
        <w:autoSpaceDE w:val="0"/>
        <w:autoSpaceDN w:val="0"/>
        <w:spacing w:after="0" w:line="240" w:lineRule="auto"/>
        <w:ind w:left="510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4BE" w:rsidRPr="00415533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4BE" w:rsidRPr="00415533" w:rsidRDefault="009D54BE" w:rsidP="009D54BE">
      <w:pPr>
        <w:autoSpaceDE w:val="0"/>
        <w:autoSpaceDN w:val="0"/>
        <w:spacing w:after="0" w:line="240" w:lineRule="auto"/>
        <w:ind w:left="510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4BE" w:rsidRPr="007274CD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4C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заявителя     (представителя</w:t>
      </w:r>
      <w:r w:rsidRPr="007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proofErr w:type="gramEnd"/>
    </w:p>
    <w:p w:rsidR="009D54BE" w:rsidRDefault="009D54BE" w:rsidP="009D54BE">
      <w:pPr>
        <w:autoSpaceDE w:val="0"/>
        <w:autoSpaceDN w:val="0"/>
        <w:spacing w:after="0" w:line="240" w:lineRule="auto"/>
        <w:ind w:left="510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4BE" w:rsidRPr="00415533" w:rsidRDefault="009D54BE" w:rsidP="009D54BE">
      <w:pPr>
        <w:autoSpaceDE w:val="0"/>
        <w:autoSpaceDN w:val="0"/>
        <w:spacing w:after="0" w:line="240" w:lineRule="auto"/>
        <w:ind w:left="510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9D54BE" w:rsidRDefault="009D54BE" w:rsidP="009D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4BE" w:rsidRPr="001C5076" w:rsidRDefault="009D54BE" w:rsidP="009D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</w:t>
      </w:r>
    </w:p>
    <w:p w:rsidR="009D54BE" w:rsidRPr="001C5076" w:rsidRDefault="009D54BE" w:rsidP="009D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1529"/>
        <w:gridCol w:w="1134"/>
        <w:gridCol w:w="1134"/>
      </w:tblGrid>
      <w:tr w:rsidR="009D54BE" w:rsidRPr="001C5076" w:rsidTr="00F70615">
        <w:trPr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C5076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BE" w:rsidRPr="001C5076" w:rsidRDefault="009D54BE" w:rsidP="009D54B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59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в дательном падеже, наименование, номер и дата выдачи документа,</w:t>
      </w:r>
      <w:proofErr w:type="gramEnd"/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личность, почтовый адрес – для физического лица; полное наименование, ИНН, КПП 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юридического лица),</w:t>
      </w:r>
      <w:proofErr w:type="gramEnd"/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дата и номер регистрации (для иностранного юридического лица),</w:t>
      </w:r>
    </w:p>
    <w:p w:rsidR="009D54BE" w:rsidRPr="001C5076" w:rsidRDefault="009D54BE" w:rsidP="009D54B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– для юридического лица)</w:t>
      </w:r>
    </w:p>
    <w:p w:rsidR="009D54BE" w:rsidRPr="00E41497" w:rsidRDefault="009D54BE" w:rsidP="009D54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Правил присвоения, изменения и аннулирования адресов,</w:t>
      </w:r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утвержденных постановлением Правительства Российской Федерации</w:t>
      </w:r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19.11.2014 № 1221, отказано в присвоении (аннулировании) адреса </w:t>
      </w:r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9D54BE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объекту адресации  </w:t>
      </w: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и наименование объекта адресации, описание</w:t>
      </w:r>
      <w:proofErr w:type="gramEnd"/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адресации в случае обращения заявителя об аннулировании его адреса)</w:t>
      </w:r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C5076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C5076" w:rsidRDefault="009D54BE" w:rsidP="009D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54BE" w:rsidRPr="001C5076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C5076" w:rsidRDefault="009D54BE" w:rsidP="009D54B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4BE" w:rsidRPr="00E41497" w:rsidRDefault="009D54BE" w:rsidP="009D5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отказа)</w:t>
      </w:r>
    </w:p>
    <w:p w:rsidR="009D54BE" w:rsidRDefault="009D54BE" w:rsidP="009D54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GoBack"/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органа местного самоуправления, органа государственной власти субъекта Российской Федерации – города федерального значения или </w:t>
      </w:r>
      <w:bookmarkEnd w:id="15"/>
      <w:r w:rsidRPr="001C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9D54BE" w:rsidRPr="001C5076" w:rsidRDefault="009D54BE" w:rsidP="009D54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9D54BE" w:rsidRPr="001C5076" w:rsidTr="00F70615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4BE" w:rsidRPr="001C5076" w:rsidTr="00F706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D54BE" w:rsidRPr="00E41497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D54BE" w:rsidRPr="001C5076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4BE" w:rsidRPr="00E41497" w:rsidRDefault="009D54BE" w:rsidP="00F70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D54BE" w:rsidRPr="001C5076" w:rsidRDefault="009D54BE" w:rsidP="009D54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5798" w:rsidSect="007001C7"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F6" w:rsidRDefault="002739F6" w:rsidP="00DA5AB0">
      <w:pPr>
        <w:spacing w:after="0" w:line="240" w:lineRule="auto"/>
      </w:pPr>
      <w:r>
        <w:separator/>
      </w:r>
    </w:p>
  </w:endnote>
  <w:endnote w:type="continuationSeparator" w:id="0">
    <w:p w:rsidR="002739F6" w:rsidRDefault="002739F6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F6" w:rsidRDefault="002739F6" w:rsidP="00DA5AB0">
      <w:pPr>
        <w:spacing w:after="0" w:line="240" w:lineRule="auto"/>
      </w:pPr>
      <w:r>
        <w:separator/>
      </w:r>
    </w:p>
  </w:footnote>
  <w:footnote w:type="continuationSeparator" w:id="0">
    <w:p w:rsidR="002739F6" w:rsidRDefault="002739F6" w:rsidP="00DA5AB0">
      <w:pPr>
        <w:spacing w:after="0" w:line="240" w:lineRule="auto"/>
      </w:pPr>
      <w:r>
        <w:continuationSeparator/>
      </w:r>
    </w:p>
  </w:footnote>
  <w:footnote w:id="1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«Российская газета», 30.12.2013, № 295.</w:t>
      </w:r>
    </w:p>
  </w:footnote>
  <w:footnote w:id="2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«Собрание законодательства РФ», 06.10.2003, № 40, ст. 3822.</w:t>
      </w:r>
    </w:p>
  </w:footnote>
  <w:footnote w:id="3">
    <w:p w:rsidR="004C3DB0" w:rsidRPr="0095456F" w:rsidRDefault="004C3DB0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«Российская газета», 05.05.2006, № 95.</w:t>
      </w:r>
    </w:p>
  </w:footnote>
  <w:footnote w:id="4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«Российская газета», 30.07.2010, № 168.</w:t>
      </w:r>
    </w:p>
  </w:footnote>
  <w:footnote w:id="5">
    <w:p w:rsidR="004C3DB0" w:rsidRPr="0095456F" w:rsidRDefault="004C3DB0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«Российская газета», 29.07.2006, № 165.</w:t>
      </w:r>
    </w:p>
  </w:footnote>
  <w:footnote w:id="6">
    <w:p w:rsidR="004C3DB0" w:rsidRDefault="004C3DB0" w:rsidP="004C3DB0">
      <w:pPr>
        <w:pStyle w:val="a4"/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t xml:space="preserve"> </w:t>
      </w:r>
      <w:r w:rsidRPr="0095456F">
        <w:rPr>
          <w:rFonts w:ascii="Times New Roman" w:hAnsi="Times New Roman" w:cs="Times New Roman"/>
        </w:rPr>
        <w:t>«Собрание законодательства</w:t>
      </w:r>
      <w:r w:rsidRPr="00691849">
        <w:rPr>
          <w:rFonts w:ascii="Times New Roman" w:hAnsi="Times New Roman" w:cs="Times New Roman"/>
        </w:rPr>
        <w:t xml:space="preserve"> РФ»</w:t>
      </w:r>
      <w:r>
        <w:rPr>
          <w:rFonts w:ascii="Times New Roman" w:hAnsi="Times New Roman" w:cs="Times New Roman"/>
        </w:rPr>
        <w:t>, 01.12.2014, №</w:t>
      </w:r>
      <w:r w:rsidRPr="00691849">
        <w:rPr>
          <w:rFonts w:ascii="Times New Roman" w:hAnsi="Times New Roman" w:cs="Times New Roman"/>
        </w:rPr>
        <w:t xml:space="preserve"> 48, ст. 6861.</w:t>
      </w:r>
    </w:p>
  </w:footnote>
  <w:footnote w:id="7">
    <w:p w:rsidR="004C3DB0" w:rsidRPr="003012DE" w:rsidRDefault="004C3DB0" w:rsidP="004C3DB0">
      <w:pPr>
        <w:pStyle w:val="a4"/>
        <w:rPr>
          <w:rFonts w:ascii="Times New Roman" w:hAnsi="Times New Roman" w:cs="Times New Roman"/>
        </w:rPr>
      </w:pPr>
      <w:r w:rsidRPr="00742CF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ahoma" w:hAnsi="Tahoma" w:cs="Tahoma"/>
          <w:szCs w:val="24"/>
          <w:lang w:val="x-none"/>
        </w:rPr>
        <w:t xml:space="preserve"> </w:t>
      </w:r>
      <w:r w:rsidRPr="003012DE">
        <w:rPr>
          <w:rFonts w:ascii="Times New Roman" w:hAnsi="Times New Roman" w:cs="Times New Roman"/>
          <w:szCs w:val="24"/>
          <w:lang w:val="x-none"/>
        </w:rPr>
        <w:t>http://www.pravo.gov.ru, 12.02.2015.</w:t>
      </w:r>
    </w:p>
  </w:footnote>
  <w:footnote w:id="8">
    <w:p w:rsidR="004C3DB0" w:rsidRPr="0095456F" w:rsidRDefault="004C3DB0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56F">
        <w:rPr>
          <w:rFonts w:ascii="Times New Roman" w:hAnsi="Times New Roman" w:cs="Times New Roman"/>
          <w:sz w:val="20"/>
          <w:szCs w:val="20"/>
        </w:rPr>
        <w:t>«Вечерний Мурманск», 08.05.2018, № 77, с. 5-16.</w:t>
      </w:r>
    </w:p>
  </w:footnote>
  <w:footnote w:id="9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456F">
        <w:rPr>
          <w:rFonts w:ascii="Times New Roman" w:hAnsi="Times New Roman" w:cs="Times New Roman"/>
        </w:rPr>
        <w:t>«Вечерний Мурманск», 12.01.2010, № 2, с. 6.</w:t>
      </w:r>
    </w:p>
  </w:footnote>
  <w:footnote w:id="10">
    <w:p w:rsidR="004C3DB0" w:rsidRPr="003012DE" w:rsidRDefault="004C3DB0" w:rsidP="004C3DB0">
      <w:pPr>
        <w:pStyle w:val="a4"/>
        <w:rPr>
          <w:rFonts w:ascii="Times New Roman" w:hAnsi="Times New Roman" w:cs="Times New Roman"/>
        </w:rPr>
      </w:pPr>
      <w:r w:rsidRPr="00742CF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«</w:t>
      </w:r>
      <w:r w:rsidRPr="003012DE">
        <w:rPr>
          <w:rFonts w:ascii="Times New Roman" w:hAnsi="Times New Roman" w:cs="Times New Roman"/>
          <w:szCs w:val="24"/>
          <w:lang w:val="x-none"/>
        </w:rPr>
        <w:t>Вечерний Мурманск</w:t>
      </w:r>
      <w:r>
        <w:rPr>
          <w:rFonts w:ascii="Times New Roman" w:hAnsi="Times New Roman" w:cs="Times New Roman"/>
          <w:szCs w:val="24"/>
        </w:rPr>
        <w:t xml:space="preserve">», </w:t>
      </w:r>
      <w:r w:rsidRPr="003012DE">
        <w:rPr>
          <w:rFonts w:ascii="Times New Roman" w:hAnsi="Times New Roman" w:cs="Times New Roman"/>
          <w:szCs w:val="24"/>
          <w:lang w:val="x-none"/>
        </w:rPr>
        <w:t>15.03.2011</w:t>
      </w:r>
      <w:r>
        <w:rPr>
          <w:rFonts w:ascii="Times New Roman" w:hAnsi="Times New Roman" w:cs="Times New Roman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  <w:lang w:val="x-none"/>
        </w:rPr>
        <w:t xml:space="preserve"> 42,</w:t>
      </w:r>
      <w:r>
        <w:rPr>
          <w:rFonts w:ascii="Times New Roman" w:hAnsi="Times New Roman" w:cs="Times New Roman"/>
          <w:szCs w:val="24"/>
        </w:rPr>
        <w:t xml:space="preserve"> </w:t>
      </w:r>
      <w:r w:rsidRPr="003012DE">
        <w:rPr>
          <w:rFonts w:ascii="Times New Roman" w:hAnsi="Times New Roman" w:cs="Times New Roman"/>
          <w:szCs w:val="24"/>
          <w:lang w:val="x-none"/>
        </w:rPr>
        <w:t>с. 6-7.</w:t>
      </w:r>
      <w:r w:rsidRPr="003012DE">
        <w:rPr>
          <w:rFonts w:ascii="Times New Roman" w:hAnsi="Times New Roman" w:cs="Times New Roman"/>
          <w:szCs w:val="24"/>
        </w:rPr>
        <w:t xml:space="preserve"> </w:t>
      </w:r>
    </w:p>
  </w:footnote>
  <w:footnote w:id="11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CB1960">
        <w:rPr>
          <w:rStyle w:val="a6"/>
          <w:rFonts w:ascii="Times New Roman" w:hAnsi="Times New Roman" w:cs="Times New Roman"/>
        </w:rPr>
        <w:footnoteRef/>
      </w:r>
      <w:r w:rsidRPr="00D129B0">
        <w:rPr>
          <w:rFonts w:ascii="Times New Roman" w:hAnsi="Times New Roman" w:cs="Times New Roman"/>
          <w:i/>
        </w:rPr>
        <w:t xml:space="preserve"> </w:t>
      </w:r>
      <w:r w:rsidRPr="0095456F">
        <w:rPr>
          <w:rFonts w:ascii="Times New Roman" w:hAnsi="Times New Roman" w:cs="Times New Roman"/>
        </w:rPr>
        <w:t>«Вечерний Мурманск»</w:t>
      </w:r>
      <w:r>
        <w:rPr>
          <w:rFonts w:ascii="Times New Roman" w:hAnsi="Times New Roman" w:cs="Times New Roman"/>
        </w:rPr>
        <w:t>,</w:t>
      </w:r>
      <w:r w:rsidRPr="0095456F">
        <w:rPr>
          <w:rFonts w:ascii="Times New Roman" w:hAnsi="Times New Roman" w:cs="Times New Roman"/>
        </w:rPr>
        <w:t xml:space="preserve"> </w:t>
      </w:r>
      <w:proofErr w:type="spellStart"/>
      <w:r w:rsidRPr="0095456F">
        <w:rPr>
          <w:rFonts w:ascii="Times New Roman" w:hAnsi="Times New Roman" w:cs="Times New Roman"/>
        </w:rPr>
        <w:t>спецвыпуск</w:t>
      </w:r>
      <w:proofErr w:type="spellEnd"/>
      <w:r w:rsidRPr="0095456F">
        <w:rPr>
          <w:rFonts w:ascii="Times New Roman" w:hAnsi="Times New Roman" w:cs="Times New Roman"/>
        </w:rPr>
        <w:t xml:space="preserve"> № 28, 06.06.2012, с. 5-11.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307316"/>
    <w:lvl w:ilvl="0" w:tplc="951E188C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11228"/>
    <w:rsid w:val="000403DF"/>
    <w:rsid w:val="000407F5"/>
    <w:rsid w:val="00043A0B"/>
    <w:rsid w:val="00060840"/>
    <w:rsid w:val="00075C51"/>
    <w:rsid w:val="00076754"/>
    <w:rsid w:val="00077708"/>
    <w:rsid w:val="000807D5"/>
    <w:rsid w:val="0009198D"/>
    <w:rsid w:val="00094190"/>
    <w:rsid w:val="00095583"/>
    <w:rsid w:val="0009569C"/>
    <w:rsid w:val="000A0B30"/>
    <w:rsid w:val="000A4431"/>
    <w:rsid w:val="000B0ED7"/>
    <w:rsid w:val="000B1B26"/>
    <w:rsid w:val="000B6216"/>
    <w:rsid w:val="000C1426"/>
    <w:rsid w:val="000C4D9B"/>
    <w:rsid w:val="000D2E58"/>
    <w:rsid w:val="000D79E1"/>
    <w:rsid w:val="000E20B6"/>
    <w:rsid w:val="000E36BC"/>
    <w:rsid w:val="000E42E5"/>
    <w:rsid w:val="000E4B5C"/>
    <w:rsid w:val="000F01FD"/>
    <w:rsid w:val="000F1025"/>
    <w:rsid w:val="000F723B"/>
    <w:rsid w:val="0011130B"/>
    <w:rsid w:val="00111F34"/>
    <w:rsid w:val="00122D90"/>
    <w:rsid w:val="001232C6"/>
    <w:rsid w:val="00123A87"/>
    <w:rsid w:val="00125798"/>
    <w:rsid w:val="00125FFD"/>
    <w:rsid w:val="001319AF"/>
    <w:rsid w:val="00133FEF"/>
    <w:rsid w:val="00136055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8170A"/>
    <w:rsid w:val="0018779C"/>
    <w:rsid w:val="001878C0"/>
    <w:rsid w:val="00190F9D"/>
    <w:rsid w:val="001A5F85"/>
    <w:rsid w:val="001C1685"/>
    <w:rsid w:val="001C1B0A"/>
    <w:rsid w:val="001D3B7D"/>
    <w:rsid w:val="001E686A"/>
    <w:rsid w:val="001F1B6C"/>
    <w:rsid w:val="001F72E2"/>
    <w:rsid w:val="00210975"/>
    <w:rsid w:val="00217774"/>
    <w:rsid w:val="00234A84"/>
    <w:rsid w:val="002565BA"/>
    <w:rsid w:val="00272388"/>
    <w:rsid w:val="002739F6"/>
    <w:rsid w:val="002775D3"/>
    <w:rsid w:val="00281D15"/>
    <w:rsid w:val="00284EB2"/>
    <w:rsid w:val="00285928"/>
    <w:rsid w:val="002A4097"/>
    <w:rsid w:val="002B0A00"/>
    <w:rsid w:val="002B781D"/>
    <w:rsid w:val="002C3559"/>
    <w:rsid w:val="002C4F7D"/>
    <w:rsid w:val="002C7A06"/>
    <w:rsid w:val="003018F9"/>
    <w:rsid w:val="00301E22"/>
    <w:rsid w:val="003037EA"/>
    <w:rsid w:val="00303D6E"/>
    <w:rsid w:val="00304A10"/>
    <w:rsid w:val="00320AD0"/>
    <w:rsid w:val="00320C3E"/>
    <w:rsid w:val="003340F8"/>
    <w:rsid w:val="00336FB0"/>
    <w:rsid w:val="00337E47"/>
    <w:rsid w:val="00343306"/>
    <w:rsid w:val="00361AD7"/>
    <w:rsid w:val="003658B4"/>
    <w:rsid w:val="00365EAA"/>
    <w:rsid w:val="00374F5F"/>
    <w:rsid w:val="0038160B"/>
    <w:rsid w:val="00386F9C"/>
    <w:rsid w:val="00390CBF"/>
    <w:rsid w:val="003A665A"/>
    <w:rsid w:val="003B2602"/>
    <w:rsid w:val="003B278E"/>
    <w:rsid w:val="003B46B6"/>
    <w:rsid w:val="003D1B99"/>
    <w:rsid w:val="003D29EF"/>
    <w:rsid w:val="003D4F74"/>
    <w:rsid w:val="003D5E5D"/>
    <w:rsid w:val="003E7118"/>
    <w:rsid w:val="003F72C2"/>
    <w:rsid w:val="00402A5D"/>
    <w:rsid w:val="00402DC7"/>
    <w:rsid w:val="00404172"/>
    <w:rsid w:val="00412895"/>
    <w:rsid w:val="00415493"/>
    <w:rsid w:val="004155CD"/>
    <w:rsid w:val="00425221"/>
    <w:rsid w:val="00432836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C3DB0"/>
    <w:rsid w:val="004D3022"/>
    <w:rsid w:val="004D328E"/>
    <w:rsid w:val="004E2BB7"/>
    <w:rsid w:val="004E7184"/>
    <w:rsid w:val="00502F51"/>
    <w:rsid w:val="0051098D"/>
    <w:rsid w:val="00556C30"/>
    <w:rsid w:val="0055700F"/>
    <w:rsid w:val="00575627"/>
    <w:rsid w:val="005909EF"/>
    <w:rsid w:val="00597129"/>
    <w:rsid w:val="005A2A4C"/>
    <w:rsid w:val="005A3BCC"/>
    <w:rsid w:val="005A76EA"/>
    <w:rsid w:val="005B19ED"/>
    <w:rsid w:val="005B2092"/>
    <w:rsid w:val="005B74DD"/>
    <w:rsid w:val="005C29C7"/>
    <w:rsid w:val="005D0603"/>
    <w:rsid w:val="005E0B0E"/>
    <w:rsid w:val="005F24E2"/>
    <w:rsid w:val="00614402"/>
    <w:rsid w:val="00660FDE"/>
    <w:rsid w:val="00664B94"/>
    <w:rsid w:val="00665F4E"/>
    <w:rsid w:val="006716B0"/>
    <w:rsid w:val="00672D43"/>
    <w:rsid w:val="006937D0"/>
    <w:rsid w:val="006B27F2"/>
    <w:rsid w:val="007001C7"/>
    <w:rsid w:val="00700322"/>
    <w:rsid w:val="007032BB"/>
    <w:rsid w:val="00711DB9"/>
    <w:rsid w:val="007268E8"/>
    <w:rsid w:val="00727F0E"/>
    <w:rsid w:val="007444F5"/>
    <w:rsid w:val="00755F39"/>
    <w:rsid w:val="007607D6"/>
    <w:rsid w:val="00762DFB"/>
    <w:rsid w:val="0076392C"/>
    <w:rsid w:val="007800D1"/>
    <w:rsid w:val="00781DEE"/>
    <w:rsid w:val="007F0A34"/>
    <w:rsid w:val="007F11C6"/>
    <w:rsid w:val="00806E6C"/>
    <w:rsid w:val="0082412B"/>
    <w:rsid w:val="00826E3C"/>
    <w:rsid w:val="00826FC5"/>
    <w:rsid w:val="0084011A"/>
    <w:rsid w:val="00846CAB"/>
    <w:rsid w:val="00850070"/>
    <w:rsid w:val="00852071"/>
    <w:rsid w:val="00855CF8"/>
    <w:rsid w:val="0086192B"/>
    <w:rsid w:val="00862823"/>
    <w:rsid w:val="0086444E"/>
    <w:rsid w:val="00880C99"/>
    <w:rsid w:val="00895681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F197D"/>
    <w:rsid w:val="00907C36"/>
    <w:rsid w:val="009129ED"/>
    <w:rsid w:val="0092339A"/>
    <w:rsid w:val="009247DE"/>
    <w:rsid w:val="00934E28"/>
    <w:rsid w:val="00944A8B"/>
    <w:rsid w:val="00945BF8"/>
    <w:rsid w:val="009531B2"/>
    <w:rsid w:val="00955659"/>
    <w:rsid w:val="0096486D"/>
    <w:rsid w:val="00964C01"/>
    <w:rsid w:val="00971C74"/>
    <w:rsid w:val="00980298"/>
    <w:rsid w:val="00980D3B"/>
    <w:rsid w:val="00983F02"/>
    <w:rsid w:val="009A4AED"/>
    <w:rsid w:val="009A7D35"/>
    <w:rsid w:val="009B18B0"/>
    <w:rsid w:val="009C0C71"/>
    <w:rsid w:val="009C1063"/>
    <w:rsid w:val="009C3C81"/>
    <w:rsid w:val="009C76CE"/>
    <w:rsid w:val="009D2196"/>
    <w:rsid w:val="009D54BE"/>
    <w:rsid w:val="009F3BDF"/>
    <w:rsid w:val="00A04638"/>
    <w:rsid w:val="00A06555"/>
    <w:rsid w:val="00A10A58"/>
    <w:rsid w:val="00A15F01"/>
    <w:rsid w:val="00A22B35"/>
    <w:rsid w:val="00A245B7"/>
    <w:rsid w:val="00A26BFB"/>
    <w:rsid w:val="00A27017"/>
    <w:rsid w:val="00A5373E"/>
    <w:rsid w:val="00A7066C"/>
    <w:rsid w:val="00A711C9"/>
    <w:rsid w:val="00A86E8B"/>
    <w:rsid w:val="00A87AB1"/>
    <w:rsid w:val="00A90A24"/>
    <w:rsid w:val="00AA16F9"/>
    <w:rsid w:val="00AA277D"/>
    <w:rsid w:val="00AA34C3"/>
    <w:rsid w:val="00AB509C"/>
    <w:rsid w:val="00AC142C"/>
    <w:rsid w:val="00AC4A97"/>
    <w:rsid w:val="00AD17DE"/>
    <w:rsid w:val="00AD1BEE"/>
    <w:rsid w:val="00AD76D5"/>
    <w:rsid w:val="00AE1C18"/>
    <w:rsid w:val="00B00787"/>
    <w:rsid w:val="00B07704"/>
    <w:rsid w:val="00B07DF5"/>
    <w:rsid w:val="00B244E2"/>
    <w:rsid w:val="00B3147C"/>
    <w:rsid w:val="00B32606"/>
    <w:rsid w:val="00B41190"/>
    <w:rsid w:val="00B508E6"/>
    <w:rsid w:val="00B51B65"/>
    <w:rsid w:val="00B51CE6"/>
    <w:rsid w:val="00B63243"/>
    <w:rsid w:val="00B65FB3"/>
    <w:rsid w:val="00B66637"/>
    <w:rsid w:val="00B67DC6"/>
    <w:rsid w:val="00B86BBF"/>
    <w:rsid w:val="00B87B92"/>
    <w:rsid w:val="00B94A80"/>
    <w:rsid w:val="00B94B76"/>
    <w:rsid w:val="00BA0528"/>
    <w:rsid w:val="00BA2455"/>
    <w:rsid w:val="00BA351B"/>
    <w:rsid w:val="00BC4CDE"/>
    <w:rsid w:val="00BD64F0"/>
    <w:rsid w:val="00BE4556"/>
    <w:rsid w:val="00BE57F7"/>
    <w:rsid w:val="00C0785C"/>
    <w:rsid w:val="00C108F4"/>
    <w:rsid w:val="00C156E4"/>
    <w:rsid w:val="00C1580A"/>
    <w:rsid w:val="00C31C60"/>
    <w:rsid w:val="00C4547E"/>
    <w:rsid w:val="00C57CCE"/>
    <w:rsid w:val="00C6449B"/>
    <w:rsid w:val="00C76154"/>
    <w:rsid w:val="00C8409E"/>
    <w:rsid w:val="00C864FF"/>
    <w:rsid w:val="00C95A22"/>
    <w:rsid w:val="00C97313"/>
    <w:rsid w:val="00CA6089"/>
    <w:rsid w:val="00CA7091"/>
    <w:rsid w:val="00CB23BF"/>
    <w:rsid w:val="00CB39E6"/>
    <w:rsid w:val="00CB48CF"/>
    <w:rsid w:val="00CD30C0"/>
    <w:rsid w:val="00CE5B36"/>
    <w:rsid w:val="00CF019C"/>
    <w:rsid w:val="00CF0A77"/>
    <w:rsid w:val="00CF1E2B"/>
    <w:rsid w:val="00CF570A"/>
    <w:rsid w:val="00D04853"/>
    <w:rsid w:val="00D27470"/>
    <w:rsid w:val="00D50148"/>
    <w:rsid w:val="00D510F4"/>
    <w:rsid w:val="00D52C01"/>
    <w:rsid w:val="00D55D5E"/>
    <w:rsid w:val="00D642AE"/>
    <w:rsid w:val="00D67659"/>
    <w:rsid w:val="00DA01D2"/>
    <w:rsid w:val="00DA44E8"/>
    <w:rsid w:val="00DA5AB0"/>
    <w:rsid w:val="00DB1958"/>
    <w:rsid w:val="00DC2BDF"/>
    <w:rsid w:val="00DC6DE5"/>
    <w:rsid w:val="00DD6F8C"/>
    <w:rsid w:val="00DE4B0D"/>
    <w:rsid w:val="00E15F5A"/>
    <w:rsid w:val="00E323C0"/>
    <w:rsid w:val="00E455A7"/>
    <w:rsid w:val="00E55A61"/>
    <w:rsid w:val="00E6352F"/>
    <w:rsid w:val="00E944A0"/>
    <w:rsid w:val="00EA10CE"/>
    <w:rsid w:val="00EA7122"/>
    <w:rsid w:val="00EB00D1"/>
    <w:rsid w:val="00EB09AB"/>
    <w:rsid w:val="00EB6419"/>
    <w:rsid w:val="00EC5AFE"/>
    <w:rsid w:val="00EE368E"/>
    <w:rsid w:val="00EF481B"/>
    <w:rsid w:val="00F01F1A"/>
    <w:rsid w:val="00F360C5"/>
    <w:rsid w:val="00F42432"/>
    <w:rsid w:val="00F42BC0"/>
    <w:rsid w:val="00F64A77"/>
    <w:rsid w:val="00F66AA2"/>
    <w:rsid w:val="00F835B3"/>
    <w:rsid w:val="00F978AB"/>
    <w:rsid w:val="00FA235E"/>
    <w:rsid w:val="00FA297C"/>
    <w:rsid w:val="00FA44F4"/>
    <w:rsid w:val="00FA54A7"/>
    <w:rsid w:val="00FB7AA2"/>
    <w:rsid w:val="00FC5C97"/>
    <w:rsid w:val="00FD412B"/>
    <w:rsid w:val="00FE0C13"/>
    <w:rsid w:val="00FE1C6F"/>
    <w:rsid w:val="00FE54A2"/>
    <w:rsid w:val="00FE759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2"/>
    <w:basedOn w:val="a"/>
    <w:link w:val="20"/>
    <w:uiPriority w:val="99"/>
    <w:rsid w:val="004C3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3DB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2"/>
    <w:basedOn w:val="a"/>
    <w:link w:val="20"/>
    <w:uiPriority w:val="99"/>
    <w:rsid w:val="004C3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3DB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E688A4EA5F0314FC4BD682D158CD13DA5C3F0C7EA28A71657B14DFE62249F1C76A55CE3DEB78EB32490E01C2sDq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87AEB5DF342BC856844104BBE5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BEE23-3FD9-4F1F-ACD7-2897E1AB3114}"/>
      </w:docPartPr>
      <w:docPartBody>
        <w:p w:rsidR="001D4A5E" w:rsidRDefault="00477A79" w:rsidP="00477A79">
          <w:pPr>
            <w:pStyle w:val="85F87AEB5DF342BC856844104BBE562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9"/>
    <w:rsid w:val="001D4A5E"/>
    <w:rsid w:val="004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4A5AA-D8CD-4747-A952-915BC02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40</Pages>
  <Words>10338</Words>
  <Characters>58932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53</cp:revision>
  <cp:lastPrinted>2020-07-06T06:12:00Z</cp:lastPrinted>
  <dcterms:created xsi:type="dcterms:W3CDTF">2020-05-26T13:27:00Z</dcterms:created>
  <dcterms:modified xsi:type="dcterms:W3CDTF">2020-09-01T13:24:00Z</dcterms:modified>
</cp:coreProperties>
</file>