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FA" w:rsidRDefault="00B61AFA" w:rsidP="00AD1D1F">
      <w:pPr>
        <w:jc w:val="center"/>
        <w:rPr>
          <w:b/>
        </w:rPr>
      </w:pP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  <w:r w:rsidRPr="00D81401">
        <w:rPr>
          <w:rFonts w:eastAsia="Calibri"/>
          <w:bCs/>
          <w:szCs w:val="28"/>
          <w:lang w:val="en-US"/>
        </w:rPr>
        <w:t>VII</w:t>
      </w:r>
      <w:r w:rsidRPr="00D81401">
        <w:rPr>
          <w:rFonts w:eastAsia="Calibri"/>
          <w:bCs/>
          <w:szCs w:val="28"/>
        </w:rPr>
        <w:t xml:space="preserve">. Подпрограмма «Молодежь Мурманска» на 2018 – 2024 годы </w:t>
      </w:r>
    </w:p>
    <w:p w:rsidR="008B2D7D" w:rsidRDefault="008B2D7D" w:rsidP="008B2D7D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lang w:eastAsia="en-US"/>
        </w:rPr>
      </w:pP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lang w:eastAsia="en-US"/>
        </w:rPr>
      </w:pPr>
      <w:r w:rsidRPr="00D81401">
        <w:rPr>
          <w:szCs w:val="28"/>
          <w:lang w:eastAsia="en-US"/>
        </w:rPr>
        <w:t>Паспорт подпрограммы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tbl>
      <w:tblPr>
        <w:tblW w:w="985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44"/>
        <w:gridCol w:w="6311"/>
      </w:tblGrid>
      <w:tr w:rsidR="008B2D7D" w:rsidRPr="00D81401" w:rsidTr="00DC38D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  <w:lang w:eastAsia="en-US"/>
              </w:rPr>
              <w:t xml:space="preserve">«Развитие образования» на 2018 – 2024 годы  </w:t>
            </w:r>
          </w:p>
        </w:tc>
      </w:tr>
      <w:tr w:rsidR="008B2D7D" w:rsidRPr="00D81401" w:rsidTr="00DC38D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Цель подпрограммы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Создание условий для развития и реализации потенциала молодежи города Мурманска</w:t>
            </w:r>
          </w:p>
        </w:tc>
      </w:tr>
      <w:tr w:rsidR="008B2D7D" w:rsidRPr="00D81401" w:rsidTr="00DC38D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</w:t>
            </w:r>
            <w:proofErr w:type="gramStart"/>
            <w:r w:rsidRPr="00D81401">
              <w:rPr>
                <w:szCs w:val="28"/>
              </w:rPr>
              <w:t>, %;</w:t>
            </w:r>
            <w:proofErr w:type="gramEnd"/>
          </w:p>
          <w:p w:rsidR="008B2D7D" w:rsidRPr="00D81401" w:rsidRDefault="008B2D7D" w:rsidP="00DC38D0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</w:t>
            </w:r>
            <w:proofErr w:type="gramStart"/>
            <w:r w:rsidRPr="00D81401">
              <w:rPr>
                <w:szCs w:val="28"/>
              </w:rPr>
              <w:t>, %;</w:t>
            </w:r>
            <w:proofErr w:type="gramEnd"/>
          </w:p>
          <w:p w:rsidR="008B2D7D" w:rsidRPr="00D81401" w:rsidRDefault="008B2D7D" w:rsidP="00DC38D0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- доля молодежи, привлеченной в учреждения молодежной политики, от общей численности молодежи города, %</w:t>
            </w:r>
          </w:p>
        </w:tc>
      </w:tr>
      <w:tr w:rsidR="008B2D7D" w:rsidRPr="00D81401" w:rsidTr="00DC38D0">
        <w:trPr>
          <w:trHeight w:val="4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Заказчик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8B2D7D" w:rsidRPr="00D81401" w:rsidTr="00DC38D0">
        <w:trPr>
          <w:trHeight w:val="2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2018 – 2024 годы</w:t>
            </w:r>
          </w:p>
        </w:tc>
      </w:tr>
      <w:tr w:rsidR="008B2D7D" w:rsidRPr="00D81401" w:rsidTr="00DC38D0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jc w:val="both"/>
              <w:rPr>
                <w:szCs w:val="28"/>
              </w:rPr>
            </w:pPr>
            <w:r w:rsidRPr="00D81401">
              <w:rPr>
                <w:szCs w:val="28"/>
              </w:rPr>
              <w:t xml:space="preserve">Всего по подпрограмме: </w:t>
            </w:r>
            <w:r w:rsidRPr="00B91E67">
              <w:rPr>
                <w:szCs w:val="28"/>
              </w:rPr>
              <w:t>500 097,5 тыс. руб., в т. ч.:</w:t>
            </w:r>
          </w:p>
          <w:p w:rsidR="008B2D7D" w:rsidRPr="00B91E67" w:rsidRDefault="008B2D7D" w:rsidP="00DC38D0">
            <w:pPr>
              <w:jc w:val="both"/>
              <w:rPr>
                <w:szCs w:val="28"/>
              </w:rPr>
            </w:pPr>
            <w:r w:rsidRPr="00B91E67">
              <w:rPr>
                <w:szCs w:val="28"/>
              </w:rPr>
              <w:t>МБ: 500 097,5 тыс. руб., из них:</w:t>
            </w:r>
          </w:p>
          <w:p w:rsidR="008B2D7D" w:rsidRPr="00B91E67" w:rsidRDefault="008B2D7D" w:rsidP="00DC38D0">
            <w:pPr>
              <w:jc w:val="both"/>
              <w:rPr>
                <w:szCs w:val="28"/>
              </w:rPr>
            </w:pPr>
            <w:r w:rsidRPr="00B91E67">
              <w:rPr>
                <w:szCs w:val="28"/>
              </w:rPr>
              <w:t>2018 год – 74 530,7 тыс. руб.,</w:t>
            </w:r>
          </w:p>
          <w:p w:rsidR="008B2D7D" w:rsidRPr="00B91E67" w:rsidRDefault="008B2D7D" w:rsidP="00DC38D0">
            <w:pPr>
              <w:jc w:val="both"/>
              <w:rPr>
                <w:szCs w:val="28"/>
              </w:rPr>
            </w:pPr>
            <w:r w:rsidRPr="00B91E67">
              <w:rPr>
                <w:szCs w:val="28"/>
              </w:rPr>
              <w:t>2019 год – 74 750,0 тыс. руб.,</w:t>
            </w:r>
          </w:p>
          <w:p w:rsidR="008B2D7D" w:rsidRPr="00B91E67" w:rsidRDefault="008B2D7D" w:rsidP="00DC38D0">
            <w:pPr>
              <w:jc w:val="both"/>
              <w:rPr>
                <w:szCs w:val="28"/>
              </w:rPr>
            </w:pPr>
            <w:r w:rsidRPr="00B91E67">
              <w:rPr>
                <w:szCs w:val="28"/>
              </w:rPr>
              <w:t>2020 год – 75 028,0 тыс. руб.,</w:t>
            </w:r>
          </w:p>
          <w:p w:rsidR="008B2D7D" w:rsidRPr="00B91E67" w:rsidRDefault="008B2D7D" w:rsidP="00DC38D0">
            <w:pPr>
              <w:jc w:val="both"/>
              <w:rPr>
                <w:szCs w:val="28"/>
              </w:rPr>
            </w:pPr>
            <w:r w:rsidRPr="00B91E67">
              <w:rPr>
                <w:szCs w:val="28"/>
              </w:rPr>
              <w:t>2021 год – 76 700,3 тыс. руб.,</w:t>
            </w:r>
          </w:p>
          <w:p w:rsidR="008B2D7D" w:rsidRPr="00B91E67" w:rsidRDefault="008B2D7D" w:rsidP="00DC38D0">
            <w:pPr>
              <w:jc w:val="both"/>
              <w:rPr>
                <w:szCs w:val="28"/>
              </w:rPr>
            </w:pPr>
            <w:r w:rsidRPr="00B91E67">
              <w:rPr>
                <w:szCs w:val="28"/>
              </w:rPr>
              <w:t>2022 год – 65 434,3 тыс. руб.,</w:t>
            </w:r>
          </w:p>
          <w:p w:rsidR="008B2D7D" w:rsidRPr="00B91E67" w:rsidRDefault="008B2D7D" w:rsidP="00DC38D0">
            <w:pPr>
              <w:jc w:val="both"/>
              <w:rPr>
                <w:szCs w:val="28"/>
              </w:rPr>
            </w:pPr>
            <w:r w:rsidRPr="00B91E67">
              <w:rPr>
                <w:szCs w:val="28"/>
              </w:rPr>
              <w:t>2023 год – 66 235,2 тыс. руб.,</w:t>
            </w:r>
          </w:p>
          <w:p w:rsidR="008B2D7D" w:rsidRPr="00D81401" w:rsidRDefault="008B2D7D" w:rsidP="00DC38D0">
            <w:pPr>
              <w:jc w:val="both"/>
              <w:rPr>
                <w:szCs w:val="28"/>
              </w:rPr>
            </w:pPr>
            <w:r w:rsidRPr="00B91E67">
              <w:rPr>
                <w:szCs w:val="28"/>
              </w:rPr>
              <w:t>2024 год – 67 419,0 тыс. руб.</w:t>
            </w:r>
          </w:p>
        </w:tc>
      </w:tr>
      <w:tr w:rsidR="008B2D7D" w:rsidRPr="00D81401" w:rsidTr="00DC38D0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D81401" w:rsidRDefault="008B2D7D" w:rsidP="00DC38D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D81401">
              <w:rPr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 – 2</w:t>
            </w:r>
            <w:r w:rsidR="00C97D0D">
              <w:rPr>
                <w:szCs w:val="28"/>
              </w:rPr>
              <w:t>,0</w:t>
            </w:r>
            <w:r w:rsidRPr="00D81401">
              <w:rPr>
                <w:szCs w:val="28"/>
              </w:rPr>
              <w:t xml:space="preserve"> % к концу периода реализации подпрограммы;</w:t>
            </w:r>
          </w:p>
          <w:p w:rsidR="008B2D7D" w:rsidRPr="00D81401" w:rsidRDefault="008B2D7D" w:rsidP="00DC38D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D81401">
              <w:rPr>
                <w:szCs w:val="28"/>
              </w:rPr>
              <w:t xml:space="preserve"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</w:t>
            </w:r>
            <w:r w:rsidRPr="00D81401">
              <w:rPr>
                <w:szCs w:val="28"/>
              </w:rPr>
              <w:lastRenderedPageBreak/>
              <w:t>обратившихся за поддержкой – не менее 90,0 %;</w:t>
            </w:r>
          </w:p>
          <w:p w:rsidR="008B2D7D" w:rsidRPr="00D81401" w:rsidRDefault="008B2D7D" w:rsidP="00DC38D0">
            <w:pPr>
              <w:shd w:val="clear" w:color="auto" w:fill="FFFFFF"/>
              <w:jc w:val="both"/>
              <w:rPr>
                <w:rFonts w:eastAsia="Calibri"/>
                <w:szCs w:val="28"/>
              </w:rPr>
            </w:pPr>
            <w:r w:rsidRPr="00D81401">
              <w:rPr>
                <w:szCs w:val="28"/>
              </w:rPr>
              <w:t>- доля молодежи, привлеченной в учреждения молодежной политики, от общей численности молодежи города – 34,0 %</w:t>
            </w:r>
          </w:p>
        </w:tc>
      </w:tr>
    </w:tbl>
    <w:p w:rsidR="008B2D7D" w:rsidRDefault="008B2D7D" w:rsidP="008B2D7D">
      <w:pPr>
        <w:widowControl w:val="0"/>
        <w:autoSpaceDE w:val="0"/>
        <w:autoSpaceDN w:val="0"/>
        <w:adjustRightInd w:val="0"/>
        <w:ind w:firstLine="709"/>
        <w:outlineLvl w:val="2"/>
        <w:rPr>
          <w:szCs w:val="28"/>
          <w:lang w:eastAsia="en-US"/>
        </w:rPr>
      </w:pPr>
    </w:p>
    <w:p w:rsidR="008B2D7D" w:rsidRDefault="008B2D7D" w:rsidP="008B2D7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  <w:r w:rsidRPr="00D81401">
        <w:rPr>
          <w:szCs w:val="28"/>
          <w:lang w:eastAsia="en-US"/>
        </w:rPr>
        <w:t>1. Характеристика проблемы, на решение которой направлена подпрограмма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outlineLvl w:val="2"/>
        <w:rPr>
          <w:szCs w:val="28"/>
          <w:lang w:eastAsia="en-US"/>
        </w:rPr>
      </w:pPr>
    </w:p>
    <w:p w:rsidR="008B2D7D" w:rsidRPr="00D81401" w:rsidRDefault="008B2D7D" w:rsidP="008B2D7D">
      <w:pPr>
        <w:ind w:right="-143" w:firstLine="709"/>
        <w:jc w:val="both"/>
        <w:rPr>
          <w:szCs w:val="28"/>
        </w:rPr>
      </w:pPr>
      <w:proofErr w:type="gramStart"/>
      <w:r w:rsidRPr="00D81401">
        <w:rPr>
          <w:szCs w:val="28"/>
        </w:rPr>
        <w:t xml:space="preserve">В Основах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№ 2403-р, четко сформулирован стратегический приоритет государственной молодежной политики, который заключается в создании условий для формирования личности гармоничной, постоянно совершенствующейся, эрудированной, конкурентоспособной, неравнодушной, обладающей прочным нравственным стержнем, способной при этом адаптироваться к меняющимся условиям и восприимчивой к новым созидательным идеям. </w:t>
      </w:r>
      <w:proofErr w:type="gramEnd"/>
    </w:p>
    <w:p w:rsidR="008B2D7D" w:rsidRPr="00D81401" w:rsidRDefault="008B2D7D" w:rsidP="008B2D7D">
      <w:pPr>
        <w:ind w:right="-143" w:firstLine="709"/>
        <w:jc w:val="both"/>
        <w:rPr>
          <w:szCs w:val="28"/>
        </w:rPr>
      </w:pPr>
      <w:r w:rsidRPr="00D81401">
        <w:rPr>
          <w:szCs w:val="28"/>
        </w:rPr>
        <w:t>Основная цель реализации молодежной политики в городе Мурманске – создание условий для развития и реализации творческого, интеллектуального, трудового, лидерского потенциала молодежи в интересах города.</w:t>
      </w:r>
    </w:p>
    <w:p w:rsidR="008B2D7D" w:rsidRPr="00D81401" w:rsidRDefault="008B2D7D" w:rsidP="008B2D7D">
      <w:pPr>
        <w:ind w:right="-143" w:firstLine="709"/>
        <w:jc w:val="both"/>
        <w:rPr>
          <w:szCs w:val="28"/>
        </w:rPr>
      </w:pPr>
      <w:r w:rsidRPr="00D81401">
        <w:rPr>
          <w:szCs w:val="28"/>
        </w:rPr>
        <w:t>В новых социально-экономических условиях молодёжь - это не только потенциал возможных позитивных перемен, но и возможный фактор усиления нестабильности общества. Оказание своевременной поддержки молодёжи в современных условиях - неотъемлемая составляющая социальной политики в городе Мурманске.</w:t>
      </w:r>
    </w:p>
    <w:p w:rsidR="008B2D7D" w:rsidRPr="00D81401" w:rsidRDefault="008B2D7D" w:rsidP="008B2D7D">
      <w:pPr>
        <w:shd w:val="clear" w:color="auto" w:fill="FFFFFF"/>
        <w:ind w:right="-143"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Характеризуя современную ситуацию в области развития молодежной политики в городе Мурманске, можно с уверенностью сказать, что в настоящее время в городе:</w:t>
      </w:r>
    </w:p>
    <w:p w:rsidR="008B2D7D" w:rsidRPr="00D81401" w:rsidRDefault="008B2D7D" w:rsidP="008B2D7D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right="-143" w:firstLine="709"/>
        <w:jc w:val="both"/>
        <w:rPr>
          <w:spacing w:val="-14"/>
          <w:szCs w:val="28"/>
          <w:lang w:eastAsia="en-US"/>
        </w:rPr>
      </w:pPr>
      <w:r w:rsidRPr="00D81401">
        <w:rPr>
          <w:szCs w:val="28"/>
          <w:lang w:eastAsia="en-US"/>
        </w:rPr>
        <w:t>выбран продуктивный – с точки зрения равноправного партнёрства – формат взаимоотношений молодёжи и органов местного самоуправления;</w:t>
      </w:r>
    </w:p>
    <w:p w:rsidR="008B2D7D" w:rsidRPr="00D81401" w:rsidRDefault="008B2D7D" w:rsidP="008B2D7D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right="-143" w:firstLine="709"/>
        <w:jc w:val="both"/>
        <w:rPr>
          <w:spacing w:val="-5"/>
          <w:szCs w:val="28"/>
          <w:lang w:eastAsia="en-US"/>
        </w:rPr>
      </w:pPr>
      <w:r w:rsidRPr="00D81401">
        <w:rPr>
          <w:szCs w:val="28"/>
          <w:lang w:eastAsia="en-US"/>
        </w:rPr>
        <w:t>создана сеть муниципальных учреждений молодежной политики, на базе которых оказываются комплексные услуги</w:t>
      </w:r>
      <w:r w:rsidRPr="00D81401">
        <w:rPr>
          <w:iCs/>
          <w:szCs w:val="28"/>
          <w:lang w:eastAsia="en-US"/>
        </w:rPr>
        <w:t xml:space="preserve"> </w:t>
      </w:r>
      <w:r w:rsidRPr="00D81401">
        <w:rPr>
          <w:szCs w:val="28"/>
          <w:lang w:eastAsia="en-US"/>
        </w:rPr>
        <w:t>молодым семьям, молодым людям с ограниченными возможностями, помощь в трудоустройстве подростков. На базе молодежных центров активно развиваются авторские профильные программы, направленные на формирование активной жизненной позиции и навыков проведения содержательного досуга;</w:t>
      </w:r>
    </w:p>
    <w:p w:rsidR="008B2D7D" w:rsidRPr="00D81401" w:rsidRDefault="008B2D7D" w:rsidP="008B2D7D">
      <w:pPr>
        <w:numPr>
          <w:ilvl w:val="0"/>
          <w:numId w:val="25"/>
        </w:numPr>
        <w:shd w:val="clear" w:color="auto" w:fill="FFFFFF"/>
        <w:tabs>
          <w:tab w:val="left" w:pos="1080"/>
        </w:tabs>
        <w:ind w:left="0" w:right="-143" w:firstLine="709"/>
        <w:jc w:val="both"/>
        <w:rPr>
          <w:spacing w:val="-3"/>
          <w:szCs w:val="28"/>
          <w:lang w:eastAsia="en-US"/>
        </w:rPr>
      </w:pPr>
      <w:r w:rsidRPr="00D81401">
        <w:rPr>
          <w:szCs w:val="28"/>
          <w:lang w:eastAsia="en-US"/>
        </w:rPr>
        <w:t>сложилось и развивается социальное партнерство с общественными молодежными организациями;</w:t>
      </w:r>
    </w:p>
    <w:p w:rsidR="008B2D7D" w:rsidRPr="00D81401" w:rsidRDefault="008B2D7D" w:rsidP="008B2D7D">
      <w:pPr>
        <w:numPr>
          <w:ilvl w:val="0"/>
          <w:numId w:val="25"/>
        </w:numPr>
        <w:shd w:val="clear" w:color="auto" w:fill="FFFFFF"/>
        <w:tabs>
          <w:tab w:val="left" w:pos="1080"/>
        </w:tabs>
        <w:ind w:left="0" w:right="-143" w:firstLine="709"/>
        <w:jc w:val="both"/>
        <w:rPr>
          <w:spacing w:val="-4"/>
          <w:szCs w:val="28"/>
          <w:lang w:eastAsia="en-US"/>
        </w:rPr>
      </w:pPr>
      <w:r w:rsidRPr="00D81401">
        <w:rPr>
          <w:szCs w:val="28"/>
          <w:lang w:eastAsia="en-US"/>
        </w:rPr>
        <w:t>в достаточной степени сформировано общественное мнение в пользу решения проблем молодежи как особой социально-демографической группы.</w:t>
      </w:r>
    </w:p>
    <w:p w:rsidR="008B2D7D" w:rsidRPr="00D81401" w:rsidRDefault="008B2D7D" w:rsidP="008B2D7D">
      <w:pPr>
        <w:shd w:val="clear" w:color="auto" w:fill="FFFFFF"/>
        <w:ind w:right="-143"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 xml:space="preserve">По данным </w:t>
      </w:r>
      <w:proofErr w:type="spellStart"/>
      <w:r w:rsidRPr="00D81401">
        <w:rPr>
          <w:szCs w:val="28"/>
          <w:lang w:eastAsia="en-US"/>
        </w:rPr>
        <w:t>Мурманскстата</w:t>
      </w:r>
      <w:proofErr w:type="spellEnd"/>
      <w:r w:rsidRPr="00D81401">
        <w:rPr>
          <w:szCs w:val="28"/>
          <w:lang w:eastAsia="en-US"/>
        </w:rPr>
        <w:t xml:space="preserve"> в городе ежегодно снижается численность населения в возрасте от 14 до 30 лет. Однако, несмотря на такую тенденцию, сохраняется доля молодежи, вовлеченной в общественные процессы. Среди молодежи города Мурманска много талантливых, одаренных людей, которые достойно представляют город на межрегиональных, всероссийских и международных конкурсах, фестивалях, форумах.</w:t>
      </w:r>
    </w:p>
    <w:p w:rsidR="008B2D7D" w:rsidRPr="00D81401" w:rsidRDefault="008B2D7D" w:rsidP="008B2D7D">
      <w:pPr>
        <w:ind w:right="-143"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lastRenderedPageBreak/>
        <w:t>Тем не менее, на сегодняшний день остается ряд проблем, сложившихся исходя из современных экономических и политических реалий развития общества в целом.</w:t>
      </w:r>
    </w:p>
    <w:p w:rsidR="008B2D7D" w:rsidRPr="00D81401" w:rsidRDefault="008B2D7D" w:rsidP="008B2D7D">
      <w:pPr>
        <w:ind w:right="-143"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Положительный результат, полученный от реализации ведомственной целевой программы «Молодежь Мурманска» в период до 2017 года, позволил изучить положение молодежи и процессы, происходящие в ее среде, приостановить развитие негативных тенденций, определить наиболее важные проблемы, имеющиеся у различных групп молодежи, найти способы решения данных проблем. Данные положительные результаты требуют дальнейшего продолжения работы в рамках новой программы.</w:t>
      </w:r>
    </w:p>
    <w:p w:rsidR="008B2D7D" w:rsidRPr="00D81401" w:rsidRDefault="008B2D7D" w:rsidP="008B2D7D">
      <w:pPr>
        <w:ind w:right="-143"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Применение программно-целевого метода позволит:</w:t>
      </w:r>
    </w:p>
    <w:p w:rsidR="008B2D7D" w:rsidRPr="00D81401" w:rsidRDefault="008B2D7D" w:rsidP="008B2D7D">
      <w:pPr>
        <w:shd w:val="clear" w:color="auto" w:fill="FFFFFF"/>
        <w:tabs>
          <w:tab w:val="left" w:pos="900"/>
        </w:tabs>
        <w:ind w:right="-143"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выявить круг приоритетных объектов и субъектов целевого инвестирования подпрограммы;</w:t>
      </w:r>
    </w:p>
    <w:p w:rsidR="008B2D7D" w:rsidRPr="00D81401" w:rsidRDefault="008B2D7D" w:rsidP="008B2D7D">
      <w:pPr>
        <w:shd w:val="clear" w:color="auto" w:fill="FFFFFF"/>
        <w:tabs>
          <w:tab w:val="left" w:pos="900"/>
        </w:tabs>
        <w:ind w:right="-143"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обеспечить адресность, последовательность, преемственность и контролируемость инвестирования бюджетных средств в молодёжную сферу города;</w:t>
      </w:r>
    </w:p>
    <w:p w:rsidR="008B2D7D" w:rsidRPr="00D81401" w:rsidRDefault="008B2D7D" w:rsidP="008B2D7D">
      <w:pPr>
        <w:shd w:val="clear" w:color="auto" w:fill="FFFFFF"/>
        <w:tabs>
          <w:tab w:val="left" w:pos="900"/>
        </w:tabs>
        <w:ind w:right="-143"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осуществить целенаправленное вложение сре</w:t>
      </w:r>
      <w:proofErr w:type="gramStart"/>
      <w:r w:rsidRPr="00D81401">
        <w:rPr>
          <w:szCs w:val="28"/>
          <w:lang w:eastAsia="en-US"/>
        </w:rPr>
        <w:t>дств дл</w:t>
      </w:r>
      <w:proofErr w:type="gramEnd"/>
      <w:r w:rsidRPr="00D81401">
        <w:rPr>
          <w:szCs w:val="28"/>
          <w:lang w:eastAsia="en-US"/>
        </w:rPr>
        <w:t>я повышения социальной активности, компетентности и профессионализма молодежи.</w:t>
      </w:r>
    </w:p>
    <w:p w:rsidR="008B2D7D" w:rsidRPr="00D81401" w:rsidRDefault="008B2D7D" w:rsidP="008B2D7D">
      <w:pPr>
        <w:shd w:val="clear" w:color="auto" w:fill="FFFFFF"/>
        <w:tabs>
          <w:tab w:val="left" w:pos="900"/>
        </w:tabs>
        <w:ind w:right="-143"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В рамках настоящей подпрограммы определены субъекты, на которых распространяется ее действие:</w:t>
      </w:r>
    </w:p>
    <w:p w:rsidR="008B2D7D" w:rsidRPr="00D81401" w:rsidRDefault="008B2D7D" w:rsidP="008B2D7D">
      <w:pPr>
        <w:shd w:val="clear" w:color="auto" w:fill="FFFFFF"/>
        <w:tabs>
          <w:tab w:val="left" w:pos="900"/>
        </w:tabs>
        <w:ind w:right="-143"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 xml:space="preserve">- граждане Российской Федерации в возрасте от 14 до 30 лет, проживающие в городе Мурманске; </w:t>
      </w:r>
    </w:p>
    <w:p w:rsidR="008B2D7D" w:rsidRPr="00D81401" w:rsidRDefault="008B2D7D" w:rsidP="008B2D7D">
      <w:pPr>
        <w:shd w:val="clear" w:color="auto" w:fill="FFFFFF"/>
        <w:tabs>
          <w:tab w:val="left" w:pos="900"/>
        </w:tabs>
        <w:ind w:right="-143"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 xml:space="preserve">- </w:t>
      </w:r>
      <w:r w:rsidRPr="00D81401">
        <w:rPr>
          <w:color w:val="000000"/>
          <w:szCs w:val="28"/>
          <w:shd w:val="clear" w:color="auto" w:fill="FFFFFF"/>
          <w:lang w:eastAsia="en-US"/>
        </w:rPr>
        <w:t>семьи, в которых возраст каждого из супругов, либо одного родителя в неполной семье, не превышает 30 лет;</w:t>
      </w:r>
    </w:p>
    <w:p w:rsidR="008B2D7D" w:rsidRPr="00D81401" w:rsidRDefault="008B2D7D" w:rsidP="008B2D7D">
      <w:pPr>
        <w:shd w:val="clear" w:color="auto" w:fill="FFFFFF"/>
        <w:tabs>
          <w:tab w:val="left" w:pos="900"/>
        </w:tabs>
        <w:ind w:right="-143"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молодежные объединения и некоммерческие организации, созданные в соответствии с федеральным законодательством и зарегистрированные в установленном законом порядке на территории города Мурманска;</w:t>
      </w:r>
    </w:p>
    <w:p w:rsidR="008B2D7D" w:rsidRPr="00D81401" w:rsidRDefault="008B2D7D" w:rsidP="008B2D7D">
      <w:pPr>
        <w:shd w:val="clear" w:color="auto" w:fill="FFFFFF"/>
        <w:tabs>
          <w:tab w:val="left" w:pos="900"/>
        </w:tabs>
        <w:ind w:right="-143"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органы городского самоуправления, реализующие мероприятия в сфере молодежной политики;</w:t>
      </w:r>
    </w:p>
    <w:p w:rsidR="008B2D7D" w:rsidRPr="00D81401" w:rsidRDefault="008B2D7D" w:rsidP="008B2D7D">
      <w:pPr>
        <w:shd w:val="clear" w:color="auto" w:fill="FFFFFF"/>
        <w:tabs>
          <w:tab w:val="left" w:pos="900"/>
        </w:tabs>
        <w:ind w:right="-143"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иные юридические и физические лица, принимающие участие в осуществлении государственной молодежной политики.</w:t>
      </w:r>
    </w:p>
    <w:p w:rsidR="008B2D7D" w:rsidRPr="00D81401" w:rsidRDefault="008B2D7D" w:rsidP="008B2D7D">
      <w:pPr>
        <w:ind w:right="-143" w:firstLine="709"/>
        <w:jc w:val="both"/>
        <w:rPr>
          <w:szCs w:val="28"/>
        </w:rPr>
      </w:pPr>
      <w:r w:rsidRPr="00D81401">
        <w:rPr>
          <w:szCs w:val="28"/>
        </w:rPr>
        <w:t>Подпрограмма призвана создать условия, благоприятные для роста социальной активности молодёжи в противовес социальному иждивенчеству отдельных её представителей, сформировать систему поддержки социальной активности молодёжи.</w:t>
      </w:r>
    </w:p>
    <w:p w:rsidR="008B2D7D" w:rsidRDefault="008B2D7D" w:rsidP="008B2D7D">
      <w:pPr>
        <w:autoSpaceDE w:val="0"/>
        <w:autoSpaceDN w:val="0"/>
        <w:adjustRightInd w:val="0"/>
        <w:ind w:right="-143" w:firstLine="709"/>
        <w:jc w:val="both"/>
        <w:outlineLvl w:val="1"/>
        <w:rPr>
          <w:szCs w:val="28"/>
        </w:rPr>
      </w:pPr>
      <w:proofErr w:type="gramStart"/>
      <w:r w:rsidRPr="00D81401">
        <w:rPr>
          <w:szCs w:val="28"/>
          <w:lang w:eastAsia="en-US"/>
        </w:rPr>
        <w:t>Подпрограмма разработана в соответствии с Федеральным законом от 06.10.2003 № 131-ФЗ «Об общих принципах организации местного самоуправления в Российской Федерации»; основами государственной молодежной политики Российской Федерации на период до 2025, утвержденными распоряжением Правительства Российской Федерации от 29.11.2014 № 2403-р; к</w:t>
      </w:r>
      <w:r w:rsidRPr="00D81401">
        <w:rPr>
          <w:szCs w:val="28"/>
        </w:rPr>
        <w:t>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1662-р.</w:t>
      </w:r>
      <w:proofErr w:type="gramEnd"/>
    </w:p>
    <w:p w:rsidR="008B2D7D" w:rsidRDefault="008B2D7D" w:rsidP="008B2D7D">
      <w:pPr>
        <w:autoSpaceDE w:val="0"/>
        <w:autoSpaceDN w:val="0"/>
        <w:adjustRightInd w:val="0"/>
        <w:ind w:right="-143" w:firstLine="709"/>
        <w:jc w:val="both"/>
        <w:outlineLvl w:val="1"/>
        <w:rPr>
          <w:szCs w:val="28"/>
        </w:rPr>
      </w:pPr>
    </w:p>
    <w:p w:rsidR="008B2D7D" w:rsidRDefault="008B2D7D" w:rsidP="008B2D7D">
      <w:pPr>
        <w:autoSpaceDE w:val="0"/>
        <w:autoSpaceDN w:val="0"/>
        <w:adjustRightInd w:val="0"/>
        <w:ind w:right="-143" w:firstLine="709"/>
        <w:jc w:val="both"/>
        <w:outlineLvl w:val="1"/>
        <w:rPr>
          <w:szCs w:val="28"/>
        </w:rPr>
      </w:pPr>
    </w:p>
    <w:p w:rsidR="008B2D7D" w:rsidRDefault="008B2D7D" w:rsidP="008B2D7D">
      <w:pPr>
        <w:autoSpaceDE w:val="0"/>
        <w:autoSpaceDN w:val="0"/>
        <w:adjustRightInd w:val="0"/>
        <w:ind w:right="-143" w:firstLine="709"/>
        <w:jc w:val="both"/>
        <w:outlineLvl w:val="1"/>
        <w:rPr>
          <w:szCs w:val="28"/>
        </w:rPr>
      </w:pPr>
    </w:p>
    <w:p w:rsidR="008B2D7D" w:rsidRDefault="008B2D7D" w:rsidP="008B2D7D">
      <w:pPr>
        <w:autoSpaceDE w:val="0"/>
        <w:autoSpaceDN w:val="0"/>
        <w:adjustRightInd w:val="0"/>
        <w:ind w:right="-143" w:firstLine="709"/>
        <w:jc w:val="both"/>
        <w:outlineLvl w:val="1"/>
        <w:rPr>
          <w:szCs w:val="28"/>
        </w:rPr>
      </w:pPr>
    </w:p>
    <w:p w:rsidR="008B2D7D" w:rsidRDefault="008B2D7D" w:rsidP="008B2D7D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r w:rsidRPr="00D81401">
        <w:rPr>
          <w:szCs w:val="28"/>
        </w:rPr>
        <w:lastRenderedPageBreak/>
        <w:t>2. Основные цели подпрограммы, целевые показатели (индикаторы) реализации подпрограммы</w:t>
      </w:r>
    </w:p>
    <w:p w:rsidR="008B2D7D" w:rsidRPr="00D81401" w:rsidRDefault="008B2D7D" w:rsidP="008B2D7D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tbl>
      <w:tblPr>
        <w:tblW w:w="10350" w:type="dxa"/>
        <w:tblInd w:w="7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30"/>
        <w:gridCol w:w="2943"/>
        <w:gridCol w:w="561"/>
        <w:gridCol w:w="754"/>
        <w:gridCol w:w="712"/>
        <w:gridCol w:w="698"/>
        <w:gridCol w:w="728"/>
        <w:gridCol w:w="689"/>
        <w:gridCol w:w="709"/>
        <w:gridCol w:w="709"/>
        <w:gridCol w:w="708"/>
        <w:gridCol w:w="709"/>
      </w:tblGrid>
      <w:tr w:rsidR="008B2D7D" w:rsidRPr="00D81401" w:rsidTr="00DC38D0">
        <w:trPr>
          <w:trHeight w:val="400"/>
          <w:tblHeader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 xml:space="preserve">№ </w:t>
            </w:r>
            <w:r w:rsidRPr="00D81401">
              <w:rPr>
                <w:sz w:val="18"/>
                <w:szCs w:val="18"/>
                <w:lang w:eastAsia="en-US"/>
              </w:rPr>
              <w:br/>
            </w:r>
            <w:proofErr w:type="gramStart"/>
            <w:r w:rsidRPr="00D81401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D81401"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6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Значение показателя (индикатора)</w:t>
            </w:r>
          </w:p>
        </w:tc>
      </w:tr>
      <w:tr w:rsidR="008B2D7D" w:rsidRPr="00D81401" w:rsidTr="00DC38D0">
        <w:trPr>
          <w:trHeight w:val="600"/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D81401" w:rsidRDefault="008B2D7D" w:rsidP="00DC38D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Отчетный</w:t>
            </w:r>
            <w:r w:rsidRPr="00D81401">
              <w:rPr>
                <w:sz w:val="18"/>
                <w:szCs w:val="18"/>
                <w:lang w:eastAsia="en-US"/>
              </w:rPr>
              <w:br/>
              <w:t xml:space="preserve"> год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Текущий</w:t>
            </w:r>
            <w:r w:rsidRPr="00D81401">
              <w:rPr>
                <w:sz w:val="18"/>
                <w:szCs w:val="18"/>
                <w:lang w:eastAsia="en-US"/>
              </w:rPr>
              <w:br/>
              <w:t xml:space="preserve"> год</w:t>
            </w:r>
          </w:p>
        </w:tc>
        <w:tc>
          <w:tcPr>
            <w:tcW w:w="49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Годы реализации подпрограммы</w:t>
            </w:r>
          </w:p>
        </w:tc>
      </w:tr>
      <w:tr w:rsidR="008B2D7D" w:rsidRPr="00D81401" w:rsidTr="00DC38D0">
        <w:trPr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D81401" w:rsidRDefault="008B2D7D" w:rsidP="00DC38D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2024 год</w:t>
            </w:r>
          </w:p>
        </w:tc>
      </w:tr>
      <w:tr w:rsidR="008B2D7D" w:rsidRPr="00D81401" w:rsidTr="00DC38D0">
        <w:trPr>
          <w:tblHeader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8B2D7D" w:rsidRPr="00D81401" w:rsidTr="00DC38D0">
        <w:tc>
          <w:tcPr>
            <w:tcW w:w="103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Цель: создание условий для развития и реализация потенциала молодежи города Мурманска</w:t>
            </w:r>
          </w:p>
        </w:tc>
      </w:tr>
      <w:tr w:rsidR="008B2D7D" w:rsidRPr="00D81401" w:rsidTr="00DC38D0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rPr>
                <w:color w:val="000000"/>
                <w:sz w:val="18"/>
                <w:szCs w:val="18"/>
                <w:lang w:eastAsia="en-US"/>
              </w:rPr>
            </w:pPr>
            <w:r w:rsidRPr="00D81401">
              <w:rPr>
                <w:color w:val="000000"/>
                <w:sz w:val="18"/>
                <w:szCs w:val="18"/>
                <w:lang w:eastAsia="en-US"/>
              </w:rPr>
              <w:t>Доля молодежи, вовлеченной в мероприятия по реализации молодежной политики на территории города Мурманска, от общей численности молодежи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1,</w:t>
            </w: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8B2D7D" w:rsidRPr="00D81401" w:rsidTr="00DC38D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81401"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90,0</w:t>
            </w:r>
          </w:p>
        </w:tc>
      </w:tr>
      <w:tr w:rsidR="008B2D7D" w:rsidRPr="00D81401" w:rsidTr="00DC38D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Доля молодежи, привлеченной в учреждения молодежной политики, от общей численности молодежи города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34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34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34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34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34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34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</w:tbl>
    <w:p w:rsidR="008B2D7D" w:rsidRPr="00D81401" w:rsidRDefault="008B2D7D" w:rsidP="008B2D7D">
      <w:pPr>
        <w:rPr>
          <w:szCs w:val="28"/>
          <w:lang w:eastAsia="en-US"/>
        </w:rPr>
        <w:sectPr w:rsidR="008B2D7D" w:rsidRPr="00D81401" w:rsidSect="00D40473">
          <w:headerReference w:type="even" r:id="rId8"/>
          <w:footerReference w:type="even" r:id="rId9"/>
          <w:headerReference w:type="first" r:id="rId10"/>
          <w:pgSz w:w="11906" w:h="16838"/>
          <w:pgMar w:top="709" w:right="851" w:bottom="851" w:left="1134" w:header="284" w:footer="449" w:gutter="0"/>
          <w:pgNumType w:start="81"/>
          <w:cols w:space="720"/>
        </w:sectPr>
      </w:pPr>
    </w:p>
    <w:p w:rsidR="008B2D7D" w:rsidRDefault="008B2D7D" w:rsidP="008B2D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D81401">
        <w:rPr>
          <w:rFonts w:eastAsia="Calibri"/>
          <w:bCs/>
          <w:szCs w:val="28"/>
        </w:rPr>
        <w:lastRenderedPageBreak/>
        <w:t>3. Перечень основных мероприятий подпрограммы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</w:p>
    <w:tbl>
      <w:tblPr>
        <w:tblW w:w="1596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"/>
        <w:gridCol w:w="1674"/>
        <w:gridCol w:w="849"/>
        <w:gridCol w:w="853"/>
        <w:gridCol w:w="816"/>
        <w:gridCol w:w="771"/>
        <w:gridCol w:w="708"/>
        <w:gridCol w:w="709"/>
        <w:gridCol w:w="709"/>
        <w:gridCol w:w="709"/>
        <w:gridCol w:w="708"/>
        <w:gridCol w:w="709"/>
        <w:gridCol w:w="1100"/>
        <w:gridCol w:w="630"/>
        <w:gridCol w:w="567"/>
        <w:gridCol w:w="567"/>
        <w:gridCol w:w="567"/>
        <w:gridCol w:w="567"/>
        <w:gridCol w:w="567"/>
        <w:gridCol w:w="567"/>
        <w:gridCol w:w="1161"/>
      </w:tblGrid>
      <w:tr w:rsidR="008B2D7D" w:rsidRPr="00B91E67" w:rsidTr="00DC38D0">
        <w:trPr>
          <w:trHeight w:val="20"/>
          <w:tblHeader/>
        </w:trPr>
        <w:tc>
          <w:tcPr>
            <w:tcW w:w="453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 xml:space="preserve">№ </w:t>
            </w:r>
            <w:proofErr w:type="gramStart"/>
            <w:r w:rsidRPr="00B91E67">
              <w:rPr>
                <w:color w:val="000000"/>
                <w:sz w:val="14"/>
                <w:szCs w:val="16"/>
              </w:rPr>
              <w:t>п</w:t>
            </w:r>
            <w:proofErr w:type="gramEnd"/>
            <w:r w:rsidRPr="00B91E67">
              <w:rPr>
                <w:color w:val="000000"/>
                <w:sz w:val="14"/>
                <w:szCs w:val="16"/>
              </w:rPr>
              <w:t>/п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Цель, задачи, основные мероприятия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 xml:space="preserve">Срок </w:t>
            </w:r>
            <w:proofErr w:type="spellStart"/>
            <w:proofErr w:type="gramStart"/>
            <w:r w:rsidRPr="00B91E67">
              <w:rPr>
                <w:color w:val="000000"/>
                <w:sz w:val="14"/>
                <w:szCs w:val="16"/>
              </w:rPr>
              <w:t>выпол-нения</w:t>
            </w:r>
            <w:proofErr w:type="spellEnd"/>
            <w:proofErr w:type="gramEnd"/>
            <w:r w:rsidRPr="00B91E67">
              <w:rPr>
                <w:color w:val="000000"/>
                <w:sz w:val="14"/>
                <w:szCs w:val="16"/>
              </w:rPr>
              <w:t xml:space="preserve"> (квартал, год)</w:t>
            </w:r>
          </w:p>
        </w:tc>
        <w:tc>
          <w:tcPr>
            <w:tcW w:w="853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ind w:left="-107" w:right="-107"/>
              <w:jc w:val="center"/>
              <w:rPr>
                <w:color w:val="000000"/>
                <w:sz w:val="14"/>
                <w:szCs w:val="16"/>
              </w:rPr>
            </w:pPr>
            <w:proofErr w:type="spellStart"/>
            <w:r w:rsidRPr="00B91E67">
              <w:rPr>
                <w:color w:val="000000"/>
                <w:sz w:val="14"/>
                <w:szCs w:val="16"/>
              </w:rPr>
              <w:t>Источ-никифинан-сирования</w:t>
            </w:r>
            <w:proofErr w:type="spellEnd"/>
          </w:p>
        </w:tc>
        <w:tc>
          <w:tcPr>
            <w:tcW w:w="5839" w:type="dxa"/>
            <w:gridSpan w:val="8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Объемы финансирования, тыс. руб.</w:t>
            </w:r>
          </w:p>
        </w:tc>
        <w:tc>
          <w:tcPr>
            <w:tcW w:w="5132" w:type="dxa"/>
            <w:gridSpan w:val="8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8B2D7D" w:rsidRPr="00B91E67" w:rsidTr="00DC38D0">
        <w:trPr>
          <w:trHeight w:val="20"/>
          <w:tblHeader/>
        </w:trPr>
        <w:tc>
          <w:tcPr>
            <w:tcW w:w="453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16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всего</w:t>
            </w:r>
          </w:p>
        </w:tc>
        <w:tc>
          <w:tcPr>
            <w:tcW w:w="771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2018 год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2019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2020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2021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2022 год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2023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2024 год</w:t>
            </w:r>
          </w:p>
        </w:tc>
        <w:tc>
          <w:tcPr>
            <w:tcW w:w="1100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Наименование, ед. измерения</w:t>
            </w:r>
          </w:p>
        </w:tc>
        <w:tc>
          <w:tcPr>
            <w:tcW w:w="630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2018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2019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2020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2021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2022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2023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2024 год</w:t>
            </w:r>
          </w:p>
        </w:tc>
        <w:tc>
          <w:tcPr>
            <w:tcW w:w="1161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</w:tr>
      <w:tr w:rsidR="008B2D7D" w:rsidRPr="00B91E67" w:rsidTr="00DC38D0">
        <w:trPr>
          <w:trHeight w:val="20"/>
          <w:tblHeader/>
        </w:trPr>
        <w:tc>
          <w:tcPr>
            <w:tcW w:w="453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</w:t>
            </w:r>
          </w:p>
        </w:tc>
        <w:tc>
          <w:tcPr>
            <w:tcW w:w="1674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</w:t>
            </w:r>
          </w:p>
        </w:tc>
        <w:tc>
          <w:tcPr>
            <w:tcW w:w="84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</w:t>
            </w:r>
          </w:p>
        </w:tc>
        <w:tc>
          <w:tcPr>
            <w:tcW w:w="853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4</w:t>
            </w:r>
          </w:p>
        </w:tc>
        <w:tc>
          <w:tcPr>
            <w:tcW w:w="816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771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00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13</w:t>
            </w:r>
          </w:p>
        </w:tc>
        <w:tc>
          <w:tcPr>
            <w:tcW w:w="630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19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61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21</w:t>
            </w:r>
          </w:p>
        </w:tc>
      </w:tr>
      <w:tr w:rsidR="008B2D7D" w:rsidRPr="00B91E67" w:rsidTr="00DC38D0">
        <w:trPr>
          <w:trHeight w:val="20"/>
        </w:trPr>
        <w:tc>
          <w:tcPr>
            <w:tcW w:w="15961" w:type="dxa"/>
            <w:gridSpan w:val="21"/>
            <w:shd w:val="clear" w:color="auto" w:fill="auto"/>
            <w:hideMark/>
          </w:tcPr>
          <w:p w:rsidR="008B2D7D" w:rsidRPr="00B91E67" w:rsidRDefault="008B2D7D" w:rsidP="00DC38D0">
            <w:pPr>
              <w:jc w:val="both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Цель: создание условий для развития и реализация потенциала молодежи города Мурманска</w:t>
            </w:r>
          </w:p>
        </w:tc>
      </w:tr>
      <w:tr w:rsidR="008B2D7D" w:rsidRPr="00B91E67" w:rsidTr="00DC38D0">
        <w:trPr>
          <w:trHeight w:val="217"/>
        </w:trPr>
        <w:tc>
          <w:tcPr>
            <w:tcW w:w="453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1.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Основное мероприятие: вовлечение молодежи в социальную практику, формирование деловой, экономической и политической активности молодежи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2018 - 2024</w:t>
            </w:r>
          </w:p>
        </w:tc>
        <w:tc>
          <w:tcPr>
            <w:tcW w:w="853" w:type="dxa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Всего:</w:t>
            </w:r>
          </w:p>
        </w:tc>
        <w:tc>
          <w:tcPr>
            <w:tcW w:w="816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500097,5</w:t>
            </w:r>
          </w:p>
        </w:tc>
        <w:tc>
          <w:tcPr>
            <w:tcW w:w="771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74530,7</w:t>
            </w:r>
          </w:p>
        </w:tc>
        <w:tc>
          <w:tcPr>
            <w:tcW w:w="708" w:type="dxa"/>
            <w:shd w:val="clear" w:color="auto" w:fill="auto"/>
          </w:tcPr>
          <w:p w:rsidR="008B2D7D" w:rsidRPr="00B91E67" w:rsidRDefault="008B2D7D" w:rsidP="00DC38D0">
            <w:pPr>
              <w:ind w:right="-107"/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74750,0</w:t>
            </w: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ind w:right="-107"/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75028,0</w:t>
            </w: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ind w:right="-108"/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76700,3</w:t>
            </w: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ind w:right="-108"/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65434,3</w:t>
            </w:r>
          </w:p>
        </w:tc>
        <w:tc>
          <w:tcPr>
            <w:tcW w:w="708" w:type="dxa"/>
            <w:shd w:val="clear" w:color="auto" w:fill="auto"/>
          </w:tcPr>
          <w:p w:rsidR="008B2D7D" w:rsidRPr="00B91E67" w:rsidRDefault="008B2D7D" w:rsidP="00DC38D0">
            <w:pPr>
              <w:ind w:right="-145"/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66235,2</w:t>
            </w: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ind w:right="-141"/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67419,0</w:t>
            </w:r>
          </w:p>
        </w:tc>
        <w:tc>
          <w:tcPr>
            <w:tcW w:w="1100" w:type="dxa"/>
            <w:vMerge w:val="restart"/>
            <w:shd w:val="clear" w:color="auto" w:fill="auto"/>
            <w:hideMark/>
          </w:tcPr>
          <w:p w:rsidR="008B2D7D" w:rsidRPr="00B91E67" w:rsidRDefault="008B2D7D" w:rsidP="008B2D7D">
            <w:pPr>
              <w:ind w:right="-113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Общее количество молодежи, принявшей участие в мероприятиях подпрограммы, чел.</w:t>
            </w:r>
          </w:p>
        </w:tc>
        <w:tc>
          <w:tcPr>
            <w:tcW w:w="630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6"/>
                <w:lang w:eastAsia="ar-SA"/>
              </w:rPr>
            </w:pPr>
            <w:r w:rsidRPr="00B91E67">
              <w:rPr>
                <w:sz w:val="14"/>
                <w:szCs w:val="16"/>
                <w:lang w:eastAsia="ar-SA"/>
              </w:rPr>
              <w:t>26000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6"/>
                <w:lang w:eastAsia="ar-SA"/>
              </w:rPr>
            </w:pPr>
            <w:r w:rsidRPr="00B91E67">
              <w:rPr>
                <w:sz w:val="14"/>
                <w:szCs w:val="16"/>
                <w:lang w:eastAsia="ar-SA"/>
              </w:rPr>
              <w:t>21000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6"/>
                <w:lang w:eastAsia="ar-SA"/>
              </w:rPr>
            </w:pPr>
            <w:r w:rsidRPr="00B91E67">
              <w:rPr>
                <w:sz w:val="14"/>
                <w:szCs w:val="16"/>
                <w:lang w:eastAsia="ar-SA"/>
              </w:rPr>
              <w:t>21000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6"/>
                <w:lang w:eastAsia="ar-SA"/>
              </w:rPr>
            </w:pPr>
            <w:r w:rsidRPr="00B91E67">
              <w:rPr>
                <w:sz w:val="14"/>
                <w:szCs w:val="16"/>
                <w:lang w:eastAsia="ar-SA"/>
              </w:rPr>
              <w:t>21000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6"/>
                <w:lang w:eastAsia="ar-SA"/>
              </w:rPr>
            </w:pPr>
            <w:r w:rsidRPr="00B91E67">
              <w:rPr>
                <w:sz w:val="14"/>
                <w:szCs w:val="16"/>
                <w:lang w:eastAsia="ar-SA"/>
              </w:rPr>
              <w:t>21000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6"/>
                <w:lang w:eastAsia="ar-SA"/>
              </w:rPr>
            </w:pPr>
            <w:r w:rsidRPr="00B91E67">
              <w:rPr>
                <w:sz w:val="14"/>
                <w:szCs w:val="16"/>
                <w:lang w:eastAsia="ar-SA"/>
              </w:rPr>
              <w:t>21000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6"/>
                <w:lang w:eastAsia="ar-SA"/>
              </w:rPr>
            </w:pPr>
            <w:r w:rsidRPr="00B91E67">
              <w:rPr>
                <w:sz w:val="14"/>
                <w:szCs w:val="16"/>
                <w:lang w:eastAsia="ar-SA"/>
              </w:rPr>
              <w:t>21000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КСПВООДМ, МАУ МП «Дом молодежи», МАУ МП «Объединение молодежных центров»</w:t>
            </w:r>
          </w:p>
        </w:tc>
      </w:tr>
      <w:tr w:rsidR="008B2D7D" w:rsidRPr="00B91E67" w:rsidTr="00DC38D0">
        <w:trPr>
          <w:trHeight w:val="115"/>
        </w:trPr>
        <w:tc>
          <w:tcPr>
            <w:tcW w:w="453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 xml:space="preserve">в т.ч.:   </w:t>
            </w:r>
          </w:p>
        </w:tc>
        <w:tc>
          <w:tcPr>
            <w:tcW w:w="816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00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</w:tr>
      <w:tr w:rsidR="008B2D7D" w:rsidRPr="00B91E67" w:rsidTr="00C97D0D">
        <w:trPr>
          <w:trHeight w:val="863"/>
        </w:trPr>
        <w:tc>
          <w:tcPr>
            <w:tcW w:w="453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 xml:space="preserve">МБ </w:t>
            </w:r>
          </w:p>
        </w:tc>
        <w:tc>
          <w:tcPr>
            <w:tcW w:w="816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500097,5</w:t>
            </w:r>
          </w:p>
        </w:tc>
        <w:tc>
          <w:tcPr>
            <w:tcW w:w="771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74530,7</w:t>
            </w:r>
          </w:p>
        </w:tc>
        <w:tc>
          <w:tcPr>
            <w:tcW w:w="708" w:type="dxa"/>
            <w:shd w:val="clear" w:color="auto" w:fill="auto"/>
          </w:tcPr>
          <w:p w:rsidR="008B2D7D" w:rsidRPr="00B91E67" w:rsidRDefault="008B2D7D" w:rsidP="00DC38D0">
            <w:pPr>
              <w:ind w:right="-107"/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74750,0</w:t>
            </w: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ind w:right="-107"/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75028,0</w:t>
            </w: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ind w:right="-108"/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76700,3</w:t>
            </w: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ind w:right="-108"/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65434,3</w:t>
            </w:r>
          </w:p>
        </w:tc>
        <w:tc>
          <w:tcPr>
            <w:tcW w:w="708" w:type="dxa"/>
            <w:shd w:val="clear" w:color="auto" w:fill="auto"/>
          </w:tcPr>
          <w:p w:rsidR="008B2D7D" w:rsidRPr="00B91E67" w:rsidRDefault="008B2D7D" w:rsidP="00DC38D0">
            <w:pPr>
              <w:ind w:right="-145"/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66235,2</w:t>
            </w: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ind w:right="-141"/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67419,0</w:t>
            </w:r>
          </w:p>
        </w:tc>
        <w:tc>
          <w:tcPr>
            <w:tcW w:w="1100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</w:tr>
      <w:tr w:rsidR="008B2D7D" w:rsidRPr="00B91E67" w:rsidTr="00DC38D0">
        <w:trPr>
          <w:trHeight w:val="123"/>
        </w:trPr>
        <w:tc>
          <w:tcPr>
            <w:tcW w:w="453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1.1.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Мероприятия по реализации молодежной политики на территории города Мурманска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2018  - 2024</w:t>
            </w:r>
          </w:p>
        </w:tc>
        <w:tc>
          <w:tcPr>
            <w:tcW w:w="853" w:type="dxa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Всего:</w:t>
            </w:r>
          </w:p>
        </w:tc>
        <w:tc>
          <w:tcPr>
            <w:tcW w:w="816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2724,1</w:t>
            </w:r>
          </w:p>
        </w:tc>
        <w:tc>
          <w:tcPr>
            <w:tcW w:w="771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564,1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1100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Количество молодежи, вовлеченной в мероприятия, чел.</w:t>
            </w:r>
          </w:p>
        </w:tc>
        <w:tc>
          <w:tcPr>
            <w:tcW w:w="630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1000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КСПВООДМ</w:t>
            </w:r>
          </w:p>
        </w:tc>
      </w:tr>
      <w:tr w:rsidR="008B2D7D" w:rsidRPr="00B91E67" w:rsidTr="00DC38D0">
        <w:trPr>
          <w:trHeight w:val="144"/>
        </w:trPr>
        <w:tc>
          <w:tcPr>
            <w:tcW w:w="453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 xml:space="preserve">в т.ч.: </w:t>
            </w:r>
          </w:p>
        </w:tc>
        <w:tc>
          <w:tcPr>
            <w:tcW w:w="816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00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</w:tr>
      <w:tr w:rsidR="008B2D7D" w:rsidRPr="00B91E67" w:rsidTr="00DC38D0">
        <w:trPr>
          <w:trHeight w:val="275"/>
        </w:trPr>
        <w:tc>
          <w:tcPr>
            <w:tcW w:w="453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 xml:space="preserve">МБ </w:t>
            </w:r>
          </w:p>
        </w:tc>
        <w:tc>
          <w:tcPr>
            <w:tcW w:w="816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2724,1</w:t>
            </w:r>
          </w:p>
        </w:tc>
        <w:tc>
          <w:tcPr>
            <w:tcW w:w="771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564,1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1100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</w:tr>
      <w:tr w:rsidR="008B2D7D" w:rsidRPr="00B91E67" w:rsidTr="00DC38D0">
        <w:trPr>
          <w:trHeight w:val="217"/>
        </w:trPr>
        <w:tc>
          <w:tcPr>
            <w:tcW w:w="453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1.2.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Стипендии главы муниципального образования город Мурманск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2018  - 2024</w:t>
            </w:r>
          </w:p>
        </w:tc>
        <w:tc>
          <w:tcPr>
            <w:tcW w:w="853" w:type="dxa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Всего:</w:t>
            </w:r>
          </w:p>
        </w:tc>
        <w:tc>
          <w:tcPr>
            <w:tcW w:w="816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6552,0</w:t>
            </w:r>
          </w:p>
        </w:tc>
        <w:tc>
          <w:tcPr>
            <w:tcW w:w="771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868,2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947,3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947,3</w:t>
            </w:r>
          </w:p>
        </w:tc>
        <w:tc>
          <w:tcPr>
            <w:tcW w:w="1100" w:type="dxa"/>
            <w:vMerge w:val="restart"/>
            <w:shd w:val="clear" w:color="auto" w:fill="auto"/>
            <w:hideMark/>
          </w:tcPr>
          <w:p w:rsidR="008B2D7D" w:rsidRPr="00B91E67" w:rsidRDefault="008B2D7D" w:rsidP="008B2D7D">
            <w:pPr>
              <w:ind w:right="-113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 xml:space="preserve">Количество стипендиатов главы </w:t>
            </w:r>
            <w:proofErr w:type="spellStart"/>
            <w:proofErr w:type="gramStart"/>
            <w:r w:rsidRPr="00B91E67">
              <w:rPr>
                <w:color w:val="000000"/>
                <w:sz w:val="14"/>
                <w:szCs w:val="16"/>
              </w:rPr>
              <w:t>муниципально</w:t>
            </w:r>
            <w:r>
              <w:rPr>
                <w:color w:val="000000"/>
                <w:sz w:val="14"/>
                <w:szCs w:val="16"/>
              </w:rPr>
              <w:t>-</w:t>
            </w:r>
            <w:r w:rsidRPr="00B91E67">
              <w:rPr>
                <w:color w:val="000000"/>
                <w:sz w:val="14"/>
                <w:szCs w:val="16"/>
              </w:rPr>
              <w:t>го</w:t>
            </w:r>
            <w:proofErr w:type="spellEnd"/>
            <w:proofErr w:type="gramEnd"/>
            <w:r w:rsidRPr="00B91E67">
              <w:rPr>
                <w:color w:val="000000"/>
                <w:sz w:val="14"/>
                <w:szCs w:val="16"/>
              </w:rPr>
              <w:t xml:space="preserve"> образования город Мурманск, чел.</w:t>
            </w:r>
          </w:p>
        </w:tc>
        <w:tc>
          <w:tcPr>
            <w:tcW w:w="630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66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КСПВООДМ</w:t>
            </w:r>
          </w:p>
        </w:tc>
      </w:tr>
      <w:tr w:rsidR="008B2D7D" w:rsidRPr="00B91E67" w:rsidTr="00DC38D0">
        <w:trPr>
          <w:trHeight w:val="217"/>
        </w:trPr>
        <w:tc>
          <w:tcPr>
            <w:tcW w:w="453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 xml:space="preserve">в т.ч.: </w:t>
            </w:r>
          </w:p>
        </w:tc>
        <w:tc>
          <w:tcPr>
            <w:tcW w:w="816" w:type="dxa"/>
            <w:shd w:val="clear" w:color="auto" w:fill="auto"/>
          </w:tcPr>
          <w:p w:rsidR="008B2D7D" w:rsidRPr="00B91E67" w:rsidRDefault="008B2D7D" w:rsidP="00DC38D0">
            <w:pPr>
              <w:ind w:right="-119"/>
              <w:rPr>
                <w:color w:val="000000"/>
                <w:sz w:val="14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00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</w:tr>
      <w:tr w:rsidR="008B2D7D" w:rsidRPr="00B91E67" w:rsidTr="00DC38D0">
        <w:trPr>
          <w:trHeight w:val="445"/>
        </w:trPr>
        <w:tc>
          <w:tcPr>
            <w:tcW w:w="453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 xml:space="preserve">МБ </w:t>
            </w:r>
          </w:p>
        </w:tc>
        <w:tc>
          <w:tcPr>
            <w:tcW w:w="816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6552,0</w:t>
            </w:r>
          </w:p>
        </w:tc>
        <w:tc>
          <w:tcPr>
            <w:tcW w:w="771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868,2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947,3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947,3</w:t>
            </w:r>
          </w:p>
        </w:tc>
        <w:tc>
          <w:tcPr>
            <w:tcW w:w="1100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</w:tr>
      <w:tr w:rsidR="008B2D7D" w:rsidRPr="00B91E67" w:rsidTr="00DC38D0">
        <w:trPr>
          <w:trHeight w:val="161"/>
        </w:trPr>
        <w:tc>
          <w:tcPr>
            <w:tcW w:w="453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 xml:space="preserve">1.3. 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Предоставление субсидий молодежным и детским общественным объединениям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2018  - 2024</w:t>
            </w:r>
          </w:p>
        </w:tc>
        <w:tc>
          <w:tcPr>
            <w:tcW w:w="853" w:type="dxa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Всего:</w:t>
            </w:r>
          </w:p>
        </w:tc>
        <w:tc>
          <w:tcPr>
            <w:tcW w:w="816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7500,0</w:t>
            </w:r>
          </w:p>
        </w:tc>
        <w:tc>
          <w:tcPr>
            <w:tcW w:w="771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1500,0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1100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Количество профинансированных проектов, ед.</w:t>
            </w:r>
          </w:p>
        </w:tc>
        <w:tc>
          <w:tcPr>
            <w:tcW w:w="630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КСПВООДМ</w:t>
            </w:r>
          </w:p>
        </w:tc>
      </w:tr>
      <w:tr w:rsidR="008B2D7D" w:rsidRPr="00B91E67" w:rsidTr="00DC38D0">
        <w:trPr>
          <w:trHeight w:val="161"/>
        </w:trPr>
        <w:tc>
          <w:tcPr>
            <w:tcW w:w="453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 xml:space="preserve">в т.ч.:   </w:t>
            </w:r>
          </w:p>
        </w:tc>
        <w:tc>
          <w:tcPr>
            <w:tcW w:w="816" w:type="dxa"/>
            <w:shd w:val="clear" w:color="auto" w:fill="auto"/>
          </w:tcPr>
          <w:p w:rsidR="008B2D7D" w:rsidRPr="00B91E67" w:rsidRDefault="008B2D7D" w:rsidP="00DC38D0">
            <w:pPr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B2D7D" w:rsidRPr="00B91E67" w:rsidRDefault="008B2D7D" w:rsidP="00DC38D0">
            <w:pPr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B2D7D" w:rsidRPr="00B91E67" w:rsidRDefault="008B2D7D" w:rsidP="00DC38D0">
            <w:pPr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B2D7D" w:rsidRPr="00B91E67" w:rsidRDefault="008B2D7D" w:rsidP="00DC38D0">
            <w:pPr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right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100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</w:tr>
      <w:tr w:rsidR="008B2D7D" w:rsidRPr="00B91E67" w:rsidTr="00DC38D0">
        <w:trPr>
          <w:trHeight w:val="134"/>
        </w:trPr>
        <w:tc>
          <w:tcPr>
            <w:tcW w:w="453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 xml:space="preserve">МБ </w:t>
            </w:r>
          </w:p>
        </w:tc>
        <w:tc>
          <w:tcPr>
            <w:tcW w:w="816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7500,0</w:t>
            </w:r>
          </w:p>
        </w:tc>
        <w:tc>
          <w:tcPr>
            <w:tcW w:w="771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1500,0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1100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</w:tr>
      <w:tr w:rsidR="008B2D7D" w:rsidRPr="00B91E67" w:rsidTr="00DC38D0">
        <w:trPr>
          <w:trHeight w:val="161"/>
        </w:trPr>
        <w:tc>
          <w:tcPr>
            <w:tcW w:w="453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1.4.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Премии главы муниципального образования город Мурманск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2021</w:t>
            </w:r>
          </w:p>
        </w:tc>
        <w:tc>
          <w:tcPr>
            <w:tcW w:w="853" w:type="dxa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Всего:</w:t>
            </w:r>
          </w:p>
        </w:tc>
        <w:tc>
          <w:tcPr>
            <w:tcW w:w="816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344,8</w:t>
            </w:r>
          </w:p>
        </w:tc>
        <w:tc>
          <w:tcPr>
            <w:tcW w:w="771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344,8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1100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 xml:space="preserve">Количество получателей премии, чел. </w:t>
            </w:r>
          </w:p>
        </w:tc>
        <w:tc>
          <w:tcPr>
            <w:tcW w:w="630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КСПВООДМ</w:t>
            </w:r>
          </w:p>
        </w:tc>
      </w:tr>
      <w:tr w:rsidR="008B2D7D" w:rsidRPr="00B91E67" w:rsidTr="00DC38D0">
        <w:trPr>
          <w:trHeight w:val="161"/>
        </w:trPr>
        <w:tc>
          <w:tcPr>
            <w:tcW w:w="453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в т.ч.:</w:t>
            </w:r>
          </w:p>
        </w:tc>
        <w:tc>
          <w:tcPr>
            <w:tcW w:w="816" w:type="dxa"/>
            <w:shd w:val="clear" w:color="auto" w:fill="auto"/>
          </w:tcPr>
          <w:p w:rsidR="008B2D7D" w:rsidRPr="00B91E67" w:rsidRDefault="008B2D7D" w:rsidP="00DC38D0">
            <w:pPr>
              <w:rPr>
                <w:sz w:val="14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1100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</w:tr>
      <w:tr w:rsidR="008B2D7D" w:rsidRPr="00B91E67" w:rsidTr="00DC38D0">
        <w:trPr>
          <w:trHeight w:val="131"/>
        </w:trPr>
        <w:tc>
          <w:tcPr>
            <w:tcW w:w="453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 xml:space="preserve">МБ </w:t>
            </w:r>
          </w:p>
        </w:tc>
        <w:tc>
          <w:tcPr>
            <w:tcW w:w="816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344,8</w:t>
            </w:r>
          </w:p>
        </w:tc>
        <w:tc>
          <w:tcPr>
            <w:tcW w:w="771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344,8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1100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</w:tr>
      <w:tr w:rsidR="008B2D7D" w:rsidRPr="00B91E67" w:rsidTr="00DC38D0">
        <w:trPr>
          <w:trHeight w:val="1485"/>
        </w:trPr>
        <w:tc>
          <w:tcPr>
            <w:tcW w:w="453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1.5.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2018  - 2024</w:t>
            </w:r>
          </w:p>
        </w:tc>
        <w:tc>
          <w:tcPr>
            <w:tcW w:w="853" w:type="dxa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Всего:</w:t>
            </w:r>
          </w:p>
        </w:tc>
        <w:tc>
          <w:tcPr>
            <w:tcW w:w="816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482976,6</w:t>
            </w:r>
          </w:p>
        </w:tc>
        <w:tc>
          <w:tcPr>
            <w:tcW w:w="771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72098,4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71942,7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72720,7</w:t>
            </w: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74048,2</w:t>
            </w: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63127,0</w:t>
            </w:r>
          </w:p>
        </w:tc>
        <w:tc>
          <w:tcPr>
            <w:tcW w:w="708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63927,9</w:t>
            </w: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65111,7</w:t>
            </w:r>
          </w:p>
        </w:tc>
        <w:tc>
          <w:tcPr>
            <w:tcW w:w="1100" w:type="dxa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Количество программ по вовлечению молодежи в социальную практику, реализуемых на базе МАУ МП «Объединение молодежных центров», ед.</w:t>
            </w:r>
          </w:p>
        </w:tc>
        <w:tc>
          <w:tcPr>
            <w:tcW w:w="630" w:type="dxa"/>
            <w:shd w:val="clear" w:color="auto" w:fill="auto"/>
            <w:hideMark/>
          </w:tcPr>
          <w:p w:rsidR="008B2D7D" w:rsidRPr="00B91E67" w:rsidRDefault="008B2D7D" w:rsidP="00DC38D0">
            <w:pPr>
              <w:ind w:left="-57"/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43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МАУ МП «Дом молодежи», МАУ МП «Объединение молодежных центров»</w:t>
            </w:r>
          </w:p>
        </w:tc>
      </w:tr>
      <w:tr w:rsidR="008B2D7D" w:rsidRPr="00B91E67" w:rsidTr="008B2D7D">
        <w:trPr>
          <w:trHeight w:val="1385"/>
        </w:trPr>
        <w:tc>
          <w:tcPr>
            <w:tcW w:w="453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в т.ч.:</w:t>
            </w:r>
          </w:p>
        </w:tc>
        <w:tc>
          <w:tcPr>
            <w:tcW w:w="816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Количество молодежи, привлеченной в структурные подразделения МАУ МП «Объединение молодежных центров», чел.</w:t>
            </w:r>
          </w:p>
        </w:tc>
        <w:tc>
          <w:tcPr>
            <w:tcW w:w="630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5 000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5 000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5 000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5 000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5 000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5 000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5 000</w:t>
            </w:r>
          </w:p>
        </w:tc>
        <w:tc>
          <w:tcPr>
            <w:tcW w:w="1161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</w:tr>
      <w:tr w:rsidR="008B2D7D" w:rsidRPr="00B91E67" w:rsidTr="00DC38D0">
        <w:trPr>
          <w:trHeight w:val="557"/>
        </w:trPr>
        <w:tc>
          <w:tcPr>
            <w:tcW w:w="453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3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МБ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482976,6</w:t>
            </w:r>
          </w:p>
        </w:tc>
        <w:tc>
          <w:tcPr>
            <w:tcW w:w="771" w:type="dxa"/>
            <w:vMerge w:val="restart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72098,4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ind w:right="-107"/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71942,7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ind w:right="-107"/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72720,7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ind w:right="-108"/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74048,2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ind w:right="-108"/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63127,0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ind w:right="-145"/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63927,9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ind w:right="-141"/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65111,7</w:t>
            </w:r>
          </w:p>
        </w:tc>
        <w:tc>
          <w:tcPr>
            <w:tcW w:w="1100" w:type="dxa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Количество молодежи, привлеченной в МАУ МП «Дом молодежи», чел.</w:t>
            </w:r>
          </w:p>
        </w:tc>
        <w:tc>
          <w:tcPr>
            <w:tcW w:w="630" w:type="dxa"/>
            <w:shd w:val="clear" w:color="auto" w:fill="auto"/>
            <w:hideMark/>
          </w:tcPr>
          <w:p w:rsidR="008B2D7D" w:rsidRPr="00B91E67" w:rsidRDefault="008B2D7D" w:rsidP="00DC38D0">
            <w:pPr>
              <w:ind w:left="-187" w:right="-142"/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20000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ind w:right="-142"/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15000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ind w:right="-142"/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15000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ind w:right="-142"/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15000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ind w:right="-142"/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15000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ind w:right="-142"/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15000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ind w:right="-142"/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15000</w:t>
            </w:r>
          </w:p>
        </w:tc>
        <w:tc>
          <w:tcPr>
            <w:tcW w:w="1161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</w:tr>
      <w:tr w:rsidR="008B2D7D" w:rsidRPr="00B91E67" w:rsidTr="00DC38D0">
        <w:trPr>
          <w:trHeight w:val="369"/>
        </w:trPr>
        <w:tc>
          <w:tcPr>
            <w:tcW w:w="453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71" w:type="dxa"/>
            <w:vMerge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Количество мероприятий, ед.</w:t>
            </w:r>
          </w:p>
        </w:tc>
        <w:tc>
          <w:tcPr>
            <w:tcW w:w="630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4300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3710</w:t>
            </w:r>
          </w:p>
        </w:tc>
        <w:tc>
          <w:tcPr>
            <w:tcW w:w="567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3710</w:t>
            </w:r>
          </w:p>
        </w:tc>
        <w:tc>
          <w:tcPr>
            <w:tcW w:w="567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3710</w:t>
            </w:r>
          </w:p>
        </w:tc>
        <w:tc>
          <w:tcPr>
            <w:tcW w:w="567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3710</w:t>
            </w:r>
          </w:p>
        </w:tc>
        <w:tc>
          <w:tcPr>
            <w:tcW w:w="567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3710</w:t>
            </w:r>
          </w:p>
        </w:tc>
        <w:tc>
          <w:tcPr>
            <w:tcW w:w="567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3710</w:t>
            </w:r>
          </w:p>
        </w:tc>
        <w:tc>
          <w:tcPr>
            <w:tcW w:w="1161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</w:tr>
      <w:tr w:rsidR="008B2D7D" w:rsidRPr="00B91E67" w:rsidTr="00DC38D0">
        <w:trPr>
          <w:trHeight w:val="417"/>
        </w:trPr>
        <w:tc>
          <w:tcPr>
            <w:tcW w:w="453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71" w:type="dxa"/>
            <w:vMerge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Количество молодежных общественных объединений, ед.</w:t>
            </w:r>
          </w:p>
        </w:tc>
        <w:tc>
          <w:tcPr>
            <w:tcW w:w="630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35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42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42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42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42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42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42</w:t>
            </w:r>
          </w:p>
        </w:tc>
        <w:tc>
          <w:tcPr>
            <w:tcW w:w="1161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</w:tr>
      <w:tr w:rsidR="008B2D7D" w:rsidRPr="00B91E67" w:rsidTr="00DC38D0">
        <w:trPr>
          <w:trHeight w:val="81"/>
        </w:trPr>
        <w:tc>
          <w:tcPr>
            <w:tcW w:w="453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Всего по подпрограмме: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Всего:</w:t>
            </w:r>
          </w:p>
        </w:tc>
        <w:tc>
          <w:tcPr>
            <w:tcW w:w="816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500097,5</w:t>
            </w:r>
          </w:p>
        </w:tc>
        <w:tc>
          <w:tcPr>
            <w:tcW w:w="771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74530,7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ind w:right="-107"/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74750,0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75028,0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76700,3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ind w:right="-108"/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65434,3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66235,2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67419,0</w:t>
            </w:r>
          </w:p>
        </w:tc>
        <w:tc>
          <w:tcPr>
            <w:tcW w:w="1100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B91E67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B91E67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B91E67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B2D7D" w:rsidRPr="00B91E67" w:rsidRDefault="008B2D7D" w:rsidP="00DC38D0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8B2D7D" w:rsidRPr="00B91E67" w:rsidRDefault="008B2D7D" w:rsidP="00DC38D0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8B2D7D" w:rsidRPr="00B91E67" w:rsidRDefault="008B2D7D" w:rsidP="00DC38D0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B91E67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</w:tr>
      <w:tr w:rsidR="008B2D7D" w:rsidRPr="00B91E67" w:rsidTr="00DC38D0">
        <w:trPr>
          <w:trHeight w:val="20"/>
        </w:trPr>
        <w:tc>
          <w:tcPr>
            <w:tcW w:w="453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в т.ч.:</w:t>
            </w:r>
          </w:p>
        </w:tc>
        <w:tc>
          <w:tcPr>
            <w:tcW w:w="816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00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 w:rsidR="008B2D7D" w:rsidRPr="00B91E67" w:rsidTr="00DC38D0">
        <w:trPr>
          <w:trHeight w:val="20"/>
        </w:trPr>
        <w:tc>
          <w:tcPr>
            <w:tcW w:w="453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МБ</w:t>
            </w:r>
          </w:p>
        </w:tc>
        <w:tc>
          <w:tcPr>
            <w:tcW w:w="816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500097,5</w:t>
            </w:r>
          </w:p>
        </w:tc>
        <w:tc>
          <w:tcPr>
            <w:tcW w:w="771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74530,7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ind w:right="-107"/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74750,0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ind w:right="-107"/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75028,0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ind w:right="-108"/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76700,3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ind w:right="-108"/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65434,3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ind w:right="-145"/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66235,2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ind w:right="-141"/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67419,0</w:t>
            </w:r>
          </w:p>
        </w:tc>
        <w:tc>
          <w:tcPr>
            <w:tcW w:w="1100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</w:tbl>
    <w:p w:rsidR="008B2D7D" w:rsidRPr="00B91E67" w:rsidRDefault="008B2D7D" w:rsidP="008B2D7D">
      <w:pPr>
        <w:jc w:val="center"/>
        <w:rPr>
          <w:sz w:val="16"/>
          <w:szCs w:val="16"/>
        </w:rPr>
      </w:pPr>
    </w:p>
    <w:p w:rsidR="008B2D7D" w:rsidRPr="00B91E67" w:rsidRDefault="008B2D7D" w:rsidP="008B2D7D">
      <w:pPr>
        <w:jc w:val="center"/>
        <w:rPr>
          <w:color w:val="000000"/>
          <w:szCs w:val="28"/>
        </w:rPr>
      </w:pPr>
      <w:r w:rsidRPr="00B91E67">
        <w:rPr>
          <w:szCs w:val="28"/>
        </w:rPr>
        <w:t xml:space="preserve">Детализация направлений расходов </w:t>
      </w:r>
    </w:p>
    <w:tbl>
      <w:tblPr>
        <w:tblW w:w="158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6094"/>
        <w:gridCol w:w="1276"/>
        <w:gridCol w:w="1134"/>
        <w:gridCol w:w="1134"/>
        <w:gridCol w:w="878"/>
        <w:gridCol w:w="922"/>
        <w:gridCol w:w="922"/>
        <w:gridCol w:w="922"/>
        <w:gridCol w:w="922"/>
        <w:gridCol w:w="923"/>
      </w:tblGrid>
      <w:tr w:rsidR="008B2D7D" w:rsidRPr="00B91E67" w:rsidTr="00DC38D0">
        <w:trPr>
          <w:trHeight w:val="237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B91E67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B91E67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6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 w:rsidRPr="00B91E67">
              <w:rPr>
                <w:color w:val="000000"/>
                <w:sz w:val="16"/>
                <w:szCs w:val="16"/>
              </w:rPr>
              <w:t>финан-сирования</w:t>
            </w:r>
            <w:proofErr w:type="spellEnd"/>
            <w:proofErr w:type="gramEnd"/>
          </w:p>
        </w:tc>
        <w:tc>
          <w:tcPr>
            <w:tcW w:w="7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Объемы финансирования, тыс. руб.</w:t>
            </w:r>
          </w:p>
        </w:tc>
      </w:tr>
      <w:tr w:rsidR="008B2D7D" w:rsidRPr="00B91E67" w:rsidTr="00DC38D0">
        <w:trPr>
          <w:trHeight w:val="273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2018</w:t>
            </w:r>
          </w:p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 xml:space="preserve">2019 </w:t>
            </w:r>
          </w:p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8B2D7D" w:rsidRPr="00B91E67" w:rsidTr="00DC38D0">
        <w:trPr>
          <w:trHeight w:val="209"/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11</w:t>
            </w:r>
          </w:p>
        </w:tc>
      </w:tr>
      <w:tr w:rsidR="008B2D7D" w:rsidRPr="00B91E67" w:rsidTr="00DC38D0">
        <w:trPr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D7D" w:rsidRPr="00B91E67" w:rsidRDefault="008B2D7D" w:rsidP="00DC38D0">
            <w:pPr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Основное мероприятие: вовлечение молодежи в социальную практику, формирование деловой, экономической и политической активности молодежи,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500097,5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74530,7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74750,0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75028,0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76700,3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65434,3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66235,2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67419,0</w:t>
            </w:r>
          </w:p>
        </w:tc>
      </w:tr>
      <w:tr w:rsidR="008B2D7D" w:rsidRPr="00B91E67" w:rsidTr="00DC38D0">
        <w:trPr>
          <w:trHeight w:val="2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D7D" w:rsidRPr="00B91E67" w:rsidRDefault="008B2D7D" w:rsidP="00DC38D0">
            <w:pPr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D7D" w:rsidRPr="00B91E67" w:rsidRDefault="008B2D7D" w:rsidP="00DC38D0">
            <w:pPr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482976,6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7D" w:rsidRPr="00B91E67" w:rsidRDefault="008B2D7D" w:rsidP="00DC38D0">
            <w:pPr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72 098,4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71 942,7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72 720,7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74 048,2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63127,0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63927,9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65111,7</w:t>
            </w:r>
          </w:p>
        </w:tc>
      </w:tr>
      <w:tr w:rsidR="008B2D7D" w:rsidRPr="00B91E67" w:rsidTr="00DC38D0">
        <w:trPr>
          <w:trHeight w:val="22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D7D" w:rsidRPr="00B91E67" w:rsidRDefault="008B2D7D" w:rsidP="00DC38D0">
            <w:pPr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1.5.1.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Расходы на обеспечение деятельности (оказание услуг) МАУ МП «Объединение молодежных центров»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343800,8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49 832,1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52 521,6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51 954,6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52 787,4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44 901,6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45 476,7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46 326,8</w:t>
            </w:r>
          </w:p>
        </w:tc>
      </w:tr>
      <w:tr w:rsidR="008B2D7D" w:rsidRPr="00D81401" w:rsidTr="00DC38D0">
        <w:trPr>
          <w:trHeight w:val="1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D7D" w:rsidRPr="00B91E67" w:rsidRDefault="008B2D7D" w:rsidP="00DC38D0">
            <w:pPr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1.5.2.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Расходы на обеспечение деятельности (оказание услуг) МАУ МП «Дом молодежи»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139175,8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22 266,3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19 421,1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20 766,1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21 260,8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18 225,4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18 451,2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18 784,9</w:t>
            </w:r>
          </w:p>
        </w:tc>
      </w:tr>
    </w:tbl>
    <w:p w:rsidR="008B2D7D" w:rsidRPr="00D81401" w:rsidRDefault="008B2D7D" w:rsidP="008B2D7D">
      <w:pPr>
        <w:rPr>
          <w:color w:val="000000"/>
          <w:sz w:val="16"/>
          <w:szCs w:val="16"/>
        </w:rPr>
        <w:sectPr w:rsidR="008B2D7D" w:rsidRPr="00D81401">
          <w:pgSz w:w="16838" w:h="11906" w:orient="landscape"/>
          <w:pgMar w:top="1131" w:right="1134" w:bottom="284" w:left="993" w:header="709" w:footer="709" w:gutter="0"/>
          <w:cols w:space="720"/>
        </w:sectPr>
      </w:pPr>
    </w:p>
    <w:p w:rsidR="008B2D7D" w:rsidRDefault="008B2D7D" w:rsidP="008B2D7D">
      <w:pPr>
        <w:ind w:firstLine="720"/>
        <w:jc w:val="center"/>
        <w:rPr>
          <w:szCs w:val="28"/>
        </w:rPr>
      </w:pPr>
      <w:r w:rsidRPr="00D81401">
        <w:rPr>
          <w:szCs w:val="28"/>
        </w:rPr>
        <w:lastRenderedPageBreak/>
        <w:t>4. Обоснование ресурсного обеспечения подпрограммы</w:t>
      </w:r>
    </w:p>
    <w:p w:rsidR="008B2D7D" w:rsidRPr="00D81401" w:rsidRDefault="008B2D7D" w:rsidP="008B2D7D">
      <w:pPr>
        <w:ind w:firstLine="720"/>
        <w:jc w:val="center"/>
        <w:rPr>
          <w:szCs w:val="2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918"/>
        <w:gridCol w:w="992"/>
        <w:gridCol w:w="972"/>
        <w:gridCol w:w="973"/>
        <w:gridCol w:w="973"/>
        <w:gridCol w:w="973"/>
        <w:gridCol w:w="973"/>
        <w:gridCol w:w="973"/>
        <w:gridCol w:w="973"/>
      </w:tblGrid>
      <w:tr w:rsidR="008B2D7D" w:rsidRPr="00B91E67" w:rsidTr="00DC38D0">
        <w:trPr>
          <w:trHeight w:val="463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8B2D7D" w:rsidRPr="00B91E67" w:rsidTr="00DC38D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91E67" w:rsidRDefault="008B2D7D" w:rsidP="00DC38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91E67" w:rsidRDefault="008B2D7D" w:rsidP="00DC38D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2018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2019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2020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2021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2022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2023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2024</w:t>
            </w:r>
          </w:p>
        </w:tc>
      </w:tr>
      <w:tr w:rsidR="008B2D7D" w:rsidRPr="00B91E67" w:rsidTr="00DC38D0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9</w:t>
            </w:r>
          </w:p>
        </w:tc>
      </w:tr>
      <w:tr w:rsidR="0049572A" w:rsidRPr="00B91E67" w:rsidTr="00591DD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2A" w:rsidRPr="00B91E67" w:rsidRDefault="0049572A" w:rsidP="00DC38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shd w:val="clear" w:color="auto" w:fill="auto"/>
          </w:tcPr>
          <w:p w:rsidR="0049572A" w:rsidRPr="0049572A" w:rsidRDefault="0049572A" w:rsidP="00591DD1">
            <w:pPr>
              <w:jc w:val="center"/>
              <w:rPr>
                <w:sz w:val="18"/>
                <w:szCs w:val="18"/>
              </w:rPr>
            </w:pPr>
            <w:r w:rsidRPr="0049572A">
              <w:rPr>
                <w:sz w:val="18"/>
                <w:szCs w:val="18"/>
              </w:rPr>
              <w:t>500</w:t>
            </w:r>
            <w:r>
              <w:rPr>
                <w:sz w:val="18"/>
                <w:szCs w:val="18"/>
              </w:rPr>
              <w:t xml:space="preserve"> </w:t>
            </w:r>
            <w:r w:rsidRPr="0049572A">
              <w:rPr>
                <w:sz w:val="18"/>
                <w:szCs w:val="18"/>
              </w:rPr>
              <w:t>097,5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2A" w:rsidRPr="0049572A" w:rsidRDefault="0049572A" w:rsidP="00591DD1">
            <w:pPr>
              <w:jc w:val="center"/>
              <w:rPr>
                <w:sz w:val="18"/>
                <w:szCs w:val="18"/>
              </w:rPr>
            </w:pPr>
            <w:r w:rsidRPr="0049572A">
              <w:rPr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 xml:space="preserve"> </w:t>
            </w:r>
            <w:r w:rsidRPr="0049572A">
              <w:rPr>
                <w:sz w:val="18"/>
                <w:szCs w:val="18"/>
              </w:rPr>
              <w:t>530,7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72A" w:rsidRPr="0049572A" w:rsidRDefault="0049572A" w:rsidP="00591DD1">
            <w:pPr>
              <w:ind w:right="-107"/>
              <w:jc w:val="center"/>
              <w:rPr>
                <w:sz w:val="18"/>
                <w:szCs w:val="18"/>
              </w:rPr>
            </w:pPr>
            <w:r w:rsidRPr="0049572A">
              <w:rPr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 xml:space="preserve"> </w:t>
            </w:r>
            <w:r w:rsidRPr="0049572A">
              <w:rPr>
                <w:sz w:val="18"/>
                <w:szCs w:val="18"/>
              </w:rPr>
              <w:t>750,0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72A" w:rsidRPr="0049572A" w:rsidRDefault="0049572A" w:rsidP="00591DD1">
            <w:pPr>
              <w:jc w:val="center"/>
              <w:rPr>
                <w:sz w:val="18"/>
                <w:szCs w:val="18"/>
              </w:rPr>
            </w:pPr>
            <w:r w:rsidRPr="0049572A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 xml:space="preserve"> </w:t>
            </w:r>
            <w:r w:rsidRPr="0049572A">
              <w:rPr>
                <w:sz w:val="18"/>
                <w:szCs w:val="18"/>
              </w:rPr>
              <w:t>028,0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72A" w:rsidRPr="0049572A" w:rsidRDefault="0049572A" w:rsidP="00591DD1">
            <w:pPr>
              <w:jc w:val="center"/>
              <w:rPr>
                <w:sz w:val="18"/>
                <w:szCs w:val="18"/>
              </w:rPr>
            </w:pPr>
            <w:r w:rsidRPr="0049572A">
              <w:rPr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 xml:space="preserve"> </w:t>
            </w:r>
            <w:r w:rsidRPr="0049572A">
              <w:rPr>
                <w:sz w:val="18"/>
                <w:szCs w:val="18"/>
              </w:rPr>
              <w:t>700,3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72A" w:rsidRPr="0049572A" w:rsidRDefault="0049572A" w:rsidP="00591DD1">
            <w:pPr>
              <w:ind w:right="-108"/>
              <w:jc w:val="center"/>
              <w:rPr>
                <w:sz w:val="18"/>
                <w:szCs w:val="18"/>
              </w:rPr>
            </w:pPr>
            <w:r w:rsidRPr="0049572A">
              <w:rPr>
                <w:sz w:val="18"/>
                <w:szCs w:val="18"/>
              </w:rPr>
              <w:t>65</w:t>
            </w:r>
            <w:r>
              <w:rPr>
                <w:sz w:val="18"/>
                <w:szCs w:val="18"/>
              </w:rPr>
              <w:t xml:space="preserve"> </w:t>
            </w:r>
            <w:r w:rsidRPr="0049572A">
              <w:rPr>
                <w:sz w:val="18"/>
                <w:szCs w:val="18"/>
              </w:rPr>
              <w:t>434,3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72A" w:rsidRPr="0049572A" w:rsidRDefault="0049572A" w:rsidP="00591DD1">
            <w:pPr>
              <w:jc w:val="center"/>
              <w:rPr>
                <w:sz w:val="18"/>
                <w:szCs w:val="18"/>
              </w:rPr>
            </w:pPr>
            <w:r w:rsidRPr="0049572A">
              <w:rPr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 xml:space="preserve"> </w:t>
            </w:r>
            <w:r w:rsidRPr="0049572A">
              <w:rPr>
                <w:sz w:val="18"/>
                <w:szCs w:val="18"/>
              </w:rPr>
              <w:t>235,2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72A" w:rsidRPr="0049572A" w:rsidRDefault="0049572A" w:rsidP="00591DD1">
            <w:pPr>
              <w:jc w:val="center"/>
              <w:rPr>
                <w:sz w:val="18"/>
                <w:szCs w:val="18"/>
              </w:rPr>
            </w:pPr>
            <w:r w:rsidRPr="0049572A">
              <w:rPr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 xml:space="preserve"> </w:t>
            </w:r>
            <w:r w:rsidRPr="0049572A">
              <w:rPr>
                <w:sz w:val="18"/>
                <w:szCs w:val="18"/>
              </w:rPr>
              <w:t>419,0</w:t>
            </w:r>
          </w:p>
        </w:tc>
      </w:tr>
      <w:tr w:rsidR="0049572A" w:rsidRPr="00B91E67" w:rsidTr="00DC38D0">
        <w:trPr>
          <w:trHeight w:val="286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2A" w:rsidRPr="00B91E67" w:rsidRDefault="0049572A" w:rsidP="00DC38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72A" w:rsidRPr="0049572A" w:rsidRDefault="0049572A" w:rsidP="00591D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72A" w:rsidRPr="0049572A" w:rsidRDefault="0049572A" w:rsidP="00591D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72A" w:rsidRPr="0049572A" w:rsidRDefault="0049572A" w:rsidP="00591D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2A" w:rsidRPr="0049572A" w:rsidRDefault="0049572A" w:rsidP="00591D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2A" w:rsidRPr="0049572A" w:rsidRDefault="0049572A" w:rsidP="00591D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2A" w:rsidRPr="0049572A" w:rsidRDefault="0049572A" w:rsidP="00591D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2A" w:rsidRPr="0049572A" w:rsidRDefault="0049572A" w:rsidP="00591D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2A" w:rsidRPr="0049572A" w:rsidRDefault="0049572A" w:rsidP="00591DD1">
            <w:pPr>
              <w:rPr>
                <w:color w:val="000000"/>
                <w:sz w:val="18"/>
                <w:szCs w:val="18"/>
              </w:rPr>
            </w:pPr>
          </w:p>
        </w:tc>
      </w:tr>
      <w:tr w:rsidR="0049572A" w:rsidRPr="00D81401" w:rsidTr="00591DD1">
        <w:trPr>
          <w:trHeight w:val="55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2A" w:rsidRPr="00B91E67" w:rsidRDefault="0049572A" w:rsidP="00DC38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 xml:space="preserve">средств бюджета муниципального образования город Мурманск </w:t>
            </w:r>
          </w:p>
        </w:tc>
        <w:tc>
          <w:tcPr>
            <w:tcW w:w="992" w:type="dxa"/>
            <w:shd w:val="clear" w:color="auto" w:fill="auto"/>
          </w:tcPr>
          <w:p w:rsidR="0049572A" w:rsidRPr="0049572A" w:rsidRDefault="0049572A" w:rsidP="00591DD1">
            <w:pPr>
              <w:jc w:val="center"/>
              <w:rPr>
                <w:sz w:val="18"/>
                <w:szCs w:val="18"/>
              </w:rPr>
            </w:pPr>
            <w:r w:rsidRPr="0049572A">
              <w:rPr>
                <w:sz w:val="18"/>
                <w:szCs w:val="18"/>
              </w:rPr>
              <w:t>500</w:t>
            </w:r>
            <w:r>
              <w:rPr>
                <w:sz w:val="18"/>
                <w:szCs w:val="18"/>
              </w:rPr>
              <w:t xml:space="preserve"> </w:t>
            </w:r>
            <w:r w:rsidRPr="0049572A">
              <w:rPr>
                <w:sz w:val="18"/>
                <w:szCs w:val="18"/>
              </w:rPr>
              <w:t>097,5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2A" w:rsidRPr="0049572A" w:rsidRDefault="0049572A" w:rsidP="00591DD1">
            <w:pPr>
              <w:jc w:val="center"/>
              <w:rPr>
                <w:sz w:val="18"/>
                <w:szCs w:val="18"/>
              </w:rPr>
            </w:pPr>
            <w:r w:rsidRPr="0049572A">
              <w:rPr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 xml:space="preserve"> </w:t>
            </w:r>
            <w:r w:rsidRPr="0049572A">
              <w:rPr>
                <w:sz w:val="18"/>
                <w:szCs w:val="18"/>
              </w:rPr>
              <w:t>530,7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72A" w:rsidRPr="0049572A" w:rsidRDefault="0049572A" w:rsidP="00591DD1">
            <w:pPr>
              <w:ind w:right="-107"/>
              <w:jc w:val="center"/>
              <w:rPr>
                <w:sz w:val="18"/>
                <w:szCs w:val="18"/>
              </w:rPr>
            </w:pPr>
            <w:r w:rsidRPr="0049572A">
              <w:rPr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 xml:space="preserve"> </w:t>
            </w:r>
            <w:r w:rsidRPr="0049572A">
              <w:rPr>
                <w:sz w:val="18"/>
                <w:szCs w:val="18"/>
              </w:rPr>
              <w:t>750,0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72A" w:rsidRPr="0049572A" w:rsidRDefault="0049572A" w:rsidP="00591DD1">
            <w:pPr>
              <w:ind w:right="-107"/>
              <w:jc w:val="center"/>
              <w:rPr>
                <w:sz w:val="18"/>
                <w:szCs w:val="18"/>
              </w:rPr>
            </w:pPr>
            <w:r w:rsidRPr="0049572A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 xml:space="preserve"> </w:t>
            </w:r>
            <w:r w:rsidRPr="0049572A">
              <w:rPr>
                <w:sz w:val="18"/>
                <w:szCs w:val="18"/>
              </w:rPr>
              <w:t>028,0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72A" w:rsidRPr="0049572A" w:rsidRDefault="0049572A" w:rsidP="00591DD1">
            <w:pPr>
              <w:ind w:right="-108"/>
              <w:jc w:val="center"/>
              <w:rPr>
                <w:sz w:val="18"/>
                <w:szCs w:val="18"/>
              </w:rPr>
            </w:pPr>
            <w:r w:rsidRPr="0049572A">
              <w:rPr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 xml:space="preserve"> </w:t>
            </w:r>
            <w:r w:rsidRPr="0049572A">
              <w:rPr>
                <w:sz w:val="18"/>
                <w:szCs w:val="18"/>
              </w:rPr>
              <w:t>700,3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72A" w:rsidRPr="0049572A" w:rsidRDefault="0049572A" w:rsidP="00591DD1">
            <w:pPr>
              <w:ind w:right="-108"/>
              <w:jc w:val="center"/>
              <w:rPr>
                <w:sz w:val="18"/>
                <w:szCs w:val="18"/>
              </w:rPr>
            </w:pPr>
            <w:r w:rsidRPr="0049572A">
              <w:rPr>
                <w:sz w:val="18"/>
                <w:szCs w:val="18"/>
              </w:rPr>
              <w:t>65</w:t>
            </w:r>
            <w:r>
              <w:rPr>
                <w:sz w:val="18"/>
                <w:szCs w:val="18"/>
              </w:rPr>
              <w:t xml:space="preserve"> </w:t>
            </w:r>
            <w:r w:rsidRPr="0049572A">
              <w:rPr>
                <w:sz w:val="18"/>
                <w:szCs w:val="18"/>
              </w:rPr>
              <w:t>434,3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72A" w:rsidRPr="0049572A" w:rsidRDefault="0049572A" w:rsidP="00591DD1">
            <w:pPr>
              <w:ind w:right="-145"/>
              <w:jc w:val="center"/>
              <w:rPr>
                <w:sz w:val="18"/>
                <w:szCs w:val="18"/>
              </w:rPr>
            </w:pPr>
            <w:r w:rsidRPr="0049572A">
              <w:rPr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 xml:space="preserve"> </w:t>
            </w:r>
            <w:r w:rsidRPr="0049572A">
              <w:rPr>
                <w:sz w:val="18"/>
                <w:szCs w:val="18"/>
              </w:rPr>
              <w:t>235,2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72A" w:rsidRPr="0049572A" w:rsidRDefault="0049572A" w:rsidP="00591DD1">
            <w:pPr>
              <w:ind w:right="-141"/>
              <w:jc w:val="center"/>
              <w:rPr>
                <w:sz w:val="18"/>
                <w:szCs w:val="18"/>
              </w:rPr>
            </w:pPr>
            <w:r w:rsidRPr="0049572A">
              <w:rPr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 xml:space="preserve"> </w:t>
            </w:r>
            <w:r w:rsidRPr="0049572A">
              <w:rPr>
                <w:sz w:val="18"/>
                <w:szCs w:val="18"/>
              </w:rPr>
              <w:t>419,0</w:t>
            </w:r>
          </w:p>
        </w:tc>
      </w:tr>
    </w:tbl>
    <w:p w:rsidR="008B2D7D" w:rsidRDefault="008B2D7D" w:rsidP="008B2D7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p w:rsidR="008B2D7D" w:rsidRDefault="008B2D7D" w:rsidP="008B2D7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  <w:r w:rsidRPr="00D81401">
        <w:rPr>
          <w:szCs w:val="28"/>
          <w:lang w:eastAsia="en-US"/>
        </w:rPr>
        <w:t>5. Оценка эффективности</w:t>
      </w:r>
      <w:r w:rsidRPr="00D81401">
        <w:rPr>
          <w:szCs w:val="28"/>
        </w:rPr>
        <w:t xml:space="preserve"> </w:t>
      </w:r>
      <w:r w:rsidRPr="00D81401">
        <w:rPr>
          <w:szCs w:val="28"/>
          <w:lang w:eastAsia="en-US"/>
        </w:rPr>
        <w:t>подпрограммы, рисков ее реализации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p w:rsidR="008B2D7D" w:rsidRPr="00D81401" w:rsidRDefault="008B2D7D" w:rsidP="008B2D7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Реализация подпрограммы позволит: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Осуществлять эффективную молодежную политику: в современных условиях по-новому встают вопросы воспитания, социализации, становления и развития молодого поколения, проживающего в Мурманске; необходима молодежь с активной гражданской позицией, для ее становления и поддержки должна осуществляться эффективная молодежная политика.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 xml:space="preserve">Воспитать конкурентоспособное поколение, содействовать его активной социализации, повысить </w:t>
      </w:r>
      <w:proofErr w:type="spellStart"/>
      <w:r w:rsidRPr="00D81401">
        <w:rPr>
          <w:rFonts w:eastAsia="Calibri"/>
          <w:szCs w:val="28"/>
        </w:rPr>
        <w:t>субъектность</w:t>
      </w:r>
      <w:proofErr w:type="spellEnd"/>
      <w:r w:rsidRPr="00D81401">
        <w:rPr>
          <w:rFonts w:eastAsia="Calibri"/>
          <w:szCs w:val="28"/>
        </w:rPr>
        <w:t xml:space="preserve"> каждого молодого человека и молодежи в целом в реализации собственных, общественных и государственных интересов; данная политика должна стать главным направлением в деятельности учреждений молодежной политики для эффективной социализации молодежи, развития ее творческого потенциала, поддержки позитивных инициатив молодых людей; такая работа должна проводиться на межведомственной основе под руководством комитета по социальной поддержке, взаимодействию с общественными организациями и делам молодежи администрации города Мурманска.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Сформировать стратегический ресурс общества: молодежь Мурманска способна легче, чем старшее поколение, переносить тяготы реформ; потенциал участия ее в решении социально-экономических проблем достаточно высок и может быть успешно реализован посредством создания механизмов учета мнения молодых людей, их реального партнерства с органами власти в осуществлении социальных программ; молодежь необходимо рассматривать как стратегический ресурс общества и как современную социальную группу, в наибольшей степени готовую к инновационным переменам и конкретным действиям.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 xml:space="preserve">Поддержать социальную активность молодого населения города Мурманска: в силу пассивности, низкой мотивации части молодежи, отсутствия условий для ее оптимальной самореализации молодое поколение пока не стало активным субъектом деятельности, главным действующим лицом в реализации молодежной политики в Мурманске; </w:t>
      </w:r>
      <w:proofErr w:type="gramStart"/>
      <w:r w:rsidRPr="00D81401">
        <w:rPr>
          <w:rFonts w:eastAsia="Calibri"/>
          <w:szCs w:val="28"/>
        </w:rPr>
        <w:t xml:space="preserve">это в значительной мере снижает уровень социальной активности всего населения в решении экономических проблем, ухудшает его социальное самочувствие, создавая социально-политическое напряжение в обществе; в этих условиях у молодежи Мурманска фактически </w:t>
      </w:r>
      <w:r w:rsidRPr="00D81401">
        <w:rPr>
          <w:rFonts w:eastAsia="Calibri"/>
          <w:szCs w:val="28"/>
        </w:rPr>
        <w:lastRenderedPageBreak/>
        <w:t>отсутствуют глобальные цели и долгосрочные амбиции; в сознании и поведении молодых людей личный успех не всегда связывается с развитием Мурманска и Российской Федерации в целом.</w:t>
      </w:r>
      <w:proofErr w:type="gramEnd"/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 xml:space="preserve">Противодействовать криминализации в молодежной среде: целенаправленная работа по привлечению молодых людей к занятию общественно-значимым видам деятельности; организация содержательного досуга молодежи, поддержка молодежных социальных инициатив имеет </w:t>
      </w:r>
      <w:proofErr w:type="gramStart"/>
      <w:r w:rsidRPr="00D81401">
        <w:rPr>
          <w:rFonts w:eastAsia="Calibri"/>
          <w:szCs w:val="28"/>
        </w:rPr>
        <w:t>важное значение</w:t>
      </w:r>
      <w:proofErr w:type="gramEnd"/>
      <w:r w:rsidRPr="00D81401">
        <w:rPr>
          <w:rFonts w:eastAsia="Calibri"/>
          <w:szCs w:val="28"/>
        </w:rPr>
        <w:t xml:space="preserve"> в профилактике правонарушений в молодежной среде.</w:t>
      </w:r>
    </w:p>
    <w:p w:rsidR="008B2D7D" w:rsidRPr="00D81401" w:rsidRDefault="008B2D7D" w:rsidP="008B2D7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 xml:space="preserve">Решить данные проблемы можно в рамках реализации подпрограммы. </w:t>
      </w:r>
    </w:p>
    <w:p w:rsidR="008B2D7D" w:rsidRPr="00D81401" w:rsidRDefault="008B2D7D" w:rsidP="008B2D7D">
      <w:pPr>
        <w:tabs>
          <w:tab w:val="num" w:pos="-120"/>
          <w:tab w:val="num" w:pos="600"/>
        </w:tabs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На достижение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Описание внешних рисков реализации</w:t>
      </w:r>
      <w:r w:rsidRPr="00D81401">
        <w:rPr>
          <w:szCs w:val="28"/>
        </w:rPr>
        <w:t xml:space="preserve"> </w:t>
      </w:r>
      <w:r w:rsidRPr="00D81401">
        <w:rPr>
          <w:szCs w:val="28"/>
          <w:lang w:eastAsia="en-US"/>
        </w:rPr>
        <w:t>подпрограммы: изменение законодательства, миграция населения (резкое изменение контингента учреждения молодежной политики), изменение демографической ситуации.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Механизмы минимизации негативного влияния внешних факторов: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оперативное реагирование на изменения в законодательстве;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анализ отчетности (регулярный мониторинг), своевременная корректировка распределения средств.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Описание и оценка внутренних рисков реализации</w:t>
      </w:r>
      <w:r w:rsidRPr="00D81401">
        <w:rPr>
          <w:szCs w:val="28"/>
        </w:rPr>
        <w:t xml:space="preserve"> </w:t>
      </w:r>
      <w:r w:rsidRPr="00D81401">
        <w:rPr>
          <w:szCs w:val="28"/>
          <w:lang w:eastAsia="en-US"/>
        </w:rPr>
        <w:t>подпрограммы: искажение прогнозных показателей деятельности учреждений молодежной политики.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Меры, направленные на снижение внутренних рисков: своевременное внесение изменений в муниципальные задания подведомственным учреждениям, своевременное внесение изменений в бюджет муниципального образования город Мурманск в части перераспределения средств.</w:t>
      </w:r>
    </w:p>
    <w:p w:rsidR="005F76B7" w:rsidRPr="003D1710" w:rsidRDefault="00791940" w:rsidP="00DD5592">
      <w:pPr>
        <w:rPr>
          <w:rFonts w:eastAsia="Calibri"/>
          <w:szCs w:val="28"/>
          <w:lang w:eastAsia="en-US"/>
        </w:rPr>
      </w:pPr>
      <w:r>
        <w:rPr>
          <w:szCs w:val="28"/>
          <w:lang w:eastAsia="en-US"/>
        </w:rPr>
        <w:br w:type="page"/>
      </w:r>
    </w:p>
    <w:p w:rsidR="005F76B7" w:rsidRPr="003D1710" w:rsidRDefault="005F76B7" w:rsidP="00E3740C">
      <w:pPr>
        <w:tabs>
          <w:tab w:val="left" w:pos="2265"/>
          <w:tab w:val="center" w:pos="5089"/>
        </w:tabs>
        <w:autoSpaceDE w:val="0"/>
        <w:autoSpaceDN w:val="0"/>
        <w:adjustRightInd w:val="0"/>
        <w:rPr>
          <w:b/>
          <w:bCs/>
          <w:szCs w:val="28"/>
          <w:lang w:eastAsia="en-US"/>
        </w:rPr>
        <w:sectPr w:rsidR="005F76B7" w:rsidRPr="003D1710" w:rsidSect="00D40473">
          <w:headerReference w:type="default" r:id="rId11"/>
          <w:pgSz w:w="11905" w:h="16837"/>
          <w:pgMar w:top="1134" w:right="851" w:bottom="1134" w:left="1418" w:header="720" w:footer="720" w:gutter="0"/>
          <w:pgNumType w:start="89"/>
          <w:cols w:space="60"/>
          <w:noEndnote/>
          <w:docGrid w:linePitch="381"/>
        </w:sectPr>
      </w:pPr>
    </w:p>
    <w:p w:rsidR="00713157" w:rsidRDefault="00713157" w:rsidP="00DD559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eastAsia="Calibri"/>
          <w:sz w:val="16"/>
          <w:szCs w:val="16"/>
          <w:lang w:eastAsia="en-US"/>
        </w:rPr>
      </w:pPr>
    </w:p>
    <w:sectPr w:rsidR="00713157" w:rsidSect="00D40473">
      <w:pgSz w:w="16840" w:h="11907" w:orient="landscape" w:code="9"/>
      <w:pgMar w:top="716" w:right="1134" w:bottom="567" w:left="1276" w:header="426" w:footer="720" w:gutter="0"/>
      <w:pgNumType w:start="96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A2D" w:rsidRDefault="00073A2D">
      <w:r>
        <w:separator/>
      </w:r>
    </w:p>
  </w:endnote>
  <w:endnote w:type="continuationSeparator" w:id="0">
    <w:p w:rsidR="00073A2D" w:rsidRDefault="00073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DC" w:rsidRDefault="000229BB" w:rsidP="00565CB7">
    <w:pPr>
      <w:pStyle w:val="ad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4E6CDC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E6CDC" w:rsidRDefault="004E6CDC" w:rsidP="00565CB7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A2D" w:rsidRDefault="00073A2D">
      <w:r>
        <w:separator/>
      </w:r>
    </w:p>
  </w:footnote>
  <w:footnote w:type="continuationSeparator" w:id="0">
    <w:p w:rsidR="00073A2D" w:rsidRDefault="00073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DC" w:rsidRDefault="000229BB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4E6CDC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E6CDC" w:rsidRDefault="004E6CD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DC" w:rsidRPr="00CB00AA" w:rsidRDefault="004E6CDC" w:rsidP="00F754A0">
    <w:pPr>
      <w:pStyle w:val="a8"/>
      <w:jc w:val="center"/>
    </w:pPr>
    <w:r>
      <w:t>75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DC" w:rsidRPr="00DD5592" w:rsidRDefault="004E6CDC" w:rsidP="00DD559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9BB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5082"/>
    <w:rsid w:val="00155917"/>
    <w:rsid w:val="00155BC7"/>
    <w:rsid w:val="0015666A"/>
    <w:rsid w:val="00157B6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E95"/>
    <w:rsid w:val="00265F86"/>
    <w:rsid w:val="002670F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B3B"/>
    <w:rsid w:val="004207BF"/>
    <w:rsid w:val="00421245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CE5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C88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5592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130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BBE66-860E-4E3F-86FF-E9F4E6EE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2126</Words>
  <Characters>14522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16615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KondrashovaMV</cp:lastModifiedBy>
  <cp:revision>3</cp:revision>
  <cp:lastPrinted>2018-12-17T13:51:00Z</cp:lastPrinted>
  <dcterms:created xsi:type="dcterms:W3CDTF">2019-02-04T14:04:00Z</dcterms:created>
  <dcterms:modified xsi:type="dcterms:W3CDTF">2019-02-04T14:05:00Z</dcterms:modified>
</cp:coreProperties>
</file>