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C2" w:rsidRPr="001D330E" w:rsidRDefault="00E04AC2" w:rsidP="00E04AC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ПРОЕКТ</w:t>
      </w:r>
    </w:p>
    <w:p w:rsidR="00E04AC2" w:rsidRPr="001D330E" w:rsidRDefault="00E04AC2" w:rsidP="00E04A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</w:p>
    <w:p w:rsidR="00E04AC2" w:rsidRPr="001D330E" w:rsidRDefault="00E04AC2" w:rsidP="00E04A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4AC2" w:rsidRPr="001D330E" w:rsidRDefault="00E04AC2" w:rsidP="00E04A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E04AC2" w:rsidRPr="001D330E" w:rsidRDefault="00E04AC2" w:rsidP="00E04A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____.____.______                                                                                   №_____</w:t>
      </w:r>
    </w:p>
    <w:p w:rsidR="00E04AC2" w:rsidRPr="001D330E" w:rsidRDefault="00E04AC2" w:rsidP="00E04A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1AC0" w:rsidRPr="001D330E" w:rsidRDefault="00B71AC0" w:rsidP="006B07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водных объектов </w:t>
      </w:r>
    </w:p>
    <w:p w:rsidR="00B71AC0" w:rsidRPr="001D330E" w:rsidRDefault="00B71AC0" w:rsidP="006B07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для рекреационных целей на территории муниципального образования </w:t>
      </w:r>
    </w:p>
    <w:p w:rsidR="00E04AC2" w:rsidRPr="001D330E" w:rsidRDefault="00B71AC0" w:rsidP="006B07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B71AC0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Водным кодексом Российской Федерации</w:t>
      </w:r>
      <w:r w:rsidR="00E04AC2" w:rsidRPr="001D330E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="00E04AC2" w:rsidRPr="001D330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04AC2" w:rsidRPr="001D330E">
        <w:rPr>
          <w:rFonts w:ascii="Times New Roman" w:hAnsi="Times New Roman" w:cs="Times New Roman"/>
          <w:sz w:val="28"/>
          <w:szCs w:val="28"/>
        </w:rPr>
        <w:t xml:space="preserve"> а н о в л я ю: 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B71AC0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1. Утвердить Правила использования водных объектов для рекреационных целей на территории муниципального образования город Мурманск согласно приложению.</w:t>
      </w:r>
    </w:p>
    <w:p w:rsidR="00B71AC0" w:rsidRPr="001D330E" w:rsidRDefault="00B71AC0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3. </w:t>
      </w:r>
      <w:r w:rsidR="00B71AC0" w:rsidRPr="001D330E">
        <w:rPr>
          <w:rFonts w:ascii="Times New Roman" w:hAnsi="Times New Roman" w:cs="Times New Roman"/>
          <w:sz w:val="28"/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B71AC0" w:rsidRPr="001D330E">
        <w:rPr>
          <w:rFonts w:ascii="Times New Roman" w:hAnsi="Times New Roman" w:cs="Times New Roman"/>
          <w:sz w:val="28"/>
          <w:szCs w:val="28"/>
        </w:rPr>
        <w:t>Харлан</w:t>
      </w:r>
      <w:proofErr w:type="spellEnd"/>
      <w:r w:rsidR="00B71AC0" w:rsidRPr="001D330E">
        <w:rPr>
          <w:rFonts w:ascii="Times New Roman" w:hAnsi="Times New Roman" w:cs="Times New Roman"/>
          <w:sz w:val="28"/>
          <w:szCs w:val="28"/>
        </w:rPr>
        <w:t xml:space="preserve"> Я.В.) организовать размещение настоящего постановления с приложением на официальном сайте администрации города Мурманска в сети Интернет.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4. Редакции газеты «Вечерний Мурманск» (Минко К.А.) опубликовать настоящее постановление с приложением.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города Мурманска – председателя комитета по развитию городского хозяйства </w:t>
      </w:r>
      <w:proofErr w:type="spellStart"/>
      <w:r w:rsidRPr="001D330E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Pr="001D330E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E04AC2" w:rsidRPr="001D330E" w:rsidRDefault="00E04AC2" w:rsidP="00E04A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1D330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Ю.В. </w:t>
      </w:r>
      <w:proofErr w:type="spellStart"/>
      <w:r w:rsidRPr="001D330E">
        <w:rPr>
          <w:rFonts w:ascii="Times New Roman" w:hAnsi="Times New Roman" w:cs="Times New Roman"/>
          <w:sz w:val="28"/>
          <w:szCs w:val="28"/>
        </w:rPr>
        <w:t>Сердечкин</w:t>
      </w:r>
      <w:proofErr w:type="spellEnd"/>
    </w:p>
    <w:p w:rsidR="00E04AC2" w:rsidRPr="001D330E" w:rsidRDefault="00E04AC2" w:rsidP="00E04AC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E04AC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976383" w:rsidRPr="001D330E" w:rsidRDefault="00976383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E04AC2" w:rsidRPr="001D330E" w:rsidRDefault="00E04AC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882E62" w:rsidRPr="001D330E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82E62" w:rsidRPr="001D330E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к </w:t>
      </w:r>
      <w:r w:rsidR="00B45F8C" w:rsidRPr="001D330E">
        <w:rPr>
          <w:rFonts w:ascii="Times New Roman" w:hAnsi="Times New Roman" w:cs="Times New Roman"/>
          <w:sz w:val="28"/>
          <w:szCs w:val="28"/>
        </w:rPr>
        <w:t>п</w:t>
      </w:r>
      <w:r w:rsidRPr="001D330E">
        <w:rPr>
          <w:rFonts w:ascii="Times New Roman" w:hAnsi="Times New Roman" w:cs="Times New Roman"/>
          <w:sz w:val="28"/>
          <w:szCs w:val="28"/>
        </w:rPr>
        <w:t>остановлению администрации города Мурманска</w:t>
      </w:r>
    </w:p>
    <w:p w:rsidR="00882E62" w:rsidRPr="001D330E" w:rsidRDefault="00882E62" w:rsidP="00882E6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от </w:t>
      </w:r>
      <w:r w:rsidR="009403FB" w:rsidRPr="001D330E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9403FB" w:rsidRPr="001D330E">
        <w:rPr>
          <w:rFonts w:ascii="Times New Roman" w:hAnsi="Times New Roman" w:cs="Times New Roman"/>
          <w:sz w:val="28"/>
          <w:szCs w:val="28"/>
        </w:rPr>
        <w:t>_</w:t>
      </w:r>
      <w:r w:rsidR="00DA6DE5" w:rsidRPr="001D330E">
        <w:rPr>
          <w:rFonts w:ascii="Times New Roman" w:hAnsi="Times New Roman" w:cs="Times New Roman"/>
          <w:sz w:val="28"/>
          <w:szCs w:val="28"/>
        </w:rPr>
        <w:t>.</w:t>
      </w:r>
      <w:r w:rsidR="009403FB" w:rsidRPr="001D330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403FB" w:rsidRPr="001D330E">
        <w:rPr>
          <w:rFonts w:ascii="Times New Roman" w:hAnsi="Times New Roman" w:cs="Times New Roman"/>
          <w:sz w:val="28"/>
          <w:szCs w:val="28"/>
        </w:rPr>
        <w:t>__</w:t>
      </w:r>
      <w:r w:rsidR="00DA6DE5" w:rsidRPr="001D330E">
        <w:rPr>
          <w:rFonts w:ascii="Times New Roman" w:hAnsi="Times New Roman" w:cs="Times New Roman"/>
          <w:sz w:val="28"/>
          <w:szCs w:val="28"/>
        </w:rPr>
        <w:t>.20</w:t>
      </w:r>
      <w:r w:rsidR="009403FB" w:rsidRPr="001D330E">
        <w:rPr>
          <w:rFonts w:ascii="Times New Roman" w:hAnsi="Times New Roman" w:cs="Times New Roman"/>
          <w:sz w:val="28"/>
          <w:szCs w:val="28"/>
        </w:rPr>
        <w:t>___</w:t>
      </w:r>
      <w:r w:rsidRPr="001D330E">
        <w:rPr>
          <w:rFonts w:ascii="Times New Roman" w:hAnsi="Times New Roman" w:cs="Times New Roman"/>
          <w:sz w:val="28"/>
          <w:szCs w:val="28"/>
        </w:rPr>
        <w:t xml:space="preserve">№ </w:t>
      </w:r>
      <w:r w:rsidR="009403FB" w:rsidRPr="001D330E">
        <w:rPr>
          <w:rFonts w:ascii="Times New Roman" w:hAnsi="Times New Roman" w:cs="Times New Roman"/>
          <w:sz w:val="28"/>
          <w:szCs w:val="28"/>
        </w:rPr>
        <w:t>_______</w:t>
      </w:r>
    </w:p>
    <w:p w:rsidR="00882E62" w:rsidRPr="001D330E" w:rsidRDefault="00882E62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8C" w:rsidRPr="001D330E" w:rsidRDefault="00B45F8C" w:rsidP="00882E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AC0" w:rsidRPr="001D330E" w:rsidRDefault="00B71AC0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:rsidR="00B71AC0" w:rsidRPr="001D330E" w:rsidRDefault="00B71AC0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использования водных объектов для рекреационных целей</w:t>
      </w:r>
    </w:p>
    <w:p w:rsidR="00DE7F06" w:rsidRPr="001D330E" w:rsidRDefault="00B71AC0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</w:p>
    <w:p w:rsidR="00DE7F06" w:rsidRPr="001D330E" w:rsidRDefault="00DE7F06" w:rsidP="00DE7F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F06" w:rsidRPr="001D330E" w:rsidRDefault="00DE7F06" w:rsidP="00DE7F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E7F06" w:rsidRPr="001D330E" w:rsidRDefault="00DE7F06" w:rsidP="002035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1.1. Настоящие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муниципального образования город Мурманск (далее – Правила) разработаны в соответствии с Федеральным законом от 06.10.2003 № 131-ФЗ «Об общих принципах организации местного самоуправления в Российской Федерации», Водным кодексом Российской Федерации, ст. 6.7 Федерального закона от 03.06.2006 № 73-ФЗ «О введении в действие Водного кодекса».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настоящих Правилах: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Акватория - водное пространство в пределах естественных, искусственных или условных границ.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Береговая полоса - полоса земли вдоль береговой линии (границы водного объекта) водного объекта общего пользования.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Водный объект - природный или искусственный водоем, водоток либо иной объект, постоянное или временное сосредоточение вод, в котором имеет характерные формы и признаки водного режима.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Водные ресурсы - поверхностные и подземные воды, которые находятся в водных объектах и используются или могут быть использованы.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Водопользователь - физическое лицо или юридическое лицо, которым предоставлено право пользования водным объектом.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Место отдыха (водный объект) - водный объект или его часть и территория, прилегающая к водному объекту, используемые для отдыха, туризма, занятий физической культурой и спортом.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lastRenderedPageBreak/>
        <w:t>Охрана водных объектов - система мероприятий, направленных на сохранение и восстановление водных объектов.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Пляж - участок побережья естественного или искусственного водоема с прибрежными водами (акваторией), оборудованный и пригодный для купания и приема водных, оздоровительных и профилактических процедур.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Рекреационное водопользование - использование водного объекта или его участка для купания, занятия спортом и отдыха.</w:t>
      </w:r>
    </w:p>
    <w:p w:rsidR="00DE7F06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площади.</w:t>
      </w:r>
    </w:p>
    <w:p w:rsidR="00203537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:rsidR="00E97720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муниципального образования </w:t>
      </w:r>
      <w:r w:rsidRPr="001D330E">
        <w:rPr>
          <w:rFonts w:ascii="Times New Roman" w:hAnsi="Times New Roman"/>
          <w:sz w:val="28"/>
          <w:szCs w:val="28"/>
        </w:rPr>
        <w:t>город Мурманск</w:t>
      </w:r>
      <w:r w:rsidRPr="001D330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Зоны рекреации должны отвечать установленным санитарным требованиям.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 местах, отведенных для купания, не должно быть выхода на поверхность грунтовых вод, водоворотов, воронок и течения, превышающего 0,5 метра в секунду.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- 10 - 15 кв. м. На каждого человека должно приходиться не менее 2 кв. м площади зоны рекреации.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Границы зоны купания обозначаются буйками оранжевого цвета, расположенными на расстоянии 25 - 30 метров один от другого и до 25 метров от места с глубиной 1,3 метра. Границы зоны купания не должны выходить в зоны судового хода.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Дно участка должно иметь безопасный рельеф (постепенный уклон до глубины двух метров, отсутствие ям, острых камней, зарослей, водных растений и других предметов).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других предметов, иметь постепенный скат без уступов до глубины 1,75 м, при ширине полосы от берега не менее 15 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2.3.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lastRenderedPageBreak/>
        <w:t>2.4. Продажа спиртных напитков на пляжах и в местах массового отдыха населения у водного объекта запрещается.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2.5. Запрещается: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купаться в неустановленных местах, в том числе в местах, где выставлены знаки безопасности с запрещающими знаками и надписями;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загрязнять и засорять зону купания и территорию пляжа;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использовать не по назначению оборудование пляжа и спасательные средства;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купаться при подъеме красного (черного) флага, означающего что купание запрещено;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заплывать за буйки, обозначающие границы зоны купания;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плавать на предметах (средствах), не предназначенных для плавания (в том числе досках, бревнах, лежаках);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срывать или притапливать буйки, менять местоположение ограждений, обозначающих границы зоны купания, прыгать в водный объект с не приспособленных для этих целей сооружений;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приводить с собой на пляж животных, за исключением собак-поводырей;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играть в спортивные игры в не отведенных для этих целей местах, а также допускать действия на водном объекте, связанные с подбрасыванием, нырянием и захватом купающихся;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подавать ложные сигналы тревоги;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- оставлять без присмотра детей независимо от наличия у них навыков плавания.</w:t>
      </w:r>
    </w:p>
    <w:p w:rsidR="0015537F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2.6. Указания должностных лиц </w:t>
      </w:r>
      <w:r w:rsidR="00C239CB" w:rsidRPr="001D330E">
        <w:rPr>
          <w:rFonts w:ascii="Times New Roman" w:hAnsi="Times New Roman" w:cs="Times New Roman"/>
          <w:sz w:val="28"/>
          <w:szCs w:val="28"/>
        </w:rPr>
        <w:t>Государственной инспекции по маломерным судам в составе Главного управления МЧС России по Мурманской области</w:t>
      </w:r>
      <w:r w:rsidRPr="001D330E">
        <w:rPr>
          <w:rFonts w:ascii="Times New Roman" w:hAnsi="Times New Roman" w:cs="Times New Roman"/>
          <w:sz w:val="28"/>
          <w:szCs w:val="28"/>
        </w:rPr>
        <w:t>, работников спасательных станций и постов, сотрудников полиции в части обеспечения безопасности людей и поддержания правопорядка на пляжах и в других местах массового отдыха являются обязательными для водопользователей (владельцев пляжей) и граждан.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:rsidR="00203537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:rsidR="0015537F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3.1. К местам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3.2. 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</w:t>
      </w:r>
      <w:r w:rsidRPr="001D330E">
        <w:rPr>
          <w:rFonts w:ascii="Times New Roman" w:hAnsi="Times New Roman" w:cs="Times New Roman"/>
          <w:sz w:val="28"/>
          <w:szCs w:val="28"/>
        </w:rPr>
        <w:lastRenderedPageBreak/>
        <w:t>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3.3. Зоны рекреационного назначения могут определяться в результате градостроительного зонирования.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 состав зон рекреационного назначения могут включаться зоны 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мест отдыха, осуществляются в соответствии с Водным кодексом Российской Федерации и законодательством о градостроительной деятельности.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3.4. Организация пользования пляжами осуществляется с соблюдением требований водного, земельного, градостроительного законодательства Российской Федерации, законодательства Российской Федерации о санитарно-эпидемиологическом благополучии населения.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Учет пляжей осуществляется в Государственной инспекции по маломерным судам в составе Главного управления МЧС России по Мурманской области.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Разметка границ акватории водного объекта для обустройства пляжа является предметом договора водопользования, заключаемого органом государственной власти Российской Федерации в области водных отношений, органом государственной власти субъекта Российской Федерации в области водных отношений, осуществляющим свои полномочия в отношения водных объектов, находящихся в собственности Российской Федерации и расположенных на территории Мурманской области, или органом местного самоуправления в порядке, предусмотренном действующим законодательством.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Выбор территории пляжа, его проектирование, эксплуатация и реорганизация производятся в соответствии с гигиеническими требованиями к зонам рекреации водных объектов и охраны источников хозяйственно-питьевого водоснабжения от загрязнений.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Пляжи располагаются на расстоянии не менее 500 метров выше по течению от мест выпуска сточных вод, на расстоянии не менее 250 метров выше и 1000 метров ниже по течению портовых, гидротехнических сооружений, пристаней, причалов, пирсов, дебаркадеров, нефтеналивных приспособлений.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Береговая территория пляжей и мест массового отдыха населения у водного объекта не должна быть засорена и заболочена.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3.5. При устройстве туалетов должно быть предусмотрено </w:t>
      </w:r>
      <w:proofErr w:type="spellStart"/>
      <w:r w:rsidRPr="001D330E">
        <w:rPr>
          <w:rFonts w:ascii="Times New Roman" w:hAnsi="Times New Roman" w:cs="Times New Roman"/>
          <w:sz w:val="28"/>
          <w:szCs w:val="28"/>
        </w:rPr>
        <w:t>канализование</w:t>
      </w:r>
      <w:proofErr w:type="spellEnd"/>
      <w:r w:rsidRPr="001D330E">
        <w:rPr>
          <w:rFonts w:ascii="Times New Roman" w:hAnsi="Times New Roman" w:cs="Times New Roman"/>
          <w:sz w:val="28"/>
          <w:szCs w:val="28"/>
        </w:rPr>
        <w:t xml:space="preserve"> с отводом сточных вод на очистные сооружения. При отсутствии канализации </w:t>
      </w:r>
      <w:r w:rsidRPr="001D330E">
        <w:rPr>
          <w:rFonts w:ascii="Times New Roman" w:hAnsi="Times New Roman" w:cs="Times New Roman"/>
          <w:sz w:val="28"/>
          <w:szCs w:val="28"/>
        </w:rPr>
        <w:lastRenderedPageBreak/>
        <w:t>необходимо устройство водонепроницаемых выгребов.</w:t>
      </w:r>
    </w:p>
    <w:p w:rsidR="00B4111E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111E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4. Требования к срокам открытия и закрытия купального сезона</w:t>
      </w:r>
    </w:p>
    <w:p w:rsidR="00203537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 xml:space="preserve">4.1. Сроки открытия и закрытия купального сезона, продолжительность работы пляжа устанавливаются владельцем пляжа в зависимости от погодных условий, температуры воздуха, воды в летний период. </w:t>
      </w:r>
    </w:p>
    <w:p w:rsidR="00203537" w:rsidRPr="001D330E" w:rsidRDefault="00203537" w:rsidP="0042530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5. Порядок проведения мероприятий, связанных</w:t>
      </w:r>
    </w:p>
    <w:p w:rsidR="00B4111E" w:rsidRPr="001D330E" w:rsidRDefault="00203537" w:rsidP="0020353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330E">
        <w:rPr>
          <w:rFonts w:ascii="Times New Roman" w:hAnsi="Times New Roman" w:cs="Times New Roman"/>
          <w:sz w:val="28"/>
          <w:szCs w:val="28"/>
        </w:rPr>
        <w:t>с использованием водных объектов или их частей для рекреационных целей</w:t>
      </w:r>
    </w:p>
    <w:p w:rsidR="00203537" w:rsidRPr="001D330E" w:rsidRDefault="00203537" w:rsidP="00203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5.1. Водные объекты, используемые в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5.2. В соответствии с требованиями статьи 18 (</w:t>
      </w:r>
      <w:proofErr w:type="spellStart"/>
      <w:r w:rsidRPr="001D330E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1D330E">
        <w:rPr>
          <w:rFonts w:ascii="Times New Roman" w:eastAsia="Times New Roman" w:hAnsi="Times New Roman" w:cs="Times New Roman"/>
          <w:sz w:val="28"/>
          <w:szCs w:val="28"/>
        </w:rPr>
        <w:t>. 1, 3) Федерального закона от 30.03.1999 № 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5.4.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или правообладатели земельных участков, расположенных в пределах береговой полосы водного объекта.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6. Требования к определению зон купания и иных зон,</w:t>
      </w:r>
    </w:p>
    <w:p w:rsidR="00203537" w:rsidRPr="001D330E" w:rsidRDefault="00203537" w:rsidP="00203537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необходимых для осуществления рекреационной деятельности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6.2.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 xml:space="preserve">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1D330E"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 w:rsidRPr="001D33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6.3. В местах отдыха устанавливают режимы работы, правила и требования по эксплуатации, а также состав, дислокацию и зону ответственности спасательных постов на пляжах в местах для купания.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7. Требования к охране водных объектов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7.2.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7.3.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Охрана водных объектов, находящихся в государственной или муниципальной собственности, осуществляется исполнительными органами государственной власти или органами местного самоуправления в пределах их полномочий.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8. Иные требования, необходимые для использования и охраны</w:t>
      </w:r>
    </w:p>
    <w:p w:rsidR="00203537" w:rsidRPr="001D330E" w:rsidRDefault="00203537" w:rsidP="00203537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>водных объектов или их частей для рекреационных целей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 xml:space="preserve"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1D330E">
        <w:rPr>
          <w:rFonts w:ascii="Times New Roman" w:eastAsia="Times New Roman" w:hAnsi="Times New Roman" w:cs="Times New Roman"/>
          <w:sz w:val="28"/>
          <w:szCs w:val="28"/>
        </w:rPr>
        <w:t>турагентами</w:t>
      </w:r>
      <w:proofErr w:type="spellEnd"/>
      <w:r w:rsidRPr="001D330E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осуществляющими свою деятельность в соответствии с федеральными законами, организованного отдыха ветеранов, граждан пожилого </w:t>
      </w:r>
      <w:r w:rsidRPr="001D330E">
        <w:rPr>
          <w:rFonts w:ascii="Times New Roman" w:eastAsia="Times New Roman" w:hAnsi="Times New Roman" w:cs="Times New Roman"/>
          <w:sz w:val="28"/>
          <w:szCs w:val="28"/>
        </w:rPr>
        <w:lastRenderedPageBreak/>
        <w:t>возраста, инвалидов, осуществляется на основании договора водопользования, заключаемого без проведения аукциона.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 xml:space="preserve">8.2. Установление границ </w:t>
      </w:r>
      <w:proofErr w:type="spellStart"/>
      <w:r w:rsidRPr="001D330E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1D330E">
        <w:rPr>
          <w:rFonts w:ascii="Times New Roman" w:eastAsia="Times New Roman" w:hAnsi="Times New Roman" w:cs="Times New Roman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203537" w:rsidRPr="001D330E" w:rsidRDefault="00203537" w:rsidP="0020353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30E">
        <w:rPr>
          <w:rFonts w:ascii="Times New Roman" w:eastAsia="Times New Roman" w:hAnsi="Times New Roman" w:cs="Times New Roman"/>
          <w:sz w:val="28"/>
          <w:szCs w:val="28"/>
        </w:rPr>
        <w:t xml:space="preserve">8.3.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 </w:t>
      </w:r>
    </w:p>
    <w:p w:rsidR="00203537" w:rsidRPr="001D330E" w:rsidRDefault="00203537" w:rsidP="00203537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44B2" w:rsidRPr="001D330E" w:rsidRDefault="000F677C" w:rsidP="00203537">
      <w:pPr>
        <w:pStyle w:val="ConsPlusNonformat"/>
        <w:jc w:val="center"/>
        <w:rPr>
          <w:rFonts w:ascii="Times New Roman" w:eastAsia="Times New Roman" w:hAnsi="Times New Roman"/>
          <w:sz w:val="28"/>
          <w:szCs w:val="28"/>
        </w:rPr>
      </w:pPr>
      <w:r w:rsidRPr="001D330E">
        <w:rPr>
          <w:rFonts w:ascii="Times New Roman" w:eastAsia="Times New Roman" w:hAnsi="Times New Roman"/>
          <w:sz w:val="28"/>
          <w:szCs w:val="28"/>
        </w:rPr>
        <w:t>_______________________________________</w:t>
      </w:r>
    </w:p>
    <w:sectPr w:rsidR="00E244B2" w:rsidRPr="001D330E" w:rsidSect="005C6464">
      <w:headerReference w:type="default" r:id="rId8"/>
      <w:headerReference w:type="first" r:id="rId9"/>
      <w:pgSz w:w="11906" w:h="16838" w:code="9"/>
      <w:pgMar w:top="1025" w:right="566" w:bottom="851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90B" w:rsidRDefault="007A190B" w:rsidP="00915BE6">
      <w:pPr>
        <w:spacing w:after="0" w:line="240" w:lineRule="auto"/>
      </w:pPr>
      <w:r>
        <w:separator/>
      </w:r>
    </w:p>
  </w:endnote>
  <w:endnote w:type="continuationSeparator" w:id="0">
    <w:p w:rsidR="007A190B" w:rsidRDefault="007A190B" w:rsidP="0091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90B" w:rsidRDefault="007A190B" w:rsidP="00915BE6">
      <w:pPr>
        <w:spacing w:after="0" w:line="240" w:lineRule="auto"/>
      </w:pPr>
      <w:r>
        <w:separator/>
      </w:r>
    </w:p>
  </w:footnote>
  <w:footnote w:type="continuationSeparator" w:id="0">
    <w:p w:rsidR="007A190B" w:rsidRDefault="007A190B" w:rsidP="0091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C0" w:rsidRDefault="00B71AC0">
    <w:pPr>
      <w:pStyle w:val="a4"/>
      <w:jc w:val="center"/>
    </w:pPr>
  </w:p>
  <w:p w:rsidR="00B71AC0" w:rsidRDefault="00B71AC0">
    <w:pPr>
      <w:pStyle w:val="a4"/>
      <w:jc w:val="center"/>
    </w:pPr>
  </w:p>
  <w:p w:rsidR="00B71AC0" w:rsidRPr="00F24053" w:rsidRDefault="00B71AC0">
    <w:pPr>
      <w:pStyle w:val="a4"/>
      <w:jc w:val="center"/>
      <w:rPr>
        <w:rFonts w:ascii="Times New Roman" w:hAnsi="Times New Roman"/>
        <w:sz w:val="28"/>
        <w:szCs w:val="28"/>
      </w:rPr>
    </w:pPr>
    <w:r w:rsidRPr="00F24053">
      <w:rPr>
        <w:rFonts w:ascii="Times New Roman" w:hAnsi="Times New Roman"/>
        <w:noProof/>
        <w:sz w:val="28"/>
        <w:szCs w:val="28"/>
      </w:rPr>
      <w:fldChar w:fldCharType="begin"/>
    </w:r>
    <w:r w:rsidRPr="00F24053">
      <w:rPr>
        <w:rFonts w:ascii="Times New Roman" w:hAnsi="Times New Roman"/>
        <w:noProof/>
        <w:sz w:val="28"/>
        <w:szCs w:val="28"/>
      </w:rPr>
      <w:instrText>PAGE   \* MERGEFORMAT</w:instrText>
    </w:r>
    <w:r w:rsidRPr="00F24053">
      <w:rPr>
        <w:rFonts w:ascii="Times New Roman" w:hAnsi="Times New Roman"/>
        <w:noProof/>
        <w:sz w:val="28"/>
        <w:szCs w:val="28"/>
      </w:rPr>
      <w:fldChar w:fldCharType="separate"/>
    </w:r>
    <w:r w:rsidR="001D330E">
      <w:rPr>
        <w:rFonts w:ascii="Times New Roman" w:hAnsi="Times New Roman"/>
        <w:noProof/>
        <w:sz w:val="28"/>
        <w:szCs w:val="28"/>
      </w:rPr>
      <w:t>2</w:t>
    </w:r>
    <w:r w:rsidRPr="00F24053">
      <w:rPr>
        <w:rFonts w:ascii="Times New Roman" w:hAnsi="Times New Roman"/>
        <w:noProof/>
        <w:sz w:val="28"/>
        <w:szCs w:val="28"/>
      </w:rPr>
      <w:fldChar w:fldCharType="end"/>
    </w:r>
  </w:p>
  <w:p w:rsidR="00B71AC0" w:rsidRPr="00CD4072" w:rsidRDefault="00B71AC0" w:rsidP="00CD407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AC0" w:rsidRDefault="00B71AC0" w:rsidP="00B2208F">
    <w:pPr>
      <w:pStyle w:val="a4"/>
      <w:jc w:val="center"/>
    </w:pPr>
  </w:p>
  <w:p w:rsidR="00B71AC0" w:rsidRDefault="00B71AC0" w:rsidP="00B2208F">
    <w:pPr>
      <w:pStyle w:val="a4"/>
      <w:jc w:val="center"/>
    </w:pPr>
  </w:p>
  <w:p w:rsidR="00B71AC0" w:rsidRPr="00632957" w:rsidRDefault="00B71AC0" w:rsidP="00B2208F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10"/>
    <w:rsid w:val="00000DF3"/>
    <w:rsid w:val="000048AB"/>
    <w:rsid w:val="00004A41"/>
    <w:rsid w:val="00004F50"/>
    <w:rsid w:val="0000790C"/>
    <w:rsid w:val="000101F4"/>
    <w:rsid w:val="000120E9"/>
    <w:rsid w:val="0001289F"/>
    <w:rsid w:val="00013237"/>
    <w:rsid w:val="00013E3C"/>
    <w:rsid w:val="00016008"/>
    <w:rsid w:val="00017832"/>
    <w:rsid w:val="00021023"/>
    <w:rsid w:val="0002340A"/>
    <w:rsid w:val="0002386B"/>
    <w:rsid w:val="00024149"/>
    <w:rsid w:val="00024848"/>
    <w:rsid w:val="0002532A"/>
    <w:rsid w:val="00032BB3"/>
    <w:rsid w:val="00033AD4"/>
    <w:rsid w:val="00033CA6"/>
    <w:rsid w:val="000367F7"/>
    <w:rsid w:val="00037EFC"/>
    <w:rsid w:val="00043452"/>
    <w:rsid w:val="00047840"/>
    <w:rsid w:val="0005323C"/>
    <w:rsid w:val="0005454F"/>
    <w:rsid w:val="00057EC1"/>
    <w:rsid w:val="00060E26"/>
    <w:rsid w:val="00061005"/>
    <w:rsid w:val="0006166B"/>
    <w:rsid w:val="00061FBF"/>
    <w:rsid w:val="00062822"/>
    <w:rsid w:val="000673CD"/>
    <w:rsid w:val="00070D27"/>
    <w:rsid w:val="00071D93"/>
    <w:rsid w:val="00073002"/>
    <w:rsid w:val="00074CBC"/>
    <w:rsid w:val="00077A4D"/>
    <w:rsid w:val="00083917"/>
    <w:rsid w:val="00084699"/>
    <w:rsid w:val="0008537A"/>
    <w:rsid w:val="000918C2"/>
    <w:rsid w:val="00091968"/>
    <w:rsid w:val="00092215"/>
    <w:rsid w:val="00092D01"/>
    <w:rsid w:val="000A4714"/>
    <w:rsid w:val="000B59CE"/>
    <w:rsid w:val="000C1E00"/>
    <w:rsid w:val="000C4978"/>
    <w:rsid w:val="000C6E6E"/>
    <w:rsid w:val="000D1840"/>
    <w:rsid w:val="000D2512"/>
    <w:rsid w:val="000D2D3E"/>
    <w:rsid w:val="000D32AE"/>
    <w:rsid w:val="000D3810"/>
    <w:rsid w:val="000D3A21"/>
    <w:rsid w:val="000D48CD"/>
    <w:rsid w:val="000D4A1B"/>
    <w:rsid w:val="000D7B39"/>
    <w:rsid w:val="000E0169"/>
    <w:rsid w:val="000E4898"/>
    <w:rsid w:val="000E525D"/>
    <w:rsid w:val="000E5999"/>
    <w:rsid w:val="000E5F5B"/>
    <w:rsid w:val="000E62D6"/>
    <w:rsid w:val="000E6491"/>
    <w:rsid w:val="000E7D51"/>
    <w:rsid w:val="000F036E"/>
    <w:rsid w:val="000F2420"/>
    <w:rsid w:val="000F438B"/>
    <w:rsid w:val="000F4FE8"/>
    <w:rsid w:val="000F677C"/>
    <w:rsid w:val="000F79CF"/>
    <w:rsid w:val="000F7B6C"/>
    <w:rsid w:val="00100E65"/>
    <w:rsid w:val="00104276"/>
    <w:rsid w:val="00104618"/>
    <w:rsid w:val="00105B6B"/>
    <w:rsid w:val="001069EC"/>
    <w:rsid w:val="001143BB"/>
    <w:rsid w:val="00116DF1"/>
    <w:rsid w:val="0012208C"/>
    <w:rsid w:val="00123D21"/>
    <w:rsid w:val="00124155"/>
    <w:rsid w:val="001305E1"/>
    <w:rsid w:val="00130A19"/>
    <w:rsid w:val="001330D4"/>
    <w:rsid w:val="00142A1F"/>
    <w:rsid w:val="001433D6"/>
    <w:rsid w:val="001433E3"/>
    <w:rsid w:val="0014782D"/>
    <w:rsid w:val="0015178A"/>
    <w:rsid w:val="00153858"/>
    <w:rsid w:val="0015537F"/>
    <w:rsid w:val="001649CA"/>
    <w:rsid w:val="001661A2"/>
    <w:rsid w:val="00167976"/>
    <w:rsid w:val="00170225"/>
    <w:rsid w:val="0017075C"/>
    <w:rsid w:val="00172375"/>
    <w:rsid w:val="0017597D"/>
    <w:rsid w:val="00177150"/>
    <w:rsid w:val="001821C2"/>
    <w:rsid w:val="00184499"/>
    <w:rsid w:val="001844E5"/>
    <w:rsid w:val="0019074D"/>
    <w:rsid w:val="00193E0F"/>
    <w:rsid w:val="00193E18"/>
    <w:rsid w:val="001941F8"/>
    <w:rsid w:val="00196F10"/>
    <w:rsid w:val="0019791B"/>
    <w:rsid w:val="001A197C"/>
    <w:rsid w:val="001A39BE"/>
    <w:rsid w:val="001A7120"/>
    <w:rsid w:val="001B3400"/>
    <w:rsid w:val="001C0768"/>
    <w:rsid w:val="001C0C0B"/>
    <w:rsid w:val="001C342E"/>
    <w:rsid w:val="001C55F5"/>
    <w:rsid w:val="001D0AC4"/>
    <w:rsid w:val="001D2EE0"/>
    <w:rsid w:val="001D330E"/>
    <w:rsid w:val="001D3853"/>
    <w:rsid w:val="001D5AEA"/>
    <w:rsid w:val="001D6C7A"/>
    <w:rsid w:val="001E26FD"/>
    <w:rsid w:val="001E2F57"/>
    <w:rsid w:val="001E3848"/>
    <w:rsid w:val="001E50AB"/>
    <w:rsid w:val="001E6AB6"/>
    <w:rsid w:val="001F0BDE"/>
    <w:rsid w:val="001F3B0A"/>
    <w:rsid w:val="001F3CE7"/>
    <w:rsid w:val="001F3D96"/>
    <w:rsid w:val="00203537"/>
    <w:rsid w:val="0020364A"/>
    <w:rsid w:val="00203711"/>
    <w:rsid w:val="002038C1"/>
    <w:rsid w:val="00205E59"/>
    <w:rsid w:val="00206308"/>
    <w:rsid w:val="00206356"/>
    <w:rsid w:val="00207DEB"/>
    <w:rsid w:val="00212871"/>
    <w:rsid w:val="00216DB7"/>
    <w:rsid w:val="00222043"/>
    <w:rsid w:val="0022693A"/>
    <w:rsid w:val="002279C2"/>
    <w:rsid w:val="00235550"/>
    <w:rsid w:val="00235C42"/>
    <w:rsid w:val="002373C4"/>
    <w:rsid w:val="00240EC1"/>
    <w:rsid w:val="002511AC"/>
    <w:rsid w:val="00253BA7"/>
    <w:rsid w:val="00254E0B"/>
    <w:rsid w:val="00260585"/>
    <w:rsid w:val="002608C9"/>
    <w:rsid w:val="00262D24"/>
    <w:rsid w:val="00264FB0"/>
    <w:rsid w:val="00266320"/>
    <w:rsid w:val="0026690A"/>
    <w:rsid w:val="00266F99"/>
    <w:rsid w:val="002671A9"/>
    <w:rsid w:val="002720E1"/>
    <w:rsid w:val="002722C0"/>
    <w:rsid w:val="002740FF"/>
    <w:rsid w:val="00274C67"/>
    <w:rsid w:val="00277B47"/>
    <w:rsid w:val="0028080E"/>
    <w:rsid w:val="00282930"/>
    <w:rsid w:val="002872F5"/>
    <w:rsid w:val="00287FBF"/>
    <w:rsid w:val="002906A6"/>
    <w:rsid w:val="002909EE"/>
    <w:rsid w:val="00290E6E"/>
    <w:rsid w:val="00292A83"/>
    <w:rsid w:val="0029452E"/>
    <w:rsid w:val="002946CA"/>
    <w:rsid w:val="0029523A"/>
    <w:rsid w:val="00296A9A"/>
    <w:rsid w:val="00297E33"/>
    <w:rsid w:val="002A0A0A"/>
    <w:rsid w:val="002A1BDE"/>
    <w:rsid w:val="002A3862"/>
    <w:rsid w:val="002A623D"/>
    <w:rsid w:val="002A7A7A"/>
    <w:rsid w:val="002B0DE9"/>
    <w:rsid w:val="002B10F3"/>
    <w:rsid w:val="002B1660"/>
    <w:rsid w:val="002B3969"/>
    <w:rsid w:val="002B3DFA"/>
    <w:rsid w:val="002B3E77"/>
    <w:rsid w:val="002B6D7F"/>
    <w:rsid w:val="002C0AB0"/>
    <w:rsid w:val="002C350E"/>
    <w:rsid w:val="002D0772"/>
    <w:rsid w:val="002D1938"/>
    <w:rsid w:val="002D23A5"/>
    <w:rsid w:val="002D6FD5"/>
    <w:rsid w:val="002D7B3D"/>
    <w:rsid w:val="002D7DDA"/>
    <w:rsid w:val="002E14A0"/>
    <w:rsid w:val="002E4EB1"/>
    <w:rsid w:val="002E629C"/>
    <w:rsid w:val="002E6412"/>
    <w:rsid w:val="002F4DD7"/>
    <w:rsid w:val="002F74CA"/>
    <w:rsid w:val="00300EDF"/>
    <w:rsid w:val="00311D31"/>
    <w:rsid w:val="00316D15"/>
    <w:rsid w:val="0031754F"/>
    <w:rsid w:val="003176DD"/>
    <w:rsid w:val="00317D8E"/>
    <w:rsid w:val="00320AF9"/>
    <w:rsid w:val="00322B75"/>
    <w:rsid w:val="00325945"/>
    <w:rsid w:val="00325CF4"/>
    <w:rsid w:val="00327FE5"/>
    <w:rsid w:val="00332CB7"/>
    <w:rsid w:val="00332E98"/>
    <w:rsid w:val="00333042"/>
    <w:rsid w:val="00335ED6"/>
    <w:rsid w:val="00337402"/>
    <w:rsid w:val="003403B8"/>
    <w:rsid w:val="00343AB4"/>
    <w:rsid w:val="0034551A"/>
    <w:rsid w:val="00350923"/>
    <w:rsid w:val="003565CA"/>
    <w:rsid w:val="00357EBC"/>
    <w:rsid w:val="00360766"/>
    <w:rsid w:val="00362321"/>
    <w:rsid w:val="003636B6"/>
    <w:rsid w:val="003662FB"/>
    <w:rsid w:val="003667A8"/>
    <w:rsid w:val="003700FB"/>
    <w:rsid w:val="003733B1"/>
    <w:rsid w:val="00373E46"/>
    <w:rsid w:val="00374117"/>
    <w:rsid w:val="00374CE1"/>
    <w:rsid w:val="00376877"/>
    <w:rsid w:val="003834D8"/>
    <w:rsid w:val="003852A0"/>
    <w:rsid w:val="003877B0"/>
    <w:rsid w:val="00390437"/>
    <w:rsid w:val="00392A99"/>
    <w:rsid w:val="00395E59"/>
    <w:rsid w:val="00396D9E"/>
    <w:rsid w:val="00397F46"/>
    <w:rsid w:val="003A12B1"/>
    <w:rsid w:val="003A1AA1"/>
    <w:rsid w:val="003A1E1D"/>
    <w:rsid w:val="003A3927"/>
    <w:rsid w:val="003B0746"/>
    <w:rsid w:val="003B0A00"/>
    <w:rsid w:val="003B2C52"/>
    <w:rsid w:val="003B5767"/>
    <w:rsid w:val="003B70D1"/>
    <w:rsid w:val="003C53BA"/>
    <w:rsid w:val="003C5C4F"/>
    <w:rsid w:val="003C5CA1"/>
    <w:rsid w:val="003C641B"/>
    <w:rsid w:val="003C69CE"/>
    <w:rsid w:val="003C7F61"/>
    <w:rsid w:val="003D1D82"/>
    <w:rsid w:val="003D6CBF"/>
    <w:rsid w:val="003D77E2"/>
    <w:rsid w:val="003D7B8F"/>
    <w:rsid w:val="003E20A4"/>
    <w:rsid w:val="003E2924"/>
    <w:rsid w:val="003E4F87"/>
    <w:rsid w:val="003E5990"/>
    <w:rsid w:val="003E7D7D"/>
    <w:rsid w:val="003F0204"/>
    <w:rsid w:val="003F2B2B"/>
    <w:rsid w:val="003F4921"/>
    <w:rsid w:val="003F7020"/>
    <w:rsid w:val="00402251"/>
    <w:rsid w:val="004035D2"/>
    <w:rsid w:val="00406985"/>
    <w:rsid w:val="00412DFA"/>
    <w:rsid w:val="0041537D"/>
    <w:rsid w:val="00416034"/>
    <w:rsid w:val="0041645C"/>
    <w:rsid w:val="00422D3D"/>
    <w:rsid w:val="00423792"/>
    <w:rsid w:val="00425309"/>
    <w:rsid w:val="004308AD"/>
    <w:rsid w:val="00431754"/>
    <w:rsid w:val="00432EA8"/>
    <w:rsid w:val="00434CD7"/>
    <w:rsid w:val="004367C1"/>
    <w:rsid w:val="00451174"/>
    <w:rsid w:val="004516B1"/>
    <w:rsid w:val="00451C03"/>
    <w:rsid w:val="00454183"/>
    <w:rsid w:val="00457B17"/>
    <w:rsid w:val="004675B6"/>
    <w:rsid w:val="00467834"/>
    <w:rsid w:val="00475A41"/>
    <w:rsid w:val="00476000"/>
    <w:rsid w:val="00480797"/>
    <w:rsid w:val="00482625"/>
    <w:rsid w:val="00491321"/>
    <w:rsid w:val="004919A0"/>
    <w:rsid w:val="004925AD"/>
    <w:rsid w:val="00494F7F"/>
    <w:rsid w:val="004974B9"/>
    <w:rsid w:val="004A06B0"/>
    <w:rsid w:val="004A1543"/>
    <w:rsid w:val="004A28B7"/>
    <w:rsid w:val="004A29E9"/>
    <w:rsid w:val="004A4033"/>
    <w:rsid w:val="004A411C"/>
    <w:rsid w:val="004A50A4"/>
    <w:rsid w:val="004A6C25"/>
    <w:rsid w:val="004A7F6F"/>
    <w:rsid w:val="004B2A21"/>
    <w:rsid w:val="004B2CE0"/>
    <w:rsid w:val="004B4784"/>
    <w:rsid w:val="004B4936"/>
    <w:rsid w:val="004B713C"/>
    <w:rsid w:val="004C07A5"/>
    <w:rsid w:val="004C11B2"/>
    <w:rsid w:val="004C3A1B"/>
    <w:rsid w:val="004C3E54"/>
    <w:rsid w:val="004C59BD"/>
    <w:rsid w:val="004C7664"/>
    <w:rsid w:val="004D0445"/>
    <w:rsid w:val="004D0B23"/>
    <w:rsid w:val="004E0E66"/>
    <w:rsid w:val="004E324E"/>
    <w:rsid w:val="004E5087"/>
    <w:rsid w:val="004E7F06"/>
    <w:rsid w:val="004F0835"/>
    <w:rsid w:val="004F489A"/>
    <w:rsid w:val="00501EE8"/>
    <w:rsid w:val="0050282A"/>
    <w:rsid w:val="00504D2D"/>
    <w:rsid w:val="00506B82"/>
    <w:rsid w:val="00507B13"/>
    <w:rsid w:val="00512B55"/>
    <w:rsid w:val="00513CF0"/>
    <w:rsid w:val="00514B68"/>
    <w:rsid w:val="005165B0"/>
    <w:rsid w:val="005205A3"/>
    <w:rsid w:val="005220AA"/>
    <w:rsid w:val="00526498"/>
    <w:rsid w:val="00526683"/>
    <w:rsid w:val="00530EFB"/>
    <w:rsid w:val="00531C04"/>
    <w:rsid w:val="00531CD1"/>
    <w:rsid w:val="00533F34"/>
    <w:rsid w:val="005357BB"/>
    <w:rsid w:val="00542964"/>
    <w:rsid w:val="0054581A"/>
    <w:rsid w:val="00547B4E"/>
    <w:rsid w:val="0055009E"/>
    <w:rsid w:val="00551D06"/>
    <w:rsid w:val="005528AA"/>
    <w:rsid w:val="00553405"/>
    <w:rsid w:val="0055374A"/>
    <w:rsid w:val="005549E4"/>
    <w:rsid w:val="00555874"/>
    <w:rsid w:val="00560A2A"/>
    <w:rsid w:val="0056628A"/>
    <w:rsid w:val="005669CE"/>
    <w:rsid w:val="00566DBE"/>
    <w:rsid w:val="00570F5C"/>
    <w:rsid w:val="00573788"/>
    <w:rsid w:val="00575114"/>
    <w:rsid w:val="00575255"/>
    <w:rsid w:val="005752A4"/>
    <w:rsid w:val="0057680F"/>
    <w:rsid w:val="005769DD"/>
    <w:rsid w:val="00581A5B"/>
    <w:rsid w:val="00582CA8"/>
    <w:rsid w:val="00584ACC"/>
    <w:rsid w:val="00585447"/>
    <w:rsid w:val="005A0B37"/>
    <w:rsid w:val="005A0E8A"/>
    <w:rsid w:val="005A1025"/>
    <w:rsid w:val="005A13A7"/>
    <w:rsid w:val="005A3563"/>
    <w:rsid w:val="005A5338"/>
    <w:rsid w:val="005A7EA7"/>
    <w:rsid w:val="005B25DF"/>
    <w:rsid w:val="005B2C60"/>
    <w:rsid w:val="005B318A"/>
    <w:rsid w:val="005B427E"/>
    <w:rsid w:val="005C0598"/>
    <w:rsid w:val="005C0B73"/>
    <w:rsid w:val="005C1C21"/>
    <w:rsid w:val="005C6464"/>
    <w:rsid w:val="005C65BC"/>
    <w:rsid w:val="005C6E4E"/>
    <w:rsid w:val="005D0178"/>
    <w:rsid w:val="005D191F"/>
    <w:rsid w:val="005E2EDE"/>
    <w:rsid w:val="005E3E1F"/>
    <w:rsid w:val="005F6EF8"/>
    <w:rsid w:val="00600E81"/>
    <w:rsid w:val="0060307C"/>
    <w:rsid w:val="006039A2"/>
    <w:rsid w:val="0060777E"/>
    <w:rsid w:val="00610570"/>
    <w:rsid w:val="006126D6"/>
    <w:rsid w:val="00612EAA"/>
    <w:rsid w:val="00614EF2"/>
    <w:rsid w:val="00621F72"/>
    <w:rsid w:val="00625396"/>
    <w:rsid w:val="00625991"/>
    <w:rsid w:val="00626E72"/>
    <w:rsid w:val="006300F6"/>
    <w:rsid w:val="00632957"/>
    <w:rsid w:val="00633857"/>
    <w:rsid w:val="00635459"/>
    <w:rsid w:val="00635583"/>
    <w:rsid w:val="00635B33"/>
    <w:rsid w:val="00635DCC"/>
    <w:rsid w:val="006365CF"/>
    <w:rsid w:val="00645EE9"/>
    <w:rsid w:val="006539AA"/>
    <w:rsid w:val="00654D18"/>
    <w:rsid w:val="0066178F"/>
    <w:rsid w:val="00666157"/>
    <w:rsid w:val="00667548"/>
    <w:rsid w:val="00667602"/>
    <w:rsid w:val="006703BF"/>
    <w:rsid w:val="00671E4C"/>
    <w:rsid w:val="00672747"/>
    <w:rsid w:val="00674ACA"/>
    <w:rsid w:val="00675951"/>
    <w:rsid w:val="00686787"/>
    <w:rsid w:val="00687121"/>
    <w:rsid w:val="00691D5A"/>
    <w:rsid w:val="00693658"/>
    <w:rsid w:val="00693DC1"/>
    <w:rsid w:val="00694149"/>
    <w:rsid w:val="00697CE2"/>
    <w:rsid w:val="006A2C36"/>
    <w:rsid w:val="006A3AF2"/>
    <w:rsid w:val="006A43E1"/>
    <w:rsid w:val="006A4E5B"/>
    <w:rsid w:val="006B07F5"/>
    <w:rsid w:val="006B34AE"/>
    <w:rsid w:val="006B6B83"/>
    <w:rsid w:val="006B7282"/>
    <w:rsid w:val="006B7FBB"/>
    <w:rsid w:val="006D0F5A"/>
    <w:rsid w:val="006D2807"/>
    <w:rsid w:val="006D7934"/>
    <w:rsid w:val="006E7766"/>
    <w:rsid w:val="006E7850"/>
    <w:rsid w:val="006F0E64"/>
    <w:rsid w:val="006F140A"/>
    <w:rsid w:val="006F1C49"/>
    <w:rsid w:val="006F311B"/>
    <w:rsid w:val="007052F5"/>
    <w:rsid w:val="00706D5E"/>
    <w:rsid w:val="007105A9"/>
    <w:rsid w:val="00711695"/>
    <w:rsid w:val="007139A6"/>
    <w:rsid w:val="00720A6E"/>
    <w:rsid w:val="0072139A"/>
    <w:rsid w:val="00723B2F"/>
    <w:rsid w:val="00730026"/>
    <w:rsid w:val="00730B25"/>
    <w:rsid w:val="00731E9C"/>
    <w:rsid w:val="00731FFF"/>
    <w:rsid w:val="00740C0F"/>
    <w:rsid w:val="00741A0A"/>
    <w:rsid w:val="0075131B"/>
    <w:rsid w:val="00752263"/>
    <w:rsid w:val="007538DB"/>
    <w:rsid w:val="0075670D"/>
    <w:rsid w:val="007613FF"/>
    <w:rsid w:val="00762DF4"/>
    <w:rsid w:val="00762F69"/>
    <w:rsid w:val="00764EB5"/>
    <w:rsid w:val="0077005C"/>
    <w:rsid w:val="00772E16"/>
    <w:rsid w:val="00776941"/>
    <w:rsid w:val="007822EE"/>
    <w:rsid w:val="00790AF1"/>
    <w:rsid w:val="00791542"/>
    <w:rsid w:val="00791D24"/>
    <w:rsid w:val="00792205"/>
    <w:rsid w:val="007926F4"/>
    <w:rsid w:val="007934E6"/>
    <w:rsid w:val="00797B08"/>
    <w:rsid w:val="007A15C5"/>
    <w:rsid w:val="007A190B"/>
    <w:rsid w:val="007B01C8"/>
    <w:rsid w:val="007B0DE9"/>
    <w:rsid w:val="007B1551"/>
    <w:rsid w:val="007B290E"/>
    <w:rsid w:val="007B2A56"/>
    <w:rsid w:val="007C0EA2"/>
    <w:rsid w:val="007C0F01"/>
    <w:rsid w:val="007C1220"/>
    <w:rsid w:val="007C1DF0"/>
    <w:rsid w:val="007C207B"/>
    <w:rsid w:val="007C330C"/>
    <w:rsid w:val="007C717B"/>
    <w:rsid w:val="007D2FE9"/>
    <w:rsid w:val="007D3528"/>
    <w:rsid w:val="007D624B"/>
    <w:rsid w:val="007E073D"/>
    <w:rsid w:val="007E1044"/>
    <w:rsid w:val="007E104D"/>
    <w:rsid w:val="007E2866"/>
    <w:rsid w:val="007E40B0"/>
    <w:rsid w:val="007E6067"/>
    <w:rsid w:val="007E76A5"/>
    <w:rsid w:val="007F063F"/>
    <w:rsid w:val="007F24F4"/>
    <w:rsid w:val="007F2F77"/>
    <w:rsid w:val="00805034"/>
    <w:rsid w:val="0080550B"/>
    <w:rsid w:val="00813645"/>
    <w:rsid w:val="00817259"/>
    <w:rsid w:val="0082493E"/>
    <w:rsid w:val="00824A95"/>
    <w:rsid w:val="00824BC4"/>
    <w:rsid w:val="00826BD2"/>
    <w:rsid w:val="0083066F"/>
    <w:rsid w:val="00831FFE"/>
    <w:rsid w:val="00846811"/>
    <w:rsid w:val="00847B26"/>
    <w:rsid w:val="00850A89"/>
    <w:rsid w:val="00852BCB"/>
    <w:rsid w:val="00852CC4"/>
    <w:rsid w:val="00852E15"/>
    <w:rsid w:val="00854C6D"/>
    <w:rsid w:val="008620A8"/>
    <w:rsid w:val="00863120"/>
    <w:rsid w:val="0086371A"/>
    <w:rsid w:val="00864256"/>
    <w:rsid w:val="00870C7D"/>
    <w:rsid w:val="008721FC"/>
    <w:rsid w:val="00872EE8"/>
    <w:rsid w:val="00873477"/>
    <w:rsid w:val="00874813"/>
    <w:rsid w:val="00876A34"/>
    <w:rsid w:val="00880AAF"/>
    <w:rsid w:val="00881E3D"/>
    <w:rsid w:val="008824EC"/>
    <w:rsid w:val="00882E62"/>
    <w:rsid w:val="00884A9C"/>
    <w:rsid w:val="00885DEE"/>
    <w:rsid w:val="00893DBF"/>
    <w:rsid w:val="00894CF1"/>
    <w:rsid w:val="008A4243"/>
    <w:rsid w:val="008A4B6E"/>
    <w:rsid w:val="008A6942"/>
    <w:rsid w:val="008A694B"/>
    <w:rsid w:val="008A7A66"/>
    <w:rsid w:val="008B0CB4"/>
    <w:rsid w:val="008B49CE"/>
    <w:rsid w:val="008B6974"/>
    <w:rsid w:val="008C2963"/>
    <w:rsid w:val="008C36B0"/>
    <w:rsid w:val="008C4557"/>
    <w:rsid w:val="008C56E6"/>
    <w:rsid w:val="008C6B82"/>
    <w:rsid w:val="008D0AD3"/>
    <w:rsid w:val="008D16F5"/>
    <w:rsid w:val="008D1CBC"/>
    <w:rsid w:val="008D2742"/>
    <w:rsid w:val="008D7B65"/>
    <w:rsid w:val="008D7BC1"/>
    <w:rsid w:val="008E12C1"/>
    <w:rsid w:val="008E4045"/>
    <w:rsid w:val="008E4BBA"/>
    <w:rsid w:val="008E6B14"/>
    <w:rsid w:val="008F0A23"/>
    <w:rsid w:val="008F0DA2"/>
    <w:rsid w:val="008F19D7"/>
    <w:rsid w:val="008F36FE"/>
    <w:rsid w:val="008F7DF1"/>
    <w:rsid w:val="009021E0"/>
    <w:rsid w:val="009041C5"/>
    <w:rsid w:val="00907D11"/>
    <w:rsid w:val="009132A4"/>
    <w:rsid w:val="00913E48"/>
    <w:rsid w:val="00914341"/>
    <w:rsid w:val="00915BE6"/>
    <w:rsid w:val="0091667F"/>
    <w:rsid w:val="00920253"/>
    <w:rsid w:val="00922FC1"/>
    <w:rsid w:val="009234A7"/>
    <w:rsid w:val="0092535E"/>
    <w:rsid w:val="00936EEE"/>
    <w:rsid w:val="009374A8"/>
    <w:rsid w:val="009403FB"/>
    <w:rsid w:val="00940C04"/>
    <w:rsid w:val="00944C7A"/>
    <w:rsid w:val="00945694"/>
    <w:rsid w:val="009505FA"/>
    <w:rsid w:val="00951F2E"/>
    <w:rsid w:val="00952693"/>
    <w:rsid w:val="009549B9"/>
    <w:rsid w:val="00964783"/>
    <w:rsid w:val="009651E7"/>
    <w:rsid w:val="009671E7"/>
    <w:rsid w:val="00970A09"/>
    <w:rsid w:val="00971D4E"/>
    <w:rsid w:val="0097264B"/>
    <w:rsid w:val="009727E0"/>
    <w:rsid w:val="009739EF"/>
    <w:rsid w:val="00976383"/>
    <w:rsid w:val="00976DFE"/>
    <w:rsid w:val="00980CB7"/>
    <w:rsid w:val="009821C8"/>
    <w:rsid w:val="009960E7"/>
    <w:rsid w:val="00997EF2"/>
    <w:rsid w:val="009A0D92"/>
    <w:rsid w:val="009A6115"/>
    <w:rsid w:val="009B0FD3"/>
    <w:rsid w:val="009B1367"/>
    <w:rsid w:val="009B3617"/>
    <w:rsid w:val="009B4959"/>
    <w:rsid w:val="009B55FD"/>
    <w:rsid w:val="009B7C56"/>
    <w:rsid w:val="009C0ABA"/>
    <w:rsid w:val="009C1834"/>
    <w:rsid w:val="009C1F95"/>
    <w:rsid w:val="009C6831"/>
    <w:rsid w:val="009D09BD"/>
    <w:rsid w:val="009D2E3D"/>
    <w:rsid w:val="009D65FF"/>
    <w:rsid w:val="009D707F"/>
    <w:rsid w:val="009E029D"/>
    <w:rsid w:val="009E0C69"/>
    <w:rsid w:val="009E1370"/>
    <w:rsid w:val="009E6DE8"/>
    <w:rsid w:val="009F352E"/>
    <w:rsid w:val="009F3654"/>
    <w:rsid w:val="009F42BE"/>
    <w:rsid w:val="009F47E6"/>
    <w:rsid w:val="009F7C9A"/>
    <w:rsid w:val="00A017FB"/>
    <w:rsid w:val="00A01BFA"/>
    <w:rsid w:val="00A04EB2"/>
    <w:rsid w:val="00A07037"/>
    <w:rsid w:val="00A13653"/>
    <w:rsid w:val="00A15754"/>
    <w:rsid w:val="00A1632C"/>
    <w:rsid w:val="00A17E65"/>
    <w:rsid w:val="00A17ED5"/>
    <w:rsid w:val="00A20620"/>
    <w:rsid w:val="00A2200B"/>
    <w:rsid w:val="00A23430"/>
    <w:rsid w:val="00A23F37"/>
    <w:rsid w:val="00A305F5"/>
    <w:rsid w:val="00A32EFD"/>
    <w:rsid w:val="00A33B19"/>
    <w:rsid w:val="00A34E5D"/>
    <w:rsid w:val="00A36742"/>
    <w:rsid w:val="00A37D0A"/>
    <w:rsid w:val="00A4154E"/>
    <w:rsid w:val="00A4230A"/>
    <w:rsid w:val="00A45986"/>
    <w:rsid w:val="00A4661B"/>
    <w:rsid w:val="00A51B66"/>
    <w:rsid w:val="00A544C2"/>
    <w:rsid w:val="00A55515"/>
    <w:rsid w:val="00A5679F"/>
    <w:rsid w:val="00A60D39"/>
    <w:rsid w:val="00A6173F"/>
    <w:rsid w:val="00A6176B"/>
    <w:rsid w:val="00A61CEA"/>
    <w:rsid w:val="00A62BE5"/>
    <w:rsid w:val="00A639D0"/>
    <w:rsid w:val="00A70364"/>
    <w:rsid w:val="00A70CB3"/>
    <w:rsid w:val="00A736F0"/>
    <w:rsid w:val="00A74A8B"/>
    <w:rsid w:val="00A75754"/>
    <w:rsid w:val="00A8180A"/>
    <w:rsid w:val="00A83C70"/>
    <w:rsid w:val="00A84C08"/>
    <w:rsid w:val="00A857E4"/>
    <w:rsid w:val="00A862B0"/>
    <w:rsid w:val="00A87F65"/>
    <w:rsid w:val="00A95E94"/>
    <w:rsid w:val="00A96511"/>
    <w:rsid w:val="00A97D94"/>
    <w:rsid w:val="00AA1F0D"/>
    <w:rsid w:val="00AA25B6"/>
    <w:rsid w:val="00AA4A7F"/>
    <w:rsid w:val="00AA60C0"/>
    <w:rsid w:val="00AA73B9"/>
    <w:rsid w:val="00AB40A1"/>
    <w:rsid w:val="00AB4E74"/>
    <w:rsid w:val="00AB5E2E"/>
    <w:rsid w:val="00AB6D65"/>
    <w:rsid w:val="00AC2414"/>
    <w:rsid w:val="00AC324D"/>
    <w:rsid w:val="00AC41E1"/>
    <w:rsid w:val="00AD0730"/>
    <w:rsid w:val="00AD0E23"/>
    <w:rsid w:val="00AD58A0"/>
    <w:rsid w:val="00AD7D3C"/>
    <w:rsid w:val="00AE1C37"/>
    <w:rsid w:val="00AE3E14"/>
    <w:rsid w:val="00AF2347"/>
    <w:rsid w:val="00AF4AA0"/>
    <w:rsid w:val="00AF4AAB"/>
    <w:rsid w:val="00AF4BC6"/>
    <w:rsid w:val="00AF5AA2"/>
    <w:rsid w:val="00AF6283"/>
    <w:rsid w:val="00AF68B5"/>
    <w:rsid w:val="00B0027C"/>
    <w:rsid w:val="00B02B40"/>
    <w:rsid w:val="00B02B9D"/>
    <w:rsid w:val="00B074D8"/>
    <w:rsid w:val="00B10583"/>
    <w:rsid w:val="00B107C8"/>
    <w:rsid w:val="00B114C0"/>
    <w:rsid w:val="00B11D49"/>
    <w:rsid w:val="00B13DC7"/>
    <w:rsid w:val="00B14334"/>
    <w:rsid w:val="00B159AA"/>
    <w:rsid w:val="00B21732"/>
    <w:rsid w:val="00B2208F"/>
    <w:rsid w:val="00B23C61"/>
    <w:rsid w:val="00B2405C"/>
    <w:rsid w:val="00B243BB"/>
    <w:rsid w:val="00B24BCB"/>
    <w:rsid w:val="00B24DCE"/>
    <w:rsid w:val="00B31606"/>
    <w:rsid w:val="00B32B40"/>
    <w:rsid w:val="00B32DC4"/>
    <w:rsid w:val="00B35F96"/>
    <w:rsid w:val="00B4111E"/>
    <w:rsid w:val="00B421AD"/>
    <w:rsid w:val="00B4312C"/>
    <w:rsid w:val="00B43C5D"/>
    <w:rsid w:val="00B45A6C"/>
    <w:rsid w:val="00B45F8C"/>
    <w:rsid w:val="00B46BE7"/>
    <w:rsid w:val="00B56EDF"/>
    <w:rsid w:val="00B638D2"/>
    <w:rsid w:val="00B658A1"/>
    <w:rsid w:val="00B6783D"/>
    <w:rsid w:val="00B71AC0"/>
    <w:rsid w:val="00B73F1D"/>
    <w:rsid w:val="00B74012"/>
    <w:rsid w:val="00B746E6"/>
    <w:rsid w:val="00B81AB2"/>
    <w:rsid w:val="00B8243F"/>
    <w:rsid w:val="00B82CBF"/>
    <w:rsid w:val="00B830A0"/>
    <w:rsid w:val="00B84026"/>
    <w:rsid w:val="00B854BB"/>
    <w:rsid w:val="00B85501"/>
    <w:rsid w:val="00B862C4"/>
    <w:rsid w:val="00B9301B"/>
    <w:rsid w:val="00B9427E"/>
    <w:rsid w:val="00B94630"/>
    <w:rsid w:val="00B9537A"/>
    <w:rsid w:val="00BA0ED6"/>
    <w:rsid w:val="00BA3699"/>
    <w:rsid w:val="00BA5CF7"/>
    <w:rsid w:val="00BA60BE"/>
    <w:rsid w:val="00BA7F30"/>
    <w:rsid w:val="00BB094C"/>
    <w:rsid w:val="00BB4B5B"/>
    <w:rsid w:val="00BB590F"/>
    <w:rsid w:val="00BB72E2"/>
    <w:rsid w:val="00BC0DCF"/>
    <w:rsid w:val="00BC27DA"/>
    <w:rsid w:val="00BC2BB1"/>
    <w:rsid w:val="00BC4C26"/>
    <w:rsid w:val="00BC5B0A"/>
    <w:rsid w:val="00BD077E"/>
    <w:rsid w:val="00BD5955"/>
    <w:rsid w:val="00BE01E7"/>
    <w:rsid w:val="00BE0740"/>
    <w:rsid w:val="00BE15C9"/>
    <w:rsid w:val="00BE2A2F"/>
    <w:rsid w:val="00BE3D78"/>
    <w:rsid w:val="00BE4023"/>
    <w:rsid w:val="00BE4563"/>
    <w:rsid w:val="00BE496D"/>
    <w:rsid w:val="00BE4E8E"/>
    <w:rsid w:val="00BE4F32"/>
    <w:rsid w:val="00BF1C0D"/>
    <w:rsid w:val="00BF230E"/>
    <w:rsid w:val="00BF2F47"/>
    <w:rsid w:val="00BF40F3"/>
    <w:rsid w:val="00BF715C"/>
    <w:rsid w:val="00C012B9"/>
    <w:rsid w:val="00C03E78"/>
    <w:rsid w:val="00C07107"/>
    <w:rsid w:val="00C072B4"/>
    <w:rsid w:val="00C1261A"/>
    <w:rsid w:val="00C12C62"/>
    <w:rsid w:val="00C14204"/>
    <w:rsid w:val="00C14D4C"/>
    <w:rsid w:val="00C15817"/>
    <w:rsid w:val="00C164F5"/>
    <w:rsid w:val="00C169E5"/>
    <w:rsid w:val="00C239CB"/>
    <w:rsid w:val="00C30B3E"/>
    <w:rsid w:val="00C311F0"/>
    <w:rsid w:val="00C41321"/>
    <w:rsid w:val="00C4145F"/>
    <w:rsid w:val="00C4219A"/>
    <w:rsid w:val="00C45637"/>
    <w:rsid w:val="00C4639D"/>
    <w:rsid w:val="00C4702A"/>
    <w:rsid w:val="00C47ED5"/>
    <w:rsid w:val="00C51B1F"/>
    <w:rsid w:val="00C56E4C"/>
    <w:rsid w:val="00C5778A"/>
    <w:rsid w:val="00C67150"/>
    <w:rsid w:val="00C675A6"/>
    <w:rsid w:val="00C7505D"/>
    <w:rsid w:val="00C8189D"/>
    <w:rsid w:val="00C82C23"/>
    <w:rsid w:val="00C82E59"/>
    <w:rsid w:val="00C878F8"/>
    <w:rsid w:val="00C90517"/>
    <w:rsid w:val="00C9070F"/>
    <w:rsid w:val="00C90ED8"/>
    <w:rsid w:val="00C90FA4"/>
    <w:rsid w:val="00C9119C"/>
    <w:rsid w:val="00C93A0E"/>
    <w:rsid w:val="00C94B31"/>
    <w:rsid w:val="00C97506"/>
    <w:rsid w:val="00CA0FAA"/>
    <w:rsid w:val="00CA187F"/>
    <w:rsid w:val="00CA239C"/>
    <w:rsid w:val="00CA5825"/>
    <w:rsid w:val="00CA5A94"/>
    <w:rsid w:val="00CA5F6B"/>
    <w:rsid w:val="00CA6326"/>
    <w:rsid w:val="00CA7CED"/>
    <w:rsid w:val="00CB062B"/>
    <w:rsid w:val="00CB2180"/>
    <w:rsid w:val="00CB34FB"/>
    <w:rsid w:val="00CB6EA0"/>
    <w:rsid w:val="00CC14D7"/>
    <w:rsid w:val="00CC196B"/>
    <w:rsid w:val="00CC3C4C"/>
    <w:rsid w:val="00CC5C92"/>
    <w:rsid w:val="00CC6FFF"/>
    <w:rsid w:val="00CD01E7"/>
    <w:rsid w:val="00CD1D8F"/>
    <w:rsid w:val="00CD1E01"/>
    <w:rsid w:val="00CD1F3A"/>
    <w:rsid w:val="00CD2394"/>
    <w:rsid w:val="00CD4072"/>
    <w:rsid w:val="00CD751C"/>
    <w:rsid w:val="00CD7B6D"/>
    <w:rsid w:val="00CE24B5"/>
    <w:rsid w:val="00CE2D07"/>
    <w:rsid w:val="00CE51FF"/>
    <w:rsid w:val="00CE5260"/>
    <w:rsid w:val="00CE60CB"/>
    <w:rsid w:val="00CE6E9B"/>
    <w:rsid w:val="00CF01A4"/>
    <w:rsid w:val="00CF648B"/>
    <w:rsid w:val="00D00020"/>
    <w:rsid w:val="00D01611"/>
    <w:rsid w:val="00D016D8"/>
    <w:rsid w:val="00D019FE"/>
    <w:rsid w:val="00D02499"/>
    <w:rsid w:val="00D03B81"/>
    <w:rsid w:val="00D05092"/>
    <w:rsid w:val="00D0528A"/>
    <w:rsid w:val="00D06903"/>
    <w:rsid w:val="00D079AF"/>
    <w:rsid w:val="00D12F14"/>
    <w:rsid w:val="00D13546"/>
    <w:rsid w:val="00D21C5D"/>
    <w:rsid w:val="00D22220"/>
    <w:rsid w:val="00D32735"/>
    <w:rsid w:val="00D34B83"/>
    <w:rsid w:val="00D35802"/>
    <w:rsid w:val="00D410B6"/>
    <w:rsid w:val="00D4116B"/>
    <w:rsid w:val="00D42469"/>
    <w:rsid w:val="00D42B0E"/>
    <w:rsid w:val="00D42E47"/>
    <w:rsid w:val="00D43686"/>
    <w:rsid w:val="00D44438"/>
    <w:rsid w:val="00D51B94"/>
    <w:rsid w:val="00D52A86"/>
    <w:rsid w:val="00D55F49"/>
    <w:rsid w:val="00D57308"/>
    <w:rsid w:val="00D609CB"/>
    <w:rsid w:val="00D60AD3"/>
    <w:rsid w:val="00D63E9E"/>
    <w:rsid w:val="00D64C0F"/>
    <w:rsid w:val="00D74824"/>
    <w:rsid w:val="00D74A74"/>
    <w:rsid w:val="00D74CD2"/>
    <w:rsid w:val="00D74D0C"/>
    <w:rsid w:val="00D81138"/>
    <w:rsid w:val="00D83D03"/>
    <w:rsid w:val="00D856AC"/>
    <w:rsid w:val="00D94163"/>
    <w:rsid w:val="00DA6DE5"/>
    <w:rsid w:val="00DB1BFE"/>
    <w:rsid w:val="00DB2092"/>
    <w:rsid w:val="00DB269A"/>
    <w:rsid w:val="00DB5FC8"/>
    <w:rsid w:val="00DC5342"/>
    <w:rsid w:val="00DC75A9"/>
    <w:rsid w:val="00DD11FF"/>
    <w:rsid w:val="00DD3CC1"/>
    <w:rsid w:val="00DD6C00"/>
    <w:rsid w:val="00DD6EE5"/>
    <w:rsid w:val="00DD7C53"/>
    <w:rsid w:val="00DE032F"/>
    <w:rsid w:val="00DE0C7F"/>
    <w:rsid w:val="00DE5F7A"/>
    <w:rsid w:val="00DE6C7E"/>
    <w:rsid w:val="00DE7F06"/>
    <w:rsid w:val="00DF1876"/>
    <w:rsid w:val="00E04AC2"/>
    <w:rsid w:val="00E07ACC"/>
    <w:rsid w:val="00E12384"/>
    <w:rsid w:val="00E143D2"/>
    <w:rsid w:val="00E1485D"/>
    <w:rsid w:val="00E14C02"/>
    <w:rsid w:val="00E152C7"/>
    <w:rsid w:val="00E15723"/>
    <w:rsid w:val="00E159E9"/>
    <w:rsid w:val="00E222AF"/>
    <w:rsid w:val="00E22D5A"/>
    <w:rsid w:val="00E244B2"/>
    <w:rsid w:val="00E314DF"/>
    <w:rsid w:val="00E315C6"/>
    <w:rsid w:val="00E325CA"/>
    <w:rsid w:val="00E33F64"/>
    <w:rsid w:val="00E35E5C"/>
    <w:rsid w:val="00E36E77"/>
    <w:rsid w:val="00E378EE"/>
    <w:rsid w:val="00E40066"/>
    <w:rsid w:val="00E43BA2"/>
    <w:rsid w:val="00E46E9C"/>
    <w:rsid w:val="00E4715D"/>
    <w:rsid w:val="00E4739B"/>
    <w:rsid w:val="00E51F33"/>
    <w:rsid w:val="00E539F6"/>
    <w:rsid w:val="00E53C35"/>
    <w:rsid w:val="00E553EA"/>
    <w:rsid w:val="00E569FC"/>
    <w:rsid w:val="00E624E9"/>
    <w:rsid w:val="00E64982"/>
    <w:rsid w:val="00E667C8"/>
    <w:rsid w:val="00E704F1"/>
    <w:rsid w:val="00E708A1"/>
    <w:rsid w:val="00E7350A"/>
    <w:rsid w:val="00E74280"/>
    <w:rsid w:val="00E7465C"/>
    <w:rsid w:val="00E74A99"/>
    <w:rsid w:val="00E75A3B"/>
    <w:rsid w:val="00E829AB"/>
    <w:rsid w:val="00E84302"/>
    <w:rsid w:val="00E87484"/>
    <w:rsid w:val="00E91BA3"/>
    <w:rsid w:val="00E9237D"/>
    <w:rsid w:val="00E92DEF"/>
    <w:rsid w:val="00E9421E"/>
    <w:rsid w:val="00E94872"/>
    <w:rsid w:val="00E963E9"/>
    <w:rsid w:val="00E96942"/>
    <w:rsid w:val="00E96C7C"/>
    <w:rsid w:val="00E97720"/>
    <w:rsid w:val="00E97EFC"/>
    <w:rsid w:val="00EA3955"/>
    <w:rsid w:val="00EA6A38"/>
    <w:rsid w:val="00EA7CE0"/>
    <w:rsid w:val="00EB1A64"/>
    <w:rsid w:val="00EB5F08"/>
    <w:rsid w:val="00EB6872"/>
    <w:rsid w:val="00EC0C66"/>
    <w:rsid w:val="00EC18B7"/>
    <w:rsid w:val="00EC363A"/>
    <w:rsid w:val="00EC3924"/>
    <w:rsid w:val="00EC3A62"/>
    <w:rsid w:val="00EC3C59"/>
    <w:rsid w:val="00EC41EB"/>
    <w:rsid w:val="00EC6EC4"/>
    <w:rsid w:val="00ED030A"/>
    <w:rsid w:val="00ED09BC"/>
    <w:rsid w:val="00ED0C1B"/>
    <w:rsid w:val="00ED2777"/>
    <w:rsid w:val="00ED2A01"/>
    <w:rsid w:val="00ED7D12"/>
    <w:rsid w:val="00ED7DD3"/>
    <w:rsid w:val="00EE08CE"/>
    <w:rsid w:val="00EF1C67"/>
    <w:rsid w:val="00EF54F9"/>
    <w:rsid w:val="00F00338"/>
    <w:rsid w:val="00F020A4"/>
    <w:rsid w:val="00F04EEA"/>
    <w:rsid w:val="00F12A3B"/>
    <w:rsid w:val="00F12FBC"/>
    <w:rsid w:val="00F132E0"/>
    <w:rsid w:val="00F13CE3"/>
    <w:rsid w:val="00F16AD5"/>
    <w:rsid w:val="00F22459"/>
    <w:rsid w:val="00F236EC"/>
    <w:rsid w:val="00F23DC4"/>
    <w:rsid w:val="00F24053"/>
    <w:rsid w:val="00F2444E"/>
    <w:rsid w:val="00F27BDB"/>
    <w:rsid w:val="00F3506A"/>
    <w:rsid w:val="00F3740C"/>
    <w:rsid w:val="00F40BD8"/>
    <w:rsid w:val="00F42072"/>
    <w:rsid w:val="00F421F3"/>
    <w:rsid w:val="00F45FBF"/>
    <w:rsid w:val="00F50027"/>
    <w:rsid w:val="00F51115"/>
    <w:rsid w:val="00F55FEB"/>
    <w:rsid w:val="00F57ABD"/>
    <w:rsid w:val="00F57F13"/>
    <w:rsid w:val="00F633A9"/>
    <w:rsid w:val="00F6524B"/>
    <w:rsid w:val="00F71208"/>
    <w:rsid w:val="00F73553"/>
    <w:rsid w:val="00F770B5"/>
    <w:rsid w:val="00F823CB"/>
    <w:rsid w:val="00F84B01"/>
    <w:rsid w:val="00F84CBE"/>
    <w:rsid w:val="00F8626E"/>
    <w:rsid w:val="00F90AAD"/>
    <w:rsid w:val="00F92336"/>
    <w:rsid w:val="00F9680E"/>
    <w:rsid w:val="00F97196"/>
    <w:rsid w:val="00F97551"/>
    <w:rsid w:val="00F97BBB"/>
    <w:rsid w:val="00FA04E5"/>
    <w:rsid w:val="00FA2F90"/>
    <w:rsid w:val="00FA44CD"/>
    <w:rsid w:val="00FA6AFA"/>
    <w:rsid w:val="00FA74CA"/>
    <w:rsid w:val="00FB2240"/>
    <w:rsid w:val="00FB4741"/>
    <w:rsid w:val="00FC46A6"/>
    <w:rsid w:val="00FC56E6"/>
    <w:rsid w:val="00FC6D4D"/>
    <w:rsid w:val="00FD0690"/>
    <w:rsid w:val="00FD26BA"/>
    <w:rsid w:val="00FD3639"/>
    <w:rsid w:val="00FD374C"/>
    <w:rsid w:val="00FD3B0F"/>
    <w:rsid w:val="00FD430F"/>
    <w:rsid w:val="00FD6503"/>
    <w:rsid w:val="00FE471D"/>
    <w:rsid w:val="00FE6D48"/>
    <w:rsid w:val="00FE764B"/>
    <w:rsid w:val="00FF0659"/>
    <w:rsid w:val="00FF21EF"/>
    <w:rsid w:val="00FF2CBD"/>
    <w:rsid w:val="00FF4992"/>
    <w:rsid w:val="00FF4AB1"/>
    <w:rsid w:val="00FF4AF0"/>
    <w:rsid w:val="00FF6131"/>
    <w:rsid w:val="00FF7187"/>
    <w:rsid w:val="00FF7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10CC9-9B05-4490-BE42-281A5A6B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C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2E4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D381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0D381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0D381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5BE6"/>
  </w:style>
  <w:style w:type="paragraph" w:styleId="a6">
    <w:name w:val="footer"/>
    <w:basedOn w:val="a"/>
    <w:link w:val="a7"/>
    <w:uiPriority w:val="99"/>
    <w:unhideWhenUsed/>
    <w:rsid w:val="00915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5BE6"/>
  </w:style>
  <w:style w:type="paragraph" w:styleId="a8">
    <w:name w:val="Balloon Text"/>
    <w:basedOn w:val="a"/>
    <w:link w:val="a9"/>
    <w:uiPriority w:val="99"/>
    <w:semiHidden/>
    <w:unhideWhenUsed/>
    <w:rsid w:val="00A7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A736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D42E4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a">
    <w:name w:val="List Paragraph"/>
    <w:basedOn w:val="a"/>
    <w:uiPriority w:val="34"/>
    <w:qFormat/>
    <w:rsid w:val="006F0E64"/>
    <w:pPr>
      <w:ind w:left="720"/>
      <w:contextualSpacing/>
    </w:pPr>
  </w:style>
  <w:style w:type="paragraph" w:styleId="ab">
    <w:name w:val="Normal (Web)"/>
    <w:basedOn w:val="a"/>
    <w:uiPriority w:val="99"/>
    <w:rsid w:val="00CF01A4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847B2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7B2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47B2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7B2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47B26"/>
    <w:rPr>
      <w:b/>
      <w:bCs/>
      <w:sz w:val="20"/>
      <w:szCs w:val="20"/>
    </w:rPr>
  </w:style>
  <w:style w:type="character" w:styleId="af1">
    <w:name w:val="Hyperlink"/>
    <w:uiPriority w:val="99"/>
    <w:unhideWhenUsed/>
    <w:rsid w:val="006F311B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F311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6F311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F311B"/>
    <w:rPr>
      <w:vertAlign w:val="superscript"/>
    </w:rPr>
  </w:style>
  <w:style w:type="paragraph" w:styleId="af5">
    <w:name w:val="No Spacing"/>
    <w:uiPriority w:val="1"/>
    <w:qFormat/>
    <w:rsid w:val="00374C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7613F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613FF"/>
    <w:rPr>
      <w:lang w:eastAsia="en-US"/>
    </w:rPr>
  </w:style>
  <w:style w:type="character" w:styleId="af8">
    <w:name w:val="endnote reference"/>
    <w:basedOn w:val="a0"/>
    <w:uiPriority w:val="99"/>
    <w:semiHidden/>
    <w:unhideWhenUsed/>
    <w:rsid w:val="007613FF"/>
    <w:rPr>
      <w:vertAlign w:val="superscript"/>
    </w:rPr>
  </w:style>
  <w:style w:type="paragraph" w:customStyle="1" w:styleId="ConsPlusNonformat">
    <w:name w:val="ConsPlusNonformat"/>
    <w:rsid w:val="00BC2BB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rsid w:val="003C641B"/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rsid w:val="006B07F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B07F5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07F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C1E0-EAD0-4033-B38B-2FE0206A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Владимир Полинарьевич</dc:creator>
  <cp:lastModifiedBy>Баскова Наталья Олеговна</cp:lastModifiedBy>
  <cp:revision>7</cp:revision>
  <cp:lastPrinted>2025-01-16T13:11:00Z</cp:lastPrinted>
  <dcterms:created xsi:type="dcterms:W3CDTF">2025-01-22T12:07:00Z</dcterms:created>
  <dcterms:modified xsi:type="dcterms:W3CDTF">2025-02-27T11:31:00Z</dcterms:modified>
</cp:coreProperties>
</file>