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963" w:rsidRDefault="001C6963" w:rsidP="001C6963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1C6963" w:rsidRDefault="001C6963" w:rsidP="001C6963">
      <w:pPr>
        <w:autoSpaceDE w:val="0"/>
        <w:autoSpaceDN w:val="0"/>
        <w:adjustRightInd w:val="0"/>
        <w:jc w:val="right"/>
        <w:outlineLvl w:val="0"/>
      </w:pPr>
    </w:p>
    <w:p w:rsidR="001C6963" w:rsidRDefault="001C6963" w:rsidP="001C6963">
      <w:pPr>
        <w:autoSpaceDE w:val="0"/>
        <w:autoSpaceDN w:val="0"/>
        <w:adjustRightInd w:val="0"/>
        <w:jc w:val="right"/>
        <w:outlineLvl w:val="0"/>
      </w:pPr>
    </w:p>
    <w:p w:rsidR="001C6963" w:rsidRDefault="001C6963" w:rsidP="001C6963">
      <w:pPr>
        <w:autoSpaceDE w:val="0"/>
        <w:autoSpaceDN w:val="0"/>
        <w:adjustRightInd w:val="0"/>
        <w:jc w:val="right"/>
        <w:outlineLvl w:val="0"/>
      </w:pPr>
      <w:r>
        <w:t xml:space="preserve">Приложение </w:t>
      </w:r>
    </w:p>
    <w:p w:rsidR="001C6963" w:rsidRDefault="001C6963" w:rsidP="001C6963">
      <w:pPr>
        <w:autoSpaceDE w:val="0"/>
        <w:autoSpaceDN w:val="0"/>
        <w:adjustRightInd w:val="0"/>
        <w:jc w:val="right"/>
      </w:pPr>
      <w:r>
        <w:t>к решению</w:t>
      </w:r>
    </w:p>
    <w:p w:rsidR="001C6963" w:rsidRDefault="001C6963" w:rsidP="001C6963">
      <w:pPr>
        <w:autoSpaceDE w:val="0"/>
        <w:autoSpaceDN w:val="0"/>
        <w:adjustRightInd w:val="0"/>
        <w:jc w:val="right"/>
      </w:pPr>
      <w:r>
        <w:t>Совета депутатов города Мурманска</w:t>
      </w:r>
    </w:p>
    <w:p w:rsidR="001C6963" w:rsidRDefault="001C6963" w:rsidP="001C6963">
      <w:pPr>
        <w:autoSpaceDE w:val="0"/>
        <w:autoSpaceDN w:val="0"/>
        <w:adjustRightInd w:val="0"/>
        <w:jc w:val="right"/>
      </w:pPr>
      <w:r>
        <w:t>от ____ 2026 г. № ______</w:t>
      </w:r>
    </w:p>
    <w:p w:rsidR="001C6963" w:rsidRDefault="001C6963" w:rsidP="001C6963">
      <w:pPr>
        <w:autoSpaceDE w:val="0"/>
        <w:autoSpaceDN w:val="0"/>
        <w:adjustRightInd w:val="0"/>
        <w:jc w:val="right"/>
      </w:pPr>
    </w:p>
    <w:p w:rsidR="001C6963" w:rsidRDefault="001C6963" w:rsidP="001C6963">
      <w:pPr>
        <w:autoSpaceDE w:val="0"/>
        <w:autoSpaceDN w:val="0"/>
        <w:adjustRightInd w:val="0"/>
        <w:jc w:val="right"/>
      </w:pPr>
    </w:p>
    <w:p w:rsidR="001C6963" w:rsidRDefault="001C6963" w:rsidP="001C6963">
      <w:pPr>
        <w:autoSpaceDE w:val="0"/>
        <w:autoSpaceDN w:val="0"/>
        <w:adjustRightInd w:val="0"/>
        <w:ind w:firstLine="567"/>
        <w:jc w:val="both"/>
      </w:pPr>
    </w:p>
    <w:p w:rsidR="001C6963" w:rsidRDefault="001C6963" w:rsidP="001C6963">
      <w:pPr>
        <w:autoSpaceDE w:val="0"/>
        <w:autoSpaceDN w:val="0"/>
        <w:adjustRightInd w:val="0"/>
        <w:ind w:firstLine="567"/>
        <w:jc w:val="both"/>
      </w:pPr>
    </w:p>
    <w:p w:rsidR="001C6963" w:rsidRDefault="001C6963" w:rsidP="001C6963">
      <w:pPr>
        <w:shd w:val="clear" w:color="auto" w:fill="FFFFFF"/>
        <w:jc w:val="center"/>
      </w:pPr>
    </w:p>
    <w:p w:rsidR="001C6963" w:rsidRDefault="001C6963" w:rsidP="001C6963">
      <w:pPr>
        <w:shd w:val="clear" w:color="auto" w:fill="FFFFFF"/>
        <w:jc w:val="center"/>
      </w:pPr>
      <w:r>
        <w:t xml:space="preserve">ИЗМЕНЕНИЯ В </w:t>
      </w:r>
      <w:hyperlink r:id="rId4" w:history="1">
        <w:r>
          <w:rPr>
            <w:rStyle w:val="a3"/>
            <w:color w:val="auto"/>
            <w:u w:val="none"/>
          </w:rPr>
          <w:t>ПРИЛОЖЕНИЕ № 1</w:t>
        </w:r>
      </w:hyperlink>
      <w:r>
        <w:t xml:space="preserve"> К РЕШЕНИЮ СОВЕТА ДЕПУТАТОВ ГОРОДА МУРМАНСКА ОТ 16.12.2021 N 32-435 "ОБ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ГОРОД МУРМАНСК" (в редакции решения Совета депутатов города Мурманска от 02.06.2025 № 11-199)</w:t>
      </w:r>
    </w:p>
    <w:p w:rsidR="001C6963" w:rsidRDefault="001C6963" w:rsidP="001C6963">
      <w:pPr>
        <w:shd w:val="clear" w:color="auto" w:fill="FFFFFF"/>
        <w:jc w:val="center"/>
      </w:pPr>
    </w:p>
    <w:p w:rsidR="001C6963" w:rsidRDefault="001C6963" w:rsidP="001C6963">
      <w:pPr>
        <w:shd w:val="clear" w:color="auto" w:fill="FFFFFF"/>
        <w:jc w:val="center"/>
      </w:pPr>
    </w:p>
    <w:p w:rsidR="001C6963" w:rsidRDefault="001C6963" w:rsidP="001C6963">
      <w:pPr>
        <w:shd w:val="clear" w:color="auto" w:fill="FFFFFF"/>
        <w:jc w:val="center"/>
      </w:pPr>
    </w:p>
    <w:p w:rsidR="001C6963" w:rsidRDefault="001C6963" w:rsidP="001C6963">
      <w:pPr>
        <w:autoSpaceDE w:val="0"/>
        <w:autoSpaceDN w:val="0"/>
        <w:adjustRightInd w:val="0"/>
        <w:ind w:firstLine="709"/>
        <w:jc w:val="both"/>
      </w:pPr>
      <w:r>
        <w:t>1. В разделе 3:</w:t>
      </w:r>
    </w:p>
    <w:p w:rsidR="001C6963" w:rsidRDefault="001C6963" w:rsidP="001C6963">
      <w:pPr>
        <w:autoSpaceDE w:val="0"/>
        <w:autoSpaceDN w:val="0"/>
        <w:adjustRightInd w:val="0"/>
        <w:ind w:firstLine="709"/>
        <w:jc w:val="both"/>
      </w:pPr>
      <w:r>
        <w:t>1.1. Пункт 3.7 изложить в следующей редакции:</w:t>
      </w:r>
    </w:p>
    <w:p w:rsidR="001C6963" w:rsidRDefault="001C6963" w:rsidP="001C6963">
      <w:pPr>
        <w:autoSpaceDE w:val="0"/>
        <w:autoSpaceDN w:val="0"/>
        <w:adjustRightInd w:val="0"/>
        <w:ind w:firstLine="709"/>
        <w:jc w:val="both"/>
      </w:pPr>
      <w:r>
        <w:t>«3.7. Инспектор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 Консультирование осуществляется без взимания платы.».</w:t>
      </w:r>
    </w:p>
    <w:p w:rsidR="001C6963" w:rsidRDefault="001C6963" w:rsidP="001C6963">
      <w:pPr>
        <w:autoSpaceDE w:val="0"/>
        <w:autoSpaceDN w:val="0"/>
        <w:adjustRightInd w:val="0"/>
        <w:ind w:firstLine="709"/>
        <w:jc w:val="both"/>
      </w:pPr>
      <w:r>
        <w:t>1.2. Пункт 3.8 изложить в следующей редакции:</w:t>
      </w:r>
    </w:p>
    <w:p w:rsidR="001C6963" w:rsidRDefault="001C6963" w:rsidP="001C6963">
      <w:pPr>
        <w:autoSpaceDE w:val="0"/>
        <w:autoSpaceDN w:val="0"/>
        <w:adjustRightInd w:val="0"/>
        <w:ind w:firstLine="709"/>
        <w:jc w:val="both"/>
      </w:pPr>
      <w:r>
        <w:t>«3.8. Консультирование может осуществляться инспектором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мероприятия и не должно превышать 15 минут.».</w:t>
      </w:r>
    </w:p>
    <w:p w:rsidR="001C6963" w:rsidRDefault="001C6963" w:rsidP="001C6963">
      <w:pPr>
        <w:autoSpaceDE w:val="0"/>
        <w:autoSpaceDN w:val="0"/>
        <w:adjustRightInd w:val="0"/>
        <w:ind w:firstLine="709"/>
        <w:jc w:val="both"/>
      </w:pPr>
      <w:r>
        <w:t>1.3. Абзац первый пункта 3.17 изложить в следующей редакции:</w:t>
      </w:r>
    </w:p>
    <w:p w:rsidR="001C6963" w:rsidRDefault="001C6963" w:rsidP="001C6963">
      <w:pPr>
        <w:autoSpaceDE w:val="0"/>
        <w:autoSpaceDN w:val="0"/>
        <w:adjustRightInd w:val="0"/>
        <w:ind w:firstLine="709"/>
        <w:jc w:val="both"/>
      </w:pPr>
      <w:r>
        <w:t xml:space="preserve">«Контролируемое лицо вправе в течение десяти рабочих дней со дня получения предостережения подать в контрольный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услуг.». </w:t>
      </w:r>
    </w:p>
    <w:p w:rsidR="001C6963" w:rsidRDefault="001C6963" w:rsidP="001C6963">
      <w:pPr>
        <w:autoSpaceDE w:val="0"/>
        <w:autoSpaceDN w:val="0"/>
        <w:adjustRightInd w:val="0"/>
        <w:ind w:firstLine="709"/>
        <w:jc w:val="both"/>
      </w:pPr>
      <w:r>
        <w:t>1.4. Пункт 3.23 дополнить подпунктом 5 следующего содержания:</w:t>
      </w:r>
    </w:p>
    <w:p w:rsidR="001C6963" w:rsidRDefault="001C6963" w:rsidP="001C6963">
      <w:pPr>
        <w:autoSpaceDE w:val="0"/>
        <w:autoSpaceDN w:val="0"/>
        <w:adjustRightInd w:val="0"/>
        <w:ind w:firstLine="709"/>
        <w:jc w:val="both"/>
      </w:pPr>
      <w:r>
        <w:t>«5) контролируемое лицо не соответствует критериям, предусмотренным пунктом 3.20 настоящего Положения.».</w:t>
      </w:r>
    </w:p>
    <w:p w:rsidR="001C6963" w:rsidRDefault="001C6963" w:rsidP="001C6963">
      <w:pPr>
        <w:autoSpaceDE w:val="0"/>
        <w:autoSpaceDN w:val="0"/>
        <w:adjustRightInd w:val="0"/>
        <w:ind w:firstLine="709"/>
        <w:jc w:val="both"/>
      </w:pPr>
      <w:r>
        <w:t>2. В разделе 4:</w:t>
      </w:r>
    </w:p>
    <w:p w:rsidR="001C6963" w:rsidRDefault="001C6963" w:rsidP="001C6963">
      <w:pPr>
        <w:autoSpaceDE w:val="0"/>
        <w:autoSpaceDN w:val="0"/>
        <w:adjustRightInd w:val="0"/>
        <w:ind w:firstLine="709"/>
        <w:jc w:val="both"/>
      </w:pPr>
      <w:r>
        <w:t xml:space="preserve">2.1. Абзацы 8, 9 пункта 4.11 исключить. </w:t>
      </w:r>
    </w:p>
    <w:p w:rsidR="001C6963" w:rsidRDefault="001C6963" w:rsidP="001C6963">
      <w:pPr>
        <w:autoSpaceDE w:val="0"/>
        <w:autoSpaceDN w:val="0"/>
        <w:adjustRightInd w:val="0"/>
        <w:ind w:firstLine="709"/>
        <w:jc w:val="both"/>
      </w:pPr>
      <w:r>
        <w:t>2.2. Пункт 4.13 считать пунктом 4.12.</w:t>
      </w:r>
    </w:p>
    <w:p w:rsidR="001C6963" w:rsidRDefault="001C6963" w:rsidP="001C6963">
      <w:pPr>
        <w:autoSpaceDE w:val="0"/>
        <w:autoSpaceDN w:val="0"/>
        <w:adjustRightInd w:val="0"/>
        <w:ind w:firstLine="709"/>
        <w:jc w:val="both"/>
      </w:pPr>
      <w:r>
        <w:t xml:space="preserve">3. Раздел 7 исключить.  </w:t>
      </w:r>
    </w:p>
    <w:p w:rsidR="001C6963" w:rsidRDefault="001C6963" w:rsidP="001C6963">
      <w:pPr>
        <w:ind w:firstLine="709"/>
      </w:pPr>
      <w:r>
        <w:t xml:space="preserve">                                         </w:t>
      </w:r>
    </w:p>
    <w:p w:rsidR="00F84F5F" w:rsidRDefault="00F84F5F"/>
    <w:sectPr w:rsidR="00F84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B66"/>
    <w:rsid w:val="001C6963"/>
    <w:rsid w:val="00F07B66"/>
    <w:rsid w:val="00F8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18490-BE8C-4EB5-BCF2-03B6D8C5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6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2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087&amp;n=136828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Высочина Ольга Николаевна</dc:creator>
  <cp:keywords/>
  <dc:description/>
  <cp:lastModifiedBy>Высочина Ольга Николаевна</cp:lastModifiedBy>
  <cp:revision>2</cp:revision>
  <dcterms:created xsi:type="dcterms:W3CDTF">2026-02-19T11:52:00Z</dcterms:created>
  <dcterms:modified xsi:type="dcterms:W3CDTF">2026-02-19T11:52:00Z</dcterms:modified>
</cp:coreProperties>
</file>