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53" w:rsidRPr="00E54A16" w:rsidRDefault="00E54A16" w:rsidP="00E54A16">
      <w:pPr>
        <w:spacing w:after="0" w:line="240" w:lineRule="auto"/>
        <w:ind w:firstLine="567"/>
        <w:jc w:val="center"/>
        <w:rPr>
          <w:rFonts w:ascii="Arial" w:hAnsi="Arial" w:cs="Arial"/>
          <w:sz w:val="24"/>
          <w:szCs w:val="24"/>
        </w:rPr>
      </w:pPr>
      <w:r>
        <w:rPr>
          <w:rFonts w:ascii="Arial" w:hAnsi="Arial" w:cs="Arial"/>
          <w:sz w:val="24"/>
          <w:szCs w:val="24"/>
        </w:rPr>
        <w:t>А</w:t>
      </w:r>
      <w:r w:rsidR="009A1C53" w:rsidRPr="00E54A16">
        <w:rPr>
          <w:rFonts w:ascii="Arial" w:hAnsi="Arial" w:cs="Arial"/>
          <w:sz w:val="24"/>
          <w:szCs w:val="24"/>
        </w:rPr>
        <w:t>дминистрации города Мурманска</w:t>
      </w:r>
    </w:p>
    <w:p w:rsidR="009B0909" w:rsidRPr="00E54A16" w:rsidRDefault="009A1C53" w:rsidP="00E54A16">
      <w:pPr>
        <w:spacing w:after="0" w:line="240" w:lineRule="auto"/>
        <w:ind w:firstLine="567"/>
        <w:jc w:val="center"/>
        <w:rPr>
          <w:rFonts w:ascii="Arial" w:hAnsi="Arial" w:cs="Arial"/>
          <w:sz w:val="24"/>
          <w:szCs w:val="24"/>
        </w:rPr>
      </w:pPr>
      <w:r w:rsidRPr="00E54A16">
        <w:rPr>
          <w:rFonts w:ascii="Arial" w:hAnsi="Arial" w:cs="Arial"/>
          <w:sz w:val="24"/>
          <w:szCs w:val="24"/>
        </w:rPr>
        <w:t>постановление</w:t>
      </w:r>
    </w:p>
    <w:p w:rsidR="00DC0075" w:rsidRPr="00E54A16" w:rsidRDefault="00DC0075" w:rsidP="00E54A16">
      <w:pPr>
        <w:spacing w:after="0" w:line="240" w:lineRule="auto"/>
        <w:ind w:firstLine="567"/>
        <w:jc w:val="center"/>
        <w:rPr>
          <w:rFonts w:ascii="Arial" w:hAnsi="Arial" w:cs="Arial"/>
          <w:sz w:val="24"/>
          <w:szCs w:val="24"/>
        </w:rPr>
      </w:pPr>
      <w:r w:rsidRPr="00E54A16">
        <w:rPr>
          <w:rFonts w:ascii="Arial" w:hAnsi="Arial" w:cs="Arial"/>
          <w:sz w:val="24"/>
          <w:szCs w:val="24"/>
        </w:rPr>
        <w:t>от 05.10.2021 № 2497</w:t>
      </w:r>
    </w:p>
    <w:p w:rsidR="00DC0075" w:rsidRPr="00E54A16" w:rsidRDefault="00DC0075" w:rsidP="00E54A16">
      <w:pPr>
        <w:spacing w:after="0" w:line="240" w:lineRule="auto"/>
        <w:ind w:firstLine="567"/>
        <w:jc w:val="center"/>
        <w:rPr>
          <w:rFonts w:ascii="Arial" w:hAnsi="Arial" w:cs="Arial"/>
          <w:sz w:val="24"/>
          <w:szCs w:val="24"/>
        </w:rPr>
      </w:pPr>
      <w:r w:rsidRPr="00E54A16">
        <w:rPr>
          <w:rFonts w:ascii="Arial" w:hAnsi="Arial" w:cs="Arial"/>
          <w:sz w:val="24"/>
          <w:szCs w:val="24"/>
        </w:rPr>
        <w:t>О внесении изменений в приложение № 1 к постановлению администрации города Мурманска от 17.01.2012 № 52 «О межведомственной комиссии для оценки жилых помещений 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(в ред. постановлений от 30.05.2012 № 1154, от 18.04.2013 № 857, от 20.08.2013 № 2122, от 16.12.201</w:t>
      </w:r>
      <w:r w:rsidR="00E54A16">
        <w:rPr>
          <w:rFonts w:ascii="Arial" w:hAnsi="Arial" w:cs="Arial"/>
          <w:sz w:val="24"/>
          <w:szCs w:val="24"/>
        </w:rPr>
        <w:t xml:space="preserve">3 № 3686, от 21.03.2014 № 789, </w:t>
      </w:r>
      <w:r w:rsidRPr="00E54A16">
        <w:rPr>
          <w:rFonts w:ascii="Arial" w:hAnsi="Arial" w:cs="Arial"/>
          <w:sz w:val="24"/>
          <w:szCs w:val="24"/>
        </w:rPr>
        <w:t>от 24.04.2014 № 1163, от 06.08.2014 № 2504, от 04.09.2014 № 2861, от 28.10.2014 № 3573, от 25.12.2014 № 4257, от 29.01.2015 № 226, от 23.06.2015 № 1671, от 03.11.2016 № 3354, от 05.12.2016 № 3692, от 25.05.2017 № 1580, от 12.09.2017 № 2975, от 07.04.2020 № 928)</w:t>
      </w:r>
    </w:p>
    <w:p w:rsidR="00DC0075" w:rsidRPr="00E54A16" w:rsidRDefault="00DC0075" w:rsidP="00E54A16">
      <w:pPr>
        <w:spacing w:after="0" w:line="240" w:lineRule="auto"/>
        <w:ind w:firstLine="567"/>
        <w:jc w:val="both"/>
        <w:rPr>
          <w:rFonts w:ascii="Arial" w:hAnsi="Arial" w:cs="Arial"/>
          <w:sz w:val="24"/>
          <w:szCs w:val="24"/>
        </w:rPr>
      </w:pPr>
      <w:r w:rsidRPr="00E54A16">
        <w:rPr>
          <w:rFonts w:ascii="Arial" w:hAnsi="Arial" w:cs="Arial"/>
          <w:sz w:val="24"/>
          <w:szCs w:val="24"/>
        </w:rPr>
        <w:t>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27.07.2020 № 1120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постановляю:</w:t>
      </w:r>
    </w:p>
    <w:p w:rsidR="00DC0075" w:rsidRPr="00E54A16" w:rsidRDefault="00DC0075" w:rsidP="00E54A16">
      <w:pPr>
        <w:spacing w:after="0" w:line="240" w:lineRule="auto"/>
        <w:ind w:firstLine="567"/>
        <w:jc w:val="both"/>
        <w:rPr>
          <w:rFonts w:ascii="Arial" w:hAnsi="Arial" w:cs="Arial"/>
          <w:sz w:val="24"/>
          <w:szCs w:val="24"/>
        </w:rPr>
      </w:pPr>
      <w:r w:rsidRPr="00E54A16">
        <w:rPr>
          <w:rFonts w:ascii="Arial" w:hAnsi="Arial" w:cs="Arial"/>
          <w:sz w:val="24"/>
          <w:szCs w:val="24"/>
        </w:rPr>
        <w:t>1. Внести в приложение № 1 к постановлению администрации города Мурманска от 17.01.2012 № 52 «О межведомственной комиссии для оценки жилых помещений 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(в ред. постановлений от 30.05.2012 № 1154, от 18.04.2013 № 857, от 20.08.2013 № 2122, от 16.12.2013 № 3686, от 21.03.2014 № 789, от 24.04.2014 № 1163, от 06.08.2014 № 2504, от 04.09.2014 № 2861, от 28.10.2014 № 3573, от 25.12.2014 № 4257, от 29.01.2015 № 226, от 23.06.2015 № 1671, от 03.11.2016 № 3354, от 05.12.2016 № 3692, от 25.05.2017 № 1580, от 12.09.2017 № 2975, от 07.04.2020 № 928) изменения и изложить его в новой редакции согласно приложению к настоящему постановлению.</w:t>
      </w:r>
    </w:p>
    <w:p w:rsidR="00DC0075" w:rsidRPr="00E54A16" w:rsidRDefault="00DC0075" w:rsidP="00E54A16">
      <w:pPr>
        <w:spacing w:after="0" w:line="240" w:lineRule="auto"/>
        <w:ind w:firstLine="567"/>
        <w:jc w:val="both"/>
        <w:rPr>
          <w:rFonts w:ascii="Arial" w:hAnsi="Arial" w:cs="Arial"/>
          <w:sz w:val="24"/>
          <w:szCs w:val="24"/>
        </w:rPr>
      </w:pPr>
      <w:r w:rsidRPr="00E54A16">
        <w:rPr>
          <w:rFonts w:ascii="Arial" w:hAnsi="Arial" w:cs="Arial"/>
          <w:sz w:val="24"/>
          <w:szCs w:val="24"/>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DC0075" w:rsidRPr="00E54A16" w:rsidRDefault="00DC0075" w:rsidP="00E54A16">
      <w:pPr>
        <w:spacing w:after="0" w:line="240" w:lineRule="auto"/>
        <w:ind w:firstLine="567"/>
        <w:jc w:val="both"/>
        <w:rPr>
          <w:rFonts w:ascii="Arial" w:hAnsi="Arial" w:cs="Arial"/>
          <w:sz w:val="24"/>
          <w:szCs w:val="24"/>
        </w:rPr>
      </w:pPr>
      <w:r w:rsidRPr="00E54A16">
        <w:rPr>
          <w:rFonts w:ascii="Arial" w:hAnsi="Arial" w:cs="Arial"/>
          <w:sz w:val="24"/>
          <w:szCs w:val="24"/>
        </w:rPr>
        <w:t>3. Редакции газеты «Вечерний Мурманск» (Хабаров В.А.) опубликовать настоящее постановление с приложением.</w:t>
      </w:r>
    </w:p>
    <w:p w:rsidR="00DC0075" w:rsidRPr="00E54A16" w:rsidRDefault="00DC0075" w:rsidP="00E54A16">
      <w:pPr>
        <w:spacing w:after="0" w:line="240" w:lineRule="auto"/>
        <w:ind w:firstLine="567"/>
        <w:jc w:val="both"/>
        <w:rPr>
          <w:rFonts w:ascii="Arial" w:hAnsi="Arial" w:cs="Arial"/>
          <w:sz w:val="24"/>
          <w:szCs w:val="24"/>
        </w:rPr>
      </w:pPr>
      <w:r w:rsidRPr="00E54A16">
        <w:rPr>
          <w:rFonts w:ascii="Arial" w:hAnsi="Arial" w:cs="Arial"/>
          <w:sz w:val="24"/>
          <w:szCs w:val="24"/>
        </w:rPr>
        <w:t xml:space="preserve">4. Настоящее постановление вступает в силу со дня официального опубликования. </w:t>
      </w:r>
    </w:p>
    <w:p w:rsidR="00DC0075" w:rsidRPr="00E54A16" w:rsidRDefault="00DC0075" w:rsidP="00E54A16">
      <w:pPr>
        <w:spacing w:after="0" w:line="240" w:lineRule="auto"/>
        <w:ind w:firstLine="567"/>
        <w:jc w:val="both"/>
        <w:rPr>
          <w:rFonts w:ascii="Arial" w:hAnsi="Arial" w:cs="Arial"/>
          <w:sz w:val="24"/>
          <w:szCs w:val="24"/>
        </w:rPr>
      </w:pPr>
      <w:r w:rsidRPr="00E54A16">
        <w:rPr>
          <w:rFonts w:ascii="Arial" w:hAnsi="Arial" w:cs="Arial"/>
          <w:sz w:val="24"/>
          <w:szCs w:val="24"/>
        </w:rPr>
        <w:t>5. Контроль за выполнением настоящего постановления возложить на заместителя главы администрации города Мурманска Изотова А.В.</w:t>
      </w:r>
    </w:p>
    <w:p w:rsidR="00E54A16" w:rsidRDefault="00DC0075" w:rsidP="00E54A16">
      <w:pPr>
        <w:spacing w:after="0" w:line="240" w:lineRule="auto"/>
        <w:ind w:firstLine="567"/>
        <w:jc w:val="both"/>
        <w:rPr>
          <w:rFonts w:ascii="Arial" w:hAnsi="Arial" w:cs="Arial"/>
          <w:sz w:val="24"/>
          <w:szCs w:val="24"/>
        </w:rPr>
      </w:pPr>
      <w:r w:rsidRPr="00E54A16">
        <w:rPr>
          <w:rFonts w:ascii="Arial" w:hAnsi="Arial" w:cs="Arial"/>
          <w:sz w:val="24"/>
          <w:szCs w:val="24"/>
        </w:rPr>
        <w:t>Временно исполняющий полномочия</w:t>
      </w:r>
      <w:r w:rsidR="00E54A16">
        <w:rPr>
          <w:rFonts w:ascii="Arial" w:hAnsi="Arial" w:cs="Arial"/>
          <w:sz w:val="24"/>
          <w:szCs w:val="24"/>
        </w:rPr>
        <w:t xml:space="preserve"> </w:t>
      </w:r>
      <w:r w:rsidRPr="00E54A16">
        <w:rPr>
          <w:rFonts w:ascii="Arial" w:hAnsi="Arial" w:cs="Arial"/>
          <w:sz w:val="24"/>
          <w:szCs w:val="24"/>
        </w:rPr>
        <w:t xml:space="preserve">главы администрации города Мурманска В.А. </w:t>
      </w:r>
      <w:proofErr w:type="spellStart"/>
      <w:r w:rsidRPr="00E54A16">
        <w:rPr>
          <w:rFonts w:ascii="Arial" w:hAnsi="Arial" w:cs="Arial"/>
          <w:sz w:val="24"/>
          <w:szCs w:val="24"/>
        </w:rPr>
        <w:t>Доцник</w:t>
      </w:r>
      <w:bookmarkStart w:id="0" w:name="_GoBack"/>
      <w:bookmarkEnd w:id="0"/>
      <w:proofErr w:type="spellEnd"/>
    </w:p>
    <w:p w:rsidR="00DC0075" w:rsidRPr="00E54A16" w:rsidRDefault="00DC0075" w:rsidP="00E54A16">
      <w:pPr>
        <w:spacing w:after="0" w:line="240" w:lineRule="auto"/>
        <w:ind w:firstLine="567"/>
        <w:jc w:val="both"/>
        <w:rPr>
          <w:rFonts w:ascii="Arial" w:hAnsi="Arial" w:cs="Arial"/>
          <w:sz w:val="24"/>
          <w:szCs w:val="24"/>
        </w:rPr>
      </w:pPr>
      <w:r w:rsidRPr="00E54A16">
        <w:rPr>
          <w:rFonts w:ascii="Arial" w:hAnsi="Arial" w:cs="Arial"/>
          <w:sz w:val="24"/>
          <w:szCs w:val="24"/>
        </w:rPr>
        <w:t>Приложение</w:t>
      </w:r>
      <w:r w:rsidR="00E54A16">
        <w:rPr>
          <w:rFonts w:ascii="Arial" w:hAnsi="Arial" w:cs="Arial"/>
          <w:sz w:val="24"/>
          <w:szCs w:val="24"/>
        </w:rPr>
        <w:t xml:space="preserve"> </w:t>
      </w:r>
      <w:r w:rsidRPr="00E54A16">
        <w:rPr>
          <w:rFonts w:ascii="Arial" w:hAnsi="Arial" w:cs="Arial"/>
          <w:sz w:val="24"/>
          <w:szCs w:val="24"/>
        </w:rPr>
        <w:t>к постановлению администрации</w:t>
      </w:r>
      <w:r w:rsidR="00E54A16">
        <w:rPr>
          <w:rFonts w:ascii="Arial" w:hAnsi="Arial" w:cs="Arial"/>
          <w:sz w:val="24"/>
          <w:szCs w:val="24"/>
        </w:rPr>
        <w:t xml:space="preserve"> </w:t>
      </w:r>
      <w:r w:rsidRPr="00E54A16">
        <w:rPr>
          <w:rFonts w:ascii="Arial" w:hAnsi="Arial" w:cs="Arial"/>
          <w:sz w:val="24"/>
          <w:szCs w:val="24"/>
        </w:rPr>
        <w:t>города Мурманска</w:t>
      </w:r>
      <w:r w:rsidR="00E54A16">
        <w:rPr>
          <w:rFonts w:ascii="Arial" w:hAnsi="Arial" w:cs="Arial"/>
          <w:sz w:val="24"/>
          <w:szCs w:val="24"/>
        </w:rPr>
        <w:t xml:space="preserve"> </w:t>
      </w:r>
      <w:r w:rsidRPr="00E54A16">
        <w:rPr>
          <w:rFonts w:ascii="Arial" w:hAnsi="Arial" w:cs="Arial"/>
          <w:sz w:val="24"/>
          <w:szCs w:val="24"/>
        </w:rPr>
        <w:t>от 05.10.2021 № 2497</w:t>
      </w:r>
    </w:p>
    <w:p w:rsidR="00DC0075" w:rsidRPr="00E54A16" w:rsidRDefault="00DC0075" w:rsidP="00E54A16">
      <w:pPr>
        <w:spacing w:after="0" w:line="240" w:lineRule="auto"/>
        <w:ind w:firstLine="567"/>
        <w:jc w:val="center"/>
        <w:rPr>
          <w:rFonts w:ascii="Arial" w:eastAsia="Times New Roman" w:hAnsi="Arial" w:cs="Arial"/>
          <w:sz w:val="24"/>
          <w:szCs w:val="24"/>
          <w:lang w:eastAsia="ru-RU"/>
        </w:rPr>
      </w:pPr>
      <w:r w:rsidRPr="00E54A16">
        <w:rPr>
          <w:rFonts w:ascii="Arial" w:eastAsia="Times New Roman" w:hAnsi="Arial" w:cs="Arial"/>
          <w:sz w:val="24"/>
          <w:szCs w:val="24"/>
          <w:lang w:eastAsia="ru-RU"/>
        </w:rPr>
        <w:t>Положение о межведомственной комиссии для оценки жилых помещений</w:t>
      </w:r>
    </w:p>
    <w:p w:rsidR="00DC0075" w:rsidRPr="00E54A16" w:rsidRDefault="00DC0075" w:rsidP="00E54A16">
      <w:pPr>
        <w:spacing w:after="0" w:line="240" w:lineRule="auto"/>
        <w:ind w:firstLine="567"/>
        <w:jc w:val="center"/>
        <w:rPr>
          <w:rFonts w:ascii="Arial" w:eastAsia="Times New Roman" w:hAnsi="Arial" w:cs="Arial"/>
          <w:sz w:val="24"/>
          <w:szCs w:val="24"/>
          <w:lang w:eastAsia="ru-RU"/>
        </w:rPr>
      </w:pPr>
      <w:r w:rsidRPr="00E54A16">
        <w:rPr>
          <w:rFonts w:ascii="Arial" w:eastAsia="Times New Roman" w:hAnsi="Arial" w:cs="Arial"/>
          <w:sz w:val="24"/>
          <w:szCs w:val="24"/>
          <w:lang w:eastAsia="ru-RU"/>
        </w:rPr>
        <w:t>муниципального и частного жилищного фонда, многоквартирных домов,</w:t>
      </w:r>
    </w:p>
    <w:p w:rsidR="00DC0075" w:rsidRPr="00E54A16" w:rsidRDefault="00DC0075" w:rsidP="00E54A16">
      <w:pPr>
        <w:spacing w:after="0" w:line="240" w:lineRule="auto"/>
        <w:ind w:firstLine="567"/>
        <w:jc w:val="center"/>
        <w:rPr>
          <w:rFonts w:ascii="Arial" w:eastAsia="Times New Roman" w:hAnsi="Arial" w:cs="Arial"/>
          <w:sz w:val="24"/>
          <w:szCs w:val="24"/>
          <w:lang w:eastAsia="ru-RU"/>
        </w:rPr>
      </w:pPr>
      <w:r w:rsidRPr="00E54A16">
        <w:rPr>
          <w:rFonts w:ascii="Arial" w:eastAsia="Times New Roman" w:hAnsi="Arial" w:cs="Arial"/>
          <w:sz w:val="24"/>
          <w:szCs w:val="24"/>
          <w:lang w:eastAsia="ru-RU"/>
        </w:rPr>
        <w:t>за исключением многоквартирных домов, все жилые помещения</w:t>
      </w:r>
    </w:p>
    <w:p w:rsidR="00DC0075" w:rsidRPr="00E54A16" w:rsidRDefault="00DC0075" w:rsidP="00E54A16">
      <w:pPr>
        <w:spacing w:after="0" w:line="240" w:lineRule="auto"/>
        <w:ind w:firstLine="567"/>
        <w:jc w:val="center"/>
        <w:rPr>
          <w:rFonts w:ascii="Arial" w:eastAsia="Times New Roman" w:hAnsi="Arial" w:cs="Arial"/>
          <w:sz w:val="24"/>
          <w:szCs w:val="24"/>
          <w:lang w:eastAsia="ru-RU"/>
        </w:rPr>
      </w:pPr>
      <w:r w:rsidRPr="00E54A16">
        <w:rPr>
          <w:rFonts w:ascii="Arial" w:eastAsia="Times New Roman" w:hAnsi="Arial" w:cs="Arial"/>
          <w:sz w:val="24"/>
          <w:szCs w:val="24"/>
          <w:lang w:eastAsia="ru-RU"/>
        </w:rPr>
        <w:t>в которых находятся в собственности Российской Федерации</w:t>
      </w:r>
    </w:p>
    <w:p w:rsidR="00DC0075" w:rsidRPr="00E54A16" w:rsidRDefault="00DC0075" w:rsidP="00E54A16">
      <w:pPr>
        <w:spacing w:after="0" w:line="240" w:lineRule="auto"/>
        <w:ind w:firstLine="567"/>
        <w:jc w:val="center"/>
        <w:rPr>
          <w:rFonts w:ascii="Arial" w:hAnsi="Arial" w:cs="Arial"/>
          <w:sz w:val="24"/>
          <w:szCs w:val="24"/>
        </w:rPr>
      </w:pPr>
      <w:r w:rsidRPr="00E54A16">
        <w:rPr>
          <w:rFonts w:ascii="Arial" w:eastAsia="Times New Roman" w:hAnsi="Arial" w:cs="Arial"/>
          <w:sz w:val="24"/>
          <w:szCs w:val="24"/>
          <w:lang w:eastAsia="ru-RU"/>
        </w:rPr>
        <w:t>или субъекта Российской Федерации</w:t>
      </w:r>
    </w:p>
    <w:p w:rsidR="00DC0075" w:rsidRPr="00E54A16" w:rsidRDefault="00DC0075" w:rsidP="00E54A16">
      <w:pPr>
        <w:pStyle w:val="ConsPlusNormal"/>
        <w:ind w:firstLine="567"/>
        <w:jc w:val="both"/>
        <w:rPr>
          <w:rFonts w:ascii="Arial" w:hAnsi="Arial" w:cs="Arial"/>
          <w:sz w:val="24"/>
          <w:szCs w:val="24"/>
        </w:rPr>
      </w:pPr>
      <w:r w:rsidRPr="00E54A16">
        <w:rPr>
          <w:rFonts w:ascii="Arial" w:hAnsi="Arial" w:cs="Arial"/>
          <w:sz w:val="24"/>
          <w:szCs w:val="24"/>
        </w:rPr>
        <w:t xml:space="preserve">1. Положение о межведомственной комиссии для оценки жилых помещений </w:t>
      </w:r>
      <w:r w:rsidRPr="00E54A16">
        <w:rPr>
          <w:rFonts w:ascii="Arial" w:hAnsi="Arial" w:cs="Arial"/>
          <w:sz w:val="24"/>
          <w:szCs w:val="24"/>
        </w:rPr>
        <w:lastRenderedPageBreak/>
        <w:t>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(далее – Положение и Комиссия соответственно) устанавливает порядок работы Комиссии в целях признания помещений жилыми помещениями, жилых помещений пригодными (непригодными) для проживания граждан, а также признания многоквартирных домов аварийными и подлежащими сносу или реконструкции.</w:t>
      </w:r>
    </w:p>
    <w:p w:rsidR="00DC0075" w:rsidRPr="00E54A16" w:rsidRDefault="00DC0075" w:rsidP="00E54A16">
      <w:pPr>
        <w:pStyle w:val="ConsPlusNormal"/>
        <w:ind w:firstLine="567"/>
        <w:jc w:val="both"/>
        <w:rPr>
          <w:rFonts w:ascii="Arial" w:hAnsi="Arial" w:cs="Arial"/>
          <w:sz w:val="24"/>
          <w:szCs w:val="24"/>
        </w:rPr>
      </w:pPr>
      <w:r w:rsidRPr="00E54A16">
        <w:rPr>
          <w:rFonts w:ascii="Arial" w:hAnsi="Arial" w:cs="Arial"/>
          <w:sz w:val="24"/>
          <w:szCs w:val="24"/>
        </w:rPr>
        <w:t>2. Основной задачей Комиссии является оценка жилых помещений 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xml:space="preserve">3. Комиссия в своей работе руководствуется Жилищным </w:t>
      </w:r>
      <w:hyperlink r:id="rId4" w:history="1">
        <w:r w:rsidRPr="00E54A16">
          <w:rPr>
            <w:rFonts w:ascii="Arial" w:hAnsi="Arial" w:cs="Arial"/>
            <w:sz w:val="24"/>
            <w:szCs w:val="24"/>
          </w:rPr>
          <w:t>кодексом</w:t>
        </w:r>
      </w:hyperlink>
      <w:r w:rsidRPr="00E54A16">
        <w:rPr>
          <w:rFonts w:ascii="Arial" w:hAnsi="Arial" w:cs="Arial"/>
          <w:sz w:val="24"/>
          <w:szCs w:val="24"/>
        </w:rPr>
        <w:t xml:space="preserve"> Российской Федерации, </w:t>
      </w:r>
      <w:hyperlink r:id="rId5" w:history="1">
        <w:r w:rsidRPr="00E54A16">
          <w:rPr>
            <w:rFonts w:ascii="Arial" w:hAnsi="Arial" w:cs="Arial"/>
            <w:sz w:val="24"/>
            <w:szCs w:val="24"/>
          </w:rPr>
          <w:t>Положением</w:t>
        </w:r>
      </w:hyperlink>
      <w:r w:rsidRPr="00E54A16">
        <w:rPr>
          <w:rFonts w:ascii="Arial" w:hAnsi="Arial" w:cs="Arial"/>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(далее - Положение, утвержденное постановлением Правительства РФ от 28.01.2006 № 47), и настоящим Положением.</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xml:space="preserve">4. Комиссия на основании заявления собственника жилого помещения,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требованиям, установленным в </w:t>
      </w:r>
      <w:hyperlink r:id="rId6" w:history="1">
        <w:r w:rsidRPr="00E54A16">
          <w:rPr>
            <w:rFonts w:ascii="Arial" w:hAnsi="Arial" w:cs="Arial"/>
            <w:sz w:val="24"/>
            <w:szCs w:val="24"/>
          </w:rPr>
          <w:t>Положении</w:t>
        </w:r>
      </w:hyperlink>
      <w:r w:rsidRPr="00E54A16">
        <w:rPr>
          <w:rFonts w:ascii="Arial" w:hAnsi="Arial" w:cs="Arial"/>
          <w:sz w:val="24"/>
          <w:szCs w:val="24"/>
        </w:rPr>
        <w:t>, утвержденном постановлением Правительства РФ от 28.01.2006 № 47.</w:t>
      </w:r>
    </w:p>
    <w:p w:rsidR="00DC0075" w:rsidRPr="00E54A16" w:rsidRDefault="00DC0075" w:rsidP="00E54A16">
      <w:pPr>
        <w:pStyle w:val="ConsPlusNormal"/>
        <w:ind w:firstLine="567"/>
        <w:contextualSpacing/>
        <w:jc w:val="both"/>
        <w:rPr>
          <w:rFonts w:ascii="Arial" w:hAnsi="Arial" w:cs="Arial"/>
          <w:sz w:val="24"/>
          <w:szCs w:val="24"/>
        </w:rPr>
      </w:pPr>
      <w:bookmarkStart w:id="1" w:name="P26"/>
      <w:bookmarkEnd w:id="1"/>
      <w:r w:rsidRPr="00E54A16">
        <w:rPr>
          <w:rFonts w:ascii="Arial" w:hAnsi="Arial" w:cs="Arial"/>
          <w:sz w:val="24"/>
          <w:szCs w:val="24"/>
        </w:rPr>
        <w:t>5.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в Комиссию следующие документы:</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в) в отношении нежилого помещения для признания его в дальнейшем жилым помещением - проект реконструкции нежилого помещения;</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г)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w:t>
      </w:r>
      <w:hyperlink r:id="rId7" w:history="1">
        <w:r w:rsidRPr="00E54A16">
          <w:rPr>
            <w:rFonts w:ascii="Arial" w:hAnsi="Arial" w:cs="Arial"/>
            <w:sz w:val="24"/>
            <w:szCs w:val="24"/>
          </w:rPr>
          <w:t>абзацем третьим пункта 44</w:t>
        </w:r>
      </w:hyperlink>
      <w:r w:rsidRPr="00E54A16">
        <w:rPr>
          <w:rFonts w:ascii="Arial" w:hAnsi="Arial" w:cs="Arial"/>
          <w:sz w:val="24"/>
          <w:szCs w:val="24"/>
        </w:rPr>
        <w:t xml:space="preserve"> Положения, утвержденного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е) заявления, письма, жалобы граждан на неудовлетворительные условия проживания (по усмотрению заявителя).</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xml:space="preserve">Заявление, подаваемое в форме электронного документа, подписывается </w:t>
      </w:r>
      <w:r w:rsidRPr="00E54A16">
        <w:rPr>
          <w:rFonts w:ascii="Arial" w:hAnsi="Arial" w:cs="Arial"/>
          <w:sz w:val="24"/>
          <w:szCs w:val="24"/>
        </w:rPr>
        <w:lastRenderedPageBreak/>
        <w:t>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xml:space="preserve">Оценка жилых помещений 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проводится в порядке, предусмотренном </w:t>
      </w:r>
      <w:hyperlink r:id="rId8" w:history="1">
        <w:r w:rsidRPr="00E54A16">
          <w:rPr>
            <w:rFonts w:ascii="Arial" w:hAnsi="Arial" w:cs="Arial"/>
            <w:sz w:val="24"/>
            <w:szCs w:val="24"/>
          </w:rPr>
          <w:t>пунктом 45 (3)</w:t>
        </w:r>
      </w:hyperlink>
      <w:r w:rsidRPr="00E54A16">
        <w:rPr>
          <w:rFonts w:ascii="Arial" w:hAnsi="Arial" w:cs="Arial"/>
          <w:sz w:val="24"/>
          <w:szCs w:val="24"/>
        </w:rPr>
        <w:t xml:space="preserve"> Положения, утвержденного постановлением Правительства РФ от 28.01.2006 № 47.</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C0075" w:rsidRPr="00E54A16" w:rsidRDefault="00DC0075" w:rsidP="00E54A16">
      <w:pPr>
        <w:pStyle w:val="ConsPlusNormal"/>
        <w:ind w:firstLine="567"/>
        <w:contextualSpacing/>
        <w:jc w:val="both"/>
        <w:rPr>
          <w:rFonts w:ascii="Arial" w:hAnsi="Arial" w:cs="Arial"/>
          <w:sz w:val="24"/>
          <w:szCs w:val="24"/>
        </w:rPr>
      </w:pPr>
      <w:bookmarkStart w:id="2" w:name="P40"/>
      <w:bookmarkEnd w:id="2"/>
      <w:r w:rsidRPr="00E54A16">
        <w:rPr>
          <w:rFonts w:ascii="Arial" w:hAnsi="Arial" w:cs="Arial"/>
          <w:sz w:val="24"/>
          <w:szCs w:val="24"/>
        </w:rPr>
        <w:t>а) выписку из Единого государственного реестра недвижимости;</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б) технический паспорт жилого помещения, а для нежилых помещений - технический план;</w:t>
      </w:r>
    </w:p>
    <w:p w:rsidR="00DC0075" w:rsidRPr="00E54A16" w:rsidRDefault="00DC0075" w:rsidP="00E54A16">
      <w:pPr>
        <w:pStyle w:val="ConsPlusNormal"/>
        <w:ind w:firstLine="567"/>
        <w:contextualSpacing/>
        <w:jc w:val="both"/>
        <w:rPr>
          <w:rFonts w:ascii="Arial" w:hAnsi="Arial" w:cs="Arial"/>
          <w:sz w:val="24"/>
          <w:szCs w:val="24"/>
        </w:rPr>
      </w:pPr>
      <w:bookmarkStart w:id="3" w:name="P43"/>
      <w:bookmarkEnd w:id="3"/>
      <w:r w:rsidRPr="00E54A16">
        <w:rPr>
          <w:rFonts w:ascii="Arial" w:hAnsi="Arial" w:cs="Arial"/>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9" w:history="1">
        <w:r w:rsidRPr="00E54A16">
          <w:rPr>
            <w:rFonts w:ascii="Arial" w:hAnsi="Arial" w:cs="Arial"/>
            <w:sz w:val="24"/>
            <w:szCs w:val="24"/>
          </w:rPr>
          <w:t>абзацем третьим пункта 44</w:t>
        </w:r>
      </w:hyperlink>
      <w:r w:rsidRPr="00E54A16">
        <w:rPr>
          <w:rFonts w:ascii="Arial" w:hAnsi="Arial" w:cs="Arial"/>
          <w:sz w:val="24"/>
          <w:szCs w:val="24"/>
        </w:rPr>
        <w:t xml:space="preserve"> Положения, утвержденного постановлением Правительства РФ от 28.01.2006 №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xml:space="preserve">Заявитель вправе представить в Комиссию указанные в </w:t>
      </w:r>
      <w:hyperlink w:anchor="P40" w:history="1">
        <w:r w:rsidRPr="00E54A16">
          <w:rPr>
            <w:rFonts w:ascii="Arial" w:hAnsi="Arial" w:cs="Arial"/>
            <w:sz w:val="24"/>
            <w:szCs w:val="24"/>
          </w:rPr>
          <w:t>подпунктах «а</w:t>
        </w:r>
      </w:hyperlink>
      <w:r w:rsidRPr="00E54A16">
        <w:rPr>
          <w:rFonts w:ascii="Arial" w:hAnsi="Arial" w:cs="Arial"/>
          <w:sz w:val="24"/>
          <w:szCs w:val="24"/>
        </w:rPr>
        <w:t>» - «</w:t>
      </w:r>
      <w:hyperlink w:anchor="P43" w:history="1">
        <w:r w:rsidRPr="00E54A16">
          <w:rPr>
            <w:rFonts w:ascii="Arial" w:hAnsi="Arial" w:cs="Arial"/>
            <w:sz w:val="24"/>
            <w:szCs w:val="24"/>
          </w:rPr>
          <w:t>в</w:t>
        </w:r>
      </w:hyperlink>
      <w:r w:rsidRPr="00E54A16">
        <w:rPr>
          <w:rFonts w:ascii="Arial" w:hAnsi="Arial" w:cs="Arial"/>
          <w:sz w:val="24"/>
          <w:szCs w:val="24"/>
        </w:rPr>
        <w:t>» настоящего пункта документы и информацию по своей инициативе.</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xml:space="preserve">Комиссия вправе запрашивать перечисленные выше документы в органах государственного надзора (контроля), указанных в </w:t>
      </w:r>
      <w:hyperlink r:id="rId10" w:history="1">
        <w:r w:rsidRPr="00E54A16">
          <w:rPr>
            <w:rFonts w:ascii="Arial" w:hAnsi="Arial" w:cs="Arial"/>
            <w:sz w:val="24"/>
            <w:szCs w:val="24"/>
          </w:rPr>
          <w:t>абзаце четвертом пункта 7</w:t>
        </w:r>
      </w:hyperlink>
      <w:r w:rsidRPr="00E54A16">
        <w:rPr>
          <w:rFonts w:ascii="Arial" w:hAnsi="Arial" w:cs="Arial"/>
          <w:sz w:val="24"/>
          <w:szCs w:val="24"/>
        </w:rPr>
        <w:t xml:space="preserve"> Положения, утвержденного постановлением </w:t>
      </w:r>
      <w:r w:rsidR="00E54A16">
        <w:rPr>
          <w:rFonts w:ascii="Arial" w:hAnsi="Arial" w:cs="Arial"/>
          <w:sz w:val="24"/>
          <w:szCs w:val="24"/>
        </w:rPr>
        <w:t xml:space="preserve">Правительства РФ от 28.01.2006 </w:t>
      </w:r>
      <w:r w:rsidRPr="00E54A16">
        <w:rPr>
          <w:rFonts w:ascii="Arial" w:hAnsi="Arial" w:cs="Arial"/>
          <w:sz w:val="24"/>
          <w:szCs w:val="24"/>
        </w:rPr>
        <w:t>№ 47.</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xml:space="preserve">В случае непредставления заявителем документов, предусмотренных </w:t>
      </w:r>
      <w:hyperlink w:anchor="P26" w:history="1">
        <w:r w:rsidRPr="00E54A16">
          <w:rPr>
            <w:rFonts w:ascii="Arial" w:hAnsi="Arial" w:cs="Arial"/>
            <w:sz w:val="24"/>
            <w:szCs w:val="24"/>
          </w:rPr>
          <w:t>пунктом 5</w:t>
        </w:r>
      </w:hyperlink>
      <w:r w:rsidRPr="00E54A16">
        <w:rPr>
          <w:rFonts w:ascii="Arial" w:hAnsi="Arial" w:cs="Arial"/>
          <w:sz w:val="24"/>
          <w:szCs w:val="24"/>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49" w:history="1">
        <w:r w:rsidRPr="00E54A16">
          <w:rPr>
            <w:rFonts w:ascii="Arial" w:hAnsi="Arial" w:cs="Arial"/>
            <w:sz w:val="24"/>
            <w:szCs w:val="24"/>
          </w:rPr>
          <w:t>пунктом 7</w:t>
        </w:r>
      </w:hyperlink>
      <w:r w:rsidRPr="00E54A16">
        <w:rPr>
          <w:rFonts w:ascii="Arial" w:hAnsi="Arial" w:cs="Arial"/>
          <w:sz w:val="24"/>
          <w:szCs w:val="24"/>
        </w:rPr>
        <w:t xml:space="preserve"> настоящего Положения.</w:t>
      </w:r>
    </w:p>
    <w:bookmarkStart w:id="4" w:name="P49"/>
    <w:bookmarkEnd w:id="4"/>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fldChar w:fldCharType="begin"/>
      </w:r>
      <w:r w:rsidRPr="00E54A16">
        <w:rPr>
          <w:rFonts w:ascii="Arial" w:hAnsi="Arial" w:cs="Arial"/>
          <w:sz w:val="24"/>
          <w:szCs w:val="24"/>
        </w:rPr>
        <w:instrText xml:space="preserve"> HYPERLINK "consultantplus://offline/ref=EB7E1EB15172B79645767692FFDDFC6E37599AB6857D6B456DEDA42C82D9AE9DE9AE855AB57B9D7809B7B583668B73F0E9441FE4F7EA85583B561Ac8X1M" </w:instrText>
      </w:r>
      <w:r w:rsidRPr="00E54A16">
        <w:rPr>
          <w:rFonts w:ascii="Arial" w:hAnsi="Arial" w:cs="Arial"/>
          <w:sz w:val="24"/>
          <w:szCs w:val="24"/>
        </w:rPr>
        <w:fldChar w:fldCharType="separate"/>
      </w:r>
      <w:r w:rsidRPr="00E54A16">
        <w:rPr>
          <w:rFonts w:ascii="Arial" w:hAnsi="Arial" w:cs="Arial"/>
          <w:sz w:val="24"/>
          <w:szCs w:val="24"/>
        </w:rPr>
        <w:t>7</w:t>
      </w:r>
      <w:r w:rsidRPr="00E54A16">
        <w:rPr>
          <w:rFonts w:ascii="Arial" w:hAnsi="Arial" w:cs="Arial"/>
          <w:sz w:val="24"/>
          <w:szCs w:val="24"/>
        </w:rPr>
        <w:fldChar w:fldCharType="end"/>
      </w:r>
      <w:r w:rsidRPr="00E54A16">
        <w:rPr>
          <w:rFonts w:ascii="Arial" w:hAnsi="Arial" w:cs="Arial"/>
          <w:sz w:val="24"/>
          <w:szCs w:val="24"/>
        </w:rPr>
        <w:t xml:space="preserve">. Комиссия рассматривает поступившее заявление или заключение органа, уполномоченного на проведение государственного контроля и надзора, или заключения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утвержденного постановлением Правительства РФ от 28.01.2006 № 47, - в течение 20 календарных дней с даты регистрации и принимает решение (в виде заключения), указанное в </w:t>
      </w:r>
      <w:hyperlink r:id="rId11" w:history="1">
        <w:r w:rsidRPr="00E54A16">
          <w:rPr>
            <w:rFonts w:ascii="Arial" w:hAnsi="Arial" w:cs="Arial"/>
            <w:sz w:val="24"/>
            <w:szCs w:val="24"/>
          </w:rPr>
          <w:t>пункте 47</w:t>
        </w:r>
      </w:hyperlink>
      <w:r w:rsidRPr="00E54A16">
        <w:rPr>
          <w:rFonts w:ascii="Arial" w:hAnsi="Arial" w:cs="Arial"/>
          <w:sz w:val="24"/>
          <w:szCs w:val="24"/>
        </w:rPr>
        <w:t xml:space="preserve"> Положения, утвержденного постановлением Правительства РФ от 28.01.2006 № 47, либо решение о проведении дополнительного обследования оцениваемого помещения.</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xml:space="preserve">8. Комиссия определяет перечень дополнительных документов, необходимых для принятия решений в соответствии с </w:t>
      </w:r>
      <w:hyperlink r:id="rId12" w:history="1">
        <w:r w:rsidRPr="00E54A16">
          <w:rPr>
            <w:rFonts w:ascii="Arial" w:hAnsi="Arial" w:cs="Arial"/>
            <w:sz w:val="24"/>
            <w:szCs w:val="24"/>
          </w:rPr>
          <w:t>пунктом 47</w:t>
        </w:r>
      </w:hyperlink>
      <w:r w:rsidRPr="00E54A16">
        <w:rPr>
          <w:rFonts w:ascii="Arial" w:hAnsi="Arial" w:cs="Arial"/>
          <w:sz w:val="24"/>
          <w:szCs w:val="24"/>
        </w:rPr>
        <w:t xml:space="preserve"> Положения, утвержденного постановлением Правительства РФ от 28.01.2006 № 47: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w:t>
      </w:r>
      <w:r w:rsidRPr="00E54A16">
        <w:rPr>
          <w:rFonts w:ascii="Arial" w:hAnsi="Arial" w:cs="Arial"/>
          <w:sz w:val="24"/>
          <w:szCs w:val="24"/>
        </w:rPr>
        <w:lastRenderedPageBreak/>
        <w:t>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w:t>
      </w:r>
    </w:p>
    <w:p w:rsidR="00DC0075" w:rsidRPr="00E54A16" w:rsidRDefault="00415E3F" w:rsidP="00E54A16">
      <w:pPr>
        <w:pStyle w:val="ConsPlusNormal"/>
        <w:ind w:firstLine="567"/>
        <w:contextualSpacing/>
        <w:jc w:val="both"/>
        <w:rPr>
          <w:rFonts w:ascii="Arial" w:hAnsi="Arial" w:cs="Arial"/>
          <w:sz w:val="24"/>
          <w:szCs w:val="24"/>
        </w:rPr>
      </w:pPr>
      <w:hyperlink r:id="rId13" w:history="1">
        <w:r w:rsidR="00DC0075" w:rsidRPr="00E54A16">
          <w:rPr>
            <w:rFonts w:ascii="Arial" w:hAnsi="Arial" w:cs="Arial"/>
            <w:sz w:val="24"/>
            <w:szCs w:val="24"/>
          </w:rPr>
          <w:t>9</w:t>
        </w:r>
      </w:hyperlink>
      <w:r w:rsidR="00DC0075" w:rsidRPr="00E54A16">
        <w:rPr>
          <w:rFonts w:ascii="Arial" w:hAnsi="Arial" w:cs="Arial"/>
          <w:sz w:val="24"/>
          <w:szCs w:val="24"/>
        </w:rPr>
        <w:t>. В ходе работы Комиссия вправе назначать дополнительные обследования и испытания, результаты которых приобщаются к документам, ранее представленным на рассмотрение Комиссии, в том числе привлекать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результаты которых необходимы для дачи заключения органом, уполномоченным на проведение государственного контроля, по вопросам, отнесенным к его компетенции.</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К работе в Комиссии с правом совещательного голоса привлекается собственник жилого помещения (уполномоченное лицо). Орган местного самоуправления не позднее 10 дней до дня начала работы Комиссии уведомляет собственника жилого помещения (уполномоченное лицо) о времени и месте заседания Комиссии в письменной форме способом, позволяющим подтвердить факт получения им этого уведомления.</w:t>
      </w:r>
    </w:p>
    <w:p w:rsidR="00DC0075" w:rsidRPr="00E54A16" w:rsidRDefault="00415E3F" w:rsidP="00E54A16">
      <w:pPr>
        <w:pStyle w:val="ConsPlusNormal"/>
        <w:ind w:firstLine="567"/>
        <w:contextualSpacing/>
        <w:jc w:val="both"/>
        <w:rPr>
          <w:rFonts w:ascii="Arial" w:hAnsi="Arial" w:cs="Arial"/>
          <w:sz w:val="24"/>
          <w:szCs w:val="24"/>
        </w:rPr>
      </w:pPr>
      <w:hyperlink r:id="rId14" w:history="1">
        <w:r w:rsidR="00DC0075" w:rsidRPr="00E54A16">
          <w:rPr>
            <w:rFonts w:ascii="Arial" w:hAnsi="Arial" w:cs="Arial"/>
            <w:sz w:val="24"/>
            <w:szCs w:val="24"/>
          </w:rPr>
          <w:t>10</w:t>
        </w:r>
      </w:hyperlink>
      <w:r w:rsidR="00DC0075" w:rsidRPr="00E54A16">
        <w:rPr>
          <w:rFonts w:ascii="Arial" w:hAnsi="Arial" w:cs="Arial"/>
          <w:sz w:val="24"/>
          <w:szCs w:val="24"/>
        </w:rPr>
        <w:t xml:space="preserve">. По результатам работы Комиссия принимает одно из решений, предусмотренных </w:t>
      </w:r>
      <w:hyperlink r:id="rId15" w:history="1">
        <w:r w:rsidR="00DC0075" w:rsidRPr="00E54A16">
          <w:rPr>
            <w:rFonts w:ascii="Arial" w:hAnsi="Arial" w:cs="Arial"/>
            <w:sz w:val="24"/>
            <w:szCs w:val="24"/>
          </w:rPr>
          <w:t>пунктом 47</w:t>
        </w:r>
      </w:hyperlink>
      <w:r w:rsidR="00DC0075" w:rsidRPr="00E54A16">
        <w:rPr>
          <w:rFonts w:ascii="Arial" w:hAnsi="Arial" w:cs="Arial"/>
          <w:sz w:val="24"/>
          <w:szCs w:val="24"/>
        </w:rPr>
        <w:t xml:space="preserve"> Положения, утвержденного постановлением Правительства РФ от 28.01.2006 № 47.</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Решение принимается большинством голосов членов Комиссии и оформляется в виде заключения в трёх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11.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DC0075" w:rsidRPr="00E54A16" w:rsidRDefault="00415E3F" w:rsidP="00E54A16">
      <w:pPr>
        <w:pStyle w:val="ConsPlusNormal"/>
        <w:ind w:firstLine="567"/>
        <w:contextualSpacing/>
        <w:jc w:val="both"/>
        <w:rPr>
          <w:rFonts w:ascii="Arial" w:hAnsi="Arial" w:cs="Arial"/>
          <w:sz w:val="24"/>
          <w:szCs w:val="24"/>
        </w:rPr>
      </w:pPr>
      <w:hyperlink r:id="rId16" w:history="1">
        <w:r w:rsidR="00DC0075" w:rsidRPr="00E54A16">
          <w:rPr>
            <w:rFonts w:ascii="Arial" w:hAnsi="Arial" w:cs="Arial"/>
            <w:sz w:val="24"/>
            <w:szCs w:val="24"/>
          </w:rPr>
          <w:t>12</w:t>
        </w:r>
      </w:hyperlink>
      <w:r w:rsidR="00DC0075" w:rsidRPr="00E54A16">
        <w:rPr>
          <w:rFonts w:ascii="Arial" w:hAnsi="Arial" w:cs="Arial"/>
          <w:sz w:val="24"/>
          <w:szCs w:val="24"/>
        </w:rPr>
        <w:t>. На основании полученного заключения администрация города Мурманска в течение 30 календарных дней со дня получения заключения в установленном порядке,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решение,</w:t>
      </w:r>
      <w:r w:rsidR="00DC0075" w:rsidRPr="00E54A16">
        <w:rPr>
          <w:rFonts w:ascii="Arial" w:hAnsi="Arial" w:cs="Arial"/>
          <w:color w:val="C00000"/>
          <w:sz w:val="24"/>
          <w:szCs w:val="24"/>
        </w:rPr>
        <w:t xml:space="preserve"> </w:t>
      </w:r>
      <w:r w:rsidR="00DC0075" w:rsidRPr="00E54A16">
        <w:rPr>
          <w:rFonts w:ascii="Arial" w:hAnsi="Arial" w:cs="Arial"/>
          <w:sz w:val="24"/>
          <w:szCs w:val="24"/>
        </w:rPr>
        <w:t xml:space="preserve">предусмотренное </w:t>
      </w:r>
      <w:hyperlink r:id="rId17" w:history="1">
        <w:r w:rsidR="00DC0075" w:rsidRPr="00E54A16">
          <w:rPr>
            <w:rFonts w:ascii="Arial" w:hAnsi="Arial" w:cs="Arial"/>
            <w:sz w:val="24"/>
            <w:szCs w:val="24"/>
          </w:rPr>
          <w:t>абзацем седьмым пункта 7</w:t>
        </w:r>
      </w:hyperlink>
      <w:r w:rsidR="00DC0075" w:rsidRPr="00E54A16">
        <w:rPr>
          <w:rFonts w:ascii="Arial" w:hAnsi="Arial" w:cs="Arial"/>
          <w:sz w:val="24"/>
          <w:szCs w:val="24"/>
        </w:rPr>
        <w:t xml:space="preserve"> Положения, утвержденного постановлением Правительства РФ от 28.01.2006 № 47, и издает правовой акт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C0075" w:rsidRPr="00E54A16" w:rsidRDefault="00415E3F" w:rsidP="00E54A16">
      <w:pPr>
        <w:pStyle w:val="ConsPlusNormal"/>
        <w:ind w:firstLine="567"/>
        <w:contextualSpacing/>
        <w:jc w:val="both"/>
        <w:rPr>
          <w:rFonts w:ascii="Arial" w:hAnsi="Arial" w:cs="Arial"/>
          <w:sz w:val="24"/>
          <w:szCs w:val="24"/>
        </w:rPr>
      </w:pPr>
      <w:hyperlink r:id="rId18" w:history="1">
        <w:r w:rsidR="00DC0075" w:rsidRPr="00E54A16">
          <w:rPr>
            <w:rFonts w:ascii="Arial" w:hAnsi="Arial" w:cs="Arial"/>
            <w:sz w:val="24"/>
            <w:szCs w:val="24"/>
          </w:rPr>
          <w:t>13</w:t>
        </w:r>
      </w:hyperlink>
      <w:r w:rsidR="00DC0075" w:rsidRPr="00E54A16">
        <w:rPr>
          <w:rFonts w:ascii="Arial" w:hAnsi="Arial" w:cs="Arial"/>
          <w:sz w:val="24"/>
          <w:szCs w:val="24"/>
        </w:rPr>
        <w:t xml:space="preserve">. Комиссия в пятидневный срок со дня принятия решения, предусмотренного </w:t>
      </w:r>
      <w:hyperlink r:id="rId19" w:history="1">
        <w:r w:rsidR="00DC0075" w:rsidRPr="00E54A16">
          <w:rPr>
            <w:rFonts w:ascii="Arial" w:hAnsi="Arial" w:cs="Arial"/>
            <w:sz w:val="24"/>
            <w:szCs w:val="24"/>
          </w:rPr>
          <w:t>пунктом 49</w:t>
        </w:r>
      </w:hyperlink>
      <w:r w:rsidR="00DC0075" w:rsidRPr="00E54A16">
        <w:rPr>
          <w:rFonts w:ascii="Arial" w:hAnsi="Arial" w:cs="Arial"/>
          <w:sz w:val="24"/>
          <w:szCs w:val="24"/>
        </w:rPr>
        <w:t xml:space="preserve"> Положения, утвержденного постановлением Правительства РФ от 28.01.2006 №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одному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sidRPr="00E54A16">
        <w:rPr>
          <w:rFonts w:ascii="Arial" w:hAnsi="Arial" w:cs="Arial"/>
          <w:sz w:val="24"/>
          <w:szCs w:val="24"/>
        </w:rPr>
        <w:lastRenderedPageBreak/>
        <w:t xml:space="preserve">представляющих угрозу разрушения здания по причине его аварийного состояния или по основаниям, предусмотренным </w:t>
      </w:r>
      <w:hyperlink r:id="rId20" w:history="1">
        <w:r w:rsidRPr="00E54A16">
          <w:rPr>
            <w:rFonts w:ascii="Arial" w:hAnsi="Arial" w:cs="Arial"/>
            <w:sz w:val="24"/>
            <w:szCs w:val="24"/>
          </w:rPr>
          <w:t>пунктом 36</w:t>
        </w:r>
      </w:hyperlink>
      <w:r w:rsidRPr="00E54A16">
        <w:rPr>
          <w:rFonts w:ascii="Arial" w:hAnsi="Arial" w:cs="Arial"/>
          <w:sz w:val="24"/>
          <w:szCs w:val="24"/>
        </w:rPr>
        <w:t xml:space="preserve"> Положения, утвержденного постановлением Правительства РФ от 28.01.2006 № 47, решение, предусмотренное </w:t>
      </w:r>
      <w:hyperlink r:id="rId21" w:history="1">
        <w:r w:rsidRPr="00E54A16">
          <w:rPr>
            <w:rFonts w:ascii="Arial" w:hAnsi="Arial" w:cs="Arial"/>
            <w:sz w:val="24"/>
            <w:szCs w:val="24"/>
          </w:rPr>
          <w:t>пунктом 47</w:t>
        </w:r>
      </w:hyperlink>
      <w:r w:rsidRPr="00E54A16">
        <w:rPr>
          <w:rFonts w:ascii="Arial" w:hAnsi="Arial" w:cs="Arial"/>
          <w:sz w:val="24"/>
          <w:szCs w:val="24"/>
        </w:rPr>
        <w:t xml:space="preserve"> Положения, утвержденного постановлением Правительства РФ от 28.01.2006 № 47, направляется в соответствующий</w:t>
      </w:r>
      <w:r w:rsidRPr="00E54A16">
        <w:rPr>
          <w:rFonts w:ascii="Arial" w:hAnsi="Arial" w:cs="Arial"/>
          <w:color w:val="00B0F0"/>
          <w:sz w:val="24"/>
          <w:szCs w:val="24"/>
        </w:rPr>
        <w:t xml:space="preserve"> </w:t>
      </w:r>
      <w:r w:rsidRPr="00E54A16">
        <w:rPr>
          <w:rFonts w:ascii="Arial" w:hAnsi="Arial" w:cs="Arial"/>
          <w:sz w:val="24"/>
          <w:szCs w:val="24"/>
        </w:rPr>
        <w:t>орган местного самоуправления, собственнику жилья и заявителю не позднее рабочего дня, следующего за днем оформления решения.</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пяти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2" w:history="1">
        <w:r w:rsidRPr="00E54A16">
          <w:rPr>
            <w:rFonts w:ascii="Arial" w:hAnsi="Arial" w:cs="Arial"/>
            <w:sz w:val="24"/>
            <w:szCs w:val="24"/>
          </w:rPr>
          <w:t>пунктом 47</w:t>
        </w:r>
      </w:hyperlink>
      <w:r w:rsidRPr="00E54A16">
        <w:rPr>
          <w:rFonts w:ascii="Arial" w:hAnsi="Arial" w:cs="Arial"/>
          <w:sz w:val="24"/>
          <w:szCs w:val="24"/>
        </w:rPr>
        <w:t xml:space="preserve"> настоящего Положения, утвержденного постановлением Правительства РФ от 28.01.2006 № 47, направляется в пятидневный срок в органы прокуратуры для решения вопроса о принятии мер, предусмотренных законодательством Российской Федерации.</w:t>
      </w:r>
    </w:p>
    <w:p w:rsidR="00DC0075" w:rsidRPr="00E54A16" w:rsidRDefault="00415E3F" w:rsidP="00E54A16">
      <w:pPr>
        <w:pStyle w:val="ConsPlusNormal"/>
        <w:ind w:firstLine="567"/>
        <w:contextualSpacing/>
        <w:jc w:val="both"/>
        <w:rPr>
          <w:rFonts w:ascii="Arial" w:hAnsi="Arial" w:cs="Arial"/>
          <w:sz w:val="24"/>
          <w:szCs w:val="24"/>
        </w:rPr>
      </w:pPr>
      <w:hyperlink r:id="rId23" w:history="1">
        <w:r w:rsidR="00DC0075" w:rsidRPr="00E54A16">
          <w:rPr>
            <w:rFonts w:ascii="Arial" w:hAnsi="Arial" w:cs="Arial"/>
            <w:sz w:val="24"/>
            <w:szCs w:val="24"/>
          </w:rPr>
          <w:t>14</w:t>
        </w:r>
      </w:hyperlink>
      <w:r w:rsidR="00DC0075" w:rsidRPr="00E54A16">
        <w:rPr>
          <w:rFonts w:ascii="Arial" w:hAnsi="Arial" w:cs="Arial"/>
          <w:sz w:val="24"/>
          <w:szCs w:val="24"/>
        </w:rPr>
        <w:t>. Председатель Комиссии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 В отсутствие председателя Комиссии руководство работой Комиссии осуществляет заместитель председателя Комиссии.</w:t>
      </w:r>
    </w:p>
    <w:p w:rsidR="00DC0075" w:rsidRPr="00E54A16" w:rsidRDefault="00415E3F" w:rsidP="00E54A16">
      <w:pPr>
        <w:pStyle w:val="ConsPlusNormal"/>
        <w:ind w:firstLine="567"/>
        <w:contextualSpacing/>
        <w:jc w:val="both"/>
        <w:rPr>
          <w:rFonts w:ascii="Arial" w:hAnsi="Arial" w:cs="Arial"/>
          <w:sz w:val="24"/>
          <w:szCs w:val="24"/>
        </w:rPr>
      </w:pPr>
      <w:hyperlink r:id="rId24" w:history="1">
        <w:r w:rsidR="00DC0075" w:rsidRPr="00E54A16">
          <w:rPr>
            <w:rFonts w:ascii="Arial" w:hAnsi="Arial" w:cs="Arial"/>
            <w:sz w:val="24"/>
            <w:szCs w:val="24"/>
          </w:rPr>
          <w:t>15</w:t>
        </w:r>
      </w:hyperlink>
      <w:r w:rsidR="00DC0075" w:rsidRPr="00E54A16">
        <w:rPr>
          <w:rFonts w:ascii="Arial" w:hAnsi="Arial" w:cs="Arial"/>
          <w:sz w:val="24"/>
          <w:szCs w:val="24"/>
        </w:rPr>
        <w:t>. Секретарь Комиссии:</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осуществляет подготовку материалов к рассмотрению на заседании Комиссии;</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информирует членов Комиссии о месте, дате, времени проведения заседания Комиссии не позднее чем за два рабочих дня до даты проведения заседания;</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ведет протокол заседания Комиссии;</w:t>
      </w:r>
    </w:p>
    <w:p w:rsidR="00DC0075" w:rsidRPr="00E54A16" w:rsidRDefault="00DC0075" w:rsidP="00E54A16">
      <w:pPr>
        <w:pStyle w:val="ConsPlusNormal"/>
        <w:ind w:firstLine="567"/>
        <w:contextualSpacing/>
        <w:jc w:val="both"/>
        <w:rPr>
          <w:rFonts w:ascii="Arial" w:hAnsi="Arial" w:cs="Arial"/>
          <w:sz w:val="24"/>
          <w:szCs w:val="24"/>
        </w:rPr>
      </w:pPr>
      <w:r w:rsidRPr="00E54A16">
        <w:rPr>
          <w:rFonts w:ascii="Arial" w:hAnsi="Arial" w:cs="Arial"/>
          <w:sz w:val="24"/>
          <w:szCs w:val="24"/>
        </w:rPr>
        <w:t>- 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города Мурманска,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в городе Мурманске.</w:t>
      </w:r>
    </w:p>
    <w:p w:rsidR="009A1C53" w:rsidRPr="00E54A16" w:rsidRDefault="00415E3F" w:rsidP="00E54A16">
      <w:pPr>
        <w:pStyle w:val="ConsPlusNormal"/>
        <w:ind w:firstLine="567"/>
        <w:contextualSpacing/>
        <w:jc w:val="both"/>
        <w:rPr>
          <w:rFonts w:ascii="Arial" w:hAnsi="Arial" w:cs="Arial"/>
          <w:sz w:val="24"/>
          <w:szCs w:val="24"/>
        </w:rPr>
      </w:pPr>
      <w:hyperlink r:id="rId25" w:history="1">
        <w:r w:rsidR="00DC0075" w:rsidRPr="00E54A16">
          <w:rPr>
            <w:rFonts w:ascii="Arial" w:hAnsi="Arial" w:cs="Arial"/>
            <w:sz w:val="24"/>
            <w:szCs w:val="24"/>
          </w:rPr>
          <w:t>16</w:t>
        </w:r>
      </w:hyperlink>
      <w:r w:rsidR="00DC0075" w:rsidRPr="00E54A16">
        <w:rPr>
          <w:rFonts w:ascii="Arial" w:hAnsi="Arial" w:cs="Arial"/>
          <w:sz w:val="24"/>
          <w:szCs w:val="24"/>
        </w:rPr>
        <w:t>. Прием, регистрацию и учет заявлений, запросов, направляемых на рассмотрение Комиссии, осуществляет комитет по жилищной политике администрации города Мурманска по адресу: город Мурманск, улица Профсоюзов, дом 20.</w:t>
      </w:r>
    </w:p>
    <w:sectPr w:rsidR="009A1C53" w:rsidRPr="00E54A16" w:rsidSect="00E54A1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53"/>
    <w:rsid w:val="00415E3F"/>
    <w:rsid w:val="009A1C53"/>
    <w:rsid w:val="009B0909"/>
    <w:rsid w:val="00DC0075"/>
    <w:rsid w:val="00E5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56FA8-2F6E-4D2B-9909-F47B0C6A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07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E1EB15172B7964576689FE9B1A26B3351CDBA897E661235B2FF71D5D0A4CAAEE1DC18F1769D7D0EBCE0D4298A2FB5BE571EE5F7E88644c3X9M" TargetMode="External"/><Relationship Id="rId13" Type="http://schemas.openxmlformats.org/officeDocument/2006/relationships/hyperlink" Target="consultantplus://offline/ref=EB7E1EB15172B79645767692FFDDFC6E37599AB6857D6B456DEDA42C82D9AE9DE9AE855AB57B9D7809B7B583668B73F0E9441FE4F7EA85583B561Ac8X1M" TargetMode="External"/><Relationship Id="rId18" Type="http://schemas.openxmlformats.org/officeDocument/2006/relationships/hyperlink" Target="consultantplus://offline/ref=EB7E1EB15172B79645767692FFDDFC6E37599AB68570644260EDA42C82D9AE9DE9AE855AB57B9D7809B7B58C668B73F0E9441FE4F7EA85583B561Ac8X1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B7E1EB15172B7964576689FE9B1A26B3351CDBA897E661235B2FF71D5D0A4CAAEE1DC18F1769D7E09BCE0D4298A2FB5BE571EE5F7E88644c3X9M" TargetMode="External"/><Relationship Id="rId7" Type="http://schemas.openxmlformats.org/officeDocument/2006/relationships/hyperlink" Target="consultantplus://offline/ref=EB7E1EB15172B7964576689FE9B1A26B3351CDBA897E661235B2FF71D5D0A4CAAEE1DC1AFA22CD3C5CBAB58773DF21AABE491CcEX6M" TargetMode="External"/><Relationship Id="rId12" Type="http://schemas.openxmlformats.org/officeDocument/2006/relationships/hyperlink" Target="consultantplus://offline/ref=EB7E1EB15172B7964576689FE9B1A26B3351CDBA897E661235B2FF71D5D0A4CAAEE1DC18F1769D7E09BCE0D4298A2FB5BE571EE5F7E88644c3X9M" TargetMode="External"/><Relationship Id="rId17" Type="http://schemas.openxmlformats.org/officeDocument/2006/relationships/hyperlink" Target="consultantplus://offline/ref=EB7E1EB15172B7964576689FE9B1A26B3351CDBA897E661235B2FF71D5D0A4CAAEE1DC18F1769D7D08BCE0D4298A2FB5BE571EE5F7E88644c3X9M" TargetMode="External"/><Relationship Id="rId25" Type="http://schemas.openxmlformats.org/officeDocument/2006/relationships/hyperlink" Target="consultantplus://offline/ref=EB7E1EB15172B79645767692FFDDFC6E37599AB68570644260EDA42C82D9AE9DE9AE855AB57B9D7809B7B58C668B73F0E9441FE4F7EA85583B561Ac8X1M" TargetMode="External"/><Relationship Id="rId2" Type="http://schemas.openxmlformats.org/officeDocument/2006/relationships/settings" Target="settings.xml"/><Relationship Id="rId16" Type="http://schemas.openxmlformats.org/officeDocument/2006/relationships/hyperlink" Target="consultantplus://offline/ref=EB7E1EB15172B79645767692FFDDFC6E37599AB68570644260EDA42C82D9AE9DE9AE855AB57B9D7809B7B58C668B73F0E9441FE4F7EA85583B561Ac8X1M" TargetMode="External"/><Relationship Id="rId20" Type="http://schemas.openxmlformats.org/officeDocument/2006/relationships/hyperlink" Target="consultantplus://offline/ref=EB7E1EB15172B7964576689FE9B1A26B3351CDBA897E661235B2FF71D5D0A4CAAEE1DC18F1769D7B0EBCE0D4298A2FB5BE571EE5F7E88644c3X9M" TargetMode="External"/><Relationship Id="rId1" Type="http://schemas.openxmlformats.org/officeDocument/2006/relationships/styles" Target="styles.xml"/><Relationship Id="rId6" Type="http://schemas.openxmlformats.org/officeDocument/2006/relationships/hyperlink" Target="consultantplus://offline/ref=EB7E1EB15172B7964576689FE9B1A26B3351CDBA897E661235B2FF71D5D0A4CAAEE1DC18F1769D7B0BBCE0D4298A2FB5BE571EE5F7E88644c3X9M" TargetMode="External"/><Relationship Id="rId11" Type="http://schemas.openxmlformats.org/officeDocument/2006/relationships/hyperlink" Target="consultantplus://offline/ref=EB7E1EB15172B7964576689FE9B1A26B3351CDBA897E661235B2FF71D5D0A4CAAEE1DC18F1769C710ABCE0D4298A2FB5BE571EE5F7E88644c3X9M" TargetMode="External"/><Relationship Id="rId24" Type="http://schemas.openxmlformats.org/officeDocument/2006/relationships/hyperlink" Target="consultantplus://offline/ref=EB7E1EB15172B79645767692FFDDFC6E37599AB68570644260EDA42C82D9AE9DE9AE855AB57B9D7809B7B58C668B73F0E9441FE4F7EA85583B561Ac8X1M" TargetMode="External"/><Relationship Id="rId5" Type="http://schemas.openxmlformats.org/officeDocument/2006/relationships/hyperlink" Target="consultantplus://offline/ref=EB7E1EB15172B7964576689FE9B1A26B3351CDBA897E661235B2FF71D5D0A4CAAEE1DC18F1769D7B0BBCE0D4298A2FB5BE571EE5F7E88644c3X9M" TargetMode="External"/><Relationship Id="rId15" Type="http://schemas.openxmlformats.org/officeDocument/2006/relationships/hyperlink" Target="consultantplus://offline/ref=EB7E1EB15172B7964576689FE9B1A26B3351CDBA897E661235B2FF71D5D0A4CAAEE1DC18F1769C710ABCE0D4298A2FB5BE571EE5F7E88644c3X9M" TargetMode="External"/><Relationship Id="rId23" Type="http://schemas.openxmlformats.org/officeDocument/2006/relationships/hyperlink" Target="consultantplus://offline/ref=EB7E1EB15172B79645767692FFDDFC6E37599AB68570644260EDA42C82D9AE9DE9AE855AB57B9D7809B7B58C668B73F0E9441FE4F7EA85583B561Ac8X1M" TargetMode="External"/><Relationship Id="rId10" Type="http://schemas.openxmlformats.org/officeDocument/2006/relationships/hyperlink" Target="consultantplus://offline/ref=EB7E1EB15172B7964576689FE9B1A26B3351CDBA897E661235B2FF71D5D0A4CAAEE1DC18F1769D7C01BCE0D4298A2FB5BE571EE5F7E88644c3X9M" TargetMode="External"/><Relationship Id="rId19" Type="http://schemas.openxmlformats.org/officeDocument/2006/relationships/hyperlink" Target="consultantplus://offline/ref=EB7E1EB15172B7964576689FE9B1A26B3351CDBA897E661235B2FF71D5D0A4CAAEE1DC18F1769D7809BCE0D4298A2FB5BE571EE5F7E88644c3X9M" TargetMode="External"/><Relationship Id="rId4" Type="http://schemas.openxmlformats.org/officeDocument/2006/relationships/hyperlink" Target="consultantplus://offline/ref=EB7E1EB15172B7964576689FE9B1A26B3356C0B38470661235B2FF71D5D0A4CABCE18414F07482780AA9B6856FcDXFM" TargetMode="External"/><Relationship Id="rId9" Type="http://schemas.openxmlformats.org/officeDocument/2006/relationships/hyperlink" Target="consultantplus://offline/ref=EB7E1EB15172B7964576689FE9B1A26B3351CDBA897E661235B2FF71D5D0A4CAAEE1DC1AFA22CD3C5CBAB58773DF21AABE491CcEX6M" TargetMode="External"/><Relationship Id="rId14" Type="http://schemas.openxmlformats.org/officeDocument/2006/relationships/hyperlink" Target="consultantplus://offline/ref=EB7E1EB15172B79645767692FFDDFC6E37599AB6857D6B456DEDA42C82D9AE9DE9AE855AB57B9D7809B7B583668B73F0E9441FE4F7EA85583B561Ac8X1M" TargetMode="External"/><Relationship Id="rId22" Type="http://schemas.openxmlformats.org/officeDocument/2006/relationships/hyperlink" Target="consultantplus://offline/ref=EB7E1EB15172B7964576689FE9B1A26B3351CDBA897E661235B2FF71D5D0A4CAAEE1DC18F1769D7E09BCE0D4298A2FB5BE571EE5F7E88644c3X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3040</Words>
  <Characters>17332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Тарасенко</dc:creator>
  <cp:keywords/>
  <dc:description/>
  <cp:lastModifiedBy>Тарасенко</cp:lastModifiedBy>
  <cp:revision>4</cp:revision>
  <dcterms:created xsi:type="dcterms:W3CDTF">2021-10-05T09:30:00Z</dcterms:created>
  <dcterms:modified xsi:type="dcterms:W3CDTF">2021-10-05T09:49:00Z</dcterms:modified>
</cp:coreProperties>
</file>