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A6" w:rsidRPr="00BB5EA6" w:rsidRDefault="00BB5EA6" w:rsidP="00BB5EA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Обобщение практики осуществления деятельности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органа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жилищного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контроля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</w:r>
      <w:r w:rsidR="0074412E">
        <w:rPr>
          <w:rFonts w:ascii="Times New Roman" w:hAnsi="Times New Roman"/>
          <w:b/>
          <w:sz w:val="28"/>
          <w:szCs w:val="28"/>
          <w:lang w:eastAsia="ru-RU"/>
        </w:rPr>
        <w:t xml:space="preserve">индивидуальными предпринимателями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>в целях недоп</w:t>
      </w:r>
      <w:r>
        <w:rPr>
          <w:rFonts w:ascii="Times New Roman" w:hAnsi="Times New Roman"/>
          <w:b/>
          <w:sz w:val="28"/>
          <w:szCs w:val="28"/>
          <w:lang w:eastAsia="ru-RU"/>
        </w:rPr>
        <w:t>ущения таких нарушений за 201</w:t>
      </w:r>
      <w:r w:rsidR="00A1480C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B5EA6" w:rsidRDefault="00BB5EA6" w:rsidP="00BB5E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5EA6" w:rsidRDefault="00BB5EA6" w:rsidP="00BB5E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Вводная часть</w:t>
      </w:r>
    </w:p>
    <w:p w:rsidR="00BB5EA6" w:rsidRDefault="00BB5EA6" w:rsidP="00BB5EA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B5EA6" w:rsidRPr="000E784B" w:rsidRDefault="009F42AD" w:rsidP="00BB5E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5EA6">
        <w:rPr>
          <w:rFonts w:ascii="Times New Roman" w:hAnsi="Times New Roman"/>
          <w:sz w:val="28"/>
          <w:szCs w:val="28"/>
        </w:rPr>
        <w:t xml:space="preserve"> 201</w:t>
      </w:r>
      <w:r w:rsidR="00A1480C">
        <w:rPr>
          <w:rFonts w:ascii="Times New Roman" w:hAnsi="Times New Roman"/>
          <w:sz w:val="28"/>
          <w:szCs w:val="28"/>
        </w:rPr>
        <w:t>8</w:t>
      </w:r>
      <w:r w:rsidR="00BB5EA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="00BB5EA6">
        <w:rPr>
          <w:rFonts w:ascii="Times New Roman" w:hAnsi="Times New Roman"/>
          <w:sz w:val="28"/>
          <w:szCs w:val="28"/>
        </w:rPr>
        <w:t xml:space="preserve"> </w:t>
      </w:r>
      <w:r w:rsidR="00BB5EA6" w:rsidRPr="000E784B">
        <w:rPr>
          <w:rFonts w:ascii="Times New Roman" w:hAnsi="Times New Roman"/>
          <w:sz w:val="28"/>
          <w:szCs w:val="28"/>
          <w:lang w:eastAsia="ru-RU"/>
        </w:rPr>
        <w:t>муниципальный жилищный контроль</w:t>
      </w:r>
      <w:r w:rsidR="00BB5EA6" w:rsidRPr="000E784B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Мурманск </w:t>
      </w:r>
      <w:r w:rsidR="00BB5EA6" w:rsidRPr="000E784B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BB5EA6">
        <w:rPr>
          <w:rFonts w:ascii="Times New Roman" w:hAnsi="Times New Roman"/>
          <w:sz w:val="28"/>
          <w:szCs w:val="28"/>
          <w:lang w:eastAsia="ru-RU"/>
        </w:rPr>
        <w:t>лс</w:t>
      </w:r>
      <w:r w:rsidR="00BB5EA6" w:rsidRPr="000E784B">
        <w:rPr>
          <w:rFonts w:ascii="Times New Roman" w:hAnsi="Times New Roman"/>
          <w:sz w:val="28"/>
          <w:szCs w:val="28"/>
          <w:lang w:eastAsia="ru-RU"/>
        </w:rPr>
        <w:t>я в полной мере.</w:t>
      </w:r>
    </w:p>
    <w:p w:rsidR="00BB5EA6" w:rsidRDefault="00BB5EA6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84B">
        <w:rPr>
          <w:rFonts w:ascii="Times New Roman" w:hAnsi="Times New Roman"/>
          <w:sz w:val="28"/>
          <w:szCs w:val="28"/>
        </w:rPr>
        <w:t>В целях пресечения нарушений юридическими лицами</w:t>
      </w:r>
      <w:r w:rsidR="0074412E">
        <w:rPr>
          <w:rFonts w:ascii="Times New Roman" w:hAnsi="Times New Roman"/>
          <w:sz w:val="28"/>
          <w:szCs w:val="28"/>
        </w:rPr>
        <w:t xml:space="preserve">, </w:t>
      </w:r>
      <w:r w:rsidR="0074412E" w:rsidRPr="0074412E">
        <w:rPr>
          <w:rFonts w:ascii="Times New Roman" w:hAnsi="Times New Roman"/>
          <w:sz w:val="28"/>
          <w:szCs w:val="28"/>
          <w:lang w:eastAsia="ru-RU"/>
        </w:rPr>
        <w:t>индивидуальными предпринимателями</w:t>
      </w:r>
      <w:r w:rsidR="007441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784B">
        <w:rPr>
          <w:rFonts w:ascii="Times New Roman" w:hAnsi="Times New Roman"/>
          <w:sz w:val="28"/>
          <w:szCs w:val="28"/>
        </w:rPr>
        <w:t>обязательных требований жилищного законодательства органом муниципального жилищного контроля выдавались предписания об устранении нарушений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 xml:space="preserve"> (в том числе повторные)</w:t>
      </w:r>
      <w:r w:rsidRPr="000E784B">
        <w:rPr>
          <w:rFonts w:ascii="Times New Roman" w:hAnsi="Times New Roman"/>
          <w:sz w:val="28"/>
          <w:szCs w:val="28"/>
        </w:rPr>
        <w:t>, проводились контрольны</w:t>
      </w:r>
      <w:r w:rsidR="00A71311">
        <w:rPr>
          <w:rFonts w:ascii="Times New Roman" w:hAnsi="Times New Roman"/>
          <w:sz w:val="28"/>
          <w:szCs w:val="28"/>
        </w:rPr>
        <w:t>е мероприятия по их исполнению.</w:t>
      </w:r>
    </w:p>
    <w:p w:rsidR="00BB5EA6" w:rsidRDefault="00BB5EA6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84B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выявления нарушений обязательных требований жилищного законодательства </w:t>
      </w:r>
      <w:r w:rsidRPr="000E784B">
        <w:rPr>
          <w:rFonts w:ascii="Times New Roman" w:hAnsi="Times New Roman"/>
          <w:sz w:val="28"/>
          <w:szCs w:val="28"/>
        </w:rPr>
        <w:t>материалы проверок направлялись в надзорные органы для принятия мер реагирования и привлечения юридических лиц к административной ответственности, предусмотренной Кодексом Российской Федерации об административных правонарушениях</w:t>
      </w:r>
      <w:r w:rsidR="005E0C15">
        <w:rPr>
          <w:rFonts w:ascii="Times New Roman" w:hAnsi="Times New Roman"/>
          <w:sz w:val="28"/>
          <w:szCs w:val="28"/>
        </w:rPr>
        <w:t xml:space="preserve"> (далее – КоАП РФ)</w:t>
      </w:r>
      <w:r w:rsidRPr="000E784B">
        <w:rPr>
          <w:rFonts w:ascii="Times New Roman" w:hAnsi="Times New Roman"/>
          <w:sz w:val="28"/>
          <w:szCs w:val="28"/>
        </w:rPr>
        <w:t>.</w:t>
      </w:r>
    </w:p>
    <w:p w:rsidR="00BB5EA6" w:rsidRPr="005E0C15" w:rsidRDefault="009F42AD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E0C15">
        <w:rPr>
          <w:rFonts w:ascii="Times New Roman" w:hAnsi="Times New Roman"/>
          <w:sz w:val="28"/>
          <w:szCs w:val="28"/>
        </w:rPr>
        <w:t>П</w:t>
      </w:r>
      <w:r w:rsidR="00BB5EA6" w:rsidRPr="005E0C15">
        <w:rPr>
          <w:rFonts w:ascii="Times New Roman" w:hAnsi="Times New Roman"/>
          <w:sz w:val="28"/>
          <w:szCs w:val="28"/>
        </w:rPr>
        <w:t>о фактам в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</w:t>
      </w:r>
      <w:r w:rsidR="005E0C15" w:rsidRPr="005E0C15">
        <w:rPr>
          <w:rFonts w:ascii="Times New Roman" w:hAnsi="Times New Roman"/>
          <w:sz w:val="28"/>
          <w:szCs w:val="28"/>
          <w:lang w:eastAsia="ru-RU"/>
        </w:rPr>
        <w:t>муниципальных жилищных инспекторов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5EA6" w:rsidRPr="005E0C15">
        <w:rPr>
          <w:rFonts w:ascii="Times New Roman" w:hAnsi="Times New Roman"/>
          <w:sz w:val="28"/>
          <w:szCs w:val="28"/>
        </w:rPr>
        <w:t>н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и </w:t>
      </w:r>
      <w:proofErr w:type="spellStart"/>
      <w:r w:rsidR="00BB5EA6" w:rsidRPr="005E0C15">
        <w:rPr>
          <w:rFonts w:ascii="Times New Roman" w:hAnsi="Times New Roman"/>
          <w:sz w:val="28"/>
          <w:szCs w:val="28"/>
          <w:lang w:eastAsia="ru-RU"/>
        </w:rPr>
        <w:t>непредоставления</w:t>
      </w:r>
      <w:proofErr w:type="spellEnd"/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 в орган муниципального контроля информации возбуждались административные производства</w:t>
      </w:r>
      <w:r w:rsidR="00BB5EA6" w:rsidRPr="005E0C15">
        <w:rPr>
          <w:rFonts w:ascii="Times New Roman" w:hAnsi="Times New Roman"/>
          <w:color w:val="000000"/>
          <w:sz w:val="28"/>
          <w:szCs w:val="28"/>
        </w:rPr>
        <w:t>. Протоколы и иные материалы дел направлялись мировым судьям города Мурманска для привлечения юридических лиц к административной ответственности</w:t>
      </w:r>
      <w:r w:rsidR="00A27F6F" w:rsidRPr="005E0C15">
        <w:rPr>
          <w:rFonts w:ascii="Times New Roman" w:hAnsi="Times New Roman"/>
          <w:color w:val="000000"/>
          <w:sz w:val="28"/>
          <w:szCs w:val="28"/>
        </w:rPr>
        <w:t xml:space="preserve">, предусмотренной </w:t>
      </w:r>
      <w:r w:rsidR="00A27F6F" w:rsidRPr="005E0C15">
        <w:rPr>
          <w:rFonts w:ascii="Times New Roman" w:eastAsiaTheme="minorHAnsi" w:hAnsi="Times New Roman"/>
          <w:sz w:val="28"/>
          <w:szCs w:val="28"/>
        </w:rPr>
        <w:t xml:space="preserve">ст. 19.4.1, ч. 1 ст. 19.5, ст. 19.7 </w:t>
      </w:r>
      <w:r w:rsidR="005E0C15">
        <w:rPr>
          <w:rFonts w:ascii="Times New Roman" w:eastAsiaTheme="minorHAnsi" w:hAnsi="Times New Roman"/>
          <w:sz w:val="28"/>
          <w:szCs w:val="28"/>
        </w:rPr>
        <w:t>КоАП РФ</w:t>
      </w:r>
      <w:r w:rsidR="00A27F6F" w:rsidRPr="005E0C15">
        <w:rPr>
          <w:rFonts w:ascii="Times New Roman" w:eastAsiaTheme="minorHAnsi" w:hAnsi="Times New Roman"/>
          <w:sz w:val="28"/>
          <w:szCs w:val="28"/>
        </w:rPr>
        <w:t>.</w:t>
      </w:r>
    </w:p>
    <w:p w:rsidR="00A27F6F" w:rsidRPr="00947A70" w:rsidRDefault="00A71311" w:rsidP="00A27F6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27F6F" w:rsidRPr="00947A70">
        <w:rPr>
          <w:rFonts w:ascii="Times New Roman" w:hAnsi="Times New Roman"/>
          <w:sz w:val="28"/>
          <w:szCs w:val="28"/>
        </w:rPr>
        <w:t>о фактам ненадлежащего содержания управляющими организациями подведомственного жилищного фонда в части нарушения обязательных требований, установленных правилами благоустройства и санитарного содержания территории муниципаль</w:t>
      </w:r>
      <w:r w:rsidR="00A27F6F">
        <w:rPr>
          <w:rFonts w:ascii="Times New Roman" w:hAnsi="Times New Roman"/>
          <w:sz w:val="28"/>
          <w:szCs w:val="28"/>
        </w:rPr>
        <w:t xml:space="preserve">ного образования город Мурманск, </w:t>
      </w:r>
      <w:r w:rsidR="00A27F6F" w:rsidRPr="00947A70">
        <w:rPr>
          <w:rFonts w:ascii="Times New Roman" w:hAnsi="Times New Roman"/>
          <w:sz w:val="28"/>
          <w:szCs w:val="28"/>
        </w:rPr>
        <w:t>возбужд</w:t>
      </w:r>
      <w:r w:rsidR="00A27F6F">
        <w:rPr>
          <w:rFonts w:ascii="Times New Roman" w:hAnsi="Times New Roman"/>
          <w:sz w:val="28"/>
          <w:szCs w:val="28"/>
        </w:rPr>
        <w:t xml:space="preserve">ались </w:t>
      </w:r>
      <w:r w:rsidR="00A27F6F" w:rsidRPr="00947A70">
        <w:rPr>
          <w:rFonts w:ascii="Times New Roman" w:hAnsi="Times New Roman"/>
          <w:sz w:val="28"/>
          <w:szCs w:val="28"/>
        </w:rPr>
        <w:t>производств</w:t>
      </w:r>
      <w:r w:rsidR="00A27F6F">
        <w:rPr>
          <w:rFonts w:ascii="Times New Roman" w:hAnsi="Times New Roman"/>
          <w:sz w:val="28"/>
          <w:szCs w:val="28"/>
        </w:rPr>
        <w:t>а</w:t>
      </w:r>
      <w:r w:rsidR="00A27F6F" w:rsidRPr="00947A70">
        <w:rPr>
          <w:rFonts w:ascii="Times New Roman" w:hAnsi="Times New Roman"/>
          <w:sz w:val="28"/>
          <w:szCs w:val="28"/>
        </w:rPr>
        <w:t xml:space="preserve"> по делам об административных правонарушениях, ответственность</w:t>
      </w:r>
      <w:r>
        <w:rPr>
          <w:rFonts w:ascii="Times New Roman" w:hAnsi="Times New Roman"/>
          <w:sz w:val="28"/>
          <w:szCs w:val="28"/>
        </w:rPr>
        <w:t xml:space="preserve"> за которые предусмотрена ст. 2</w:t>
      </w:r>
      <w:r w:rsidR="00A27F6F" w:rsidRPr="00947A70">
        <w:rPr>
          <w:rFonts w:ascii="Times New Roman" w:hAnsi="Times New Roman"/>
          <w:sz w:val="28"/>
          <w:szCs w:val="28"/>
        </w:rPr>
        <w:t xml:space="preserve"> Закона Му</w:t>
      </w:r>
      <w:r>
        <w:rPr>
          <w:rFonts w:ascii="Times New Roman" w:hAnsi="Times New Roman"/>
          <w:sz w:val="28"/>
          <w:szCs w:val="28"/>
        </w:rPr>
        <w:t xml:space="preserve">рманской области от 06.06.2003 </w:t>
      </w:r>
      <w:r w:rsidR="00A27F6F" w:rsidRPr="00947A70">
        <w:rPr>
          <w:rFonts w:ascii="Times New Roman" w:hAnsi="Times New Roman"/>
          <w:sz w:val="28"/>
          <w:szCs w:val="28"/>
        </w:rPr>
        <w:t>№ 401-01-ЗМО «Об административных правонарушениях»</w:t>
      </w:r>
      <w:r w:rsidR="00A27F6F">
        <w:rPr>
          <w:rFonts w:ascii="Times New Roman" w:hAnsi="Times New Roman"/>
          <w:sz w:val="28"/>
          <w:szCs w:val="28"/>
        </w:rPr>
        <w:t xml:space="preserve"> (далее – Закон № 401-01-ЗМО)</w:t>
      </w:r>
      <w:r w:rsidR="00A27F6F" w:rsidRPr="00947A70">
        <w:rPr>
          <w:rFonts w:ascii="Times New Roman" w:hAnsi="Times New Roman"/>
          <w:sz w:val="28"/>
          <w:szCs w:val="28"/>
        </w:rPr>
        <w:t>. Протоколы и иные материалы дел направл</w:t>
      </w:r>
      <w:r w:rsidR="005E0C15">
        <w:rPr>
          <w:rFonts w:ascii="Times New Roman" w:hAnsi="Times New Roman"/>
          <w:sz w:val="28"/>
          <w:szCs w:val="28"/>
        </w:rPr>
        <w:t>ялись</w:t>
      </w:r>
      <w:r w:rsidR="00A27F6F" w:rsidRPr="00947A70">
        <w:rPr>
          <w:rFonts w:ascii="Times New Roman" w:hAnsi="Times New Roman"/>
          <w:sz w:val="28"/>
          <w:szCs w:val="28"/>
        </w:rPr>
        <w:t xml:space="preserve"> </w:t>
      </w:r>
      <w:r w:rsidR="00A27F6F" w:rsidRPr="00947A70">
        <w:rPr>
          <w:rFonts w:ascii="Times New Roman" w:hAnsi="Times New Roman"/>
          <w:bCs/>
          <w:sz w:val="28"/>
          <w:szCs w:val="28"/>
        </w:rPr>
        <w:t xml:space="preserve">в административные комиссии </w:t>
      </w:r>
      <w:r w:rsidR="00A27F6F" w:rsidRPr="00947A70">
        <w:rPr>
          <w:rFonts w:ascii="Times New Roman" w:hAnsi="Times New Roman"/>
          <w:sz w:val="28"/>
          <w:szCs w:val="28"/>
        </w:rPr>
        <w:t xml:space="preserve">при управлениях административных округов города Мурманска для рассмотрения и привлечения </w:t>
      </w:r>
      <w:r w:rsidR="005E0C15">
        <w:rPr>
          <w:rFonts w:ascii="Times New Roman" w:hAnsi="Times New Roman"/>
          <w:sz w:val="28"/>
          <w:szCs w:val="28"/>
        </w:rPr>
        <w:t>виновных лиц</w:t>
      </w:r>
      <w:r w:rsidR="00A27F6F" w:rsidRPr="00947A70">
        <w:rPr>
          <w:rFonts w:ascii="Times New Roman" w:hAnsi="Times New Roman"/>
          <w:sz w:val="28"/>
          <w:szCs w:val="28"/>
        </w:rPr>
        <w:t xml:space="preserve"> к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:rsidR="0074412E" w:rsidRDefault="00A27F6F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A71311">
        <w:rPr>
          <w:rFonts w:ascii="Times New Roman" w:hAnsi="Times New Roman"/>
          <w:sz w:val="28"/>
          <w:szCs w:val="28"/>
        </w:rPr>
        <w:t>,</w:t>
      </w:r>
      <w:r w:rsidR="00BB5EA6" w:rsidRPr="0057421D">
        <w:rPr>
          <w:rFonts w:ascii="Times New Roman" w:hAnsi="Times New Roman"/>
          <w:sz w:val="28"/>
          <w:szCs w:val="28"/>
        </w:rPr>
        <w:t xml:space="preserve"> </w:t>
      </w:r>
      <w:r w:rsidR="00A71311">
        <w:rPr>
          <w:rFonts w:ascii="Times New Roman" w:hAnsi="Times New Roman"/>
          <w:sz w:val="28"/>
          <w:szCs w:val="28"/>
        </w:rPr>
        <w:t>в указанный период</w:t>
      </w:r>
      <w:r w:rsidR="00BB5EA6" w:rsidRPr="0057421D">
        <w:rPr>
          <w:rFonts w:ascii="Times New Roman" w:hAnsi="Times New Roman"/>
          <w:sz w:val="28"/>
          <w:szCs w:val="28"/>
        </w:rPr>
        <w:t xml:space="preserve"> реализовывалось право на обращение в суд с заявлениями </w:t>
      </w:r>
      <w:r w:rsidR="00BB5EA6">
        <w:rPr>
          <w:rFonts w:ascii="Times New Roman" w:hAnsi="Times New Roman"/>
          <w:sz w:val="28"/>
          <w:szCs w:val="28"/>
        </w:rPr>
        <w:t xml:space="preserve">о понуждении юридических лиц к выполнению работ по текущему ремонту общего имущества собственников помещений в многоквартирных домах и о понуждении к исполнению ранее выданных предписаний. </w:t>
      </w:r>
    </w:p>
    <w:p w:rsidR="0074412E" w:rsidRDefault="0074412E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целях предупреждения нарушений юридическими лицами обязательных требований жилищного законодательства, устранения причин, факторов и условий, способствующих нарушениям указанных требований, комитетом осуществлены мероприятия по профилактике нарушений обязательных требований в соответствии с утвержденной программой профилактики нарушений, а именно:</w:t>
      </w:r>
    </w:p>
    <w:p w:rsidR="0074412E" w:rsidRPr="00552EE4" w:rsidRDefault="0074412E" w:rsidP="0074412E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размещен</w:t>
      </w:r>
      <w:r w:rsidR="009F42A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рнет»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информационном портале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A62E8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kpjp</w:t>
      </w:r>
      <w:proofErr w:type="spellEnd"/>
      <w:r w:rsidRPr="00A62E8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и официальном сайте администрации города Мурманска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citymurmansk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нормативных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актов, содержащих обязательные требования, оценка соблюдения которых является предметом муниципального жилищного контроля;</w:t>
      </w:r>
    </w:p>
    <w:p w:rsidR="0074412E" w:rsidRDefault="0074412E" w:rsidP="0074412E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постоянной основе по мере обращения </w:t>
      </w:r>
      <w:r w:rsidRPr="00197813">
        <w:rPr>
          <w:rFonts w:ascii="Times New Roman" w:hAnsi="Times New Roman"/>
          <w:sz w:val="28"/>
          <w:szCs w:val="28"/>
        </w:rPr>
        <w:t xml:space="preserve">юридических лиц, индивидуальных предпринимателей </w:t>
      </w:r>
      <w:r>
        <w:rPr>
          <w:rFonts w:ascii="Times New Roman" w:hAnsi="Times New Roman"/>
          <w:sz w:val="28"/>
          <w:szCs w:val="28"/>
        </w:rPr>
        <w:t xml:space="preserve">проводится информирование указанных лиц </w:t>
      </w:r>
      <w:r w:rsidRPr="00197813">
        <w:rPr>
          <w:rFonts w:ascii="Times New Roman" w:hAnsi="Times New Roman"/>
          <w:sz w:val="28"/>
          <w:szCs w:val="28"/>
        </w:rPr>
        <w:t>по вопросам собл</w:t>
      </w:r>
      <w:r>
        <w:rPr>
          <w:rFonts w:ascii="Times New Roman" w:hAnsi="Times New Roman"/>
          <w:sz w:val="28"/>
          <w:szCs w:val="28"/>
        </w:rPr>
        <w:t>юдения обязательных требований жилищного законодательства;</w:t>
      </w:r>
    </w:p>
    <w:p w:rsidR="0074412E" w:rsidRPr="0036417A" w:rsidRDefault="0074412E" w:rsidP="0074412E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обращений, содержащих с</w:t>
      </w:r>
      <w:r w:rsidRPr="00197813">
        <w:rPr>
          <w:rFonts w:ascii="Times New Roman" w:hAnsi="Times New Roman"/>
          <w:sz w:val="28"/>
          <w:szCs w:val="28"/>
        </w:rPr>
        <w:t>ведения о готовящихся нарушениях или о признаках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выда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 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>предостережени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97813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нарушения обязательных требований жилищного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412E" w:rsidRDefault="0074412E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EA6" w:rsidRDefault="00131FE9" w:rsidP="004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Фактические </w:t>
      </w:r>
      <w:r w:rsidR="0074412E">
        <w:rPr>
          <w:rFonts w:ascii="Times New Roman" w:hAnsi="Times New Roman"/>
          <w:b/>
          <w:sz w:val="28"/>
          <w:szCs w:val="28"/>
        </w:rPr>
        <w:t xml:space="preserve">показатели </w:t>
      </w:r>
      <w:r>
        <w:rPr>
          <w:rFonts w:ascii="Times New Roman" w:hAnsi="Times New Roman"/>
          <w:b/>
          <w:sz w:val="28"/>
          <w:szCs w:val="28"/>
        </w:rPr>
        <w:t>реализации муниципального жилищного контроля в 201</w:t>
      </w:r>
      <w:r w:rsidR="009A239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4412E" w:rsidRDefault="0074412E" w:rsidP="00F0217B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F0217B" w:rsidTr="00A27F6F">
        <w:tc>
          <w:tcPr>
            <w:tcW w:w="675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F0217B" w:rsidTr="00A27F6F">
        <w:tc>
          <w:tcPr>
            <w:tcW w:w="675" w:type="dxa"/>
            <w:vAlign w:val="center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vAlign w:val="center"/>
          </w:tcPr>
          <w:p w:rsidR="00F0217B" w:rsidRPr="00A27F6F" w:rsidRDefault="00F0217B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поступивших обращений граждан</w:t>
            </w:r>
          </w:p>
        </w:tc>
        <w:tc>
          <w:tcPr>
            <w:tcW w:w="2126" w:type="dxa"/>
            <w:vAlign w:val="center"/>
          </w:tcPr>
          <w:p w:rsidR="00F0217B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2090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131FE9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7F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предостережений о недопустимости нарушения обязательных требований жилищного законодательства, выданных на основании обращений, содержащих с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ведения о готовящихся нарушениях или о признаках нарушений обязательных требований 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проведенных проверок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2174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- плановых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- внеплановых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2174</w:t>
            </w:r>
          </w:p>
        </w:tc>
      </w:tr>
      <w:tr w:rsidR="00A73ECC" w:rsidTr="00A27F6F">
        <w:tc>
          <w:tcPr>
            <w:tcW w:w="675" w:type="dxa"/>
            <w:vAlign w:val="center"/>
          </w:tcPr>
          <w:p w:rsidR="00A73ECC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vAlign w:val="center"/>
          </w:tcPr>
          <w:p w:rsidR="00A73ECC" w:rsidRPr="00A27F6F" w:rsidRDefault="00A73ECC" w:rsidP="00A73EC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>Среднее количество проверок, проведенных в отношении одного юридического лица</w:t>
            </w:r>
          </w:p>
        </w:tc>
        <w:tc>
          <w:tcPr>
            <w:tcW w:w="2126" w:type="dxa"/>
            <w:vAlign w:val="center"/>
          </w:tcPr>
          <w:p w:rsidR="00A73ECC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5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проверок, проведенных по основаниям угрозы причинения вреда жизни и здоровью граждан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6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Проведено проверок исполнения юридическими лицами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и гражданами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предписаний, выданных по результатам проведенных ранее проверок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A239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="009A239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7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Выявлено нарушений обязательных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A239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A239F">
              <w:rPr>
                <w:rFonts w:ascii="Times New Roman" w:hAnsi="Times New Roman"/>
                <w:sz w:val="28"/>
                <w:szCs w:val="28"/>
              </w:rPr>
              <w:t>685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Выдано предписаний об устранении нарушений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131FE9" w:rsidRPr="00A27F6F" w:rsidRDefault="00A1480C" w:rsidP="009A239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A239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9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Направлено материалов </w:t>
            </w: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>в Государственную жилищную инспекцию Мурманской области для привлечения юридических лиц к административной ответственности, предусмотренной ст. 7.22 КоАП РФ</w:t>
            </w:r>
          </w:p>
        </w:tc>
        <w:tc>
          <w:tcPr>
            <w:tcW w:w="2126" w:type="dxa"/>
            <w:vAlign w:val="center"/>
          </w:tcPr>
          <w:p w:rsidR="00131FE9" w:rsidRPr="00A27F6F" w:rsidRDefault="009A239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</w:t>
            </w:r>
            <w:bookmarkStart w:id="0" w:name="_GoBack"/>
            <w:bookmarkEnd w:id="0"/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10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110BD0" w:rsidRPr="00A27F6F">
              <w:rPr>
                <w:rFonts w:ascii="Times New Roman" w:hAnsi="Times New Roman"/>
                <w:sz w:val="28"/>
                <w:szCs w:val="28"/>
              </w:rPr>
              <w:t xml:space="preserve"> составленных 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протоколов об административных пр</w:t>
            </w:r>
            <w:r w:rsidR="00110BD0" w:rsidRPr="00A27F6F">
              <w:rPr>
                <w:rFonts w:ascii="Times New Roman" w:hAnsi="Times New Roman"/>
                <w:sz w:val="28"/>
                <w:szCs w:val="28"/>
              </w:rPr>
              <w:t xml:space="preserve">авонарушениях, ответственность за которые предусмотрена  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ч. 1 ст. 19.5 КоАП РФ</w:t>
            </w:r>
          </w:p>
        </w:tc>
        <w:tc>
          <w:tcPr>
            <w:tcW w:w="2126" w:type="dxa"/>
            <w:vAlign w:val="center"/>
          </w:tcPr>
          <w:p w:rsidR="00131FE9" w:rsidRPr="00A27F6F" w:rsidRDefault="009A239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ст. 19.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4.1 КоАП РФ</w:t>
            </w:r>
          </w:p>
        </w:tc>
        <w:tc>
          <w:tcPr>
            <w:tcW w:w="2126" w:type="dxa"/>
            <w:vAlign w:val="center"/>
          </w:tcPr>
          <w:p w:rsidR="009F42AD" w:rsidRPr="00A27F6F" w:rsidRDefault="009A239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ст. 19.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7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 xml:space="preserve"> КоАП РФ</w:t>
            </w:r>
          </w:p>
        </w:tc>
        <w:tc>
          <w:tcPr>
            <w:tcW w:w="2126" w:type="dxa"/>
            <w:vAlign w:val="center"/>
          </w:tcPr>
          <w:p w:rsidR="009F42AD" w:rsidRPr="00A27F6F" w:rsidRDefault="009A239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A27F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ст. 2 </w:t>
            </w:r>
            <w:r w:rsidR="00A27F6F" w:rsidRPr="00A27F6F">
              <w:rPr>
                <w:rFonts w:ascii="Times New Roman" w:hAnsi="Times New Roman"/>
                <w:sz w:val="28"/>
                <w:szCs w:val="28"/>
              </w:rPr>
              <w:t>Закона № 401-01-ЗМО</w:t>
            </w:r>
            <w:r w:rsidRPr="00A27F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9F42AD" w:rsidRPr="00A27F6F" w:rsidRDefault="009A239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9A23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Доля исполненных предписаний (выданных в </w:t>
            </w:r>
            <w:r w:rsidR="00A27F6F">
              <w:rPr>
                <w:rFonts w:ascii="Times New Roman" w:hAnsi="Times New Roman"/>
                <w:sz w:val="28"/>
                <w:szCs w:val="28"/>
              </w:rPr>
              <w:t>201</w:t>
            </w:r>
            <w:r w:rsidR="009A239F">
              <w:rPr>
                <w:rFonts w:ascii="Times New Roman" w:hAnsi="Times New Roman"/>
                <w:sz w:val="28"/>
                <w:szCs w:val="28"/>
              </w:rPr>
              <w:t>8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году и срок исполнения которых истек в </w:t>
            </w:r>
            <w:r w:rsidR="00A27F6F">
              <w:rPr>
                <w:rFonts w:ascii="Times New Roman" w:hAnsi="Times New Roman"/>
                <w:sz w:val="28"/>
                <w:szCs w:val="28"/>
              </w:rPr>
              <w:t>201</w:t>
            </w:r>
            <w:r w:rsidR="009A239F">
              <w:rPr>
                <w:rFonts w:ascii="Times New Roman" w:hAnsi="Times New Roman"/>
                <w:sz w:val="28"/>
                <w:szCs w:val="28"/>
              </w:rPr>
              <w:t>8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году)</w:t>
            </w:r>
          </w:p>
        </w:tc>
        <w:tc>
          <w:tcPr>
            <w:tcW w:w="2126" w:type="dxa"/>
            <w:vAlign w:val="center"/>
          </w:tcPr>
          <w:p w:rsidR="009F42AD" w:rsidRPr="00A27F6F" w:rsidRDefault="009A239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68438C">
            <w:pPr>
              <w:tabs>
                <w:tab w:val="left" w:pos="31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Доля выявленных при проведении проверок правонарушений, связанных с неисполнением предписаний от общего числа выявленных правонарушений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16 %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68438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юридических лиц, в отношении которых органом муниципального жилищного контроля были проведены проверки, от общего числа юридических лиц, осуществляющих деятельность в сфере управления многоквартирными домами на территории муниципального образования город Мурманск </w:t>
            </w:r>
          </w:p>
        </w:tc>
        <w:tc>
          <w:tcPr>
            <w:tcW w:w="2126" w:type="dxa"/>
            <w:vAlign w:val="center"/>
          </w:tcPr>
          <w:p w:rsidR="009F42AD" w:rsidRPr="00A27F6F" w:rsidRDefault="00A1480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 w:rsidR="009F42AD"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131FE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направленных исковых заявлений в суд о понуждении к выполнению работ по текущему ремонту общего имущества собственников помещений в многоквартирных домах, к исполнению ранее выданных предписаний.</w:t>
            </w:r>
          </w:p>
        </w:tc>
        <w:tc>
          <w:tcPr>
            <w:tcW w:w="2126" w:type="dxa"/>
            <w:vAlign w:val="center"/>
          </w:tcPr>
          <w:p w:rsidR="009F42AD" w:rsidRPr="00A27F6F" w:rsidRDefault="009A239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FA350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обжалованных предписаний об устранении нарушений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FA3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Оспаривание </w:t>
            </w:r>
            <w:r w:rsidRPr="00A27F6F">
              <w:rPr>
                <w:rFonts w:ascii="Times New Roman" w:hAnsi="Times New Roman"/>
                <w:sz w:val="28"/>
                <w:szCs w:val="28"/>
                <w:lang w:eastAsia="ru-RU"/>
              </w:rPr>
              <w:t>решений и/или действий (бездействия) должностных лиц</w:t>
            </w:r>
          </w:p>
        </w:tc>
        <w:tc>
          <w:tcPr>
            <w:tcW w:w="2126" w:type="dxa"/>
            <w:vAlign w:val="center"/>
          </w:tcPr>
          <w:p w:rsidR="009F42AD" w:rsidRPr="00A27F6F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3D38" w:rsidRDefault="00A27F6F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Наиболее ч</w:t>
      </w:r>
      <w:r w:rsidR="00E07FDA">
        <w:rPr>
          <w:rFonts w:ascii="Times New Roman" w:hAnsi="Times New Roman"/>
          <w:b/>
          <w:bCs/>
          <w:sz w:val="28"/>
          <w:szCs w:val="28"/>
          <w:lang w:eastAsia="ru-RU"/>
        </w:rPr>
        <w:t>асто встречающиеся случаи нарушений обязательных требований законодательства с рекомендациями в отношении мер, которые должны приниматься юридическими лицами, индивидуальными предпринимателями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гражданами </w:t>
      </w:r>
      <w:r w:rsidR="00E07FDA">
        <w:rPr>
          <w:rFonts w:ascii="Times New Roman" w:hAnsi="Times New Roman"/>
          <w:b/>
          <w:bCs/>
          <w:sz w:val="28"/>
          <w:szCs w:val="28"/>
          <w:lang w:eastAsia="ru-RU"/>
        </w:rPr>
        <w:t>в целях недопущения таких нарушений</w:t>
      </w:r>
    </w:p>
    <w:p w:rsidR="00B43D38" w:rsidRDefault="00B43D38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7F6F" w:rsidRDefault="00B43D38" w:rsidP="008A0EA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27F6F">
        <w:rPr>
          <w:rFonts w:ascii="Times New Roman" w:hAnsi="Times New Roman"/>
          <w:sz w:val="28"/>
          <w:szCs w:val="28"/>
        </w:rPr>
        <w:t>Н</w:t>
      </w:r>
      <w:r w:rsidR="00900917">
        <w:rPr>
          <w:rFonts w:ascii="Times New Roman" w:hAnsi="Times New Roman"/>
          <w:bCs/>
          <w:sz w:val="28"/>
          <w:szCs w:val="28"/>
          <w:lang w:eastAsia="ru-RU"/>
        </w:rPr>
        <w:t xml:space="preserve">есоблюдение юридическими лицами, осуществляющими деятельность по </w:t>
      </w:r>
      <w:r w:rsidR="008A0EAD">
        <w:rPr>
          <w:rFonts w:ascii="Times New Roman" w:hAnsi="Times New Roman"/>
          <w:bCs/>
          <w:sz w:val="28"/>
          <w:szCs w:val="28"/>
          <w:lang w:eastAsia="ru-RU"/>
        </w:rPr>
        <w:t xml:space="preserve">управлению и </w:t>
      </w:r>
      <w:r w:rsidR="00900917">
        <w:rPr>
          <w:rFonts w:ascii="Times New Roman" w:hAnsi="Times New Roman"/>
          <w:bCs/>
          <w:sz w:val="28"/>
          <w:szCs w:val="28"/>
          <w:lang w:eastAsia="ru-RU"/>
        </w:rPr>
        <w:t>обслуживанию</w:t>
      </w:r>
      <w:r w:rsidR="00A27F6F">
        <w:rPr>
          <w:rFonts w:ascii="Times New Roman" w:hAnsi="Times New Roman"/>
          <w:bCs/>
          <w:sz w:val="28"/>
          <w:szCs w:val="28"/>
          <w:lang w:eastAsia="ru-RU"/>
        </w:rPr>
        <w:t xml:space="preserve"> многоквартирных домов</w:t>
      </w:r>
      <w:r w:rsidR="00A71311">
        <w:rPr>
          <w:rFonts w:ascii="Times New Roman" w:hAnsi="Times New Roman"/>
          <w:bCs/>
          <w:sz w:val="28"/>
          <w:szCs w:val="28"/>
          <w:lang w:eastAsia="ru-RU"/>
        </w:rPr>
        <w:t>, расположенных</w:t>
      </w:r>
      <w:r w:rsidR="00A27F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A0EAD">
        <w:rPr>
          <w:rFonts w:ascii="Times New Roman" w:hAnsi="Times New Roman"/>
          <w:bCs/>
          <w:sz w:val="28"/>
          <w:szCs w:val="28"/>
          <w:lang w:eastAsia="ru-RU"/>
        </w:rPr>
        <w:t xml:space="preserve">на территории муниципального образования город Мурманск, обязательных требований жилищного законодательства </w:t>
      </w:r>
      <w:r w:rsidR="00A27F6F" w:rsidRPr="00183F31">
        <w:rPr>
          <w:rFonts w:ascii="Times New Roman" w:hAnsi="Times New Roman"/>
          <w:sz w:val="28"/>
          <w:szCs w:val="28"/>
        </w:rPr>
        <w:t>к использованию, сохранности и эксплуатации жилищного фонда.</w:t>
      </w:r>
    </w:p>
    <w:p w:rsidR="00A27F6F" w:rsidRDefault="00A27F6F" w:rsidP="00C324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0EAD" w:rsidRDefault="00C324EA" w:rsidP="00A713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82A">
        <w:rPr>
          <w:rFonts w:ascii="Times New Roman" w:hAnsi="Times New Roman"/>
          <w:bCs/>
          <w:sz w:val="28"/>
          <w:szCs w:val="28"/>
          <w:lang w:eastAsia="ru-RU"/>
        </w:rPr>
        <w:t>В целях недопущения нарушений жилищного законодательства</w:t>
      </w:r>
      <w:r w:rsidR="005A282A" w:rsidRPr="005A282A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организациям, осуществляющим деятельность по управлению/обслуживанию жилищного фонда рекомендуется принимать меры, направленные на исполнение положений Жилищного кодекса Российской Федерации, Постановления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5A282A">
        <w:rPr>
          <w:rFonts w:ascii="Times New Roman" w:hAnsi="Times New Roman"/>
          <w:bCs/>
          <w:sz w:val="28"/>
          <w:szCs w:val="28"/>
          <w:lang w:eastAsia="ru-RU"/>
        </w:rPr>
        <w:t>установленную продолжительность</w:t>
      </w:r>
      <w:r w:rsidR="005A282A" w:rsidRPr="005A282A">
        <w:rPr>
          <w:rFonts w:ascii="Times New Roman" w:hAnsi="Times New Roman"/>
          <w:bCs/>
          <w:sz w:val="28"/>
          <w:szCs w:val="28"/>
          <w:lang w:eastAsia="ru-RU"/>
        </w:rPr>
        <w:t>, утвержденных Постановлением Правительства РФ от 13.08.2006 № 491</w:t>
      </w:r>
      <w:r w:rsidR="005A282A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5A282A">
        <w:rPr>
          <w:rFonts w:ascii="Times New Roman" w:hAnsi="Times New Roman"/>
          <w:sz w:val="28"/>
          <w:szCs w:val="28"/>
          <w:lang w:eastAsia="ru-RU"/>
        </w:rPr>
        <w:t>Правил и норм технической эксплуатации жилищного фонда, утвержденных Постановлением Госстроя РФ от 27.09.2003 № 170</w:t>
      </w:r>
      <w:r w:rsidR="008A0EAD">
        <w:rPr>
          <w:rFonts w:ascii="Times New Roman" w:hAnsi="Times New Roman"/>
          <w:sz w:val="28"/>
          <w:szCs w:val="28"/>
          <w:lang w:eastAsia="ru-RU"/>
        </w:rPr>
        <w:t>, определяющих требования и порядок обслуживания и ремонта жилищного фонда.</w:t>
      </w:r>
    </w:p>
    <w:p w:rsidR="00DB08BE" w:rsidRDefault="00DB08BE" w:rsidP="00DB08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0DE4" w:rsidRPr="00500DE4" w:rsidRDefault="00725104" w:rsidP="00500DE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500D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00DE4" w:rsidRPr="00500DE4">
        <w:rPr>
          <w:rFonts w:ascii="Times New Roman" w:hAnsi="Times New Roman"/>
          <w:sz w:val="28"/>
          <w:szCs w:val="28"/>
        </w:rPr>
        <w:t xml:space="preserve">Нарушение </w:t>
      </w:r>
      <w:r w:rsidR="00500DE4" w:rsidRPr="00500DE4">
        <w:rPr>
          <w:rFonts w:ascii="Times New Roman" w:hAnsi="Times New Roman"/>
          <w:bCs/>
          <w:sz w:val="28"/>
          <w:szCs w:val="28"/>
          <w:lang w:eastAsia="ru-RU"/>
        </w:rPr>
        <w:t>юридическими лицами, осуществляющими деятельность по управлению и обслуживанию многок</w:t>
      </w:r>
      <w:r w:rsidR="00A71311">
        <w:rPr>
          <w:rFonts w:ascii="Times New Roman" w:hAnsi="Times New Roman"/>
          <w:bCs/>
          <w:sz w:val="28"/>
          <w:szCs w:val="28"/>
          <w:lang w:eastAsia="ru-RU"/>
        </w:rPr>
        <w:t xml:space="preserve">вартирных домов, расположенных </w:t>
      </w:r>
      <w:r w:rsidR="00500DE4" w:rsidRPr="00500DE4">
        <w:rPr>
          <w:rFonts w:ascii="Times New Roman" w:hAnsi="Times New Roman"/>
          <w:bCs/>
          <w:sz w:val="28"/>
          <w:szCs w:val="28"/>
          <w:lang w:eastAsia="ru-RU"/>
        </w:rPr>
        <w:t>на территории муниципального образования город Мурманск, правил обеспечения безопасного использования и содержания внутридомового газового оборудования.</w:t>
      </w:r>
    </w:p>
    <w:p w:rsidR="00500DE4" w:rsidRDefault="00500DE4" w:rsidP="00C337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0DE4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DE4">
        <w:rPr>
          <w:rFonts w:ascii="Times New Roman" w:hAnsi="Times New Roman"/>
          <w:sz w:val="28"/>
          <w:szCs w:val="28"/>
        </w:rPr>
        <w:t>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 установлен Правилами пользования газом в части обеспечения 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РФ № 410  от 14.05.2013</w:t>
      </w:r>
      <w:r w:rsidR="0043491E">
        <w:rPr>
          <w:rFonts w:ascii="Times New Roman" w:hAnsi="Times New Roman"/>
          <w:sz w:val="28"/>
          <w:szCs w:val="28"/>
        </w:rPr>
        <w:t xml:space="preserve"> </w:t>
      </w:r>
      <w:r w:rsidRPr="00500DE4">
        <w:rPr>
          <w:rFonts w:ascii="Times New Roman" w:hAnsi="Times New Roman"/>
          <w:sz w:val="28"/>
          <w:szCs w:val="28"/>
        </w:rPr>
        <w:t>и Правилами поставки газа для обеспечения коммунально-</w:t>
      </w:r>
      <w:r w:rsidRPr="00500DE4">
        <w:rPr>
          <w:rFonts w:ascii="Times New Roman" w:hAnsi="Times New Roman"/>
          <w:sz w:val="28"/>
          <w:szCs w:val="28"/>
        </w:rPr>
        <w:lastRenderedPageBreak/>
        <w:t>бытовых нужд граждан, утвержденными постановлением</w:t>
      </w:r>
      <w:r w:rsidRPr="00500DE4">
        <w:rPr>
          <w:sz w:val="28"/>
          <w:szCs w:val="28"/>
        </w:rPr>
        <w:t xml:space="preserve"> </w:t>
      </w:r>
      <w:r w:rsidRPr="00500DE4">
        <w:rPr>
          <w:rFonts w:ascii="Times New Roman" w:hAnsi="Times New Roman"/>
          <w:sz w:val="28"/>
          <w:szCs w:val="28"/>
        </w:rPr>
        <w:t>Правительства РФ № 549 от 21.07.2008</w:t>
      </w:r>
      <w:r>
        <w:rPr>
          <w:rFonts w:ascii="Times New Roman" w:hAnsi="Times New Roman"/>
          <w:sz w:val="28"/>
          <w:szCs w:val="28"/>
        </w:rPr>
        <w:t>.</w:t>
      </w:r>
      <w:r w:rsidR="00B76E57">
        <w:rPr>
          <w:rFonts w:ascii="Times New Roman" w:hAnsi="Times New Roman"/>
          <w:sz w:val="28"/>
          <w:szCs w:val="28"/>
        </w:rPr>
        <w:t xml:space="preserve"> </w:t>
      </w:r>
    </w:p>
    <w:p w:rsidR="00500DE4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Безопасное использование и содержание внутридомового газового оборудования обеспечиваются путем осуществления следующего комплекса работ (услуг):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техническое обслуживание и ремонт внутридомового газового оборудования;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аварийно-диспетчерское обеспечение;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техническое диагностирование внутридомового газового оборудования;</w:t>
      </w:r>
    </w:p>
    <w:p w:rsidR="00500DE4" w:rsidRPr="00500DE4" w:rsidRDefault="00500DE4" w:rsidP="00A71311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DE4">
        <w:rPr>
          <w:rFonts w:ascii="Times New Roman" w:eastAsia="Times New Roman" w:hAnsi="Times New Roman"/>
          <w:sz w:val="28"/>
          <w:szCs w:val="28"/>
          <w:lang w:eastAsia="ru-RU"/>
        </w:rPr>
        <w:t>замена оборудования.</w:t>
      </w:r>
    </w:p>
    <w:p w:rsidR="00500DE4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DE4">
        <w:rPr>
          <w:rFonts w:ascii="Times New Roman" w:hAnsi="Times New Roman"/>
          <w:sz w:val="28"/>
          <w:szCs w:val="28"/>
        </w:rPr>
        <w:t xml:space="preserve">Кроме того, к обязательным работам, обеспечивающим безопасное использование и содержание внутридомового и внутриквартирного газового оборудования относится техническое диагностирование внутридомового газового оборудования, которое должно проводиться по окончании нормативных сроков эксплуатации оборудования, установленных изготовителем, либо сроков эксплуатации оборудования, установленных проектной документацией, утвержденной в отношении газопроводов, с периодичностью один раз в пять лет, если иное не установлено изготовителем газового оборудования либо проектной документацией, утвержденной в отношении газопроводов. </w:t>
      </w:r>
    </w:p>
    <w:p w:rsidR="00B76E57" w:rsidRPr="00500DE4" w:rsidRDefault="00500DE4" w:rsidP="00A71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DE4">
        <w:rPr>
          <w:rFonts w:ascii="Times New Roman" w:hAnsi="Times New Roman"/>
          <w:sz w:val="28"/>
          <w:szCs w:val="28"/>
        </w:rPr>
        <w:t>Проведение технического диагностирования внутридомового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</w:t>
      </w:r>
      <w:r w:rsidR="00B76E57">
        <w:rPr>
          <w:rFonts w:ascii="Times New Roman" w:hAnsi="Times New Roman"/>
          <w:sz w:val="28"/>
          <w:szCs w:val="28"/>
        </w:rPr>
        <w:t xml:space="preserve">ологическому и атомному надзору </w:t>
      </w:r>
      <w:r w:rsidR="00B76E57" w:rsidRPr="00500DE4">
        <w:rPr>
          <w:rFonts w:ascii="Times New Roman" w:hAnsi="Times New Roman"/>
          <w:sz w:val="28"/>
          <w:szCs w:val="28"/>
        </w:rPr>
        <w:t>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</w:t>
      </w:r>
      <w:r w:rsidR="00B76E57">
        <w:rPr>
          <w:rFonts w:ascii="Times New Roman" w:hAnsi="Times New Roman"/>
          <w:sz w:val="28"/>
          <w:szCs w:val="28"/>
        </w:rPr>
        <w:t>акже собственником домовладения.</w:t>
      </w:r>
    </w:p>
    <w:p w:rsidR="00500DE4" w:rsidRPr="00500DE4" w:rsidRDefault="00500DE4" w:rsidP="00C337D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2398C" w:rsidRPr="00E2398C" w:rsidRDefault="00E2398C" w:rsidP="00E239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FA3502" w:rsidRDefault="00FA3502" w:rsidP="00A91DC6">
      <w:pPr>
        <w:rPr>
          <w:rFonts w:ascii="Times New Roman" w:hAnsi="Times New Roman"/>
          <w:i/>
          <w:sz w:val="20"/>
          <w:szCs w:val="20"/>
        </w:rPr>
      </w:pPr>
    </w:p>
    <w:p w:rsidR="00A91DC6" w:rsidRPr="00B43D38" w:rsidRDefault="00B43D38" w:rsidP="00A91DC6">
      <w:pPr>
        <w:rPr>
          <w:rFonts w:ascii="Times New Roman" w:hAnsi="Times New Roman"/>
          <w:b/>
          <w:sz w:val="28"/>
          <w:szCs w:val="28"/>
        </w:rPr>
      </w:pPr>
      <w:r w:rsidRPr="00B43D38">
        <w:rPr>
          <w:rFonts w:ascii="Times New Roman" w:hAnsi="Times New Roman"/>
          <w:sz w:val="20"/>
          <w:szCs w:val="20"/>
        </w:rPr>
        <w:t xml:space="preserve">Исп. </w:t>
      </w:r>
      <w:r w:rsidR="00343AE3" w:rsidRPr="00B43D38">
        <w:rPr>
          <w:rFonts w:ascii="Times New Roman" w:hAnsi="Times New Roman"/>
          <w:sz w:val="20"/>
          <w:szCs w:val="20"/>
        </w:rPr>
        <w:t>Т.</w:t>
      </w:r>
      <w:r w:rsidR="00A91DC6" w:rsidRPr="00B43D38">
        <w:rPr>
          <w:rFonts w:ascii="Times New Roman" w:hAnsi="Times New Roman"/>
          <w:sz w:val="20"/>
          <w:szCs w:val="20"/>
        </w:rPr>
        <w:t xml:space="preserve">В. </w:t>
      </w:r>
      <w:r w:rsidRPr="00B43D38">
        <w:rPr>
          <w:rFonts w:ascii="Times New Roman" w:hAnsi="Times New Roman"/>
          <w:sz w:val="20"/>
          <w:szCs w:val="20"/>
        </w:rPr>
        <w:t>Терновая</w:t>
      </w:r>
    </w:p>
    <w:sectPr w:rsidR="00A91DC6" w:rsidRPr="00B43D38" w:rsidSect="00715CA0">
      <w:footerReference w:type="default" r:id="rId8"/>
      <w:pgSz w:w="11906" w:h="16838"/>
      <w:pgMar w:top="1134" w:right="851" w:bottom="1134" w:left="1418" w:header="709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83" w:rsidRDefault="00123B83" w:rsidP="00715CA0">
      <w:r>
        <w:separator/>
      </w:r>
    </w:p>
  </w:endnote>
  <w:endnote w:type="continuationSeparator" w:id="0">
    <w:p w:rsidR="00123B83" w:rsidRDefault="00123B83" w:rsidP="0071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4099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76E57" w:rsidRPr="00715CA0" w:rsidRDefault="00B76E57">
        <w:pPr>
          <w:pStyle w:val="a9"/>
          <w:jc w:val="center"/>
          <w:rPr>
            <w:rFonts w:ascii="Times New Roman" w:hAnsi="Times New Roman"/>
          </w:rPr>
        </w:pPr>
        <w:r w:rsidRPr="00715CA0">
          <w:rPr>
            <w:rFonts w:ascii="Times New Roman" w:hAnsi="Times New Roman"/>
          </w:rPr>
          <w:fldChar w:fldCharType="begin"/>
        </w:r>
        <w:r w:rsidRPr="00715CA0">
          <w:rPr>
            <w:rFonts w:ascii="Times New Roman" w:hAnsi="Times New Roman"/>
          </w:rPr>
          <w:instrText>PAGE   \* MERGEFORMAT</w:instrText>
        </w:r>
        <w:r w:rsidRPr="00715CA0">
          <w:rPr>
            <w:rFonts w:ascii="Times New Roman" w:hAnsi="Times New Roman"/>
          </w:rPr>
          <w:fldChar w:fldCharType="separate"/>
        </w:r>
        <w:r w:rsidR="009A239F">
          <w:rPr>
            <w:rFonts w:ascii="Times New Roman" w:hAnsi="Times New Roman"/>
            <w:noProof/>
          </w:rPr>
          <w:t>5</w:t>
        </w:r>
        <w:r w:rsidRPr="00715CA0">
          <w:rPr>
            <w:rFonts w:ascii="Times New Roman" w:hAnsi="Times New Roman"/>
          </w:rPr>
          <w:fldChar w:fldCharType="end"/>
        </w:r>
      </w:p>
    </w:sdtContent>
  </w:sdt>
  <w:p w:rsidR="00B76E57" w:rsidRDefault="00B76E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83" w:rsidRDefault="00123B83" w:rsidP="00715CA0">
      <w:r>
        <w:separator/>
      </w:r>
    </w:p>
  </w:footnote>
  <w:footnote w:type="continuationSeparator" w:id="0">
    <w:p w:rsidR="00123B83" w:rsidRDefault="00123B83" w:rsidP="0071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04F4"/>
    <w:multiLevelType w:val="hybridMultilevel"/>
    <w:tmpl w:val="53F06E1C"/>
    <w:lvl w:ilvl="0" w:tplc="A31268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5BA1"/>
    <w:multiLevelType w:val="hybridMultilevel"/>
    <w:tmpl w:val="F6966A36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3A38D7"/>
    <w:multiLevelType w:val="hybridMultilevel"/>
    <w:tmpl w:val="8154F09E"/>
    <w:lvl w:ilvl="0" w:tplc="46000470">
      <w:start w:val="1"/>
      <w:numFmt w:val="bullet"/>
      <w:lvlText w:val="­"/>
      <w:lvlJc w:val="left"/>
      <w:pPr>
        <w:ind w:left="180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0D3ED3"/>
    <w:multiLevelType w:val="hybridMultilevel"/>
    <w:tmpl w:val="E9F4C130"/>
    <w:lvl w:ilvl="0" w:tplc="46000470">
      <w:start w:val="1"/>
      <w:numFmt w:val="bullet"/>
      <w:lvlText w:val="­"/>
      <w:lvlJc w:val="left"/>
      <w:pPr>
        <w:ind w:left="126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67F17DD"/>
    <w:multiLevelType w:val="hybridMultilevel"/>
    <w:tmpl w:val="432EA680"/>
    <w:lvl w:ilvl="0" w:tplc="46000470">
      <w:start w:val="1"/>
      <w:numFmt w:val="bullet"/>
      <w:lvlText w:val="­"/>
      <w:lvlJc w:val="left"/>
      <w:pPr>
        <w:ind w:left="1211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2D37A6"/>
    <w:multiLevelType w:val="hybridMultilevel"/>
    <w:tmpl w:val="CE7E751E"/>
    <w:lvl w:ilvl="0" w:tplc="46000470">
      <w:start w:val="1"/>
      <w:numFmt w:val="bullet"/>
      <w:lvlText w:val="­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937"/>
    <w:multiLevelType w:val="hybridMultilevel"/>
    <w:tmpl w:val="2A66E1B0"/>
    <w:lvl w:ilvl="0" w:tplc="A31268B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3C10297"/>
    <w:multiLevelType w:val="hybridMultilevel"/>
    <w:tmpl w:val="095A049C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D00654"/>
    <w:multiLevelType w:val="hybridMultilevel"/>
    <w:tmpl w:val="F622273A"/>
    <w:lvl w:ilvl="0" w:tplc="A31268B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DBD1B63"/>
    <w:multiLevelType w:val="hybridMultilevel"/>
    <w:tmpl w:val="BCFEEE04"/>
    <w:lvl w:ilvl="0" w:tplc="46000470">
      <w:start w:val="1"/>
      <w:numFmt w:val="bullet"/>
      <w:lvlText w:val="­"/>
      <w:lvlJc w:val="left"/>
      <w:pPr>
        <w:ind w:left="216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0384A5B"/>
    <w:multiLevelType w:val="hybridMultilevel"/>
    <w:tmpl w:val="A51CB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DAF52DE"/>
    <w:multiLevelType w:val="hybridMultilevel"/>
    <w:tmpl w:val="FAAE6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1B4C47"/>
    <w:multiLevelType w:val="hybridMultilevel"/>
    <w:tmpl w:val="F35487CC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16"/>
    <w:rsid w:val="00010BDB"/>
    <w:rsid w:val="000144C7"/>
    <w:rsid w:val="0002124F"/>
    <w:rsid w:val="00022BB4"/>
    <w:rsid w:val="0004289A"/>
    <w:rsid w:val="00061D4C"/>
    <w:rsid w:val="00064290"/>
    <w:rsid w:val="00064792"/>
    <w:rsid w:val="00087094"/>
    <w:rsid w:val="000B0A5F"/>
    <w:rsid w:val="000B35B2"/>
    <w:rsid w:val="000B5F09"/>
    <w:rsid w:val="000C5DA1"/>
    <w:rsid w:val="000D7755"/>
    <w:rsid w:val="000E55C2"/>
    <w:rsid w:val="000E784B"/>
    <w:rsid w:val="001001E0"/>
    <w:rsid w:val="00100427"/>
    <w:rsid w:val="00110BD0"/>
    <w:rsid w:val="00111DCE"/>
    <w:rsid w:val="001230FF"/>
    <w:rsid w:val="00123B83"/>
    <w:rsid w:val="001254C7"/>
    <w:rsid w:val="00131FE9"/>
    <w:rsid w:val="00143F23"/>
    <w:rsid w:val="0016296A"/>
    <w:rsid w:val="00166989"/>
    <w:rsid w:val="00167679"/>
    <w:rsid w:val="001723D3"/>
    <w:rsid w:val="001A2CAE"/>
    <w:rsid w:val="001A714C"/>
    <w:rsid w:val="001C0EEE"/>
    <w:rsid w:val="001E0F84"/>
    <w:rsid w:val="001F5F6C"/>
    <w:rsid w:val="00211916"/>
    <w:rsid w:val="00212566"/>
    <w:rsid w:val="002146AA"/>
    <w:rsid w:val="002437A1"/>
    <w:rsid w:val="002446DA"/>
    <w:rsid w:val="002453B8"/>
    <w:rsid w:val="00250468"/>
    <w:rsid w:val="00252025"/>
    <w:rsid w:val="00254F0E"/>
    <w:rsid w:val="002600FA"/>
    <w:rsid w:val="00261CEA"/>
    <w:rsid w:val="002624A5"/>
    <w:rsid w:val="00262AE9"/>
    <w:rsid w:val="00270C02"/>
    <w:rsid w:val="0028441B"/>
    <w:rsid w:val="00292F67"/>
    <w:rsid w:val="002B054E"/>
    <w:rsid w:val="002B2E0B"/>
    <w:rsid w:val="002B766E"/>
    <w:rsid w:val="002C3E55"/>
    <w:rsid w:val="002C5944"/>
    <w:rsid w:val="002D3D34"/>
    <w:rsid w:val="002D57E4"/>
    <w:rsid w:val="002E2EF3"/>
    <w:rsid w:val="002F611E"/>
    <w:rsid w:val="00334FC9"/>
    <w:rsid w:val="00343AE3"/>
    <w:rsid w:val="003444BB"/>
    <w:rsid w:val="003538A2"/>
    <w:rsid w:val="00353E4A"/>
    <w:rsid w:val="0036417A"/>
    <w:rsid w:val="0037720A"/>
    <w:rsid w:val="003864A8"/>
    <w:rsid w:val="003965B5"/>
    <w:rsid w:val="003A3F6E"/>
    <w:rsid w:val="003A4A42"/>
    <w:rsid w:val="003B26E9"/>
    <w:rsid w:val="003C020A"/>
    <w:rsid w:val="003D0CBC"/>
    <w:rsid w:val="003F34AB"/>
    <w:rsid w:val="004011E0"/>
    <w:rsid w:val="00406743"/>
    <w:rsid w:val="004069CC"/>
    <w:rsid w:val="004213E3"/>
    <w:rsid w:val="0043491E"/>
    <w:rsid w:val="00441031"/>
    <w:rsid w:val="00453A10"/>
    <w:rsid w:val="00472E00"/>
    <w:rsid w:val="00475607"/>
    <w:rsid w:val="00486EA9"/>
    <w:rsid w:val="0049110B"/>
    <w:rsid w:val="004A5887"/>
    <w:rsid w:val="004B3D50"/>
    <w:rsid w:val="004D784E"/>
    <w:rsid w:val="00500DE4"/>
    <w:rsid w:val="00511F04"/>
    <w:rsid w:val="00512D93"/>
    <w:rsid w:val="005135DB"/>
    <w:rsid w:val="00530641"/>
    <w:rsid w:val="00541078"/>
    <w:rsid w:val="00546124"/>
    <w:rsid w:val="005505FA"/>
    <w:rsid w:val="00552EE4"/>
    <w:rsid w:val="00554DF5"/>
    <w:rsid w:val="00556F09"/>
    <w:rsid w:val="0057421D"/>
    <w:rsid w:val="00581066"/>
    <w:rsid w:val="005908F4"/>
    <w:rsid w:val="0059240E"/>
    <w:rsid w:val="00594CFC"/>
    <w:rsid w:val="005971DE"/>
    <w:rsid w:val="00597767"/>
    <w:rsid w:val="005A282A"/>
    <w:rsid w:val="005A6056"/>
    <w:rsid w:val="005A649B"/>
    <w:rsid w:val="005A6B92"/>
    <w:rsid w:val="005C0440"/>
    <w:rsid w:val="005D5EF4"/>
    <w:rsid w:val="005E0C15"/>
    <w:rsid w:val="005F05D9"/>
    <w:rsid w:val="005F5784"/>
    <w:rsid w:val="00606F43"/>
    <w:rsid w:val="00612B26"/>
    <w:rsid w:val="00646817"/>
    <w:rsid w:val="00655DA8"/>
    <w:rsid w:val="00657A38"/>
    <w:rsid w:val="00680F4C"/>
    <w:rsid w:val="0068438C"/>
    <w:rsid w:val="006B4199"/>
    <w:rsid w:val="006B50E5"/>
    <w:rsid w:val="006B7BC7"/>
    <w:rsid w:val="006D6850"/>
    <w:rsid w:val="006E1E76"/>
    <w:rsid w:val="006E4341"/>
    <w:rsid w:val="006E70BF"/>
    <w:rsid w:val="00705456"/>
    <w:rsid w:val="00707B22"/>
    <w:rsid w:val="00715CA0"/>
    <w:rsid w:val="00721DE6"/>
    <w:rsid w:val="00725104"/>
    <w:rsid w:val="00732137"/>
    <w:rsid w:val="007375F7"/>
    <w:rsid w:val="00741920"/>
    <w:rsid w:val="007420AA"/>
    <w:rsid w:val="0074412E"/>
    <w:rsid w:val="00746A17"/>
    <w:rsid w:val="00770513"/>
    <w:rsid w:val="00794E79"/>
    <w:rsid w:val="007B28D2"/>
    <w:rsid w:val="007B3F63"/>
    <w:rsid w:val="007C1665"/>
    <w:rsid w:val="007D0544"/>
    <w:rsid w:val="007D2A6C"/>
    <w:rsid w:val="007E7D57"/>
    <w:rsid w:val="008025DC"/>
    <w:rsid w:val="008032F1"/>
    <w:rsid w:val="00803D5B"/>
    <w:rsid w:val="00807E36"/>
    <w:rsid w:val="00817E04"/>
    <w:rsid w:val="00822890"/>
    <w:rsid w:val="0083293C"/>
    <w:rsid w:val="00833A41"/>
    <w:rsid w:val="008431BA"/>
    <w:rsid w:val="0084519E"/>
    <w:rsid w:val="0085501F"/>
    <w:rsid w:val="00855385"/>
    <w:rsid w:val="008564EB"/>
    <w:rsid w:val="00857D73"/>
    <w:rsid w:val="00861F46"/>
    <w:rsid w:val="00867D04"/>
    <w:rsid w:val="008A0EAD"/>
    <w:rsid w:val="008A7924"/>
    <w:rsid w:val="008B7F8C"/>
    <w:rsid w:val="008D6E27"/>
    <w:rsid w:val="008E46DE"/>
    <w:rsid w:val="008F690B"/>
    <w:rsid w:val="00900917"/>
    <w:rsid w:val="00904D8E"/>
    <w:rsid w:val="00926BE1"/>
    <w:rsid w:val="00940579"/>
    <w:rsid w:val="00954B2E"/>
    <w:rsid w:val="0096296D"/>
    <w:rsid w:val="00975526"/>
    <w:rsid w:val="00984C94"/>
    <w:rsid w:val="009A239F"/>
    <w:rsid w:val="009B731B"/>
    <w:rsid w:val="009C71A0"/>
    <w:rsid w:val="009F1F1B"/>
    <w:rsid w:val="009F3A8F"/>
    <w:rsid w:val="009F42AD"/>
    <w:rsid w:val="009F475B"/>
    <w:rsid w:val="00A1480C"/>
    <w:rsid w:val="00A15723"/>
    <w:rsid w:val="00A174E0"/>
    <w:rsid w:val="00A21778"/>
    <w:rsid w:val="00A22259"/>
    <w:rsid w:val="00A26FC1"/>
    <w:rsid w:val="00A27F6F"/>
    <w:rsid w:val="00A3679B"/>
    <w:rsid w:val="00A50B25"/>
    <w:rsid w:val="00A55FAA"/>
    <w:rsid w:val="00A60145"/>
    <w:rsid w:val="00A657DB"/>
    <w:rsid w:val="00A71311"/>
    <w:rsid w:val="00A73ECC"/>
    <w:rsid w:val="00A836C0"/>
    <w:rsid w:val="00A91DC6"/>
    <w:rsid w:val="00AA7247"/>
    <w:rsid w:val="00AB04E3"/>
    <w:rsid w:val="00AB17D6"/>
    <w:rsid w:val="00AE433C"/>
    <w:rsid w:val="00AF3563"/>
    <w:rsid w:val="00AF6B02"/>
    <w:rsid w:val="00B277AB"/>
    <w:rsid w:val="00B3007A"/>
    <w:rsid w:val="00B37D0F"/>
    <w:rsid w:val="00B43D38"/>
    <w:rsid w:val="00B552DE"/>
    <w:rsid w:val="00B6189B"/>
    <w:rsid w:val="00B740DA"/>
    <w:rsid w:val="00B74CF9"/>
    <w:rsid w:val="00B75209"/>
    <w:rsid w:val="00B76E57"/>
    <w:rsid w:val="00B835FB"/>
    <w:rsid w:val="00B96D34"/>
    <w:rsid w:val="00BA3BF0"/>
    <w:rsid w:val="00BA656D"/>
    <w:rsid w:val="00BB3455"/>
    <w:rsid w:val="00BB5EA6"/>
    <w:rsid w:val="00BB6A89"/>
    <w:rsid w:val="00BE1687"/>
    <w:rsid w:val="00BE4C43"/>
    <w:rsid w:val="00BF35B7"/>
    <w:rsid w:val="00BF5C95"/>
    <w:rsid w:val="00C130A3"/>
    <w:rsid w:val="00C13A42"/>
    <w:rsid w:val="00C16576"/>
    <w:rsid w:val="00C2138E"/>
    <w:rsid w:val="00C220AF"/>
    <w:rsid w:val="00C324EA"/>
    <w:rsid w:val="00C337D1"/>
    <w:rsid w:val="00C42D5F"/>
    <w:rsid w:val="00C51699"/>
    <w:rsid w:val="00C7296A"/>
    <w:rsid w:val="00C77041"/>
    <w:rsid w:val="00C8610B"/>
    <w:rsid w:val="00C90CC6"/>
    <w:rsid w:val="00CB60F6"/>
    <w:rsid w:val="00CD1DBF"/>
    <w:rsid w:val="00CD7B8B"/>
    <w:rsid w:val="00CF54D1"/>
    <w:rsid w:val="00D150EE"/>
    <w:rsid w:val="00D24433"/>
    <w:rsid w:val="00D26531"/>
    <w:rsid w:val="00D32C39"/>
    <w:rsid w:val="00D34CE2"/>
    <w:rsid w:val="00D5291D"/>
    <w:rsid w:val="00D56CF8"/>
    <w:rsid w:val="00D63C3F"/>
    <w:rsid w:val="00D642A4"/>
    <w:rsid w:val="00D77706"/>
    <w:rsid w:val="00D803C9"/>
    <w:rsid w:val="00D873A8"/>
    <w:rsid w:val="00D94427"/>
    <w:rsid w:val="00DA2E95"/>
    <w:rsid w:val="00DA5BE0"/>
    <w:rsid w:val="00DB08BE"/>
    <w:rsid w:val="00DC6BFE"/>
    <w:rsid w:val="00DD42B6"/>
    <w:rsid w:val="00DD4392"/>
    <w:rsid w:val="00DD4CA7"/>
    <w:rsid w:val="00DF00C5"/>
    <w:rsid w:val="00DF629D"/>
    <w:rsid w:val="00DF76FB"/>
    <w:rsid w:val="00E049C4"/>
    <w:rsid w:val="00E07F5D"/>
    <w:rsid w:val="00E07FDA"/>
    <w:rsid w:val="00E2398C"/>
    <w:rsid w:val="00E353F4"/>
    <w:rsid w:val="00E3649D"/>
    <w:rsid w:val="00E42DE4"/>
    <w:rsid w:val="00E632C1"/>
    <w:rsid w:val="00E66792"/>
    <w:rsid w:val="00E70F18"/>
    <w:rsid w:val="00E72773"/>
    <w:rsid w:val="00EA2CC0"/>
    <w:rsid w:val="00EB0496"/>
    <w:rsid w:val="00EB2355"/>
    <w:rsid w:val="00EB2B98"/>
    <w:rsid w:val="00ED5773"/>
    <w:rsid w:val="00EF5064"/>
    <w:rsid w:val="00EF66F0"/>
    <w:rsid w:val="00F0217B"/>
    <w:rsid w:val="00F04EA7"/>
    <w:rsid w:val="00F15B0A"/>
    <w:rsid w:val="00F16708"/>
    <w:rsid w:val="00F21AF7"/>
    <w:rsid w:val="00F24814"/>
    <w:rsid w:val="00F42F10"/>
    <w:rsid w:val="00F552ED"/>
    <w:rsid w:val="00F56BE5"/>
    <w:rsid w:val="00F66F66"/>
    <w:rsid w:val="00F72311"/>
    <w:rsid w:val="00F73A9E"/>
    <w:rsid w:val="00F746C8"/>
    <w:rsid w:val="00F74A6E"/>
    <w:rsid w:val="00F76851"/>
    <w:rsid w:val="00F94CBE"/>
    <w:rsid w:val="00FA3502"/>
    <w:rsid w:val="00FC2E5D"/>
    <w:rsid w:val="00FC7BF8"/>
    <w:rsid w:val="00FD1AF6"/>
    <w:rsid w:val="00FD6BF1"/>
    <w:rsid w:val="00FF1F63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17E309C-C0FD-4537-B3CA-950CB966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4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71D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4D784E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71D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uiPriority w:val="99"/>
    <w:rsid w:val="0021191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4D784E"/>
    <w:rPr>
      <w:rFonts w:ascii="Times New Roman" w:eastAsia="Times New Roman" w:hAnsi="Times New Roman"/>
      <w:b/>
      <w:sz w:val="24"/>
    </w:rPr>
  </w:style>
  <w:style w:type="paragraph" w:customStyle="1" w:styleId="consnonformat">
    <w:name w:val="consnonformat"/>
    <w:basedOn w:val="a"/>
    <w:rsid w:val="007E7D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F4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62AE9"/>
    <w:pPr>
      <w:ind w:left="720"/>
      <w:contextualSpacing/>
    </w:pPr>
  </w:style>
  <w:style w:type="paragraph" w:customStyle="1" w:styleId="ConsPlusNormal">
    <w:name w:val="ConsPlusNormal"/>
    <w:rsid w:val="00FF1F6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6">
    <w:name w:val="Table Grid"/>
    <w:basedOn w:val="a1"/>
    <w:uiPriority w:val="59"/>
    <w:locked/>
    <w:rsid w:val="0016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5C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5CA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15C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5CA0"/>
    <w:rPr>
      <w:sz w:val="22"/>
      <w:szCs w:val="22"/>
      <w:lang w:eastAsia="en-US"/>
    </w:rPr>
  </w:style>
  <w:style w:type="paragraph" w:customStyle="1" w:styleId="western">
    <w:name w:val="western"/>
    <w:basedOn w:val="a"/>
    <w:rsid w:val="00500D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50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7974-DAF9-4830-A0FB-5F3FC518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1188</Words>
  <Characters>9433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Парская</dc:creator>
  <cp:lastModifiedBy>Шараг Валерий Игоревич</cp:lastModifiedBy>
  <cp:revision>4</cp:revision>
  <cp:lastPrinted>2018-01-25T14:19:00Z</cp:lastPrinted>
  <dcterms:created xsi:type="dcterms:W3CDTF">2018-01-29T14:25:00Z</dcterms:created>
  <dcterms:modified xsi:type="dcterms:W3CDTF">2019-09-12T13:53:00Z</dcterms:modified>
</cp:coreProperties>
</file>