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4A" w:rsidRDefault="00702F4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2F4A" w:rsidRDefault="00702F4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02F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2F4A" w:rsidRDefault="00702F4A">
            <w:pPr>
              <w:pStyle w:val="ConsPlusNormal"/>
            </w:pPr>
            <w:r>
              <w:t>18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2F4A" w:rsidRDefault="00702F4A">
            <w:pPr>
              <w:pStyle w:val="ConsPlusNormal"/>
              <w:jc w:val="right"/>
            </w:pPr>
            <w:r>
              <w:t>N 1553-01-ЗМО</w:t>
            </w:r>
          </w:p>
        </w:tc>
      </w:tr>
    </w:tbl>
    <w:p w:rsidR="00702F4A" w:rsidRDefault="00702F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Title"/>
        <w:jc w:val="center"/>
      </w:pPr>
      <w:r>
        <w:t>ЗАКОН</w:t>
      </w:r>
    </w:p>
    <w:p w:rsidR="00702F4A" w:rsidRDefault="00702F4A">
      <w:pPr>
        <w:pStyle w:val="ConsPlusTitle"/>
        <w:jc w:val="center"/>
      </w:pPr>
    </w:p>
    <w:p w:rsidR="00702F4A" w:rsidRDefault="00702F4A">
      <w:pPr>
        <w:pStyle w:val="ConsPlusTitle"/>
        <w:jc w:val="center"/>
      </w:pPr>
      <w:r>
        <w:t>МУРМАНСКОЙ ОБЛАСТИ</w:t>
      </w:r>
    </w:p>
    <w:p w:rsidR="00702F4A" w:rsidRDefault="00702F4A">
      <w:pPr>
        <w:pStyle w:val="ConsPlusTitle"/>
        <w:jc w:val="center"/>
      </w:pPr>
    </w:p>
    <w:p w:rsidR="00702F4A" w:rsidRDefault="00702F4A">
      <w:pPr>
        <w:pStyle w:val="ConsPlusTitle"/>
        <w:jc w:val="center"/>
      </w:pPr>
      <w:r>
        <w:t>О МУНИЦИПАЛЬНОМ ЖИЛИЩНОМ КОНТРОЛЕ И ВЗАИМОДЕЙСТВИИ ОРГАНОВ</w:t>
      </w:r>
    </w:p>
    <w:p w:rsidR="00702F4A" w:rsidRDefault="00702F4A">
      <w:pPr>
        <w:pStyle w:val="ConsPlusTitle"/>
        <w:jc w:val="center"/>
      </w:pPr>
      <w:r>
        <w:t>МУНИЦИПАЛЬНОГО ЖИЛИЩНОГО КОНТРОЛЯ С ОРГАНОМ ГОСУДАРСТВЕННОГО</w:t>
      </w:r>
    </w:p>
    <w:p w:rsidR="00702F4A" w:rsidRDefault="00702F4A">
      <w:pPr>
        <w:pStyle w:val="ConsPlusTitle"/>
        <w:jc w:val="center"/>
      </w:pPr>
      <w:r>
        <w:t>ЖИЛИЩНОГО НАДЗОРА МУРМАНСКОЙ ОБЛАСТИ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jc w:val="right"/>
      </w:pPr>
      <w:r>
        <w:t>Принят Мурманской</w:t>
      </w:r>
    </w:p>
    <w:p w:rsidR="00702F4A" w:rsidRDefault="00702F4A">
      <w:pPr>
        <w:pStyle w:val="ConsPlusNormal"/>
        <w:jc w:val="right"/>
      </w:pPr>
      <w:r>
        <w:t>областной Думой</w:t>
      </w:r>
    </w:p>
    <w:p w:rsidR="00702F4A" w:rsidRDefault="00702F4A">
      <w:pPr>
        <w:pStyle w:val="ConsPlusNormal"/>
        <w:jc w:val="right"/>
      </w:pPr>
      <w:r>
        <w:t>6 декабря 2012 года</w:t>
      </w:r>
    </w:p>
    <w:p w:rsidR="00702F4A" w:rsidRDefault="00702F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02F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2F4A" w:rsidRDefault="00702F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2F4A" w:rsidRDefault="00702F4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Мурманской области</w:t>
            </w:r>
          </w:p>
          <w:p w:rsidR="00702F4A" w:rsidRDefault="00702F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5" w:history="1">
              <w:r>
                <w:rPr>
                  <w:color w:val="0000FF"/>
                </w:rPr>
                <w:t>N 1803-01-ЗМО</w:t>
              </w:r>
            </w:hyperlink>
            <w:r>
              <w:rPr>
                <w:color w:val="392C69"/>
              </w:rPr>
              <w:t xml:space="preserve">, от 03.06.2015 </w:t>
            </w:r>
            <w:hyperlink r:id="rId6" w:history="1">
              <w:r>
                <w:rPr>
                  <w:color w:val="0000FF"/>
                </w:rPr>
                <w:t>N 1873-01-ЗМО</w:t>
              </w:r>
            </w:hyperlink>
            <w:r>
              <w:rPr>
                <w:color w:val="392C69"/>
              </w:rPr>
              <w:t>,</w:t>
            </w:r>
          </w:p>
          <w:p w:rsidR="00702F4A" w:rsidRDefault="00702F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10.04.2017 </w:t>
            </w:r>
            <w:hyperlink r:id="rId7" w:history="1">
              <w:r>
                <w:rPr>
                  <w:color w:val="0000FF"/>
                </w:rPr>
                <w:t>N 2123-01-ЗМО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</w:pPr>
      <w:r>
        <w:t>Настоящий Закон определяет порядок осуществления муниципального жилищного контроля на территории Мурманской области и порядок взаимодействия органов муниципального жилищного контроля с уполномоченным исполнительным органом государственной власти Мурманской области, осуществляющим государственный жилищный надзор на территории Мурманской области (далее - орган государственного жилищного надзора), при организации и осуществлении муниципального жилищного контроля.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  <w:outlineLvl w:val="0"/>
      </w:pPr>
      <w:r>
        <w:t>Статья 2. Основные понятия и термины, используемые в настоящем Законе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</w:pPr>
      <w:r>
        <w:t xml:space="preserve">Основные понятия и термины, используемые в настоящем Законе, применяются в значениях, определенных Жилищным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законами, регулирующими правоотношения при осуществлении регионального государственного контроля (надзора) и муниципального жилищного контроля.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  <w:outlineLvl w:val="0"/>
      </w:pPr>
      <w:r>
        <w:t>Статья 3. Муниципальный жилищный контроль на территории Мурманской области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</w:pPr>
      <w:r>
        <w:t xml:space="preserve">1. Муниципальный жилищный контроль осуществляется органами местного самоуправления муниципального района, городского округа и городского поселения (далее - органы местного самоуправления)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02F4A" w:rsidRDefault="00702F4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Мурманской области от 10.04.2017 N 2123-01-ЗМО)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2. Порядок организации и осуществления муниципального жилищного контроля устанавливается настоящим Законом и принятыми в соответствии с ним муниципальными правовыми актами.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 xml:space="preserve">3. Органы местного самоуправления самостоятельно организуют и обеспечивают проведение </w:t>
      </w:r>
      <w:r>
        <w:lastRenderedPageBreak/>
        <w:t>муниципального жилищного контроля на территории муниципального образования и определяют орган, уполномоченный на осуществление муниципального жилищного контроля (далее - орган муниципального жилищного контроля) в соответствии с нормативными правовыми актами Российской Федерации, настоящим Законом и иными нормативными правовыми актами Мурманской области.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4. Перечень должностных лиц, уполномоченных осуществлять муниципальный жилищный контроль, являющихся муниципальными жилищными инспекторами (далее - уполномоченные должностные лица), утверждается муниципальным правовым актом.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5.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Мурманской области в сфере жилищных отношений, а также муниципальными правовыми актами.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  <w:outlineLvl w:val="0"/>
      </w:pPr>
      <w:r>
        <w:t>Статья 4. Порядок осуществления муниципального жилищного контроля на территории Мурманской области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</w:pPr>
      <w:r>
        <w:t>1. Муниципальный жилищный контроль осуществляется путем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Мурманской области в сфере жилищных отношений и принятыми в соответствии с ними муниципальными правовыми актами, в том числе проведения проверок создания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при наличии в таких многоквартирных домах жилых помещений муниципального жилищного фонда.</w:t>
      </w:r>
    </w:p>
    <w:p w:rsidR="00702F4A" w:rsidRDefault="00702F4A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Мурманской области от 15.12.2014 N 1803-01-ЗМО)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2. В целях реализации муниципального жилищного контроля на территории Мурманской области органы муниципального жилищного контроля и уполномоченные должностные лица вправе: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наемные дома социального использования,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контролю;</w:t>
      </w:r>
    </w:p>
    <w:p w:rsidR="00702F4A" w:rsidRDefault="00702F4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Мурманской области от 15.12.2014 N 1803-01-ЗМО)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 xml:space="preserve">3) проводить при наличии в многоквартирных домах жилых помещений муниципального жилищного фонда проверки, предусмотренные </w:t>
      </w:r>
      <w:hyperlink r:id="rId14" w:history="1">
        <w:r>
          <w:rPr>
            <w:color w:val="0000FF"/>
          </w:rPr>
          <w:t>пунктом 2 части 5 статьи 20</w:t>
        </w:r>
      </w:hyperlink>
      <w:r>
        <w:t xml:space="preserve"> Жилищного кодекса Российской Федерации;</w:t>
      </w:r>
    </w:p>
    <w:p w:rsidR="00702F4A" w:rsidRDefault="00702F4A">
      <w:pPr>
        <w:pStyle w:val="ConsPlusNormal"/>
        <w:jc w:val="both"/>
      </w:pPr>
      <w:r>
        <w:t xml:space="preserve">(подп. 3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Мурманской области от 15.12.2014 N 1803-01-ЗМО)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lastRenderedPageBreak/>
        <w:t xml:space="preserve">4) проводить в пятидневный срок внеплановую проверку деятельности управляющей организации при поступлении в орган муниципального жилищного контроля обращений и заявлений граждан, в том числе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индивидуальных предпринимателей, юридических лиц, а также информации от органов государственной власти, органов местного самоуправления о фактах нарушения управляющей организацией обязательств, предусмотренных </w:t>
      </w:r>
      <w:hyperlink r:id="rId16" w:history="1">
        <w:r>
          <w:rPr>
            <w:color w:val="0000FF"/>
          </w:rPr>
          <w:t>частью 2 статьи 162</w:t>
        </w:r>
      </w:hyperlink>
      <w:r>
        <w:t xml:space="preserve"> Жилищного кодекса Российской Федерации, независимо от наличия в многоквартирных домах жилых помещений муниципального жилищного фонда;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5) выдавать предписания о прекращении нарушений обязательных требований, о пресечении и (или) устранении выявленных нарушений, о проведении мероприятий по обеспечению соблюдения обязательных требований;</w:t>
      </w:r>
    </w:p>
    <w:p w:rsidR="00702F4A" w:rsidRDefault="00702F4A">
      <w:pPr>
        <w:pStyle w:val="ConsPlusNormal"/>
        <w:jc w:val="both"/>
      </w:pPr>
      <w:r>
        <w:t xml:space="preserve">(подп. 5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Мурманской области от 15.12.2014 N 1803-01-ЗМО)</w:t>
      </w:r>
    </w:p>
    <w:p w:rsidR="00702F4A" w:rsidRDefault="00702F4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6)</w:t>
        </w:r>
      </w:hyperlink>
      <w:r>
        <w:t xml:space="preserve"> обращаться в суд с заявлениями в случаях, предусмотренных </w:t>
      </w:r>
      <w:hyperlink r:id="rId19" w:history="1">
        <w:r>
          <w:rPr>
            <w:color w:val="0000FF"/>
          </w:rPr>
          <w:t>частью 6 статьи 20</w:t>
        </w:r>
      </w:hyperlink>
      <w:r>
        <w:t xml:space="preserve"> Жилищного кодекса Российской Федерации;</w:t>
      </w:r>
    </w:p>
    <w:p w:rsidR="00702F4A" w:rsidRDefault="00702F4A">
      <w:pPr>
        <w:pStyle w:val="ConsPlusNormal"/>
        <w:jc w:val="both"/>
      </w:pPr>
      <w:r>
        <w:t xml:space="preserve">(п. 6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Мурманской области от 15.12.2014 N 1803-01-ЗМО)</w:t>
      </w:r>
    </w:p>
    <w:p w:rsidR="00702F4A" w:rsidRDefault="00702F4A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7)</w:t>
        </w:r>
      </w:hyperlink>
      <w:r>
        <w:t xml:space="preserve"> направлять в орган государственного жилищного надзора материалы по проверкам, связанным с нарушениями обязательных требований для решения вопросов о возбуждении дел об административных правонарушениях;</w:t>
      </w:r>
    </w:p>
    <w:p w:rsidR="00702F4A" w:rsidRDefault="00702F4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8)</w:t>
        </w:r>
      </w:hyperlink>
      <w:r>
        <w:t xml:space="preserve">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3. По результатам мероприятий по муниципальному жилищному контролю уполномоченное должностное лицо в порядке, установленном законодательством Российской Федерации, муниципальным правовым актом, составляет: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акт проверки в отношении юридических лиц и индивидуальных предпринимателей по форме, утвержденной в соответствии с нормативными правовыми актами Российской Федерации;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акт проверки в отношении граждан по форме, утвержденной муниципальным правовым актом.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4. Плановые и внеплановые проверки юридических лиц, индивидуальных предпринимателей, осуществляющих управление многоквартирным домом, проводятся органами муниципального жилищного контроля при наличии в многоквартирных домах жилых помещений муниципального жилищного фонда в соответствии с требованиями законодательства Российской Федерации.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5. Внеплановые проверки в отношении граждан, проживающих в жилых помещениях муниципального жилищного фонда, проводятся уполномоченными должностными лицами в порядке, установленном правовым актом органа местного самоуправления.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  <w:outlineLvl w:val="0"/>
      </w:pPr>
      <w:r>
        <w:t>Статья 5. Информирование по вопросам муниципального жилищного контроля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</w:pPr>
      <w:r>
        <w:t>1. Утвержденный руководителем органа муниципального жилищного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информационно-телекоммуникационной сети "Интернет" либо иным доступным способом.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 xml:space="preserve">2. Информирование по иным вопросам организации и осуществления муниципального жилищного контроля осуществляется органами муниципального жилищного контроля в </w:t>
      </w:r>
      <w:r>
        <w:lastRenderedPageBreak/>
        <w:t xml:space="preserve">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  <w:outlineLvl w:val="0"/>
      </w:pPr>
      <w:r>
        <w:t>Статья 6. Порядок взаимодействия органа государственного жилищного надзора с органами муниципального жилищного контроля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</w:pPr>
      <w:r>
        <w:t>1. При организации и осуществлении муниципального жилищного контроля орган государственного жилищного надзора и органы муниципального жилищного контроля осуществляют взаимодействие в следующих формах: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согласование проведения совместных плановых проверок юридических лиц, индивидуальных предпринимателей;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направление органами муниципального жилищного контроля в адрес органа государственного жилищного надзора актуальной информации о наличии помещений муниципального жилищного фонда не реже одного раза в квартал;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информационное взаимодействие по вопросам соблюдения обязательных требований жилищного законодательства;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осуществление совместного контроля за реализацией нормативных правовых актов Российской Федерации, нормативных правовых актов Мурманской области и муниципальных правовых актов в сфере жилищных отношений;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предоставление в установленном порядке органами муниципального жилищного контроля в орган государственного жилищного надзора информации о результатах проводимых проверок, состоянии соблюдения законодательства в сфере жилищных отношений;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оказание органом государственного жилищного надзора органам муниципального жилищного контроля информационно-методической и консультативной поддержки;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подготовка в установленном порядке предложений о совершенствовании законодательства в части организации и осуществления государственного жилищного надзора и муниципального жилищного контроля.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Мурманской области от 03.06.2015 N 1873-01-ЗМО.</w:t>
      </w:r>
    </w:p>
    <w:p w:rsidR="00702F4A" w:rsidRDefault="00702F4A">
      <w:pPr>
        <w:pStyle w:val="ConsPlusNormal"/>
        <w:spacing w:before="220"/>
        <w:ind w:firstLine="540"/>
        <w:jc w:val="both"/>
      </w:pPr>
      <w:r>
        <w:t>3. В целях организации взаимодействия органы муниципального жилищного контроля и орган государственного жилищного надзора вправе проводить совместные совещания, создавать совместные координационные и совещательные органы с привлечением к участию в их работе экспертов, экспертных организаций, а также осуществлять иные формы взаимодействия в соответствии с нормативными правовыми актами Российской Федерации и нормативными правовыми актами Мурманской области.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  <w:outlineLvl w:val="0"/>
      </w:pPr>
      <w:r>
        <w:t>Статья 7. Вступление в силу настоящего Закона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jc w:val="right"/>
      </w:pPr>
      <w:r>
        <w:t>Губернатор</w:t>
      </w:r>
    </w:p>
    <w:p w:rsidR="00702F4A" w:rsidRDefault="00702F4A">
      <w:pPr>
        <w:pStyle w:val="ConsPlusNormal"/>
        <w:jc w:val="right"/>
      </w:pPr>
      <w:r>
        <w:t>Мурманской области</w:t>
      </w:r>
    </w:p>
    <w:p w:rsidR="00702F4A" w:rsidRDefault="00702F4A">
      <w:pPr>
        <w:pStyle w:val="ConsPlusNormal"/>
        <w:jc w:val="right"/>
      </w:pPr>
      <w:r>
        <w:t>М.В.КОВТУН</w:t>
      </w:r>
    </w:p>
    <w:p w:rsidR="00702F4A" w:rsidRDefault="00702F4A">
      <w:pPr>
        <w:pStyle w:val="ConsPlusNormal"/>
      </w:pPr>
      <w:r>
        <w:t>Мурманск</w:t>
      </w:r>
    </w:p>
    <w:p w:rsidR="00702F4A" w:rsidRDefault="00702F4A">
      <w:pPr>
        <w:pStyle w:val="ConsPlusNormal"/>
        <w:spacing w:before="220"/>
      </w:pPr>
      <w:r>
        <w:t>18 декабря 2012 года</w:t>
      </w:r>
    </w:p>
    <w:p w:rsidR="00702F4A" w:rsidRDefault="00702F4A">
      <w:pPr>
        <w:pStyle w:val="ConsPlusNormal"/>
        <w:spacing w:before="220"/>
      </w:pPr>
      <w:r>
        <w:lastRenderedPageBreak/>
        <w:t>N 1553-01-ЗМО</w:t>
      </w: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jc w:val="both"/>
      </w:pPr>
    </w:p>
    <w:p w:rsidR="00702F4A" w:rsidRDefault="00702F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6A2" w:rsidRDefault="00AD46A2">
      <w:bookmarkStart w:id="0" w:name="_GoBack"/>
      <w:bookmarkEnd w:id="0"/>
    </w:p>
    <w:sectPr w:rsidR="00AD46A2" w:rsidSect="00ED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4A"/>
    <w:rsid w:val="00702F4A"/>
    <w:rsid w:val="00A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49F75-40D5-4843-849E-B5772A5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FA56B5B580EBC0E74BE68A1A2A35EFAA0765E4643C6538519B46DABJ6r0L" TargetMode="External"/><Relationship Id="rId13" Type="http://schemas.openxmlformats.org/officeDocument/2006/relationships/hyperlink" Target="consultantplus://offline/ref=1E6FA56B5B580EBC0E74BE6BB3CEFD5BFFA929554443C80CDC46EF30FC6984C95717689A97428673D5D423J7r9L" TargetMode="External"/><Relationship Id="rId18" Type="http://schemas.openxmlformats.org/officeDocument/2006/relationships/hyperlink" Target="consultantplus://offline/ref=1E6FA56B5B580EBC0E74BE6BB3CEFD5BFFA929554443C80CDC46EF30FC6984C95717689A97428673D5D423J7rC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6FA56B5B580EBC0E74BE6BB3CEFD5BFFA929554443C80CDC46EF30FC6984C95717689A97428673D5D423J7rCL" TargetMode="External"/><Relationship Id="rId7" Type="http://schemas.openxmlformats.org/officeDocument/2006/relationships/hyperlink" Target="consultantplus://offline/ref=1E6FA56B5B580EBC0E74BE6BB3CEFD5BFFA929554643C400D146EF30FC6984C95717689A97428673D5D422J7r3L" TargetMode="External"/><Relationship Id="rId12" Type="http://schemas.openxmlformats.org/officeDocument/2006/relationships/hyperlink" Target="consultantplus://offline/ref=1E6FA56B5B580EBC0E74BE6BB3CEFD5BFFA929554443C80CDC46EF30FC6984C95717689A97428673D5D422J7r2L" TargetMode="External"/><Relationship Id="rId17" Type="http://schemas.openxmlformats.org/officeDocument/2006/relationships/hyperlink" Target="consultantplus://offline/ref=1E6FA56B5B580EBC0E74BE6BB3CEFD5BFFA929554443C80CDC46EF30FC6984C95717689A97428673D5D423J7rE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6FA56B5B580EBC0E74BE68A1A2A35EFAA0765E4643C6538519B46DAB608E9E105831D8D34E8676JDr4L" TargetMode="External"/><Relationship Id="rId20" Type="http://schemas.openxmlformats.org/officeDocument/2006/relationships/hyperlink" Target="consultantplus://offline/ref=1E6FA56B5B580EBC0E74BE6BB3CEFD5BFFA929554443C80CDC46EF30FC6984C95717689A97428673D5D423J7r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FA56B5B580EBC0E74BE6BB3CEFD5BFFA92955444FCE05D946EF30FC6984C95717689A97428673D5D421J7rAL" TargetMode="External"/><Relationship Id="rId11" Type="http://schemas.openxmlformats.org/officeDocument/2006/relationships/hyperlink" Target="consultantplus://offline/ref=1E6FA56B5B580EBC0E74BE6BB3CEFD5BFFA929554643C400D146EF30FC6984C95717689A97428673D5D422J7r2L" TargetMode="External"/><Relationship Id="rId24" Type="http://schemas.openxmlformats.org/officeDocument/2006/relationships/hyperlink" Target="consultantplus://offline/ref=1E6FA56B5B580EBC0E74BE6BB3CEFD5BFFA92955444FCE05D946EF30FC6984C95717689A97428673D5D421J7r9L" TargetMode="External"/><Relationship Id="rId5" Type="http://schemas.openxmlformats.org/officeDocument/2006/relationships/hyperlink" Target="consultantplus://offline/ref=1E6FA56B5B580EBC0E74BE6BB3CEFD5BFFA929554443C80CDC46EF30FC6984C95717689A97428673D5D422J7r3L" TargetMode="External"/><Relationship Id="rId15" Type="http://schemas.openxmlformats.org/officeDocument/2006/relationships/hyperlink" Target="consultantplus://offline/ref=1E6FA56B5B580EBC0E74BE6BB3CEFD5BFFA929554443C80CDC46EF30FC6984C95717689A97428673D5D423J7r8L" TargetMode="External"/><Relationship Id="rId23" Type="http://schemas.openxmlformats.org/officeDocument/2006/relationships/hyperlink" Target="consultantplus://offline/ref=1E6FA56B5B580EBC0E74BE68A1A2A35EF9AB73514941C6538519B46DABJ6r0L" TargetMode="External"/><Relationship Id="rId10" Type="http://schemas.openxmlformats.org/officeDocument/2006/relationships/hyperlink" Target="consultantplus://offline/ref=1E6FA56B5B580EBC0E74BE68A1A2A35EFAA0765E4643C6538519B46DABJ6r0L" TargetMode="External"/><Relationship Id="rId19" Type="http://schemas.openxmlformats.org/officeDocument/2006/relationships/hyperlink" Target="consultantplus://offline/ref=1E6FA56B5B580EBC0E74BE68A1A2A35EFAA0765E4643C6538519B46DAB608E9E105831D8D34E8570JDr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6FA56B5B580EBC0E74BE68A1A2A35EFAAA745D444EC6538519B46DABJ6r0L" TargetMode="External"/><Relationship Id="rId14" Type="http://schemas.openxmlformats.org/officeDocument/2006/relationships/hyperlink" Target="consultantplus://offline/ref=1E6FA56B5B580EBC0E74BE68A1A2A35EFAA0765E4643C6538519B46DAB608E9E105831D8D34E8575JDr5L" TargetMode="External"/><Relationship Id="rId22" Type="http://schemas.openxmlformats.org/officeDocument/2006/relationships/hyperlink" Target="consultantplus://offline/ref=1E6FA56B5B580EBC0E74BE6BB3CEFD5BFFA929554443C80CDC46EF30FC6984C95717689A97428673D5D423J7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Шараг Валерий Игоревич</dc:creator>
  <cp:keywords/>
  <dc:description/>
  <cp:lastModifiedBy>Шараг Валерий Игоревич</cp:lastModifiedBy>
  <cp:revision>1</cp:revision>
  <dcterms:created xsi:type="dcterms:W3CDTF">2017-12-28T11:43:00Z</dcterms:created>
  <dcterms:modified xsi:type="dcterms:W3CDTF">2017-12-28T11:43:00Z</dcterms:modified>
</cp:coreProperties>
</file>