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723" w:rsidRDefault="00AD1723">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AD1723" w:rsidRDefault="00AD1723">
      <w:pPr>
        <w:pStyle w:val="ConsPlusNormal"/>
        <w:jc w:val="both"/>
        <w:outlineLvl w:val="0"/>
      </w:pPr>
    </w:p>
    <w:p w:rsidR="00AD1723" w:rsidRDefault="00AD1723">
      <w:pPr>
        <w:pStyle w:val="ConsPlusNormal"/>
        <w:jc w:val="center"/>
        <w:outlineLvl w:val="0"/>
        <w:rPr>
          <w:b/>
          <w:bCs/>
        </w:rPr>
      </w:pPr>
      <w:r>
        <w:rPr>
          <w:b/>
          <w:bCs/>
        </w:rPr>
        <w:t>ПРАВИТЕЛЬСТВО РОССИЙСКОЙ ФЕДЕРАЦИИ</w:t>
      </w:r>
    </w:p>
    <w:p w:rsidR="00AD1723" w:rsidRDefault="00AD1723">
      <w:pPr>
        <w:pStyle w:val="ConsPlusNormal"/>
        <w:jc w:val="center"/>
        <w:rPr>
          <w:b/>
          <w:bCs/>
        </w:rPr>
      </w:pPr>
    </w:p>
    <w:p w:rsidR="00AD1723" w:rsidRDefault="00AD1723">
      <w:pPr>
        <w:pStyle w:val="ConsPlusNormal"/>
        <w:jc w:val="center"/>
        <w:rPr>
          <w:b/>
          <w:bCs/>
        </w:rPr>
      </w:pPr>
      <w:r>
        <w:rPr>
          <w:b/>
          <w:bCs/>
        </w:rPr>
        <w:t>ПОСТАНОВЛЕНИЕ</w:t>
      </w:r>
    </w:p>
    <w:p w:rsidR="00AD1723" w:rsidRDefault="00AD1723">
      <w:pPr>
        <w:pStyle w:val="ConsPlusNormal"/>
        <w:jc w:val="center"/>
        <w:rPr>
          <w:b/>
          <w:bCs/>
        </w:rPr>
      </w:pPr>
      <w:r>
        <w:rPr>
          <w:b/>
          <w:bCs/>
        </w:rPr>
        <w:t>от 21 июля 2008 г. N 549</w:t>
      </w:r>
    </w:p>
    <w:p w:rsidR="00AD1723" w:rsidRDefault="00AD1723">
      <w:pPr>
        <w:pStyle w:val="ConsPlusNormal"/>
        <w:jc w:val="center"/>
        <w:rPr>
          <w:b/>
          <w:bCs/>
        </w:rPr>
      </w:pPr>
    </w:p>
    <w:p w:rsidR="00AD1723" w:rsidRDefault="00AD1723">
      <w:pPr>
        <w:pStyle w:val="ConsPlusNormal"/>
        <w:jc w:val="center"/>
        <w:rPr>
          <w:b/>
          <w:bCs/>
        </w:rPr>
      </w:pPr>
      <w:r>
        <w:rPr>
          <w:b/>
          <w:bCs/>
        </w:rPr>
        <w:t>О ПОРЯДКЕ ПОСТАВКИ ГАЗА</w:t>
      </w:r>
    </w:p>
    <w:p w:rsidR="00AD1723" w:rsidRDefault="00AD1723">
      <w:pPr>
        <w:pStyle w:val="ConsPlusNormal"/>
        <w:jc w:val="center"/>
        <w:rPr>
          <w:b/>
          <w:bCs/>
        </w:rPr>
      </w:pPr>
      <w:r>
        <w:rPr>
          <w:b/>
          <w:bCs/>
        </w:rPr>
        <w:t>ДЛЯ ОБЕСПЕЧЕНИЯ КОММУНАЛЬНО-БЫТОВЫХ НУЖД ГРАЖДАН</w:t>
      </w:r>
    </w:p>
    <w:p w:rsidR="00AD1723" w:rsidRDefault="00AD172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D172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D1723" w:rsidRDefault="00AD1723">
            <w:pPr>
              <w:pStyle w:val="ConsPlusNormal"/>
              <w:rPr>
                <w:sz w:val="24"/>
                <w:szCs w:val="24"/>
              </w:rPr>
            </w:pPr>
          </w:p>
        </w:tc>
        <w:tc>
          <w:tcPr>
            <w:tcW w:w="113" w:type="dxa"/>
            <w:shd w:val="clear" w:color="auto" w:fill="F4F3F8"/>
            <w:tcMar>
              <w:top w:w="0" w:type="dxa"/>
              <w:left w:w="0" w:type="dxa"/>
              <w:bottom w:w="0" w:type="dxa"/>
              <w:right w:w="0" w:type="dxa"/>
            </w:tcMar>
          </w:tcPr>
          <w:p w:rsidR="00AD1723" w:rsidRDefault="00AD1723">
            <w:pPr>
              <w:pStyle w:val="ConsPlusNormal"/>
              <w:rPr>
                <w:sz w:val="24"/>
                <w:szCs w:val="24"/>
              </w:rPr>
            </w:pPr>
          </w:p>
        </w:tc>
        <w:tc>
          <w:tcPr>
            <w:tcW w:w="0" w:type="auto"/>
            <w:shd w:val="clear" w:color="auto" w:fill="F4F3F8"/>
            <w:tcMar>
              <w:top w:w="113" w:type="dxa"/>
              <w:left w:w="0" w:type="dxa"/>
              <w:bottom w:w="113" w:type="dxa"/>
              <w:right w:w="0" w:type="dxa"/>
            </w:tcMar>
          </w:tcPr>
          <w:p w:rsidR="00AD1723" w:rsidRDefault="00AD1723">
            <w:pPr>
              <w:pStyle w:val="ConsPlusNormal"/>
              <w:jc w:val="center"/>
              <w:rPr>
                <w:color w:val="392C69"/>
              </w:rPr>
            </w:pPr>
            <w:r>
              <w:rPr>
                <w:color w:val="392C69"/>
              </w:rPr>
              <w:t>Список изменяющих документов</w:t>
            </w:r>
          </w:p>
          <w:p w:rsidR="00AD1723" w:rsidRDefault="00AD1723">
            <w:pPr>
              <w:pStyle w:val="ConsPlusNormal"/>
              <w:jc w:val="center"/>
              <w:rPr>
                <w:color w:val="392C69"/>
              </w:rPr>
            </w:pPr>
            <w:r>
              <w:rPr>
                <w:color w:val="392C69"/>
              </w:rPr>
              <w:t xml:space="preserve">(в ред. Постановлений Правительства РФ от 06.05.2011 </w:t>
            </w:r>
            <w:hyperlink r:id="rId5" w:history="1">
              <w:r>
                <w:rPr>
                  <w:color w:val="0000FF"/>
                </w:rPr>
                <w:t>N 354</w:t>
              </w:r>
            </w:hyperlink>
            <w:r>
              <w:rPr>
                <w:color w:val="392C69"/>
              </w:rPr>
              <w:t>,</w:t>
            </w:r>
          </w:p>
          <w:p w:rsidR="00AD1723" w:rsidRDefault="00AD1723">
            <w:pPr>
              <w:pStyle w:val="ConsPlusNormal"/>
              <w:jc w:val="center"/>
              <w:rPr>
                <w:color w:val="392C69"/>
              </w:rPr>
            </w:pPr>
            <w:r>
              <w:rPr>
                <w:color w:val="392C69"/>
              </w:rPr>
              <w:t xml:space="preserve">от 14.05.2013 </w:t>
            </w:r>
            <w:hyperlink r:id="rId6" w:history="1">
              <w:r>
                <w:rPr>
                  <w:color w:val="0000FF"/>
                </w:rPr>
                <w:t>N 410</w:t>
              </w:r>
            </w:hyperlink>
            <w:r>
              <w:rPr>
                <w:color w:val="392C69"/>
              </w:rPr>
              <w:t xml:space="preserve">, от 17.02.2014 </w:t>
            </w:r>
            <w:hyperlink r:id="rId7" w:history="1">
              <w:r>
                <w:rPr>
                  <w:color w:val="0000FF"/>
                </w:rPr>
                <w:t>N 112</w:t>
              </w:r>
            </w:hyperlink>
            <w:r>
              <w:rPr>
                <w:color w:val="392C69"/>
              </w:rPr>
              <w:t xml:space="preserve">, от 15.04.2014 </w:t>
            </w:r>
            <w:hyperlink r:id="rId8" w:history="1">
              <w:r>
                <w:rPr>
                  <w:color w:val="0000FF"/>
                </w:rPr>
                <w:t>N 344</w:t>
              </w:r>
            </w:hyperlink>
            <w:r>
              <w:rPr>
                <w:color w:val="392C69"/>
              </w:rPr>
              <w:t>,</w:t>
            </w:r>
          </w:p>
          <w:p w:rsidR="00AD1723" w:rsidRDefault="00AD1723">
            <w:pPr>
              <w:pStyle w:val="ConsPlusNormal"/>
              <w:jc w:val="center"/>
              <w:rPr>
                <w:color w:val="392C69"/>
              </w:rPr>
            </w:pPr>
            <w:r>
              <w:rPr>
                <w:color w:val="392C69"/>
              </w:rPr>
              <w:t xml:space="preserve">от 09.09.2017 </w:t>
            </w:r>
            <w:hyperlink r:id="rId9" w:history="1">
              <w:r>
                <w:rPr>
                  <w:color w:val="0000FF"/>
                </w:rPr>
                <w:t>N 1091</w:t>
              </w:r>
            </w:hyperlink>
            <w:r>
              <w:rPr>
                <w:color w:val="392C69"/>
              </w:rPr>
              <w:t xml:space="preserve">, от 19.03.2020 </w:t>
            </w:r>
            <w:hyperlink r:id="rId10" w:history="1">
              <w:r>
                <w:rPr>
                  <w:color w:val="0000FF"/>
                </w:rPr>
                <w:t>N 305</w:t>
              </w:r>
            </w:hyperlink>
            <w:r>
              <w:rPr>
                <w:color w:val="392C69"/>
              </w:rPr>
              <w:t xml:space="preserve">, от 29.05.2023 </w:t>
            </w:r>
            <w:hyperlink r:id="rId11" w:history="1">
              <w:r>
                <w:rPr>
                  <w:color w:val="0000FF"/>
                </w:rPr>
                <w:t>N 859</w:t>
              </w:r>
            </w:hyperlink>
            <w:r>
              <w:rPr>
                <w:color w:val="392C69"/>
              </w:rPr>
              <w:t>)</w:t>
            </w:r>
          </w:p>
        </w:tc>
        <w:tc>
          <w:tcPr>
            <w:tcW w:w="113" w:type="dxa"/>
            <w:shd w:val="clear" w:color="auto" w:fill="F4F3F8"/>
            <w:tcMar>
              <w:top w:w="0" w:type="dxa"/>
              <w:left w:w="0" w:type="dxa"/>
              <w:bottom w:w="0" w:type="dxa"/>
              <w:right w:w="0" w:type="dxa"/>
            </w:tcMar>
          </w:tcPr>
          <w:p w:rsidR="00AD1723" w:rsidRDefault="00AD1723">
            <w:pPr>
              <w:pStyle w:val="ConsPlusNormal"/>
              <w:jc w:val="center"/>
              <w:rPr>
                <w:color w:val="392C69"/>
              </w:rPr>
            </w:pPr>
          </w:p>
        </w:tc>
      </w:tr>
    </w:tbl>
    <w:p w:rsidR="00AD1723" w:rsidRDefault="00AD1723">
      <w:pPr>
        <w:pStyle w:val="ConsPlusNormal"/>
        <w:jc w:val="center"/>
      </w:pPr>
    </w:p>
    <w:p w:rsidR="00AD1723" w:rsidRDefault="00AD1723">
      <w:pPr>
        <w:pStyle w:val="ConsPlusNormal"/>
        <w:ind w:firstLine="540"/>
        <w:jc w:val="both"/>
      </w:pPr>
      <w:r>
        <w:t xml:space="preserve">В соответствии с Федеральным </w:t>
      </w:r>
      <w:hyperlink r:id="rId12" w:history="1">
        <w:r>
          <w:rPr>
            <w:color w:val="0000FF"/>
          </w:rPr>
          <w:t>законом</w:t>
        </w:r>
      </w:hyperlink>
      <w:r>
        <w:t xml:space="preserve"> "О газоснабжении в Российской Федерации" Правительство Российской Федерации постановляет:</w:t>
      </w:r>
    </w:p>
    <w:p w:rsidR="00AD1723" w:rsidRDefault="00AD1723">
      <w:pPr>
        <w:pStyle w:val="ConsPlusNormal"/>
        <w:spacing w:before="220"/>
        <w:ind w:firstLine="540"/>
        <w:jc w:val="both"/>
      </w:pPr>
      <w:r>
        <w:t xml:space="preserve">1. Утвердить прилагаемые </w:t>
      </w:r>
      <w:hyperlink w:anchor="Par38" w:history="1">
        <w:r>
          <w:rPr>
            <w:color w:val="0000FF"/>
          </w:rPr>
          <w:t>Правила</w:t>
        </w:r>
      </w:hyperlink>
      <w:r>
        <w:t xml:space="preserve"> поставки газа для обеспечения коммунально-бытовых нужд граждан.</w:t>
      </w:r>
    </w:p>
    <w:p w:rsidR="00AD1723" w:rsidRDefault="00AD1723">
      <w:pPr>
        <w:pStyle w:val="ConsPlusNormal"/>
        <w:spacing w:before="220"/>
        <w:ind w:firstLine="540"/>
        <w:jc w:val="both"/>
      </w:pPr>
      <w:r>
        <w:t>2. Установить, что:</w:t>
      </w:r>
    </w:p>
    <w:p w:rsidR="00AD1723" w:rsidRDefault="00AD1723">
      <w:pPr>
        <w:pStyle w:val="ConsPlusNormal"/>
        <w:spacing w:before="220"/>
        <w:ind w:firstLine="540"/>
        <w:jc w:val="both"/>
      </w:pPr>
      <w:r>
        <w:t>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исполнительным органом субъекта Российской Федерации, уполномоченным на осуществление регионального государственного жилищного контроля (надзора), или органом местного самоуправления, уполномоченным на осуществление муниципального жилищного контроля;</w:t>
      </w:r>
    </w:p>
    <w:p w:rsidR="00AD1723" w:rsidRDefault="00AD1723">
      <w:pPr>
        <w:pStyle w:val="ConsPlusNormal"/>
        <w:jc w:val="both"/>
      </w:pPr>
      <w:r>
        <w:t xml:space="preserve">(в ред. Постановлений Правительства РФ от 15.04.2014 </w:t>
      </w:r>
      <w:hyperlink r:id="rId13" w:history="1">
        <w:r>
          <w:rPr>
            <w:color w:val="0000FF"/>
          </w:rPr>
          <w:t>N 344</w:t>
        </w:r>
      </w:hyperlink>
      <w:r>
        <w:t xml:space="preserve">, от 29.05.2023 </w:t>
      </w:r>
      <w:hyperlink r:id="rId14" w:history="1">
        <w:r>
          <w:rPr>
            <w:color w:val="0000FF"/>
          </w:rPr>
          <w:t>N 859</w:t>
        </w:r>
      </w:hyperlink>
      <w:r>
        <w:t>)</w:t>
      </w:r>
    </w:p>
    <w:p w:rsidR="00AD1723" w:rsidRDefault="00AD1723">
      <w:pPr>
        <w:pStyle w:val="ConsPlusNormal"/>
        <w:spacing w:before="220"/>
        <w:ind w:firstLine="540"/>
        <w:jc w:val="both"/>
      </w:pPr>
      <w:r>
        <w:t xml:space="preserve">договоры поставки газа, заключенные до вступления в силу </w:t>
      </w:r>
      <w:hyperlink w:anchor="Par38" w:history="1">
        <w:r>
          <w:rPr>
            <w:color w:val="0000FF"/>
          </w:rPr>
          <w:t>Правил</w:t>
        </w:r>
      </w:hyperlink>
      <w:r>
        <w:t>, утвержденных настоящим Постановлением, сохраняют юридическую силу до истечения срока их действия или до их перезаключения.</w:t>
      </w:r>
    </w:p>
    <w:p w:rsidR="00AD1723" w:rsidRDefault="00AD1723">
      <w:pPr>
        <w:pStyle w:val="ConsPlusNormal"/>
        <w:spacing w:before="220"/>
        <w:ind w:firstLine="540"/>
        <w:jc w:val="both"/>
      </w:pPr>
      <w:r>
        <w:t xml:space="preserve">3. Утратил силу. - </w:t>
      </w:r>
      <w:hyperlink r:id="rId15" w:history="1">
        <w:r>
          <w:rPr>
            <w:color w:val="0000FF"/>
          </w:rPr>
          <w:t>Постановление</w:t>
        </w:r>
      </w:hyperlink>
      <w:r>
        <w:t xml:space="preserve"> Правительства РФ от 06.05.2011 N 354.</w:t>
      </w:r>
    </w:p>
    <w:p w:rsidR="00AD1723" w:rsidRDefault="00AD1723">
      <w:pPr>
        <w:pStyle w:val="ConsPlusNormal"/>
        <w:spacing w:before="220"/>
        <w:ind w:firstLine="540"/>
        <w:jc w:val="both"/>
      </w:pPr>
      <w:r>
        <w:t xml:space="preserve">4. Министерству регионального развития Российской Федерации утвердить </w:t>
      </w:r>
      <w:hyperlink r:id="rId16" w:history="1">
        <w:r>
          <w:rPr>
            <w:color w:val="0000FF"/>
          </w:rPr>
          <w:t>порядок</w:t>
        </w:r>
      </w:hyperlink>
      <w:r>
        <w:t xml:space="preserve"> содержания и ремонта внутридомового газового оборудования в Российской Федерации.</w:t>
      </w:r>
    </w:p>
    <w:p w:rsidR="00AD1723" w:rsidRDefault="00AD1723">
      <w:pPr>
        <w:pStyle w:val="ConsPlusNormal"/>
        <w:spacing w:before="220"/>
        <w:ind w:firstLine="540"/>
        <w:jc w:val="both"/>
      </w:pPr>
      <w:r>
        <w:t>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контроля за техническим состоянием внутридомового газового оборудования и своевременным выполнением работ по его содержанию и ремонту.</w:t>
      </w:r>
    </w:p>
    <w:p w:rsidR="00AD1723" w:rsidRDefault="00AD1723">
      <w:pPr>
        <w:pStyle w:val="ConsPlusNormal"/>
        <w:spacing w:before="220"/>
        <w:ind w:firstLine="540"/>
        <w:jc w:val="both"/>
      </w:pPr>
      <w:r>
        <w:t>6. Настоящее постановление действует до 1 сентября 2029 г.</w:t>
      </w:r>
    </w:p>
    <w:p w:rsidR="00AD1723" w:rsidRDefault="00AD1723">
      <w:pPr>
        <w:pStyle w:val="ConsPlusNormal"/>
        <w:jc w:val="both"/>
      </w:pPr>
      <w:r>
        <w:t xml:space="preserve">(п. 6 введен </w:t>
      </w:r>
      <w:hyperlink r:id="rId17" w:history="1">
        <w:r>
          <w:rPr>
            <w:color w:val="0000FF"/>
          </w:rPr>
          <w:t>Постановлением</w:t>
        </w:r>
      </w:hyperlink>
      <w:r>
        <w:t xml:space="preserve"> Правительства РФ от 29.05.2023 N 859)</w:t>
      </w:r>
    </w:p>
    <w:p w:rsidR="00AD1723" w:rsidRDefault="00AD1723">
      <w:pPr>
        <w:pStyle w:val="ConsPlusNormal"/>
        <w:ind w:firstLine="540"/>
        <w:jc w:val="both"/>
      </w:pPr>
    </w:p>
    <w:p w:rsidR="00AD1723" w:rsidRDefault="00AD1723">
      <w:pPr>
        <w:pStyle w:val="ConsPlusNormal"/>
        <w:jc w:val="right"/>
      </w:pPr>
      <w:r>
        <w:t>Председатель Правительства</w:t>
      </w:r>
    </w:p>
    <w:p w:rsidR="00AD1723" w:rsidRDefault="00AD1723">
      <w:pPr>
        <w:pStyle w:val="ConsPlusNormal"/>
        <w:jc w:val="right"/>
      </w:pPr>
      <w:r>
        <w:t>Российской Федерации</w:t>
      </w:r>
    </w:p>
    <w:p w:rsidR="00AD1723" w:rsidRDefault="00AD1723">
      <w:pPr>
        <w:pStyle w:val="ConsPlusNormal"/>
        <w:jc w:val="right"/>
      </w:pPr>
      <w:r>
        <w:t>В.ПУТИН</w:t>
      </w:r>
    </w:p>
    <w:p w:rsidR="00AD1723" w:rsidRDefault="00AD1723">
      <w:pPr>
        <w:pStyle w:val="ConsPlusNormal"/>
        <w:ind w:firstLine="540"/>
        <w:jc w:val="both"/>
      </w:pPr>
    </w:p>
    <w:p w:rsidR="00AD1723" w:rsidRDefault="00AD1723">
      <w:pPr>
        <w:pStyle w:val="ConsPlusNormal"/>
        <w:ind w:firstLine="540"/>
        <w:jc w:val="both"/>
      </w:pPr>
    </w:p>
    <w:p w:rsidR="00AD1723" w:rsidRDefault="00AD1723">
      <w:pPr>
        <w:pStyle w:val="ConsPlusNormal"/>
        <w:ind w:firstLine="540"/>
        <w:jc w:val="both"/>
      </w:pPr>
    </w:p>
    <w:p w:rsidR="00AD1723" w:rsidRDefault="00AD1723">
      <w:pPr>
        <w:pStyle w:val="ConsPlusNormal"/>
        <w:ind w:firstLine="540"/>
        <w:jc w:val="both"/>
      </w:pPr>
    </w:p>
    <w:p w:rsidR="00AD1723" w:rsidRDefault="00AD1723">
      <w:pPr>
        <w:pStyle w:val="ConsPlusNormal"/>
        <w:ind w:firstLine="540"/>
        <w:jc w:val="both"/>
      </w:pPr>
    </w:p>
    <w:p w:rsidR="00AD1723" w:rsidRDefault="00AD1723">
      <w:pPr>
        <w:pStyle w:val="ConsPlusNormal"/>
        <w:jc w:val="right"/>
        <w:outlineLvl w:val="0"/>
      </w:pPr>
      <w:r>
        <w:t>Утверждены</w:t>
      </w:r>
    </w:p>
    <w:p w:rsidR="00AD1723" w:rsidRDefault="00AD1723">
      <w:pPr>
        <w:pStyle w:val="ConsPlusNormal"/>
        <w:jc w:val="right"/>
      </w:pPr>
      <w:r>
        <w:t>Постановлением Правительства</w:t>
      </w:r>
    </w:p>
    <w:p w:rsidR="00AD1723" w:rsidRDefault="00AD1723">
      <w:pPr>
        <w:pStyle w:val="ConsPlusNormal"/>
        <w:jc w:val="right"/>
      </w:pPr>
      <w:r>
        <w:t>Российской Федерации</w:t>
      </w:r>
    </w:p>
    <w:p w:rsidR="00AD1723" w:rsidRDefault="00AD1723">
      <w:pPr>
        <w:pStyle w:val="ConsPlusNormal"/>
        <w:jc w:val="right"/>
      </w:pPr>
      <w:r>
        <w:t>от 21 июля 2008 г. N 549</w:t>
      </w:r>
    </w:p>
    <w:p w:rsidR="00AD1723" w:rsidRDefault="00AD1723">
      <w:pPr>
        <w:pStyle w:val="ConsPlusNormal"/>
        <w:ind w:firstLine="540"/>
        <w:jc w:val="both"/>
      </w:pPr>
    </w:p>
    <w:p w:rsidR="00AD1723" w:rsidRDefault="00AD1723">
      <w:pPr>
        <w:pStyle w:val="ConsPlusNormal"/>
        <w:jc w:val="center"/>
        <w:rPr>
          <w:b/>
          <w:bCs/>
        </w:rPr>
      </w:pPr>
      <w:bookmarkStart w:id="0" w:name="Par38"/>
      <w:bookmarkEnd w:id="0"/>
      <w:r>
        <w:rPr>
          <w:b/>
          <w:bCs/>
        </w:rPr>
        <w:t>ПРАВИЛА</w:t>
      </w:r>
    </w:p>
    <w:p w:rsidR="00AD1723" w:rsidRDefault="00AD1723">
      <w:pPr>
        <w:pStyle w:val="ConsPlusNormal"/>
        <w:jc w:val="center"/>
        <w:rPr>
          <w:b/>
          <w:bCs/>
        </w:rPr>
      </w:pPr>
      <w:r>
        <w:rPr>
          <w:b/>
          <w:bCs/>
        </w:rPr>
        <w:t>ПОСТАВКИ ГАЗА ДЛЯ ОБЕСПЕЧЕНИЯ</w:t>
      </w:r>
    </w:p>
    <w:p w:rsidR="00AD1723" w:rsidRDefault="00AD1723">
      <w:pPr>
        <w:pStyle w:val="ConsPlusNormal"/>
        <w:jc w:val="center"/>
        <w:rPr>
          <w:b/>
          <w:bCs/>
        </w:rPr>
      </w:pPr>
      <w:r>
        <w:rPr>
          <w:b/>
          <w:bCs/>
        </w:rPr>
        <w:t>КОММУНАЛЬНО-БЫТОВЫХ НУЖД ГРАЖДАН</w:t>
      </w:r>
    </w:p>
    <w:p w:rsidR="00AD1723" w:rsidRDefault="00AD172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D172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D1723" w:rsidRDefault="00AD1723">
            <w:pPr>
              <w:pStyle w:val="ConsPlusNormal"/>
              <w:rPr>
                <w:sz w:val="24"/>
                <w:szCs w:val="24"/>
              </w:rPr>
            </w:pPr>
          </w:p>
        </w:tc>
        <w:tc>
          <w:tcPr>
            <w:tcW w:w="113" w:type="dxa"/>
            <w:shd w:val="clear" w:color="auto" w:fill="F4F3F8"/>
            <w:tcMar>
              <w:top w:w="0" w:type="dxa"/>
              <w:left w:w="0" w:type="dxa"/>
              <w:bottom w:w="0" w:type="dxa"/>
              <w:right w:w="0" w:type="dxa"/>
            </w:tcMar>
          </w:tcPr>
          <w:p w:rsidR="00AD1723" w:rsidRDefault="00AD1723">
            <w:pPr>
              <w:pStyle w:val="ConsPlusNormal"/>
              <w:rPr>
                <w:sz w:val="24"/>
                <w:szCs w:val="24"/>
              </w:rPr>
            </w:pPr>
          </w:p>
        </w:tc>
        <w:tc>
          <w:tcPr>
            <w:tcW w:w="0" w:type="auto"/>
            <w:shd w:val="clear" w:color="auto" w:fill="F4F3F8"/>
            <w:tcMar>
              <w:top w:w="113" w:type="dxa"/>
              <w:left w:w="0" w:type="dxa"/>
              <w:bottom w:w="113" w:type="dxa"/>
              <w:right w:w="0" w:type="dxa"/>
            </w:tcMar>
          </w:tcPr>
          <w:p w:rsidR="00AD1723" w:rsidRDefault="00AD1723">
            <w:pPr>
              <w:pStyle w:val="ConsPlusNormal"/>
              <w:jc w:val="center"/>
              <w:rPr>
                <w:color w:val="392C69"/>
              </w:rPr>
            </w:pPr>
            <w:r>
              <w:rPr>
                <w:color w:val="392C69"/>
              </w:rPr>
              <w:t>Список изменяющих документов</w:t>
            </w:r>
          </w:p>
          <w:p w:rsidR="00AD1723" w:rsidRDefault="00AD1723">
            <w:pPr>
              <w:pStyle w:val="ConsPlusNormal"/>
              <w:jc w:val="center"/>
              <w:rPr>
                <w:color w:val="392C69"/>
              </w:rPr>
            </w:pPr>
            <w:r>
              <w:rPr>
                <w:color w:val="392C69"/>
              </w:rPr>
              <w:t xml:space="preserve">(в ред. Постановлений Правительства РФ от 06.05.2011 </w:t>
            </w:r>
            <w:hyperlink r:id="rId18" w:history="1">
              <w:r>
                <w:rPr>
                  <w:color w:val="0000FF"/>
                </w:rPr>
                <w:t>N 354</w:t>
              </w:r>
            </w:hyperlink>
            <w:r>
              <w:rPr>
                <w:color w:val="392C69"/>
              </w:rPr>
              <w:t>,</w:t>
            </w:r>
          </w:p>
          <w:p w:rsidR="00AD1723" w:rsidRDefault="00AD1723">
            <w:pPr>
              <w:pStyle w:val="ConsPlusNormal"/>
              <w:jc w:val="center"/>
              <w:rPr>
                <w:color w:val="392C69"/>
              </w:rPr>
            </w:pPr>
            <w:r>
              <w:rPr>
                <w:color w:val="392C69"/>
              </w:rPr>
              <w:t xml:space="preserve">от 14.05.2013 </w:t>
            </w:r>
            <w:hyperlink r:id="rId19" w:history="1">
              <w:r>
                <w:rPr>
                  <w:color w:val="0000FF"/>
                </w:rPr>
                <w:t>N 410</w:t>
              </w:r>
            </w:hyperlink>
            <w:r>
              <w:rPr>
                <w:color w:val="392C69"/>
              </w:rPr>
              <w:t xml:space="preserve">, от 17.02.2014 </w:t>
            </w:r>
            <w:hyperlink r:id="rId20" w:history="1">
              <w:r>
                <w:rPr>
                  <w:color w:val="0000FF"/>
                </w:rPr>
                <w:t>N 112</w:t>
              </w:r>
            </w:hyperlink>
            <w:r>
              <w:rPr>
                <w:color w:val="392C69"/>
              </w:rPr>
              <w:t xml:space="preserve">, от 09.09.2017 </w:t>
            </w:r>
            <w:hyperlink r:id="rId21" w:history="1">
              <w:r>
                <w:rPr>
                  <w:color w:val="0000FF"/>
                </w:rPr>
                <w:t>N 1091</w:t>
              </w:r>
            </w:hyperlink>
            <w:r>
              <w:rPr>
                <w:color w:val="392C69"/>
              </w:rPr>
              <w:t>,</w:t>
            </w:r>
          </w:p>
          <w:p w:rsidR="00AD1723" w:rsidRDefault="00AD1723">
            <w:pPr>
              <w:pStyle w:val="ConsPlusNormal"/>
              <w:jc w:val="center"/>
              <w:rPr>
                <w:color w:val="392C69"/>
              </w:rPr>
            </w:pPr>
            <w:r>
              <w:rPr>
                <w:color w:val="392C69"/>
              </w:rPr>
              <w:t xml:space="preserve">от 19.03.2020 </w:t>
            </w:r>
            <w:hyperlink r:id="rId22" w:history="1">
              <w:r>
                <w:rPr>
                  <w:color w:val="0000FF"/>
                </w:rPr>
                <w:t>N 305</w:t>
              </w:r>
            </w:hyperlink>
            <w:r>
              <w:rPr>
                <w:color w:val="392C69"/>
              </w:rPr>
              <w:t xml:space="preserve">, от 29.05.2023 </w:t>
            </w:r>
            <w:hyperlink r:id="rId23" w:history="1">
              <w:r>
                <w:rPr>
                  <w:color w:val="0000FF"/>
                </w:rPr>
                <w:t>N 859</w:t>
              </w:r>
            </w:hyperlink>
            <w:r>
              <w:rPr>
                <w:color w:val="392C69"/>
              </w:rPr>
              <w:t>)</w:t>
            </w:r>
          </w:p>
        </w:tc>
        <w:tc>
          <w:tcPr>
            <w:tcW w:w="113" w:type="dxa"/>
            <w:shd w:val="clear" w:color="auto" w:fill="F4F3F8"/>
            <w:tcMar>
              <w:top w:w="0" w:type="dxa"/>
              <w:left w:w="0" w:type="dxa"/>
              <w:bottom w:w="0" w:type="dxa"/>
              <w:right w:w="0" w:type="dxa"/>
            </w:tcMar>
          </w:tcPr>
          <w:p w:rsidR="00AD1723" w:rsidRDefault="00AD1723">
            <w:pPr>
              <w:pStyle w:val="ConsPlusNormal"/>
              <w:jc w:val="center"/>
              <w:rPr>
                <w:color w:val="392C69"/>
              </w:rPr>
            </w:pPr>
          </w:p>
        </w:tc>
      </w:tr>
    </w:tbl>
    <w:p w:rsidR="00AD1723" w:rsidRDefault="00AD1723">
      <w:pPr>
        <w:pStyle w:val="ConsPlusNormal"/>
        <w:jc w:val="center"/>
      </w:pPr>
    </w:p>
    <w:p w:rsidR="00AD1723" w:rsidRDefault="00AD1723">
      <w:pPr>
        <w:pStyle w:val="ConsPlusNormal"/>
        <w:jc w:val="center"/>
        <w:outlineLvl w:val="1"/>
        <w:rPr>
          <w:b/>
          <w:bCs/>
        </w:rPr>
      </w:pPr>
      <w:r>
        <w:rPr>
          <w:b/>
          <w:bCs/>
        </w:rPr>
        <w:t>I. ОБЩИЕ ПОЛОЖЕНИЯ</w:t>
      </w:r>
    </w:p>
    <w:p w:rsidR="00AD1723" w:rsidRDefault="00AD1723">
      <w:pPr>
        <w:pStyle w:val="ConsPlusNormal"/>
        <w:jc w:val="center"/>
      </w:pPr>
    </w:p>
    <w:p w:rsidR="00AD1723" w:rsidRDefault="00AD1723">
      <w:pPr>
        <w:pStyle w:val="ConsPlusNormal"/>
        <w:ind w:firstLine="540"/>
        <w:jc w:val="both"/>
      </w:pPr>
      <w:r>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rsidR="00AD1723" w:rsidRDefault="00AD1723">
      <w:pPr>
        <w:pStyle w:val="ConsPlusNormal"/>
        <w:spacing w:before="220"/>
        <w:ind w:firstLine="540"/>
        <w:jc w:val="both"/>
      </w:pPr>
      <w:r>
        <w:t>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
    <w:p w:rsidR="00AD1723" w:rsidRDefault="00AD1723">
      <w:pPr>
        <w:pStyle w:val="ConsPlusNormal"/>
        <w:spacing w:before="220"/>
        <w:ind w:firstLine="540"/>
        <w:jc w:val="both"/>
      </w:pPr>
      <w:r>
        <w:t>2. Поставка газа для обеспечения коммунально-бытовых нужд граждан осуществляется исходя из следующих принципов:</w:t>
      </w:r>
    </w:p>
    <w:p w:rsidR="00AD1723" w:rsidRDefault="00AD1723">
      <w:pPr>
        <w:pStyle w:val="ConsPlusNormal"/>
        <w:spacing w:before="220"/>
        <w:ind w:firstLine="540"/>
        <w:jc w:val="both"/>
      </w:pPr>
      <w:r>
        <w:t>а) обеспечение бесперебойности и безопасности поставки газа;</w:t>
      </w:r>
    </w:p>
    <w:p w:rsidR="00AD1723" w:rsidRDefault="00AD1723">
      <w:pPr>
        <w:pStyle w:val="ConsPlusNormal"/>
        <w:spacing w:before="220"/>
        <w:ind w:firstLine="540"/>
        <w:jc w:val="both"/>
      </w:pPr>
      <w:r>
        <w:t>б) поставка газа по фактической потребности;</w:t>
      </w:r>
    </w:p>
    <w:p w:rsidR="00AD1723" w:rsidRDefault="00AD1723">
      <w:pPr>
        <w:pStyle w:val="ConsPlusNormal"/>
        <w:spacing w:before="220"/>
        <w:ind w:firstLine="540"/>
        <w:jc w:val="both"/>
      </w:pPr>
      <w:r>
        <w:t>в) государственное регулирование розничных цен на газ, потребляемый населением, в том числе тарифов на его транспортировку;</w:t>
      </w:r>
    </w:p>
    <w:p w:rsidR="00AD1723" w:rsidRDefault="00AD1723">
      <w:pPr>
        <w:pStyle w:val="ConsPlusNormal"/>
        <w:spacing w:before="220"/>
        <w:ind w:firstLine="540"/>
        <w:jc w:val="both"/>
      </w:pPr>
      <w:r>
        <w:t>г) применение энергосберегающих технологий при использовании газа.</w:t>
      </w:r>
    </w:p>
    <w:p w:rsidR="00AD1723" w:rsidRDefault="00AD1723">
      <w:pPr>
        <w:pStyle w:val="ConsPlusNormal"/>
        <w:spacing w:before="220"/>
        <w:ind w:firstLine="540"/>
        <w:jc w:val="both"/>
      </w:pPr>
      <w:r>
        <w:t>3. Понятия, используемые в настоящих Правилах, означают следующее:</w:t>
      </w:r>
    </w:p>
    <w:p w:rsidR="00AD1723" w:rsidRDefault="00AD1723">
      <w:pPr>
        <w:pStyle w:val="ConsPlusNormal"/>
        <w:spacing w:before="220"/>
        <w:ind w:firstLine="540"/>
        <w:jc w:val="both"/>
      </w:pPr>
      <w:r>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rsidR="00AD1723" w:rsidRDefault="00AD1723">
      <w:pPr>
        <w:pStyle w:val="ConsPlusNormal"/>
        <w:spacing w:before="220"/>
        <w:ind w:firstLine="540"/>
        <w:jc w:val="both"/>
      </w:pPr>
      <w:r>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rsidR="00AD1723" w:rsidRDefault="00AD1723">
      <w:pPr>
        <w:pStyle w:val="ConsPlusNormal"/>
        <w:spacing w:before="220"/>
        <w:ind w:firstLine="540"/>
        <w:jc w:val="both"/>
      </w:pPr>
      <w:r>
        <w:t xml:space="preserve">"абонент" - сторона договора, обязанная принять поставленный газ и оплатить его. </w:t>
      </w:r>
      <w:r>
        <w:lastRenderedPageBreak/>
        <w:t>Абонентом может выступать физическое лицо (гражданин), в том числе собственник (наниматель) 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лицо (управляющая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
    <w:p w:rsidR="00AD1723" w:rsidRDefault="00AD1723">
      <w:pPr>
        <w:pStyle w:val="ConsPlusNormal"/>
        <w:spacing w:before="220"/>
        <w:ind w:firstLine="540"/>
        <w:jc w:val="both"/>
      </w:pPr>
      <w:r>
        <w:t>"поставка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
    <w:p w:rsidR="00AD1723" w:rsidRDefault="00AD1723">
      <w:pPr>
        <w:pStyle w:val="ConsPlusNormal"/>
        <w:spacing w:before="220"/>
        <w:ind w:firstLine="540"/>
        <w:jc w:val="both"/>
      </w:pPr>
      <w:r>
        <w:t>"внутридомовое газовое оборудование":</w:t>
      </w:r>
    </w:p>
    <w:p w:rsidR="00AD1723" w:rsidRDefault="00AD1723">
      <w:pPr>
        <w:pStyle w:val="ConsPlusNormal"/>
        <w:jc w:val="both"/>
      </w:pPr>
      <w:r>
        <w:t xml:space="preserve">(в ред. </w:t>
      </w:r>
      <w:hyperlink r:id="rId24"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AD1723" w:rsidRDefault="00AD1723">
      <w:pPr>
        <w:pStyle w:val="ConsPlusNormal"/>
        <w:jc w:val="both"/>
      </w:pPr>
      <w:r>
        <w:t xml:space="preserve">(в ред. Постановлений Правительства РФ от 14.05.2013 </w:t>
      </w:r>
      <w:hyperlink r:id="rId25" w:history="1">
        <w:r>
          <w:rPr>
            <w:color w:val="0000FF"/>
          </w:rPr>
          <w:t>N 410</w:t>
        </w:r>
      </w:hyperlink>
      <w:r>
        <w:t xml:space="preserve">, от 09.09.2017 </w:t>
      </w:r>
      <w:hyperlink r:id="rId26" w:history="1">
        <w:r>
          <w:rPr>
            <w:color w:val="0000FF"/>
          </w:rPr>
          <w:t>N 1091</w:t>
        </w:r>
      </w:hyperlink>
      <w:r>
        <w:t>)</w:t>
      </w:r>
    </w:p>
    <w:p w:rsidR="00AD1723" w:rsidRDefault="00AD1723">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AD1723" w:rsidRDefault="00AD1723">
      <w:pPr>
        <w:pStyle w:val="ConsPlusNormal"/>
        <w:jc w:val="both"/>
      </w:pPr>
      <w:r>
        <w:t xml:space="preserve">(в ред. </w:t>
      </w:r>
      <w:hyperlink r:id="rId27"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"внутриквартирное газовое оборудование" - газопроводы многоквартирного дома, проложенные от запорной арматуры (крана) включительно,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AD1723" w:rsidRDefault="00AD1723">
      <w:pPr>
        <w:pStyle w:val="ConsPlusNormal"/>
        <w:jc w:val="both"/>
      </w:pPr>
      <w:r>
        <w:t xml:space="preserve">(абзац введен </w:t>
      </w:r>
      <w:hyperlink r:id="rId28" w:history="1">
        <w:r>
          <w:rPr>
            <w:color w:val="0000FF"/>
          </w:rPr>
          <w:t>Постановлением</w:t>
        </w:r>
      </w:hyperlink>
      <w:r>
        <w:t xml:space="preserve"> Правительства РФ от 14.05.2013 N 410; в ред. </w:t>
      </w:r>
      <w:hyperlink r:id="rId29" w:history="1">
        <w:r>
          <w:rPr>
            <w:color w:val="0000FF"/>
          </w:rPr>
          <w:t>Постановления</w:t>
        </w:r>
      </w:hyperlink>
      <w:r>
        <w:t xml:space="preserve"> Правительства РФ от 09.09.2017 N 1091)</w:t>
      </w:r>
    </w:p>
    <w:p w:rsidR="00AD1723" w:rsidRDefault="00AD1723">
      <w:pPr>
        <w:pStyle w:val="ConsPlusNormal"/>
        <w:spacing w:before="220"/>
        <w:ind w:firstLine="540"/>
        <w:jc w:val="both"/>
      </w:pPr>
      <w:r>
        <w:t xml:space="preserve">"поверка приборов учета газа"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w:t>
      </w:r>
      <w:r>
        <w:lastRenderedPageBreak/>
        <w:t>установленным техническим требованиям;</w:t>
      </w:r>
    </w:p>
    <w:p w:rsidR="00AD1723" w:rsidRDefault="00AD1723">
      <w:pPr>
        <w:pStyle w:val="ConsPlusNormal"/>
        <w:spacing w:before="220"/>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AD1723" w:rsidRDefault="00AD1723">
      <w:pPr>
        <w:pStyle w:val="ConsPlusNormal"/>
        <w:jc w:val="both"/>
      </w:pPr>
      <w:r>
        <w:t xml:space="preserve">(в ред. </w:t>
      </w:r>
      <w:hyperlink r:id="rId30"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 xml:space="preserve">"специализированная организация" - соответствующая требованиям, установленным </w:t>
      </w:r>
      <w:hyperlink r:id="rId31"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техническое обслуживание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 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rsidR="00AD1723" w:rsidRDefault="00AD1723">
      <w:pPr>
        <w:pStyle w:val="ConsPlusNormal"/>
        <w:jc w:val="both"/>
      </w:pPr>
      <w:r>
        <w:t xml:space="preserve">(в ред. </w:t>
      </w:r>
      <w:hyperlink r:id="rId32" w:history="1">
        <w:r>
          <w:rPr>
            <w:color w:val="0000FF"/>
          </w:rPr>
          <w:t>Постановления</w:t>
        </w:r>
      </w:hyperlink>
      <w:r>
        <w:t xml:space="preserve"> Правительства РФ от 29.05.2023 N 859)</w:t>
      </w:r>
    </w:p>
    <w:p w:rsidR="00AD1723" w:rsidRDefault="00AD1723">
      <w:pPr>
        <w:pStyle w:val="ConsPlusNormal"/>
        <w:spacing w:before="220"/>
        <w:ind w:firstLine="540"/>
        <w:jc w:val="both"/>
      </w:pPr>
      <w:r>
        <w:t>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проверки правильности определения объема потребленного газа вправе запрашивать у уполномоченных государственных органов и органов местного самоуправления следующие сведения:</w:t>
      </w:r>
    </w:p>
    <w:p w:rsidR="00AD1723" w:rsidRDefault="00AD1723">
      <w:pPr>
        <w:pStyle w:val="ConsPlusNormal"/>
        <w:spacing w:before="220"/>
        <w:ind w:firstLine="540"/>
        <w:jc w:val="both"/>
      </w:pPr>
      <w:r>
        <w:t>количество лиц, постоянно и (или) временно зарегистрированных в помещении, газоснабжение которого обеспечивается;</w:t>
      </w:r>
    </w:p>
    <w:p w:rsidR="00AD1723" w:rsidRDefault="00AD1723">
      <w:pPr>
        <w:pStyle w:val="ConsPlusNormal"/>
        <w:spacing w:before="220"/>
        <w:ind w:firstLine="540"/>
        <w:jc w:val="both"/>
      </w:pPr>
      <w:r>
        <w:t>размер (объем, площадь) отапливаемых жилых и нежилых помещений;</w:t>
      </w:r>
    </w:p>
    <w:p w:rsidR="00AD1723" w:rsidRDefault="00AD1723">
      <w:pPr>
        <w:pStyle w:val="ConsPlusNormal"/>
        <w:spacing w:before="220"/>
        <w:ind w:firstLine="540"/>
        <w:jc w:val="both"/>
      </w:pPr>
      <w:r>
        <w:t>вид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rsidR="00AD1723" w:rsidRDefault="00AD1723">
      <w:pPr>
        <w:pStyle w:val="ConsPlusNormal"/>
        <w:jc w:val="both"/>
      </w:pPr>
      <w:r>
        <w:t xml:space="preserve">(в ред. </w:t>
      </w:r>
      <w:hyperlink r:id="rId33"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меры социальной поддержки по оплате газа, предоставленные гражданам, проживающим в помещении, газоснабжение которого обеспечивается;</w:t>
      </w:r>
    </w:p>
    <w:p w:rsidR="00AD1723" w:rsidRDefault="00AD1723">
      <w:pPr>
        <w:pStyle w:val="ConsPlusNormal"/>
        <w:spacing w:before="220"/>
        <w:ind w:firstLine="540"/>
        <w:jc w:val="both"/>
      </w:pPr>
      <w:r>
        <w:t>иные сведения, необходимые для правильного определения размера платы за потребленный газ.</w:t>
      </w:r>
    </w:p>
    <w:p w:rsidR="00AD1723" w:rsidRDefault="00AD1723">
      <w:pPr>
        <w:pStyle w:val="ConsPlusNormal"/>
        <w:ind w:firstLine="540"/>
        <w:jc w:val="both"/>
      </w:pPr>
    </w:p>
    <w:p w:rsidR="00AD1723" w:rsidRDefault="00AD1723">
      <w:pPr>
        <w:pStyle w:val="ConsPlusNormal"/>
        <w:jc w:val="center"/>
        <w:outlineLvl w:val="1"/>
        <w:rPr>
          <w:b/>
          <w:bCs/>
        </w:rPr>
      </w:pPr>
      <w:r>
        <w:rPr>
          <w:b/>
          <w:bCs/>
        </w:rPr>
        <w:t>II. ПОРЯДОК И УСЛОВИЯ ЗАКЛЮЧЕНИЯ ДОГОВОРА</w:t>
      </w:r>
    </w:p>
    <w:p w:rsidR="00AD1723" w:rsidRDefault="00AD1723">
      <w:pPr>
        <w:pStyle w:val="ConsPlusNormal"/>
        <w:jc w:val="center"/>
      </w:pPr>
    </w:p>
    <w:p w:rsidR="00AD1723" w:rsidRDefault="00AD1723">
      <w:pPr>
        <w:pStyle w:val="ConsPlusNormal"/>
        <w:ind w:firstLine="540"/>
        <w:jc w:val="both"/>
      </w:pPr>
      <w:r>
        <w:t xml:space="preserve">5. Поставка газа для обеспечения коммунально-бытовых нужд граждан осуществляется на </w:t>
      </w:r>
      <w:r>
        <w:lastRenderedPageBreak/>
        <w:t>основании договора.</w:t>
      </w:r>
    </w:p>
    <w:p w:rsidR="00AD1723" w:rsidRDefault="00AD1723">
      <w:pPr>
        <w:pStyle w:val="ConsPlusNormal"/>
        <w:spacing w:before="220"/>
        <w:ind w:firstLine="540"/>
        <w:jc w:val="both"/>
      </w:pPr>
      <w:r>
        <w:t>6. Поставщик газа в целях обеспечения исполнения обязательств по поставке газа заключает с газораспределительной организацией договор о транспортировке газа населению.</w:t>
      </w:r>
    </w:p>
    <w:p w:rsidR="00AD1723" w:rsidRDefault="00AD1723">
      <w:pPr>
        <w:pStyle w:val="ConsPlusNormal"/>
        <w:spacing w:before="220"/>
        <w:ind w:firstLine="540"/>
        <w:jc w:val="both"/>
      </w:pPr>
      <w:r>
        <w:t>7. Для заключения договора заинтересованное физическое или юридическое лицо (далее -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rsidR="00AD1723" w:rsidRDefault="00AD1723">
      <w:pPr>
        <w:pStyle w:val="ConsPlusNormal"/>
        <w:spacing w:before="220"/>
        <w:ind w:firstLine="540"/>
        <w:jc w:val="both"/>
      </w:pPr>
      <w:r>
        <w:t>Газоснабжающая организация не вправе отказать заявителю в приеме и рассмотрении оферты.</w:t>
      </w:r>
    </w:p>
    <w:p w:rsidR="00AD1723" w:rsidRDefault="00AD1723">
      <w:pPr>
        <w:pStyle w:val="ConsPlusNormal"/>
        <w:spacing w:before="220"/>
        <w:ind w:firstLine="540"/>
        <w:jc w:val="both"/>
      </w:pPr>
      <w:bookmarkStart w:id="1" w:name="Par87"/>
      <w:bookmarkEnd w:id="1"/>
      <w:r>
        <w:t>8. Оферта должна содержать помимо сведений о заявителе, необходимых для заключения договора, следующие сведения:</w:t>
      </w:r>
    </w:p>
    <w:p w:rsidR="00AD1723" w:rsidRDefault="00AD1723">
      <w:pPr>
        <w:pStyle w:val="ConsPlusNormal"/>
        <w:spacing w:before="220"/>
        <w:ind w:firstLine="540"/>
        <w:jc w:val="both"/>
      </w:pPr>
      <w:r>
        <w:t>а) тип помещения, газоснабжение которого необходимо обеспечить (многоквартирный дом, жилой дом, надворные постройки домовладения);</w:t>
      </w:r>
    </w:p>
    <w:p w:rsidR="00AD1723" w:rsidRDefault="00AD1723">
      <w:pPr>
        <w:pStyle w:val="ConsPlusNormal"/>
        <w:jc w:val="both"/>
      </w:pPr>
      <w:r>
        <w:t xml:space="preserve">(в ред. </w:t>
      </w:r>
      <w:hyperlink r:id="rId34"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б) виды потребления газа (приготовление пищи, отопление, в том числе нежилых помещений, подогрев воды, приготовление кормов для животных);</w:t>
      </w:r>
    </w:p>
    <w:p w:rsidR="00AD1723" w:rsidRDefault="00AD1723">
      <w:pPr>
        <w:pStyle w:val="ConsPlusNormal"/>
        <w:spacing w:before="220"/>
        <w:ind w:firstLine="540"/>
        <w:jc w:val="both"/>
      </w:pPr>
      <w:r>
        <w:t>в) количество лиц, проживающих в помещении, газоснабжение которого необходимо обеспечить;</w:t>
      </w:r>
    </w:p>
    <w:p w:rsidR="00AD1723" w:rsidRDefault="00AD1723">
      <w:pPr>
        <w:pStyle w:val="ConsPlusNormal"/>
        <w:spacing w:before="220"/>
        <w:ind w:firstLine="540"/>
        <w:jc w:val="both"/>
      </w:pPr>
      <w:r>
        <w:t>г) размер (объем, площадь) жилых и нежилых отапливаемых помещений;</w:t>
      </w:r>
    </w:p>
    <w:p w:rsidR="00AD1723" w:rsidRDefault="00AD1723">
      <w:pPr>
        <w:pStyle w:val="ConsPlusNormal"/>
        <w:spacing w:before="220"/>
        <w:ind w:firstLine="540"/>
        <w:jc w:val="both"/>
      </w:pPr>
      <w:r>
        <w:t>д) вид и количество сельскохозяйственных животных и домашней птицы, содержащихся в личном подсобном хозяйстве (при наличии);</w:t>
      </w:r>
    </w:p>
    <w:p w:rsidR="00AD1723" w:rsidRDefault="00AD1723">
      <w:pPr>
        <w:pStyle w:val="ConsPlusNormal"/>
        <w:spacing w:before="220"/>
        <w:ind w:firstLine="540"/>
        <w:jc w:val="both"/>
      </w:pPr>
      <w:r>
        <w:t>е) состав газоиспользующего оборудования (при наличии);</w:t>
      </w:r>
    </w:p>
    <w:p w:rsidR="00AD1723" w:rsidRDefault="00AD1723">
      <w:pPr>
        <w:pStyle w:val="ConsPlusNormal"/>
        <w:spacing w:before="220"/>
        <w:ind w:firstLine="540"/>
        <w:jc w:val="both"/>
      </w:pPr>
      <w:r>
        <w:t>ж)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rsidR="00AD1723" w:rsidRDefault="00AD1723">
      <w:pPr>
        <w:pStyle w:val="ConsPlusNormal"/>
        <w:jc w:val="both"/>
      </w:pPr>
      <w:r>
        <w:t xml:space="preserve">(в ред. </w:t>
      </w:r>
      <w:hyperlink r:id="rId35"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з)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AD1723" w:rsidRDefault="00AD1723">
      <w:pPr>
        <w:pStyle w:val="ConsPlusNormal"/>
        <w:spacing w:before="220"/>
        <w:ind w:firstLine="540"/>
        <w:jc w:val="both"/>
      </w:pPr>
      <w:r>
        <w:t xml:space="preserve">и) утратил силу. - </w:t>
      </w:r>
      <w:hyperlink r:id="rId36" w:history="1">
        <w:r>
          <w:rPr>
            <w:color w:val="0000FF"/>
          </w:rPr>
          <w:t>Постановление</w:t>
        </w:r>
      </w:hyperlink>
      <w:r>
        <w:t xml:space="preserve"> Правительства РФ от 19.03.2020 N 305.</w:t>
      </w:r>
    </w:p>
    <w:p w:rsidR="00AD1723" w:rsidRDefault="00AD1723">
      <w:pPr>
        <w:pStyle w:val="ConsPlusNormal"/>
        <w:spacing w:before="220"/>
        <w:ind w:firstLine="540"/>
        <w:jc w:val="both"/>
      </w:pPr>
      <w:bookmarkStart w:id="2" w:name="Par99"/>
      <w:bookmarkEnd w:id="2"/>
      <w:r>
        <w:t>9. К оферте прилагаются следующие документы:</w:t>
      </w:r>
    </w:p>
    <w:p w:rsidR="00AD1723" w:rsidRDefault="00AD1723">
      <w:pPr>
        <w:pStyle w:val="ConsPlusNormal"/>
        <w:spacing w:before="220"/>
        <w:ind w:firstLine="540"/>
        <w:jc w:val="both"/>
      </w:pPr>
      <w:r>
        <w:t>а)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rsidR="00AD1723" w:rsidRDefault="00AD1723">
      <w:pPr>
        <w:pStyle w:val="ConsPlusNormal"/>
        <w:spacing w:before="220"/>
        <w:ind w:firstLine="540"/>
        <w:jc w:val="both"/>
      </w:pPr>
      <w:r>
        <w:t>б) документ, подтверждающий правомочие представителя юридического лица выступать от имени этого юридического лица;</w:t>
      </w:r>
    </w:p>
    <w:p w:rsidR="00AD1723" w:rsidRDefault="00AD1723">
      <w:pPr>
        <w:pStyle w:val="ConsPlusNormal"/>
        <w:spacing w:before="220"/>
        <w:ind w:firstLine="540"/>
        <w:jc w:val="both"/>
      </w:pPr>
      <w:r>
        <w:t xml:space="preserve">в) документы, подтверждающие право собственности заявителя в отношении помещений, </w:t>
      </w:r>
      <w:r>
        <w:lastRenderedPageBreak/>
        <w:t>газоснабжение которых необходимо обеспечить, или иные основания пользования этими помещениями;</w:t>
      </w:r>
    </w:p>
    <w:p w:rsidR="00AD1723" w:rsidRDefault="00AD1723">
      <w:pPr>
        <w:pStyle w:val="ConsPlusNormal"/>
        <w:spacing w:before="220"/>
        <w:ind w:firstLine="540"/>
        <w:jc w:val="both"/>
      </w:pPr>
      <w:r>
        <w:t>г)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rsidR="00AD1723" w:rsidRDefault="00AD1723">
      <w:pPr>
        <w:pStyle w:val="ConsPlusNormal"/>
        <w:spacing w:before="220"/>
        <w:ind w:firstLine="540"/>
        <w:jc w:val="both"/>
      </w:pPr>
      <w:r>
        <w:t>д)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rsidR="00AD1723" w:rsidRDefault="00AD1723">
      <w:pPr>
        <w:pStyle w:val="ConsPlusNormal"/>
        <w:jc w:val="both"/>
      </w:pPr>
      <w:r>
        <w:t xml:space="preserve">(в ред. </w:t>
      </w:r>
      <w:hyperlink r:id="rId37"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е) документы, подтверждающие количество лиц, проживающих в жилых помещениях многоквартирных домов и жилых домов;</w:t>
      </w:r>
    </w:p>
    <w:p w:rsidR="00AD1723" w:rsidRDefault="00AD1723">
      <w:pPr>
        <w:pStyle w:val="ConsPlusNormal"/>
        <w:spacing w:before="220"/>
        <w:ind w:firstLine="540"/>
        <w:jc w:val="both"/>
      </w:pPr>
      <w:r>
        <w:t>ж) документы, подтверждающие вид и количество сельскохозяйственных животных и домашней птицы, содержащихся в личном подсобном хозяйстве, или их отсутствие, - для домовладения;</w:t>
      </w:r>
    </w:p>
    <w:p w:rsidR="00AD1723" w:rsidRDefault="00AD1723">
      <w:pPr>
        <w:pStyle w:val="ConsPlusNormal"/>
        <w:jc w:val="both"/>
      </w:pPr>
      <w:r>
        <w:t xml:space="preserve">(в ред. </w:t>
      </w:r>
      <w:hyperlink r:id="rId38"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з)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AD1723" w:rsidRDefault="00AD1723">
      <w:pPr>
        <w:pStyle w:val="ConsPlusNormal"/>
        <w:jc w:val="both"/>
      </w:pPr>
      <w:r>
        <w:t xml:space="preserve">(в ред. </w:t>
      </w:r>
      <w:hyperlink r:id="rId39"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и)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AD1723" w:rsidRDefault="00AD1723">
      <w:pPr>
        <w:pStyle w:val="ConsPlusNormal"/>
        <w:spacing w:before="220"/>
        <w:ind w:firstLine="540"/>
        <w:jc w:val="both"/>
      </w:pPr>
      <w:r>
        <w:t>к) копия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AD1723" w:rsidRDefault="00AD1723">
      <w:pPr>
        <w:pStyle w:val="ConsPlusNormal"/>
        <w:jc w:val="both"/>
      </w:pPr>
      <w:r>
        <w:t xml:space="preserve">(пп. "к" в ред. </w:t>
      </w:r>
      <w:hyperlink r:id="rId40" w:history="1">
        <w:r>
          <w:rPr>
            <w:color w:val="0000FF"/>
          </w:rPr>
          <w:t>Постановления</w:t>
        </w:r>
      </w:hyperlink>
      <w:r>
        <w:t xml:space="preserve"> Правительства РФ от 29.05.2023 N 859)</w:t>
      </w:r>
    </w:p>
    <w:p w:rsidR="00AD1723" w:rsidRDefault="00AD1723">
      <w:pPr>
        <w:pStyle w:val="ConsPlusNormal"/>
        <w:spacing w:before="220"/>
        <w:ind w:firstLine="540"/>
        <w:jc w:val="both"/>
      </w:pPr>
      <w:r>
        <w:t>л)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AD1723" w:rsidRDefault="00AD1723">
      <w:pPr>
        <w:pStyle w:val="ConsPlusNormal"/>
        <w:spacing w:before="220"/>
        <w:ind w:firstLine="540"/>
        <w:jc w:val="both"/>
      </w:pPr>
      <w:r>
        <w:t>м) копия акта о подключении (технологическом присоединении) или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оферта направляется до завершения мероприятий по подключению (технологическому присоединению).</w:t>
      </w:r>
    </w:p>
    <w:p w:rsidR="00AD1723" w:rsidRDefault="00AD1723">
      <w:pPr>
        <w:pStyle w:val="ConsPlusNormal"/>
        <w:jc w:val="both"/>
      </w:pPr>
      <w:r>
        <w:t xml:space="preserve">(пп. "м" в ред. </w:t>
      </w:r>
      <w:hyperlink r:id="rId41" w:history="1">
        <w:r>
          <w:rPr>
            <w:color w:val="0000FF"/>
          </w:rPr>
          <w:t>Постановления</w:t>
        </w:r>
      </w:hyperlink>
      <w:r>
        <w:t xml:space="preserve"> Правительства РФ от 19.03.2020 N 305)</w:t>
      </w:r>
    </w:p>
    <w:p w:rsidR="00AD1723" w:rsidRDefault="00AD1723">
      <w:pPr>
        <w:pStyle w:val="ConsPlusNormal"/>
        <w:spacing w:before="220"/>
        <w:ind w:firstLine="540"/>
        <w:jc w:val="both"/>
      </w:pPr>
      <w:r>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с отметкой о дате принятия оферты и представленных документов к рассмотрению.</w:t>
      </w:r>
    </w:p>
    <w:p w:rsidR="00AD1723" w:rsidRDefault="00AD1723">
      <w:pPr>
        <w:pStyle w:val="ConsPlusNormal"/>
        <w:spacing w:before="220"/>
        <w:ind w:firstLine="540"/>
        <w:jc w:val="both"/>
      </w:pPr>
      <w:r>
        <w:t>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p w:rsidR="00AD1723" w:rsidRDefault="00AD1723">
      <w:pPr>
        <w:pStyle w:val="ConsPlusNormal"/>
        <w:spacing w:before="220"/>
        <w:ind w:firstLine="540"/>
        <w:jc w:val="both"/>
      </w:pPr>
      <w:r>
        <w:lastRenderedPageBreak/>
        <w:t>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
    <w:p w:rsidR="00AD1723" w:rsidRDefault="00AD1723">
      <w:pPr>
        <w:pStyle w:val="ConsPlusNormal"/>
        <w:spacing w:before="220"/>
        <w:ind w:firstLine="540"/>
        <w:jc w:val="both"/>
      </w:pPr>
      <w:r>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rsidR="00AD1723" w:rsidRDefault="00AD1723">
      <w:pPr>
        <w:pStyle w:val="ConsPlusNormal"/>
        <w:jc w:val="both"/>
      </w:pPr>
      <w:r>
        <w:t xml:space="preserve">(в ред. </w:t>
      </w:r>
      <w:hyperlink r:id="rId42"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bookmarkStart w:id="3" w:name="Par122"/>
      <w:bookmarkEnd w:id="3"/>
      <w:r>
        <w:t>13. Основаниями для отказа от заключения договора являются:</w:t>
      </w:r>
    </w:p>
    <w:p w:rsidR="00AD1723" w:rsidRDefault="00AD1723">
      <w:pPr>
        <w:pStyle w:val="ConsPlusNormal"/>
        <w:spacing w:before="220"/>
        <w:ind w:firstLine="540"/>
        <w:jc w:val="both"/>
      </w:pPr>
      <w:r>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w:t>
      </w:r>
    </w:p>
    <w:p w:rsidR="00AD1723" w:rsidRDefault="00AD1723">
      <w:pPr>
        <w:pStyle w:val="ConsPlusNormal"/>
        <w:jc w:val="both"/>
      </w:pPr>
      <w:r>
        <w:t xml:space="preserve">(в ред. </w:t>
      </w:r>
      <w:hyperlink r:id="rId43"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б) отсутствие у заявителя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AD1723" w:rsidRDefault="00AD1723">
      <w:pPr>
        <w:pStyle w:val="ConsPlusNormal"/>
        <w:jc w:val="both"/>
      </w:pPr>
      <w:r>
        <w:t xml:space="preserve">(пп. "б" в ред. </w:t>
      </w:r>
      <w:hyperlink r:id="rId44" w:history="1">
        <w:r>
          <w:rPr>
            <w:color w:val="0000FF"/>
          </w:rPr>
          <w:t>Постановления</w:t>
        </w:r>
      </w:hyperlink>
      <w:r>
        <w:t xml:space="preserve"> Правительства РФ от 29.05.2023 N 859)</w:t>
      </w:r>
    </w:p>
    <w:p w:rsidR="00AD1723" w:rsidRDefault="00AD1723">
      <w:pPr>
        <w:pStyle w:val="ConsPlusNormal"/>
        <w:spacing w:before="220"/>
        <w:ind w:firstLine="540"/>
        <w:jc w:val="both"/>
      </w:pPr>
      <w:r>
        <w:t>в) отсутствие у газоснабжающей организации технической возможности для обеспечения подачи газа;</w:t>
      </w:r>
    </w:p>
    <w:p w:rsidR="00AD1723" w:rsidRDefault="00AD1723">
      <w:pPr>
        <w:pStyle w:val="ConsPlusNormal"/>
        <w:spacing w:before="220"/>
        <w:ind w:firstLine="540"/>
        <w:jc w:val="both"/>
      </w:pPr>
      <w:r>
        <w:t xml:space="preserve">г) предоставление не всех документов, указанных в </w:t>
      </w:r>
      <w:hyperlink w:anchor="Par87" w:history="1">
        <w:r>
          <w:rPr>
            <w:color w:val="0000FF"/>
          </w:rPr>
          <w:t>пунктах 8</w:t>
        </w:r>
      </w:hyperlink>
      <w:r>
        <w:t xml:space="preserve"> и </w:t>
      </w:r>
      <w:hyperlink w:anchor="Par99" w:history="1">
        <w:r>
          <w:rPr>
            <w:color w:val="0000FF"/>
          </w:rPr>
          <w:t>9</w:t>
        </w:r>
      </w:hyperlink>
      <w:r>
        <w:t xml:space="preserve"> настоящих Правил, или выявление в документах недостоверных сведений.</w:t>
      </w:r>
    </w:p>
    <w:p w:rsidR="00AD1723" w:rsidRDefault="00AD1723">
      <w:pPr>
        <w:pStyle w:val="ConsPlusNormal"/>
        <w:spacing w:before="220"/>
        <w:ind w:firstLine="540"/>
        <w:jc w:val="both"/>
      </w:pPr>
      <w:r>
        <w:t>14. Договор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rsidR="00AD1723" w:rsidRDefault="00AD1723">
      <w:pPr>
        <w:pStyle w:val="ConsPlusNormal"/>
        <w:spacing w:before="220"/>
        <w:ind w:firstLine="540"/>
        <w:jc w:val="both"/>
      </w:pPr>
      <w:r>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rsidR="00AD1723" w:rsidRDefault="00AD1723">
      <w:pPr>
        <w:pStyle w:val="ConsPlusNormal"/>
        <w:spacing w:before="220"/>
        <w:ind w:firstLine="540"/>
        <w:jc w:val="both"/>
      </w:pPr>
      <w:r>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w:t>
      </w:r>
      <w:hyperlink r:id="rId45" w:history="1">
        <w:r>
          <w:rPr>
            <w:color w:val="0000FF"/>
          </w:rPr>
          <w:t>порядке</w:t>
        </w:r>
      </w:hyperlink>
      <w:r>
        <w:t xml:space="preserve"> к газораспределительной (присоединенной) сети.</w:t>
      </w:r>
    </w:p>
    <w:p w:rsidR="00AD1723" w:rsidRDefault="00AD1723">
      <w:pPr>
        <w:pStyle w:val="ConsPlusNormal"/>
        <w:spacing w:before="220"/>
        <w:ind w:firstLine="540"/>
        <w:jc w:val="both"/>
      </w:pPr>
      <w:r>
        <w:t>В случае заключения договора поставки газа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такой договор поставки, исполнение обязательств поставщика газа по договору поставки газа осуществляется со дня подписания газораспределительной организацией и абонентом акта о подключении (технологическом присоединении).</w:t>
      </w:r>
    </w:p>
    <w:p w:rsidR="00AD1723" w:rsidRDefault="00AD1723">
      <w:pPr>
        <w:pStyle w:val="ConsPlusNormal"/>
        <w:jc w:val="both"/>
      </w:pPr>
      <w:r>
        <w:t xml:space="preserve">(абзац введен </w:t>
      </w:r>
      <w:hyperlink r:id="rId46" w:history="1">
        <w:r>
          <w:rPr>
            <w:color w:val="0000FF"/>
          </w:rPr>
          <w:t>Постановлением</w:t>
        </w:r>
      </w:hyperlink>
      <w:r>
        <w:t xml:space="preserve"> Правительства РФ от 19.03.2020 N 305)</w:t>
      </w:r>
    </w:p>
    <w:p w:rsidR="00AD1723" w:rsidRDefault="00AD1723">
      <w:pPr>
        <w:pStyle w:val="ConsPlusNormal"/>
        <w:spacing w:before="220"/>
        <w:ind w:firstLine="540"/>
        <w:jc w:val="both"/>
      </w:pPr>
      <w:bookmarkStart w:id="4" w:name="Par134"/>
      <w:bookmarkEnd w:id="4"/>
      <w:r>
        <w:lastRenderedPageBreak/>
        <w:t>15. В договоре указываются:</w:t>
      </w:r>
    </w:p>
    <w:p w:rsidR="00AD1723" w:rsidRDefault="00AD1723">
      <w:pPr>
        <w:pStyle w:val="ConsPlusNormal"/>
        <w:spacing w:before="220"/>
        <w:ind w:firstLine="540"/>
        <w:jc w:val="both"/>
      </w:pPr>
      <w:r>
        <w:t>а) дата и место заключения договора;</w:t>
      </w:r>
    </w:p>
    <w:p w:rsidR="00AD1723" w:rsidRDefault="00AD1723">
      <w:pPr>
        <w:pStyle w:val="ConsPlusNormal"/>
        <w:spacing w:before="220"/>
        <w:ind w:firstLine="540"/>
        <w:jc w:val="both"/>
      </w:pPr>
      <w:r>
        <w:t>б) наименование (фирменное наименование) поставщика газа;</w:t>
      </w:r>
    </w:p>
    <w:p w:rsidR="00AD1723" w:rsidRDefault="00AD1723">
      <w:pPr>
        <w:pStyle w:val="ConsPlusNormal"/>
        <w:spacing w:before="220"/>
        <w:ind w:firstLine="540"/>
        <w:jc w:val="both"/>
      </w:pPr>
      <w:r>
        <w:t>в) реквизиты расчетного счета поставщика газа;</w:t>
      </w:r>
    </w:p>
    <w:p w:rsidR="00AD1723" w:rsidRDefault="00AD1723">
      <w:pPr>
        <w:pStyle w:val="ConsPlusNormal"/>
        <w:spacing w:before="220"/>
        <w:ind w:firstLine="540"/>
        <w:jc w:val="both"/>
      </w:pPr>
      <w:r>
        <w:t>г)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
    <w:p w:rsidR="00AD1723" w:rsidRDefault="00AD1723">
      <w:pPr>
        <w:pStyle w:val="ConsPlusNormal"/>
        <w:spacing w:before="220"/>
        <w:ind w:firstLine="540"/>
        <w:jc w:val="both"/>
      </w:pPr>
      <w:r>
        <w:t>д) адрес многоквартирного дома, адрес квартиры в многоквартирном доме или домовладения, газоснабжение которых необходимо обеспечить;</w:t>
      </w:r>
    </w:p>
    <w:p w:rsidR="00AD1723" w:rsidRDefault="00AD1723">
      <w:pPr>
        <w:pStyle w:val="ConsPlusNormal"/>
        <w:jc w:val="both"/>
      </w:pPr>
      <w:r>
        <w:t xml:space="preserve">(в ред. </w:t>
      </w:r>
      <w:hyperlink r:id="rId47"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е) размер (объем, площадь) отапливаемых жилых и нежилых помещений;</w:t>
      </w:r>
    </w:p>
    <w:p w:rsidR="00AD1723" w:rsidRDefault="00AD1723">
      <w:pPr>
        <w:pStyle w:val="ConsPlusNormal"/>
        <w:spacing w:before="220"/>
        <w:ind w:firstLine="540"/>
        <w:jc w:val="both"/>
      </w:pPr>
      <w:r>
        <w:t>ж) вид и количество сельскохозяйственных животных и домашней птицы, содержащихся в личном подсобном хозяйстве (при наличии), - для домовладения;</w:t>
      </w:r>
    </w:p>
    <w:p w:rsidR="00AD1723" w:rsidRDefault="00AD1723">
      <w:pPr>
        <w:pStyle w:val="ConsPlusNormal"/>
        <w:jc w:val="both"/>
      </w:pPr>
      <w:r>
        <w:t xml:space="preserve">(в ред. </w:t>
      </w:r>
      <w:hyperlink r:id="rId48"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з) реквизиты акта об определении границы раздела собственности;</w:t>
      </w:r>
    </w:p>
    <w:p w:rsidR="00AD1723" w:rsidRDefault="00AD1723">
      <w:pPr>
        <w:pStyle w:val="ConsPlusNormal"/>
        <w:spacing w:before="220"/>
        <w:ind w:firstLine="540"/>
        <w:jc w:val="both"/>
      </w:pPr>
      <w:r>
        <w:t>и) состав и типы газоиспользующего оборудования (при наличии);</w:t>
      </w:r>
    </w:p>
    <w:p w:rsidR="00AD1723" w:rsidRDefault="00AD1723">
      <w:pPr>
        <w:pStyle w:val="ConsPlusNormal"/>
        <w:spacing w:before="220"/>
        <w:ind w:firstLine="540"/>
        <w:jc w:val="both"/>
      </w:pPr>
      <w:r>
        <w:t>к) тип установленного прибора учета газа (при наличии), место его присоединения к газопроводу;</w:t>
      </w:r>
    </w:p>
    <w:p w:rsidR="00AD1723" w:rsidRDefault="00AD1723">
      <w:pPr>
        <w:pStyle w:val="ConsPlusNormal"/>
        <w:spacing w:before="220"/>
        <w:ind w:firstLine="540"/>
        <w:jc w:val="both"/>
      </w:pPr>
      <w:r>
        <w:t>л) реквизиты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AD1723" w:rsidRDefault="00AD1723">
      <w:pPr>
        <w:pStyle w:val="ConsPlusNormal"/>
        <w:jc w:val="both"/>
      </w:pPr>
      <w:r>
        <w:t xml:space="preserve">(пп. "л" в ред. </w:t>
      </w:r>
      <w:hyperlink r:id="rId49" w:history="1">
        <w:r>
          <w:rPr>
            <w:color w:val="0000FF"/>
          </w:rPr>
          <w:t>Постановления</w:t>
        </w:r>
      </w:hyperlink>
      <w:r>
        <w:t xml:space="preserve"> Правительства РФ от 29.05.2023 N 859)</w:t>
      </w:r>
    </w:p>
    <w:p w:rsidR="00AD1723" w:rsidRDefault="00AD1723">
      <w:pPr>
        <w:pStyle w:val="ConsPlusNormal"/>
        <w:spacing w:before="220"/>
        <w:ind w:firstLine="540"/>
        <w:jc w:val="both"/>
      </w:pPr>
      <w:r>
        <w:t>м) розничная цена газа для населения, установленная уполномоченным органом по регулированию тарифов на газ;</w:t>
      </w:r>
    </w:p>
    <w:p w:rsidR="00AD1723" w:rsidRDefault="00AD1723">
      <w:pPr>
        <w:pStyle w:val="ConsPlusNormal"/>
        <w:spacing w:before="220"/>
        <w:ind w:firstLine="540"/>
        <w:jc w:val="both"/>
      </w:pPr>
      <w:r>
        <w:t>н)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rsidR="00AD1723" w:rsidRDefault="00AD1723">
      <w:pPr>
        <w:pStyle w:val="ConsPlusNormal"/>
        <w:spacing w:before="220"/>
        <w:ind w:firstLine="540"/>
        <w:jc w:val="both"/>
      </w:pPr>
      <w:r>
        <w:t>о)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rsidR="00AD1723" w:rsidRDefault="00AD1723">
      <w:pPr>
        <w:pStyle w:val="ConsPlusNormal"/>
        <w:spacing w:before="220"/>
        <w:ind w:firstLine="540"/>
        <w:jc w:val="both"/>
      </w:pPr>
      <w:r>
        <w:t>п) адрес и способ доставки абоненту счета для оплаты поставленного газа;</w:t>
      </w:r>
    </w:p>
    <w:p w:rsidR="00AD1723" w:rsidRDefault="00AD1723">
      <w:pPr>
        <w:pStyle w:val="ConsPlusNormal"/>
        <w:spacing w:before="220"/>
        <w:ind w:firstLine="540"/>
        <w:jc w:val="both"/>
      </w:pPr>
      <w:r>
        <w:t>р) права, обязанности и ответственность сторон;</w:t>
      </w:r>
    </w:p>
    <w:p w:rsidR="00AD1723" w:rsidRDefault="00AD1723">
      <w:pPr>
        <w:pStyle w:val="ConsPlusNormal"/>
        <w:spacing w:before="220"/>
        <w:ind w:firstLine="540"/>
        <w:jc w:val="both"/>
      </w:pPr>
      <w:r>
        <w:t>с) срок действия договора.</w:t>
      </w:r>
    </w:p>
    <w:p w:rsidR="00AD1723" w:rsidRDefault="00AD1723">
      <w:pPr>
        <w:pStyle w:val="ConsPlusNormal"/>
        <w:spacing w:before="220"/>
        <w:ind w:firstLine="540"/>
        <w:jc w:val="both"/>
      </w:pPr>
      <w:r>
        <w:t xml:space="preserve">16. В договоре помимо сведений, указанных в </w:t>
      </w:r>
      <w:hyperlink w:anchor="Par134" w:history="1">
        <w:r>
          <w:rPr>
            <w:color w:val="0000FF"/>
          </w:rPr>
          <w:t>пункте 15</w:t>
        </w:r>
      </w:hyperlink>
      <w:r>
        <w:t xml:space="preserve"> настоящих Правил, должны быть отражены договоренности сторон по следующим существенным условиям:</w:t>
      </w:r>
    </w:p>
    <w:p w:rsidR="00AD1723" w:rsidRDefault="00AD1723">
      <w:pPr>
        <w:pStyle w:val="ConsPlusNormal"/>
        <w:spacing w:before="220"/>
        <w:ind w:firstLine="540"/>
        <w:jc w:val="both"/>
      </w:pPr>
      <w:r>
        <w:lastRenderedPageBreak/>
        <w:t>а)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rsidR="00AD1723" w:rsidRDefault="00AD1723">
      <w:pPr>
        <w:pStyle w:val="ConsPlusNormal"/>
        <w:spacing w:before="220"/>
        <w:ind w:firstLine="540"/>
        <w:jc w:val="both"/>
      </w:pPr>
      <w:r>
        <w:t>б) случаи и порядок определения объема потребленного газа в соответствии с нормативами потребления газа при наличии приборов учета газа;</w:t>
      </w:r>
    </w:p>
    <w:p w:rsidR="00AD1723" w:rsidRDefault="00AD1723">
      <w:pPr>
        <w:pStyle w:val="ConsPlusNormal"/>
        <w:spacing w:before="220"/>
        <w:ind w:firstLine="540"/>
        <w:jc w:val="both"/>
      </w:pPr>
      <w:r>
        <w:t>в) порядок определения размера платы за потребленный газ;</w:t>
      </w:r>
    </w:p>
    <w:p w:rsidR="00AD1723" w:rsidRDefault="00AD1723">
      <w:pPr>
        <w:pStyle w:val="ConsPlusNormal"/>
        <w:spacing w:before="220"/>
        <w:ind w:firstLine="540"/>
        <w:jc w:val="both"/>
      </w:pPr>
      <w:r>
        <w:t>г) порядок, срок и форма оплаты потребленного газа;</w:t>
      </w:r>
    </w:p>
    <w:p w:rsidR="00AD1723" w:rsidRDefault="00AD1723">
      <w:pPr>
        <w:pStyle w:val="ConsPlusNormal"/>
        <w:spacing w:before="220"/>
        <w:ind w:firstLine="540"/>
        <w:jc w:val="both"/>
      </w:pPr>
      <w:r>
        <w:t>д)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установленного газоиспользующего оборудования (далее - проверка).</w:t>
      </w:r>
    </w:p>
    <w:p w:rsidR="00AD1723" w:rsidRDefault="00AD1723">
      <w:pPr>
        <w:pStyle w:val="ConsPlusNormal"/>
        <w:spacing w:before="220"/>
        <w:ind w:firstLine="540"/>
        <w:jc w:val="both"/>
      </w:pPr>
      <w:r>
        <w:t xml:space="preserve">17. При наличии оснований, указанных в </w:t>
      </w:r>
      <w:hyperlink w:anchor="Par122" w:history="1">
        <w:r>
          <w:rPr>
            <w:color w:val="0000FF"/>
          </w:rPr>
          <w:t>пункте 13</w:t>
        </w:r>
      </w:hyperlink>
      <w:r>
        <w:t xml:space="preserve"> настоящих Правил, газоснабжающая 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w:t>
      </w:r>
    </w:p>
    <w:p w:rsidR="00AD1723" w:rsidRDefault="00AD1723">
      <w:pPr>
        <w:pStyle w:val="ConsPlusNormal"/>
        <w:spacing w:before="220"/>
        <w:ind w:firstLine="540"/>
        <w:jc w:val="both"/>
      </w:pPr>
      <w:r>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rsidR="00AD1723" w:rsidRDefault="00AD1723">
      <w:pPr>
        <w:pStyle w:val="ConsPlusNormal"/>
        <w:spacing w:before="220"/>
        <w:ind w:firstLine="540"/>
        <w:jc w:val="both"/>
      </w:pPr>
      <w:r>
        <w:t>Бремя доказывания отсутствия технической возможности для обеспечения подачи газа лежит на газоснабжающей организации.</w:t>
      </w:r>
    </w:p>
    <w:p w:rsidR="00AD1723" w:rsidRDefault="00AD1723">
      <w:pPr>
        <w:pStyle w:val="ConsPlusNormal"/>
        <w:ind w:firstLine="540"/>
        <w:jc w:val="both"/>
      </w:pPr>
    </w:p>
    <w:p w:rsidR="00AD1723" w:rsidRDefault="00AD1723">
      <w:pPr>
        <w:pStyle w:val="ConsPlusNormal"/>
        <w:jc w:val="center"/>
        <w:outlineLvl w:val="1"/>
        <w:rPr>
          <w:b/>
          <w:bCs/>
        </w:rPr>
      </w:pPr>
      <w:r>
        <w:rPr>
          <w:b/>
          <w:bCs/>
        </w:rPr>
        <w:t>III. ПОРЯДОК И УСЛОВИЯ ИСПОЛНЕНИЯ ДОГОВОРА.</w:t>
      </w:r>
    </w:p>
    <w:p w:rsidR="00AD1723" w:rsidRDefault="00AD1723">
      <w:pPr>
        <w:pStyle w:val="ConsPlusNormal"/>
        <w:jc w:val="center"/>
        <w:rPr>
          <w:b/>
          <w:bCs/>
        </w:rPr>
      </w:pPr>
      <w:r>
        <w:rPr>
          <w:b/>
          <w:bCs/>
        </w:rPr>
        <w:t>ПРАВА И ОБЯЗАННОСТИ СТОРОН ПРИ ИСПОЛНЕНИИ ДОГОВОРА</w:t>
      </w:r>
    </w:p>
    <w:p w:rsidR="00AD1723" w:rsidRDefault="00AD1723">
      <w:pPr>
        <w:pStyle w:val="ConsPlusNormal"/>
        <w:ind w:firstLine="540"/>
        <w:jc w:val="both"/>
      </w:pPr>
    </w:p>
    <w:p w:rsidR="00AD1723" w:rsidRDefault="00AD1723">
      <w:pPr>
        <w:pStyle w:val="ConsPlusNormal"/>
        <w:ind w:firstLine="540"/>
        <w:jc w:val="both"/>
      </w:pPr>
      <w:r>
        <w:t xml:space="preserve">19. Права и обязанности сторон при исполнении договора определяются Гражданским </w:t>
      </w:r>
      <w:hyperlink r:id="rId50" w:history="1">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rsidR="00AD1723" w:rsidRDefault="00AD1723">
      <w:pPr>
        <w:pStyle w:val="ConsPlusNormal"/>
        <w:spacing w:before="220"/>
        <w:ind w:firstLine="540"/>
        <w:jc w:val="both"/>
      </w:pPr>
      <w:r>
        <w:t>20. Абонент вправе:</w:t>
      </w:r>
    </w:p>
    <w:p w:rsidR="00AD1723" w:rsidRDefault="00AD1723">
      <w:pPr>
        <w:pStyle w:val="ConsPlusNormal"/>
        <w:spacing w:before="220"/>
        <w:ind w:firstLine="540"/>
        <w:jc w:val="both"/>
      </w:pPr>
      <w:r>
        <w:t>а) требовать круглосуточной подачи газа надлежащего качества без ограничения его объема;</w:t>
      </w:r>
    </w:p>
    <w:p w:rsidR="00AD1723" w:rsidRDefault="00AD1723">
      <w:pPr>
        <w:pStyle w:val="ConsPlusNormal"/>
        <w:spacing w:before="220"/>
        <w:ind w:firstLine="540"/>
        <w:jc w:val="both"/>
      </w:pPr>
      <w:r>
        <w:t>б) ставить вопрос о снижении размера платы за поставленный газ в случае неисполнения или ненадлежащего исполнения обязательств поставщиком газа;</w:t>
      </w:r>
    </w:p>
    <w:p w:rsidR="00AD1723" w:rsidRDefault="00AD1723">
      <w:pPr>
        <w:pStyle w:val="ConsPlusNormal"/>
        <w:spacing w:before="220"/>
        <w:ind w:firstLine="540"/>
        <w:jc w:val="both"/>
      </w:pPr>
      <w:r>
        <w:t>в)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AD1723" w:rsidRDefault="00AD1723">
      <w:pPr>
        <w:pStyle w:val="ConsPlusNormal"/>
        <w:spacing w:before="220"/>
        <w:ind w:firstLine="540"/>
        <w:jc w:val="both"/>
      </w:pPr>
      <w:r>
        <w:t>21. Абонент обязан:</w:t>
      </w:r>
    </w:p>
    <w:p w:rsidR="00AD1723" w:rsidRDefault="00AD1723">
      <w:pPr>
        <w:pStyle w:val="ConsPlusNormal"/>
        <w:spacing w:before="220"/>
        <w:ind w:firstLine="540"/>
        <w:jc w:val="both"/>
      </w:pPr>
      <w:r>
        <w:t>а) оплачивать потребленный газ в установленный срок и в полном объеме;</w:t>
      </w:r>
    </w:p>
    <w:p w:rsidR="00AD1723" w:rsidRDefault="00AD1723">
      <w:pPr>
        <w:pStyle w:val="ConsPlusNormal"/>
        <w:spacing w:before="220"/>
        <w:ind w:firstLine="540"/>
        <w:jc w:val="both"/>
      </w:pPr>
      <w:bookmarkStart w:id="5" w:name="Par175"/>
      <w:bookmarkEnd w:id="5"/>
      <w:r>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AD1723" w:rsidRDefault="00AD1723">
      <w:pPr>
        <w:pStyle w:val="ConsPlusNormal"/>
        <w:spacing w:before="220"/>
        <w:ind w:firstLine="540"/>
        <w:jc w:val="both"/>
      </w:pPr>
      <w:r>
        <w:t>в) обеспечивать в установленные сроки представление прибора учета газа для проведения поверки;</w:t>
      </w:r>
    </w:p>
    <w:p w:rsidR="00AD1723" w:rsidRDefault="00AD1723">
      <w:pPr>
        <w:pStyle w:val="ConsPlusNormal"/>
        <w:spacing w:before="220"/>
        <w:ind w:firstLine="540"/>
        <w:jc w:val="both"/>
      </w:pPr>
      <w:r>
        <w:t xml:space="preserve">г) сообщать поставщику газа сведения о показаниях прибора учета газа в установленный в </w:t>
      </w:r>
      <w:r>
        <w:lastRenderedPageBreak/>
        <w:t>договоре срок, если иной способ получения поставщиком газа таких сведений не установлен договором;</w:t>
      </w:r>
    </w:p>
    <w:p w:rsidR="00AD1723" w:rsidRDefault="00AD1723">
      <w:pPr>
        <w:pStyle w:val="ConsPlusNormal"/>
        <w:spacing w:before="220"/>
        <w:ind w:firstLine="540"/>
        <w:jc w:val="both"/>
      </w:pPr>
      <w:r>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AD1723" w:rsidRDefault="00AD1723">
      <w:pPr>
        <w:pStyle w:val="ConsPlusNormal"/>
        <w:spacing w:before="220"/>
        <w:ind w:firstLine="540"/>
        <w:jc w:val="both"/>
      </w:pPr>
      <w:r>
        <w:t>е) уведомлять в 5-дневный срок в письменной форме поставщика газа о следующих фактах:</w:t>
      </w:r>
    </w:p>
    <w:p w:rsidR="00AD1723" w:rsidRDefault="00AD1723">
      <w:pPr>
        <w:pStyle w:val="ConsPlusNormal"/>
        <w:spacing w:before="220"/>
        <w:ind w:firstLine="540"/>
        <w:jc w:val="both"/>
      </w:pPr>
      <w: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AD1723" w:rsidRDefault="00AD1723">
      <w:pPr>
        <w:pStyle w:val="ConsPlusNormal"/>
        <w:spacing w:before="220"/>
        <w:ind w:firstLine="540"/>
        <w:jc w:val="both"/>
      </w:pPr>
      <w:r>
        <w:t>изменение размера (площади, объема) отапливаемых жилых и нежилых помещений;</w:t>
      </w:r>
    </w:p>
    <w:p w:rsidR="00AD1723" w:rsidRDefault="00AD1723">
      <w:pPr>
        <w:pStyle w:val="ConsPlusNormal"/>
        <w:spacing w:before="220"/>
        <w:ind w:firstLine="540"/>
        <w:jc w:val="both"/>
      </w:pPr>
      <w:r>
        <w:t>изменение количества и вида сельскохозяйственных животных и домашней птицы, содержащихся в личном подсобном хозяйстве;</w:t>
      </w:r>
    </w:p>
    <w:p w:rsidR="00AD1723" w:rsidRDefault="00AD1723">
      <w:pPr>
        <w:pStyle w:val="ConsPlusNormal"/>
        <w:spacing w:before="220"/>
        <w:ind w:firstLine="540"/>
        <w:jc w:val="both"/>
      </w:pPr>
      <w:r>
        <w:t>изменение вида потребления газа;</w:t>
      </w:r>
    </w:p>
    <w:p w:rsidR="00AD1723" w:rsidRDefault="00AD1723">
      <w:pPr>
        <w:pStyle w:val="ConsPlusNormal"/>
        <w:spacing w:before="220"/>
        <w:ind w:firstLine="540"/>
        <w:jc w:val="both"/>
      </w:pPr>
      <w:r>
        <w:t>ж)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AD1723" w:rsidRDefault="00AD1723">
      <w:pPr>
        <w:pStyle w:val="ConsPlusNormal"/>
        <w:spacing w:before="220"/>
        <w:ind w:firstLine="540"/>
        <w:jc w:val="both"/>
      </w:pPr>
      <w:r>
        <w:t>з)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AD1723" w:rsidRDefault="00AD1723">
      <w:pPr>
        <w:pStyle w:val="ConsPlusNormal"/>
        <w:spacing w:before="220"/>
        <w:ind w:firstLine="540"/>
        <w:jc w:val="both"/>
      </w:pPr>
      <w:r>
        <w:t>и) обеспечивать доступ представителей поставщика газа к приборам учета газа и газоиспользующему оборудованию для проведения проверки;</w:t>
      </w:r>
    </w:p>
    <w:p w:rsidR="00AD1723" w:rsidRDefault="00AD1723">
      <w:pPr>
        <w:pStyle w:val="ConsPlusNormal"/>
        <w:spacing w:before="22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w:t>
      </w:r>
    </w:p>
    <w:p w:rsidR="00AD1723" w:rsidRDefault="00AD1723">
      <w:pPr>
        <w:pStyle w:val="ConsPlusNormal"/>
        <w:jc w:val="both"/>
      </w:pPr>
      <w:r>
        <w:t xml:space="preserve">(в ред. Постановлений Правительства РФ от 14.05.2013 </w:t>
      </w:r>
      <w:hyperlink r:id="rId51" w:history="1">
        <w:r>
          <w:rPr>
            <w:color w:val="0000FF"/>
          </w:rPr>
          <w:t>N 410</w:t>
        </w:r>
      </w:hyperlink>
      <w:r>
        <w:t xml:space="preserve">, от 29.05.2023 </w:t>
      </w:r>
      <w:hyperlink r:id="rId52" w:history="1">
        <w:r>
          <w:rPr>
            <w:color w:val="0000FF"/>
          </w:rPr>
          <w:t>N 859</w:t>
        </w:r>
      </w:hyperlink>
      <w:r>
        <w:t>)</w:t>
      </w:r>
    </w:p>
    <w:p w:rsidR="00AD1723" w:rsidRDefault="00AD1723">
      <w:pPr>
        <w:pStyle w:val="ConsPlusNormal"/>
        <w:spacing w:before="220"/>
        <w:ind w:firstLine="540"/>
        <w:jc w:val="both"/>
      </w:pPr>
      <w:r>
        <w:t>22. Поставщик газа обязан:</w:t>
      </w:r>
    </w:p>
    <w:p w:rsidR="00AD1723" w:rsidRDefault="00AD1723">
      <w:pPr>
        <w:pStyle w:val="ConsPlusNormal"/>
        <w:spacing w:before="220"/>
        <w:ind w:firstLine="540"/>
        <w:jc w:val="both"/>
      </w:pPr>
      <w:r>
        <w:t>а) обеспечивать круглосуточную подачу абоненту газа надлежащего качества в необходимом количестве;</w:t>
      </w:r>
    </w:p>
    <w:p w:rsidR="00AD1723" w:rsidRDefault="00AD1723">
      <w:pPr>
        <w:pStyle w:val="ConsPlusNormal"/>
        <w:spacing w:before="220"/>
        <w:ind w:firstLine="540"/>
        <w:jc w:val="both"/>
      </w:pPr>
      <w:r>
        <w:t>б)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AD1723" w:rsidRDefault="00AD1723">
      <w:pPr>
        <w:pStyle w:val="ConsPlusNormal"/>
        <w:spacing w:before="220"/>
        <w:ind w:firstLine="540"/>
        <w:jc w:val="both"/>
      </w:pPr>
      <w:r>
        <w:t>в) осуществлять не реже 1 раза в год проверку;</w:t>
      </w:r>
    </w:p>
    <w:p w:rsidR="00AD1723" w:rsidRDefault="00AD1723">
      <w:pPr>
        <w:pStyle w:val="ConsPlusNormal"/>
        <w:jc w:val="both"/>
      </w:pPr>
      <w:r>
        <w:t xml:space="preserve">(в ред. </w:t>
      </w:r>
      <w:hyperlink r:id="rId53"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г) уведомлять в установленном договором порядке абонента о дате и времени проведения проверки, а также об изменении цен (тарифов) на газ;</w:t>
      </w:r>
    </w:p>
    <w:p w:rsidR="00AD1723" w:rsidRDefault="00AD1723">
      <w:pPr>
        <w:pStyle w:val="ConsPlusNormal"/>
        <w:spacing w:before="220"/>
        <w:ind w:firstLine="540"/>
        <w:jc w:val="both"/>
      </w:pPr>
      <w:r>
        <w:t>д) предоставлять абонентам по их обращениям информацию о дополнительных и сопутствующих поставкам газа услугах и их стоимости;</w:t>
      </w:r>
    </w:p>
    <w:p w:rsidR="00AD1723" w:rsidRDefault="00AD1723">
      <w:pPr>
        <w:pStyle w:val="ConsPlusNormal"/>
        <w:spacing w:before="220"/>
        <w:ind w:firstLine="540"/>
        <w:jc w:val="both"/>
      </w:pPr>
      <w:r>
        <w:t xml:space="preserve">е) обеспечивать прием уведомлений, передаваемых абонентами в соответствии с </w:t>
      </w:r>
      <w:r>
        <w:lastRenderedPageBreak/>
        <w:t xml:space="preserve">требованиями </w:t>
      </w:r>
      <w:hyperlink w:anchor="Par175" w:history="1">
        <w:r>
          <w:rPr>
            <w:color w:val="0000FF"/>
          </w:rPr>
          <w:t>подпункта "б" пункта 21</w:t>
        </w:r>
      </w:hyperlink>
      <w:r>
        <w:t xml:space="preserve"> настоящих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
    <w:p w:rsidR="00AD1723" w:rsidRDefault="00AD1723">
      <w:pPr>
        <w:pStyle w:val="ConsPlusNormal"/>
        <w:spacing w:before="220"/>
        <w:ind w:firstLine="540"/>
        <w:jc w:val="both"/>
      </w:pPr>
      <w:r>
        <w:t>ж) обеспечивать выполнение заявок абонентов в течение 5 рабочих дней.</w:t>
      </w:r>
    </w:p>
    <w:p w:rsidR="00AD1723" w:rsidRDefault="00AD1723">
      <w:pPr>
        <w:pStyle w:val="ConsPlusNormal"/>
        <w:spacing w:before="220"/>
        <w:ind w:firstLine="540"/>
        <w:jc w:val="both"/>
      </w:pPr>
      <w:r>
        <w:t>23. Поставщик газа вправе:</w:t>
      </w:r>
    </w:p>
    <w:p w:rsidR="00AD1723" w:rsidRDefault="00AD1723">
      <w:pPr>
        <w:pStyle w:val="ConsPlusNormal"/>
        <w:spacing w:before="220"/>
        <w:ind w:firstLine="540"/>
        <w:jc w:val="both"/>
      </w:pPr>
      <w:r>
        <w:t>а)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rsidR="00AD1723" w:rsidRDefault="00AD1723">
      <w:pPr>
        <w:pStyle w:val="ConsPlusNormal"/>
        <w:spacing w:before="220"/>
        <w:ind w:firstLine="540"/>
        <w:jc w:val="both"/>
      </w:pPr>
      <w:r>
        <w:t>б) приостанавливать в одностороннем порядке подачу газа до полного погашения абонентом задолженности по оплате потребленного газа;</w:t>
      </w:r>
    </w:p>
    <w:p w:rsidR="00AD1723" w:rsidRDefault="00AD1723">
      <w:pPr>
        <w:pStyle w:val="ConsPlusNormal"/>
        <w:spacing w:before="220"/>
        <w:ind w:firstLine="540"/>
        <w:jc w:val="both"/>
      </w:pPr>
      <w:r>
        <w:t xml:space="preserve">в)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w:t>
      </w:r>
      <w:hyperlink w:anchor="Par218" w:history="1">
        <w:r>
          <w:rPr>
            <w:color w:val="0000FF"/>
          </w:rPr>
          <w:t>пунктах 28</w:t>
        </w:r>
      </w:hyperlink>
      <w:r>
        <w:t xml:space="preserve">, </w:t>
      </w:r>
      <w:hyperlink w:anchor="Par222" w:history="1">
        <w:r>
          <w:rPr>
            <w:color w:val="0000FF"/>
          </w:rPr>
          <w:t>30</w:t>
        </w:r>
      </w:hyperlink>
      <w:r>
        <w:t xml:space="preserve"> и </w:t>
      </w:r>
      <w:hyperlink w:anchor="Par224" w:history="1">
        <w:r>
          <w:rPr>
            <w:color w:val="0000FF"/>
          </w:rPr>
          <w:t>31</w:t>
        </w:r>
      </w:hyperlink>
      <w:r>
        <w:t xml:space="preserve"> настоящих Правил;</w:t>
      </w:r>
    </w:p>
    <w:p w:rsidR="00AD1723" w:rsidRDefault="00AD1723">
      <w:pPr>
        <w:pStyle w:val="ConsPlusNormal"/>
        <w:spacing w:before="220"/>
        <w:ind w:firstLine="540"/>
        <w:jc w:val="both"/>
      </w:pPr>
      <w:r>
        <w:t>г) запрашивать у абонента копию действующего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AD1723" w:rsidRDefault="00AD1723">
      <w:pPr>
        <w:pStyle w:val="ConsPlusNormal"/>
        <w:jc w:val="both"/>
      </w:pPr>
      <w:r>
        <w:t xml:space="preserve">(пп. "г" введен </w:t>
      </w:r>
      <w:hyperlink r:id="rId54" w:history="1">
        <w:r>
          <w:rPr>
            <w:color w:val="0000FF"/>
          </w:rPr>
          <w:t>Постановлением</w:t>
        </w:r>
      </w:hyperlink>
      <w:r>
        <w:t xml:space="preserve"> Правительства РФ от 29.05.2023 N 859)</w:t>
      </w:r>
    </w:p>
    <w:p w:rsidR="00AD1723" w:rsidRDefault="00AD1723">
      <w:pPr>
        <w:pStyle w:val="ConsPlusNormal"/>
        <w:ind w:firstLine="540"/>
        <w:jc w:val="both"/>
      </w:pPr>
    </w:p>
    <w:p w:rsidR="00AD1723" w:rsidRDefault="00AD1723">
      <w:pPr>
        <w:pStyle w:val="ConsPlusNormal"/>
        <w:jc w:val="center"/>
        <w:outlineLvl w:val="2"/>
        <w:rPr>
          <w:b/>
          <w:bCs/>
        </w:rPr>
      </w:pPr>
      <w:r>
        <w:rPr>
          <w:b/>
          <w:bCs/>
        </w:rPr>
        <w:t>Основные правила учета поставляемого газа,</w:t>
      </w:r>
    </w:p>
    <w:p w:rsidR="00AD1723" w:rsidRDefault="00AD1723">
      <w:pPr>
        <w:pStyle w:val="ConsPlusNormal"/>
        <w:jc w:val="center"/>
        <w:rPr>
          <w:b/>
          <w:bCs/>
        </w:rPr>
      </w:pPr>
      <w:r>
        <w:rPr>
          <w:b/>
          <w:bCs/>
        </w:rPr>
        <w:t>определения объема потребленного газа и расчета размера</w:t>
      </w:r>
    </w:p>
    <w:p w:rsidR="00AD1723" w:rsidRDefault="00AD1723">
      <w:pPr>
        <w:pStyle w:val="ConsPlusNormal"/>
        <w:jc w:val="center"/>
        <w:rPr>
          <w:b/>
          <w:bCs/>
        </w:rPr>
      </w:pPr>
      <w:r>
        <w:rPr>
          <w:b/>
          <w:bCs/>
        </w:rPr>
        <w:t>платы за газ</w:t>
      </w:r>
    </w:p>
    <w:p w:rsidR="00AD1723" w:rsidRDefault="00AD1723">
      <w:pPr>
        <w:pStyle w:val="ConsPlusNormal"/>
        <w:ind w:firstLine="540"/>
        <w:jc w:val="both"/>
      </w:pPr>
    </w:p>
    <w:p w:rsidR="00AD1723" w:rsidRDefault="00AD1723">
      <w:pPr>
        <w:pStyle w:val="ConsPlusNormal"/>
        <w:ind w:firstLine="540"/>
        <w:jc w:val="both"/>
      </w:pPr>
      <w:r>
        <w:t>24. При наличии приборов учета газа определение объема поставляемого газа осуществляется по показаниям прибора (узла) учета газа.</w:t>
      </w:r>
    </w:p>
    <w:p w:rsidR="00AD1723" w:rsidRDefault="00AD1723">
      <w:pPr>
        <w:pStyle w:val="ConsPlusNormal"/>
        <w:spacing w:before="220"/>
        <w:ind w:firstLine="540"/>
        <w:jc w:val="both"/>
      </w:pPr>
      <w:r>
        <w:t>25. Определение объема потребленного газа осуществляется по показаниям прибора учета газа при соблюдении следующих условий:</w:t>
      </w:r>
    </w:p>
    <w:p w:rsidR="00AD1723" w:rsidRDefault="00AD1723">
      <w:pPr>
        <w:pStyle w:val="ConsPlusNormal"/>
        <w:spacing w:before="220"/>
        <w:ind w:firstLine="540"/>
        <w:jc w:val="both"/>
      </w:pPr>
      <w:r>
        <w:t>а) используются приборы учета газа, типы которых внесены в государственный реестр средств измерений;</w:t>
      </w:r>
    </w:p>
    <w:p w:rsidR="00AD1723" w:rsidRDefault="00AD1723">
      <w:pPr>
        <w:pStyle w:val="ConsPlusNormal"/>
        <w:spacing w:before="220"/>
        <w:ind w:firstLine="540"/>
        <w:jc w:val="both"/>
      </w:pPr>
      <w:bookmarkStart w:id="6" w:name="Par212"/>
      <w:bookmarkEnd w:id="6"/>
      <w:r>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AD1723" w:rsidRDefault="00AD1723">
      <w:pPr>
        <w:pStyle w:val="ConsPlusNormal"/>
        <w:spacing w:before="220"/>
        <w:ind w:firstLine="540"/>
        <w:jc w:val="both"/>
      </w:pPr>
      <w:r>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AD1723" w:rsidRDefault="00AD1723">
      <w:pPr>
        <w:pStyle w:val="ConsPlusNormal"/>
        <w:spacing w:before="220"/>
        <w:ind w:firstLine="540"/>
        <w:jc w:val="both"/>
      </w:pPr>
      <w:r>
        <w:t>г) прибор учета газа находится в исправном состоянии.</w:t>
      </w:r>
    </w:p>
    <w:p w:rsidR="00AD1723" w:rsidRDefault="00AD1723">
      <w:pPr>
        <w:pStyle w:val="ConsPlusNormal"/>
        <w:spacing w:before="220"/>
        <w:ind w:firstLine="540"/>
        <w:jc w:val="both"/>
      </w:pPr>
      <w:r>
        <w:t xml:space="preserve">26. 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и конец отчетного периода, умноженная на температурный </w:t>
      </w:r>
      <w:hyperlink r:id="rId55" w:history="1">
        <w:r>
          <w:rPr>
            <w:color w:val="0000FF"/>
          </w:rPr>
          <w:t>коэффициент</w:t>
        </w:r>
      </w:hyperlink>
      <w:r>
        <w:t xml:space="preserve"> (коэффициент 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
    <w:p w:rsidR="00AD1723" w:rsidRDefault="00AD1723">
      <w:pPr>
        <w:pStyle w:val="ConsPlusNormal"/>
        <w:spacing w:before="220"/>
        <w:ind w:firstLine="540"/>
        <w:jc w:val="both"/>
      </w:pPr>
      <w:r>
        <w:lastRenderedPageBreak/>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rsidR="00AD1723" w:rsidRDefault="00AD1723">
      <w:pPr>
        <w:pStyle w:val="ConsPlusNormal"/>
        <w:spacing w:before="220"/>
        <w:ind w:firstLine="540"/>
        <w:jc w:val="both"/>
      </w:pPr>
      <w:r>
        <w:t>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rsidR="00AD1723" w:rsidRDefault="00AD1723">
      <w:pPr>
        <w:pStyle w:val="ConsPlusNormal"/>
        <w:spacing w:before="220"/>
        <w:ind w:firstLine="540"/>
        <w:jc w:val="both"/>
      </w:pPr>
      <w:bookmarkStart w:id="7" w:name="Par218"/>
      <w:bookmarkEnd w:id="7"/>
      <w:r>
        <w:t xml:space="preserve">28. В случае повреждения целостности любой из пломб, указанных в </w:t>
      </w:r>
      <w:hyperlink w:anchor="Par212" w:history="1">
        <w:r>
          <w:rPr>
            <w:color w:val="0000FF"/>
          </w:rPr>
          <w:t>подпункте "б" пункта 25</w:t>
        </w:r>
      </w:hyperlink>
      <w:r>
        <w:t xml:space="preserve">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rsidR="00AD1723" w:rsidRDefault="00AD1723">
      <w:pPr>
        <w:pStyle w:val="ConsPlusNormal"/>
        <w:spacing w:before="220"/>
        <w:ind w:firstLine="540"/>
        <w:jc w:val="both"/>
      </w:pPr>
      <w:r>
        <w:t>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w:t>
      </w:r>
    </w:p>
    <w:p w:rsidR="00AD1723" w:rsidRDefault="00AD1723">
      <w:pPr>
        <w:pStyle w:val="ConsPlusNormal"/>
        <w:spacing w:before="220"/>
        <w:ind w:firstLine="540"/>
        <w:jc w:val="both"/>
      </w:pPr>
      <w:r>
        <w:t>29. Демонтаж приборов учета газа для проведения поверки или ремонта осуществляется специализированной организацией по договору о техническом обслуживании и ремонте внутридомового газового оборудования в многоквартирном доме, и (или) договору о техническом обслуживании внутриквартирного газового оборудования в многоквартирном доме, и (или) договору о техническом обслуживании внутридомового газового оборудования в жилом доме (домовладении), а также лицом, осуществляющим работы по договору на установку, и (или) замену, и (или) ремонт внутриквартирного газового оборудования в многоквартирном доме и (или) внутридомового газового оборудования в жилом доме (домовладении).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AD1723" w:rsidRDefault="00AD1723">
      <w:pPr>
        <w:pStyle w:val="ConsPlusNormal"/>
        <w:jc w:val="both"/>
      </w:pPr>
      <w:r>
        <w:t xml:space="preserve">(п. 29 в ред. </w:t>
      </w:r>
      <w:hyperlink r:id="rId56" w:history="1">
        <w:r>
          <w:rPr>
            <w:color w:val="0000FF"/>
          </w:rPr>
          <w:t>Постановления</w:t>
        </w:r>
      </w:hyperlink>
      <w:r>
        <w:t xml:space="preserve"> Правительства РФ от 29.05.2023 N 859)</w:t>
      </w:r>
    </w:p>
    <w:p w:rsidR="00AD1723" w:rsidRDefault="00AD1723">
      <w:pPr>
        <w:pStyle w:val="ConsPlusNormal"/>
        <w:spacing w:before="220"/>
        <w:ind w:firstLine="540"/>
        <w:jc w:val="both"/>
      </w:pPr>
      <w:bookmarkStart w:id="8" w:name="Par222"/>
      <w:bookmarkEnd w:id="8"/>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AD1723" w:rsidRDefault="00AD1723">
      <w:pPr>
        <w:pStyle w:val="ConsPlusNormal"/>
        <w:jc w:val="both"/>
      </w:pPr>
      <w:r>
        <w:t xml:space="preserve">(п. 30 в ред. </w:t>
      </w:r>
      <w:hyperlink r:id="rId57" w:history="1">
        <w:r>
          <w:rPr>
            <w:color w:val="0000FF"/>
          </w:rPr>
          <w:t>Постановления</w:t>
        </w:r>
      </w:hyperlink>
      <w:r>
        <w:t xml:space="preserve"> Правительства РФ от 06.05.2011 N 354)</w:t>
      </w:r>
    </w:p>
    <w:p w:rsidR="00AD1723" w:rsidRDefault="00AD1723">
      <w:pPr>
        <w:pStyle w:val="ConsPlusNormal"/>
        <w:spacing w:before="220"/>
        <w:ind w:firstLine="540"/>
        <w:jc w:val="both"/>
      </w:pPr>
      <w:bookmarkStart w:id="9" w:name="Par224"/>
      <w:bookmarkEnd w:id="9"/>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AD1723" w:rsidRDefault="00AD1723">
      <w:pPr>
        <w:pStyle w:val="ConsPlusNormal"/>
        <w:jc w:val="both"/>
      </w:pPr>
      <w:r>
        <w:lastRenderedPageBreak/>
        <w:t xml:space="preserve">(в ред. </w:t>
      </w:r>
      <w:hyperlink r:id="rId58" w:history="1">
        <w:r>
          <w:rPr>
            <w:color w:val="0000FF"/>
          </w:rPr>
          <w:t>Постановления</w:t>
        </w:r>
      </w:hyperlink>
      <w:r>
        <w:t xml:space="preserve"> Правительства РФ от 06.05.2011 N 354)</w:t>
      </w:r>
    </w:p>
    <w:p w:rsidR="00AD1723" w:rsidRDefault="00AD1723">
      <w:pPr>
        <w:pStyle w:val="ConsPlusNormal"/>
        <w:spacing w:before="220"/>
        <w:ind w:firstLine="540"/>
        <w:jc w:val="both"/>
      </w:pPr>
      <w:r>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абонента.</w:t>
      </w:r>
    </w:p>
    <w:p w:rsidR="00AD1723" w:rsidRDefault="00AD1723">
      <w:pPr>
        <w:pStyle w:val="ConsPlusNormal"/>
        <w:spacing w:before="220"/>
        <w:ind w:firstLine="540"/>
        <w:jc w:val="both"/>
      </w:pPr>
      <w:r>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p>
    <w:p w:rsidR="00AD1723" w:rsidRDefault="00AD1723">
      <w:pPr>
        <w:pStyle w:val="ConsPlusNormal"/>
        <w:spacing w:before="220"/>
        <w:ind w:firstLine="540"/>
        <w:jc w:val="both"/>
      </w:pPr>
      <w:r>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AD1723" w:rsidRDefault="00AD1723">
      <w:pPr>
        <w:pStyle w:val="ConsPlusNormal"/>
        <w:spacing w:before="220"/>
        <w:ind w:firstLine="540"/>
        <w:jc w:val="both"/>
      </w:pPr>
      <w:bookmarkStart w:id="10" w:name="Par229"/>
      <w:bookmarkEnd w:id="10"/>
      <w:r>
        <w:t xml:space="preserve">32. При отсутствии у абонентов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w:t>
      </w:r>
      <w:hyperlink r:id="rId59" w:history="1">
        <w:r>
          <w:rPr>
            <w:color w:val="0000FF"/>
          </w:rPr>
          <w:t>порядке</w:t>
        </w:r>
      </w:hyperlink>
      <w:r>
        <w:t>, установленном Правительством Российской Федерации.</w:t>
      </w:r>
    </w:p>
    <w:p w:rsidR="00AD1723" w:rsidRDefault="00AD1723">
      <w:pPr>
        <w:pStyle w:val="ConsPlusNormal"/>
        <w:spacing w:before="220"/>
        <w:ind w:firstLine="540"/>
        <w:jc w:val="both"/>
      </w:pPr>
      <w:r>
        <w:t>33. Нормы потребления газа устанавливаются по следующим видам потребления:</w:t>
      </w:r>
    </w:p>
    <w:p w:rsidR="00AD1723" w:rsidRDefault="00AD1723">
      <w:pPr>
        <w:pStyle w:val="ConsPlusNormal"/>
        <w:spacing w:before="220"/>
        <w:ind w:firstLine="540"/>
        <w:jc w:val="both"/>
      </w:pPr>
      <w:r>
        <w:t>а) приготовление пищи;</w:t>
      </w:r>
    </w:p>
    <w:p w:rsidR="00AD1723" w:rsidRDefault="00AD1723">
      <w:pPr>
        <w:pStyle w:val="ConsPlusNormal"/>
        <w:spacing w:before="220"/>
        <w:ind w:firstLine="540"/>
        <w:jc w:val="both"/>
      </w:pPr>
      <w:r>
        <w:t>б)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плиты);</w:t>
      </w:r>
    </w:p>
    <w:p w:rsidR="00AD1723" w:rsidRDefault="00AD1723">
      <w:pPr>
        <w:pStyle w:val="ConsPlusNormal"/>
        <w:spacing w:before="220"/>
        <w:ind w:firstLine="540"/>
        <w:jc w:val="both"/>
      </w:pPr>
      <w:r>
        <w:t>в)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rsidR="00AD1723" w:rsidRDefault="00AD1723">
      <w:pPr>
        <w:pStyle w:val="ConsPlusNormal"/>
        <w:spacing w:before="220"/>
        <w:ind w:firstLine="540"/>
        <w:jc w:val="both"/>
      </w:pPr>
      <w:r>
        <w:t>г) отопление нежилых помещений в многоквартирных домах и помещений в надворных постройках домовладений;</w:t>
      </w:r>
    </w:p>
    <w:p w:rsidR="00AD1723" w:rsidRDefault="00AD1723">
      <w:pPr>
        <w:pStyle w:val="ConsPlusNormal"/>
        <w:jc w:val="both"/>
      </w:pPr>
      <w:r>
        <w:t xml:space="preserve">(в ред. </w:t>
      </w:r>
      <w:hyperlink r:id="rId60"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д) содержание в личном подсобном хозяйстве сельскохозяйственных животных и домашней птицы.</w:t>
      </w:r>
    </w:p>
    <w:p w:rsidR="00AD1723" w:rsidRDefault="00AD1723">
      <w:pPr>
        <w:pStyle w:val="ConsPlusNormal"/>
        <w:spacing w:before="220"/>
        <w:ind w:firstLine="540"/>
        <w:jc w:val="both"/>
      </w:pPr>
      <w:r>
        <w:t>34. Нормой потребления газа является среднемесячный объем потребления газа в следующих целях:</w:t>
      </w:r>
    </w:p>
    <w:p w:rsidR="00AD1723" w:rsidRDefault="00AD1723">
      <w:pPr>
        <w:pStyle w:val="ConsPlusNormal"/>
        <w:spacing w:before="220"/>
        <w:ind w:firstLine="540"/>
        <w:jc w:val="both"/>
      </w:pPr>
      <w:r>
        <w:t>а) приготовление пищи и нагрев воды при отсутствии централизованного горячего водоснабжения - в расчете на 1 человека в месяц;</w:t>
      </w:r>
    </w:p>
    <w:p w:rsidR="00AD1723" w:rsidRDefault="00AD1723">
      <w:pPr>
        <w:pStyle w:val="ConsPlusNormal"/>
        <w:spacing w:before="220"/>
        <w:ind w:firstLine="540"/>
        <w:jc w:val="both"/>
      </w:pPr>
      <w:r>
        <w:t>б) отопление жилых помещений в многоквартирных домах и жилых домах - в расчете на 1 кв. метр общей площади указанных помещений в месяц;</w:t>
      </w:r>
    </w:p>
    <w:p w:rsidR="00AD1723" w:rsidRDefault="00AD1723">
      <w:pPr>
        <w:pStyle w:val="ConsPlusNormal"/>
        <w:spacing w:before="220"/>
        <w:ind w:firstLine="540"/>
        <w:jc w:val="both"/>
      </w:pPr>
      <w:r>
        <w:t>в)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rsidR="00AD1723" w:rsidRDefault="00AD1723">
      <w:pPr>
        <w:pStyle w:val="ConsPlusNormal"/>
        <w:jc w:val="both"/>
      </w:pPr>
      <w:r>
        <w:t xml:space="preserve">(в ред. </w:t>
      </w:r>
      <w:hyperlink r:id="rId61"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lastRenderedPageBreak/>
        <w:t>г) приготовление кормов и нагрев воды, необходимых для содержания в личном подсобном хозяйстве сельскохозяйственных животных и домашней птицы, - в расчете на 1 животное или птицу определенного вида соответственно.</w:t>
      </w:r>
    </w:p>
    <w:p w:rsidR="00AD1723" w:rsidRDefault="00AD1723">
      <w:pPr>
        <w:pStyle w:val="ConsPlusNormal"/>
        <w:spacing w:before="220"/>
        <w:ind w:firstLine="540"/>
        <w:jc w:val="both"/>
      </w:pPr>
      <w:r>
        <w:t>35. Объем потребленного газа, определяемый в соответствии с нормативами потребления газа, в расчетном периоде рассчитывается в следующем порядке:</w:t>
      </w:r>
    </w:p>
    <w:p w:rsidR="00AD1723" w:rsidRDefault="00AD1723">
      <w:pPr>
        <w:pStyle w:val="ConsPlusNormal"/>
        <w:spacing w:before="220"/>
        <w:ind w:firstLine="540"/>
        <w:jc w:val="both"/>
      </w:pPr>
      <w:r>
        <w:t>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rsidR="00AD1723" w:rsidRDefault="00AD1723">
      <w:pPr>
        <w:pStyle w:val="ConsPlusNormal"/>
        <w:spacing w:before="220"/>
        <w:ind w:firstLine="540"/>
        <w:jc w:val="both"/>
      </w:pPr>
      <w:r>
        <w:t>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rsidR="00AD1723" w:rsidRDefault="00AD1723">
      <w:pPr>
        <w:pStyle w:val="ConsPlusNormal"/>
        <w:spacing w:before="220"/>
        <w:ind w:firstLine="540"/>
        <w:jc w:val="both"/>
      </w:pPr>
      <w:r>
        <w:t>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rsidR="00AD1723" w:rsidRDefault="00AD1723">
      <w:pPr>
        <w:pStyle w:val="ConsPlusNormal"/>
        <w:jc w:val="both"/>
      </w:pPr>
      <w:r>
        <w:t xml:space="preserve">(в ред. </w:t>
      </w:r>
      <w:hyperlink r:id="rId62"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г)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rsidR="00AD1723" w:rsidRDefault="00AD1723">
      <w:pPr>
        <w:pStyle w:val="ConsPlusNormal"/>
        <w:spacing w:before="220"/>
        <w:ind w:firstLine="540"/>
        <w:jc w:val="both"/>
      </w:pPr>
      <w:r>
        <w:t>36.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AD1723" w:rsidRDefault="00AD1723">
      <w:pPr>
        <w:pStyle w:val="ConsPlusNormal"/>
        <w:spacing w:before="220"/>
        <w:ind w:firstLine="540"/>
        <w:jc w:val="both"/>
      </w:pPr>
      <w:r>
        <w:t>37. 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(общедомового) прибора учета газа, рассчитывается как произведение объема потребленного газа согласно показаниям этого прибора и коэффициента, определяемого как:</w:t>
      </w:r>
    </w:p>
    <w:p w:rsidR="00AD1723" w:rsidRDefault="00AD1723">
      <w:pPr>
        <w:pStyle w:val="ConsPlusNormal"/>
        <w:spacing w:before="220"/>
        <w:ind w:firstLine="540"/>
        <w:jc w:val="both"/>
      </w:pPr>
      <w: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rsidR="00AD1723" w:rsidRDefault="00AD1723">
      <w:pPr>
        <w:pStyle w:val="ConsPlusNormal"/>
        <w:spacing w:before="220"/>
        <w:ind w:firstLine="540"/>
        <w:jc w:val="both"/>
      </w:pPr>
      <w:r>
        <w:t>доля количества граждан, проживающих в комнате, в общем количестве граждан, проживающих в квартире (жилом доме), - при наличии централизованного отопления.</w:t>
      </w:r>
    </w:p>
    <w:p w:rsidR="00AD1723" w:rsidRDefault="00AD1723">
      <w:pPr>
        <w:pStyle w:val="ConsPlusNormal"/>
        <w:spacing w:before="220"/>
        <w:ind w:firstLine="540"/>
        <w:jc w:val="both"/>
      </w:pPr>
      <w:bookmarkStart w:id="11" w:name="Par253"/>
      <w:bookmarkEnd w:id="11"/>
      <w:r>
        <w:t>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rsidR="00AD1723" w:rsidRDefault="00AD1723">
      <w:pPr>
        <w:pStyle w:val="ConsPlusNormal"/>
        <w:spacing w:before="220"/>
        <w:ind w:firstLine="540"/>
        <w:jc w:val="both"/>
      </w:pPr>
      <w:r>
        <w:t>39. В зависимости от установленного договором способа оформления платежных документов при расчетах за поставленный газ сведения об объеме потребленного газа указываются абонентом в платежной квитанции либо сообщаются поставщику газа предусмотренным договором способом.</w:t>
      </w:r>
    </w:p>
    <w:p w:rsidR="00AD1723" w:rsidRDefault="00AD1723">
      <w:pPr>
        <w:pStyle w:val="ConsPlusNormal"/>
        <w:ind w:firstLine="540"/>
        <w:jc w:val="both"/>
      </w:pPr>
    </w:p>
    <w:p w:rsidR="00AD1723" w:rsidRDefault="00AD1723">
      <w:pPr>
        <w:pStyle w:val="ConsPlusNormal"/>
        <w:jc w:val="center"/>
        <w:outlineLvl w:val="2"/>
        <w:rPr>
          <w:b/>
          <w:bCs/>
        </w:rPr>
      </w:pPr>
      <w:r>
        <w:rPr>
          <w:b/>
          <w:bCs/>
        </w:rPr>
        <w:t>Расчеты за газ</w:t>
      </w:r>
    </w:p>
    <w:p w:rsidR="00AD1723" w:rsidRDefault="00AD1723">
      <w:pPr>
        <w:pStyle w:val="ConsPlusNormal"/>
        <w:jc w:val="center"/>
      </w:pPr>
    </w:p>
    <w:p w:rsidR="00AD1723" w:rsidRDefault="00AD1723">
      <w:pPr>
        <w:pStyle w:val="ConsPlusNormal"/>
        <w:ind w:firstLine="540"/>
        <w:jc w:val="both"/>
      </w:pPr>
      <w:r>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AD1723" w:rsidRDefault="00AD1723">
      <w:pPr>
        <w:pStyle w:val="ConsPlusNormal"/>
        <w:spacing w:before="220"/>
        <w:ind w:firstLine="540"/>
        <w:jc w:val="both"/>
      </w:pPr>
      <w:r>
        <w:lastRenderedPageBreak/>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rsidR="00AD1723" w:rsidRDefault="00AD1723">
      <w:pPr>
        <w:pStyle w:val="ConsPlusNormal"/>
        <w:spacing w:before="220"/>
        <w:ind w:firstLine="540"/>
        <w:jc w:val="both"/>
      </w:pPr>
      <w:r>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порядке, установленном </w:t>
      </w:r>
      <w:hyperlink w:anchor="Par229" w:history="1">
        <w:r>
          <w:rPr>
            <w:color w:val="0000FF"/>
          </w:rPr>
          <w:t>пунктами 32</w:t>
        </w:r>
      </w:hyperlink>
      <w:r>
        <w:t xml:space="preserve"> - </w:t>
      </w:r>
      <w:hyperlink w:anchor="Par253" w:history="1">
        <w:r>
          <w:rPr>
            <w:color w:val="0000FF"/>
          </w:rPr>
          <w:t>38</w:t>
        </w:r>
      </w:hyperlink>
      <w:r>
        <w:t xml:space="preserve"> настоящих Правил, и розничных цен на газ, установленных для населения в соответствии с законодательством Российской Федерации.</w:t>
      </w:r>
    </w:p>
    <w:p w:rsidR="00AD1723" w:rsidRDefault="00AD1723">
      <w:pPr>
        <w:pStyle w:val="ConsPlusNormal"/>
        <w:spacing w:before="220"/>
        <w:ind w:firstLine="540"/>
        <w:jc w:val="both"/>
      </w:pPr>
      <w:r>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rsidR="00AD1723" w:rsidRDefault="00AD1723">
      <w:pPr>
        <w:pStyle w:val="ConsPlusNormal"/>
        <w:spacing w:before="220"/>
        <w:ind w:firstLine="540"/>
        <w:jc w:val="both"/>
      </w:pPr>
      <w:r>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rsidR="00AD1723" w:rsidRDefault="00AD1723">
      <w:pPr>
        <w:pStyle w:val="ConsPlusNormal"/>
        <w:spacing w:before="220"/>
        <w:ind w:firstLine="540"/>
        <w:jc w:val="both"/>
      </w:pPr>
      <w:r>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rsidR="00AD1723" w:rsidRDefault="00AD1723">
      <w:pPr>
        <w:pStyle w:val="ConsPlusNormal"/>
        <w:spacing w:before="220"/>
        <w:ind w:firstLine="540"/>
        <w:jc w:val="both"/>
      </w:pPr>
      <w:r>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rsidR="00AD1723" w:rsidRDefault="00AD1723">
      <w:pPr>
        <w:pStyle w:val="ConsPlusNormal"/>
        <w:ind w:firstLine="540"/>
        <w:jc w:val="both"/>
      </w:pPr>
    </w:p>
    <w:p w:rsidR="00AD1723" w:rsidRDefault="00AD1723">
      <w:pPr>
        <w:pStyle w:val="ConsPlusNormal"/>
        <w:jc w:val="center"/>
        <w:outlineLvl w:val="2"/>
        <w:rPr>
          <w:b/>
          <w:bCs/>
        </w:rPr>
      </w:pPr>
      <w:r>
        <w:rPr>
          <w:b/>
          <w:bCs/>
        </w:rPr>
        <w:t>Порядок и условия приостановления исполнения договора,</w:t>
      </w:r>
    </w:p>
    <w:p w:rsidR="00AD1723" w:rsidRDefault="00AD1723">
      <w:pPr>
        <w:pStyle w:val="ConsPlusNormal"/>
        <w:jc w:val="center"/>
        <w:rPr>
          <w:b/>
          <w:bCs/>
        </w:rPr>
      </w:pPr>
      <w:r>
        <w:rPr>
          <w:b/>
          <w:bCs/>
        </w:rPr>
        <w:t>внесения в него изменений и расторжения</w:t>
      </w:r>
    </w:p>
    <w:p w:rsidR="00AD1723" w:rsidRDefault="00AD1723">
      <w:pPr>
        <w:pStyle w:val="ConsPlusNormal"/>
        <w:ind w:firstLine="540"/>
        <w:jc w:val="both"/>
      </w:pPr>
    </w:p>
    <w:p w:rsidR="00AD1723" w:rsidRDefault="00AD1723">
      <w:pPr>
        <w:pStyle w:val="ConsPlusNormal"/>
        <w:ind w:firstLine="540"/>
        <w:jc w:val="both"/>
      </w:pPr>
      <w:bookmarkStart w:id="12" w:name="Par269"/>
      <w:bookmarkEnd w:id="12"/>
      <w:r>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AD1723" w:rsidRDefault="00AD1723">
      <w:pPr>
        <w:pStyle w:val="ConsPlusNormal"/>
        <w:spacing w:before="220"/>
        <w:ind w:firstLine="540"/>
        <w:jc w:val="both"/>
      </w:pPr>
      <w:r>
        <w:t>а)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AD1723" w:rsidRDefault="00AD1723">
      <w:pPr>
        <w:pStyle w:val="ConsPlusNormal"/>
        <w:spacing w:before="220"/>
        <w:ind w:firstLine="540"/>
        <w:jc w:val="both"/>
      </w:pPr>
      <w:r>
        <w:t>б) отказ абонента допускать представителей поставщика газа для проведения проверки;</w:t>
      </w:r>
    </w:p>
    <w:p w:rsidR="00AD1723" w:rsidRDefault="00AD1723">
      <w:pPr>
        <w:pStyle w:val="ConsPlusNormal"/>
        <w:spacing w:before="220"/>
        <w:ind w:firstLine="540"/>
        <w:jc w:val="both"/>
      </w:pPr>
      <w:r>
        <w:t>в) неоплата или неполная оплата потребленного газа в течение 2 расчетных периодов подряд;</w:t>
      </w:r>
    </w:p>
    <w:p w:rsidR="00AD1723" w:rsidRDefault="00AD1723">
      <w:pPr>
        <w:pStyle w:val="ConsPlusNormal"/>
        <w:jc w:val="both"/>
      </w:pPr>
      <w:r>
        <w:t xml:space="preserve">(в ред. </w:t>
      </w:r>
      <w:hyperlink r:id="rId63" w:history="1">
        <w:r>
          <w:rPr>
            <w:color w:val="0000FF"/>
          </w:rPr>
          <w:t>Постановления</w:t>
        </w:r>
      </w:hyperlink>
      <w:r>
        <w:t xml:space="preserve"> Правительства РФ от 17.02.2014 N 112)</w:t>
      </w:r>
    </w:p>
    <w:p w:rsidR="00AD1723" w:rsidRDefault="00AD1723">
      <w:pPr>
        <w:pStyle w:val="ConsPlusNormal"/>
        <w:spacing w:before="220"/>
        <w:ind w:firstLine="540"/>
        <w:jc w:val="both"/>
      </w:pPr>
      <w:r>
        <w:t>г) использование абонентом газоиспользующего оборудования, не соответствующего оборудованию, указанному в договоре;</w:t>
      </w:r>
    </w:p>
    <w:p w:rsidR="00AD1723" w:rsidRDefault="00AD1723">
      <w:pPr>
        <w:pStyle w:val="ConsPlusNormal"/>
        <w:spacing w:before="220"/>
        <w:ind w:firstLine="540"/>
        <w:jc w:val="both"/>
      </w:pPr>
      <w:r>
        <w:t>д) поступление уведомления от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AD1723" w:rsidRDefault="00AD1723">
      <w:pPr>
        <w:pStyle w:val="ConsPlusNormal"/>
        <w:jc w:val="both"/>
      </w:pPr>
      <w:r>
        <w:t xml:space="preserve">(пп. "д" в ред. </w:t>
      </w:r>
      <w:hyperlink r:id="rId64" w:history="1">
        <w:r>
          <w:rPr>
            <w:color w:val="0000FF"/>
          </w:rPr>
          <w:t>Постановления</w:t>
        </w:r>
      </w:hyperlink>
      <w:r>
        <w:t xml:space="preserve"> Правительства РФ от 29.05.2023 N 859)</w:t>
      </w:r>
    </w:p>
    <w:p w:rsidR="00AD1723" w:rsidRDefault="00AD1723">
      <w:pPr>
        <w:pStyle w:val="ConsPlusNormal"/>
        <w:spacing w:before="220"/>
        <w:ind w:firstLine="540"/>
        <w:jc w:val="both"/>
      </w:pPr>
      <w:r>
        <w:t xml:space="preserve">е) отсутствие у абонента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w:t>
      </w:r>
      <w:r>
        <w:lastRenderedPageBreak/>
        <w:t>техническом обслуживании внутридомового газового оборудования в жилом доме (домовладении).</w:t>
      </w:r>
    </w:p>
    <w:p w:rsidR="00AD1723" w:rsidRDefault="00AD1723">
      <w:pPr>
        <w:pStyle w:val="ConsPlusNormal"/>
        <w:jc w:val="both"/>
      </w:pPr>
      <w:r>
        <w:t xml:space="preserve">(пп. "е" в ред. </w:t>
      </w:r>
      <w:hyperlink r:id="rId65" w:history="1">
        <w:r>
          <w:rPr>
            <w:color w:val="0000FF"/>
          </w:rPr>
          <w:t>Постановления</w:t>
        </w:r>
      </w:hyperlink>
      <w:r>
        <w:t xml:space="preserve"> Правительства РФ от 29.05.2023 N 859)</w:t>
      </w:r>
    </w:p>
    <w:p w:rsidR="00AD1723" w:rsidRDefault="00AD1723">
      <w:pPr>
        <w:pStyle w:val="ConsPlusNormal"/>
        <w:spacing w:before="220"/>
        <w:ind w:firstLine="540"/>
        <w:jc w:val="both"/>
      </w:pPr>
      <w:r>
        <w:t>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приостановлении подачи газа и его причинах не позднее чем за 20 календарных дней до дня приостановления подачи газа.</w:t>
      </w:r>
    </w:p>
    <w:p w:rsidR="00AD1723" w:rsidRDefault="00AD1723">
      <w:pPr>
        <w:pStyle w:val="ConsPlusNormal"/>
        <w:jc w:val="both"/>
      </w:pPr>
      <w:r>
        <w:t xml:space="preserve">(п. 46 в ред. </w:t>
      </w:r>
      <w:hyperlink r:id="rId66" w:history="1">
        <w:r>
          <w:rPr>
            <w:color w:val="0000FF"/>
          </w:rPr>
          <w:t>Постановления</w:t>
        </w:r>
      </w:hyperlink>
      <w:r>
        <w:t xml:space="preserve"> Правительства РФ от 17.02.2014 N 112)</w:t>
      </w:r>
    </w:p>
    <w:p w:rsidR="00AD1723" w:rsidRDefault="00AD1723">
      <w:pPr>
        <w:pStyle w:val="ConsPlusNormal"/>
        <w:spacing w:before="220"/>
        <w:ind w:firstLine="540"/>
        <w:jc w:val="both"/>
      </w:pPr>
      <w:r>
        <w:t>47. Подача газа без предварительного уведомления абонента может быть приостановлена в следующих случаях:</w:t>
      </w:r>
    </w:p>
    <w:p w:rsidR="00AD1723" w:rsidRDefault="00AD1723">
      <w:pPr>
        <w:pStyle w:val="ConsPlusNormal"/>
        <w:spacing w:before="220"/>
        <w:ind w:firstLine="540"/>
        <w:jc w:val="both"/>
      </w:pPr>
      <w:r>
        <w:t>а) авария в газораспределительной сети;</w:t>
      </w:r>
    </w:p>
    <w:p w:rsidR="00AD1723" w:rsidRDefault="00AD1723">
      <w:pPr>
        <w:pStyle w:val="ConsPlusNormal"/>
        <w:spacing w:before="22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AD1723" w:rsidRDefault="00AD1723">
      <w:pPr>
        <w:pStyle w:val="ConsPlusNormal"/>
        <w:jc w:val="both"/>
      </w:pPr>
      <w:r>
        <w:t xml:space="preserve">(пп. "б" в ред. </w:t>
      </w:r>
      <w:hyperlink r:id="rId67"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bookmarkStart w:id="13" w:name="Par285"/>
      <w:bookmarkEnd w:id="13"/>
      <w:r>
        <w:t>в) техническое состояние внутридомового или внутриквартирного газового оборудования по заключению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создает угрозу возникновения аварии.</w:t>
      </w:r>
    </w:p>
    <w:p w:rsidR="00AD1723" w:rsidRDefault="00AD1723">
      <w:pPr>
        <w:pStyle w:val="ConsPlusNormal"/>
        <w:jc w:val="both"/>
      </w:pPr>
      <w:r>
        <w:t xml:space="preserve">(пп. "в" в ред. </w:t>
      </w:r>
      <w:hyperlink r:id="rId68" w:history="1">
        <w:r>
          <w:rPr>
            <w:color w:val="0000FF"/>
          </w:rPr>
          <w:t>Постановления</w:t>
        </w:r>
      </w:hyperlink>
      <w:r>
        <w:t xml:space="preserve"> Правительства РФ от 29.05.2023 N 859)</w:t>
      </w:r>
    </w:p>
    <w:p w:rsidR="00AD1723" w:rsidRDefault="00AD1723">
      <w:pPr>
        <w:pStyle w:val="ConsPlusNormal"/>
        <w:spacing w:before="220"/>
        <w:ind w:firstLine="540"/>
        <w:jc w:val="both"/>
      </w:pPr>
      <w:r>
        <w:t>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w:t>
      </w:r>
    </w:p>
    <w:p w:rsidR="00AD1723" w:rsidRDefault="00AD1723">
      <w:pPr>
        <w:pStyle w:val="ConsPlusNormal"/>
        <w:jc w:val="both"/>
      </w:pPr>
      <w:r>
        <w:t xml:space="preserve">(в ред. Постановлений Правительства РФ от 14.05.2013 </w:t>
      </w:r>
      <w:hyperlink r:id="rId69" w:history="1">
        <w:r>
          <w:rPr>
            <w:color w:val="0000FF"/>
          </w:rPr>
          <w:t>N 410</w:t>
        </w:r>
      </w:hyperlink>
      <w:r>
        <w:t xml:space="preserve">, от 29.05.2023 </w:t>
      </w:r>
      <w:hyperlink r:id="rId70" w:history="1">
        <w:r>
          <w:rPr>
            <w:color w:val="0000FF"/>
          </w:rPr>
          <w:t>N 859</w:t>
        </w:r>
      </w:hyperlink>
      <w:r>
        <w:t>)</w:t>
      </w:r>
    </w:p>
    <w:p w:rsidR="00AD1723" w:rsidRDefault="00AD1723">
      <w:pPr>
        <w:pStyle w:val="ConsPlusNormal"/>
        <w:spacing w:before="220"/>
        <w:ind w:firstLine="540"/>
        <w:jc w:val="both"/>
      </w:pPr>
      <w:r>
        <w:t>49. Поставщик газа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w:t>
      </w:r>
    </w:p>
    <w:p w:rsidR="00AD1723" w:rsidRDefault="00AD1723">
      <w:pPr>
        <w:pStyle w:val="ConsPlusNormal"/>
        <w:jc w:val="both"/>
      </w:pPr>
      <w:r>
        <w:t xml:space="preserve">(в ред. Постановлений Правительства РФ от 14.05.2013 </w:t>
      </w:r>
      <w:hyperlink r:id="rId71" w:history="1">
        <w:r>
          <w:rPr>
            <w:color w:val="0000FF"/>
          </w:rPr>
          <w:t>N 410</w:t>
        </w:r>
      </w:hyperlink>
      <w:r>
        <w:t xml:space="preserve">, от 29.05.2023 </w:t>
      </w:r>
      <w:hyperlink r:id="rId72" w:history="1">
        <w:r>
          <w:rPr>
            <w:color w:val="0000FF"/>
          </w:rPr>
          <w:t>N 859</w:t>
        </w:r>
      </w:hyperlink>
      <w:r>
        <w:t>)</w:t>
      </w:r>
    </w:p>
    <w:p w:rsidR="00AD1723" w:rsidRDefault="00AD1723">
      <w:pPr>
        <w:pStyle w:val="ConsPlusNormal"/>
        <w:spacing w:before="220"/>
        <w:ind w:firstLine="540"/>
        <w:jc w:val="both"/>
      </w:pPr>
      <w:r>
        <w:lastRenderedPageBreak/>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AD1723" w:rsidRDefault="00AD1723">
      <w:pPr>
        <w:pStyle w:val="ConsPlusNormal"/>
        <w:spacing w:before="220"/>
        <w:ind w:firstLine="540"/>
        <w:jc w:val="both"/>
      </w:pPr>
      <w:r>
        <w:t>51. 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AD1723" w:rsidRDefault="00AD1723">
      <w:pPr>
        <w:pStyle w:val="ConsPlusNormal"/>
        <w:jc w:val="both"/>
      </w:pPr>
      <w:r>
        <w:t xml:space="preserve">(в ред. Постановлений Правительства РФ от 14.05.2013 </w:t>
      </w:r>
      <w:hyperlink r:id="rId73" w:history="1">
        <w:r>
          <w:rPr>
            <w:color w:val="0000FF"/>
          </w:rPr>
          <w:t>N 410</w:t>
        </w:r>
      </w:hyperlink>
      <w:r>
        <w:t xml:space="preserve">, от 29.05.2023 </w:t>
      </w:r>
      <w:hyperlink r:id="rId74" w:history="1">
        <w:r>
          <w:rPr>
            <w:color w:val="0000FF"/>
          </w:rPr>
          <w:t>N 859</w:t>
        </w:r>
      </w:hyperlink>
      <w:r>
        <w:t>)</w:t>
      </w:r>
    </w:p>
    <w:p w:rsidR="00AD1723" w:rsidRDefault="00AD1723">
      <w:pPr>
        <w:pStyle w:val="ConsPlusNormal"/>
        <w:spacing w:before="220"/>
        <w:ind w:firstLine="540"/>
        <w:jc w:val="both"/>
      </w:pPr>
      <w:r>
        <w:t>52. Договор может быть расторгнут по взаимному согласию сторон с даты, определенной сторонами.</w:t>
      </w:r>
    </w:p>
    <w:p w:rsidR="00AD1723" w:rsidRDefault="00AD1723">
      <w:pPr>
        <w:pStyle w:val="ConsPlusNormal"/>
        <w:spacing w:before="220"/>
        <w:ind w:firstLine="540"/>
        <w:jc w:val="both"/>
      </w:pPr>
      <w:r>
        <w:t xml:space="preserve">53. Договор по иску поставщика газа может быть расторгнут в судебном </w:t>
      </w:r>
      <w:hyperlink r:id="rId75" w:history="1">
        <w:r>
          <w:rPr>
            <w:color w:val="0000FF"/>
          </w:rPr>
          <w:t>порядке</w:t>
        </w:r>
      </w:hyperlink>
      <w:r>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hyperlink w:anchor="Par269" w:history="1">
        <w:r>
          <w:rPr>
            <w:color w:val="0000FF"/>
          </w:rPr>
          <w:t>пункте 45</w:t>
        </w:r>
      </w:hyperlink>
      <w:r>
        <w:t xml:space="preserve"> и </w:t>
      </w:r>
      <w:hyperlink w:anchor="Par285" w:history="1">
        <w:r>
          <w:rPr>
            <w:color w:val="0000FF"/>
          </w:rPr>
          <w:t>подпункте "в" пункта 47</w:t>
        </w:r>
      </w:hyperlink>
      <w:r>
        <w:t xml:space="preserve"> настоящих Правил.</w:t>
      </w:r>
    </w:p>
    <w:p w:rsidR="00AD1723" w:rsidRDefault="00AD1723">
      <w:pPr>
        <w:pStyle w:val="ConsPlusNormal"/>
        <w:spacing w:before="220"/>
        <w:ind w:firstLine="540"/>
        <w:jc w:val="both"/>
      </w:pPr>
      <w:r>
        <w:t>54. Договор может быть расторгнут по иным основаниям, предусмотренным законодательством Российской Федерации.</w:t>
      </w:r>
    </w:p>
    <w:p w:rsidR="00AD1723" w:rsidRDefault="00AD1723">
      <w:pPr>
        <w:pStyle w:val="ConsPlusNormal"/>
        <w:ind w:firstLine="540"/>
        <w:jc w:val="both"/>
      </w:pPr>
    </w:p>
    <w:p w:rsidR="00AD1723" w:rsidRDefault="00AD1723">
      <w:pPr>
        <w:pStyle w:val="ConsPlusNormal"/>
        <w:jc w:val="center"/>
        <w:outlineLvl w:val="2"/>
        <w:rPr>
          <w:b/>
          <w:bCs/>
        </w:rPr>
      </w:pPr>
      <w:r>
        <w:rPr>
          <w:b/>
          <w:bCs/>
        </w:rPr>
        <w:t>Порядок проведения проверок</w:t>
      </w:r>
    </w:p>
    <w:p w:rsidR="00AD1723" w:rsidRDefault="00AD1723">
      <w:pPr>
        <w:pStyle w:val="ConsPlusNormal"/>
        <w:jc w:val="center"/>
      </w:pPr>
    </w:p>
    <w:p w:rsidR="00AD1723" w:rsidRDefault="00AD1723">
      <w:pPr>
        <w:pStyle w:val="ConsPlusNormal"/>
        <w:ind w:firstLine="540"/>
        <w:jc w:val="both"/>
      </w:pPr>
      <w:r>
        <w:t>55. Поставщик газа проводит проверки не реже 1 раза в полугодие, а также в случае поступления от абонента соответствующей заявки.</w:t>
      </w:r>
    </w:p>
    <w:p w:rsidR="00AD1723" w:rsidRDefault="00AD1723">
      <w:pPr>
        <w:pStyle w:val="ConsPlusNormal"/>
        <w:spacing w:before="220"/>
        <w:ind w:firstLine="540"/>
        <w:jc w:val="both"/>
      </w:pPr>
      <w:r>
        <w:t>56. Проверка проводится с предварительным уведомлением абонента о дате и времени ее проведения.</w:t>
      </w:r>
    </w:p>
    <w:p w:rsidR="00AD1723" w:rsidRDefault="00AD1723">
      <w:pPr>
        <w:pStyle w:val="ConsPlusNormal"/>
        <w:spacing w:before="220"/>
        <w:ind w:firstLine="540"/>
        <w:jc w:val="both"/>
      </w:pPr>
      <w:r>
        <w:t>Уведомление о проведении проверки направляется абоненту любым способом, обеспечивающим его получение не позднее чем за 7 дней до дня проведения проверки и позволяющим достоверно установить его получение абонентом.</w:t>
      </w:r>
    </w:p>
    <w:p w:rsidR="00AD1723" w:rsidRDefault="00AD1723">
      <w:pPr>
        <w:pStyle w:val="ConsPlusNormal"/>
        <w:spacing w:before="220"/>
        <w:ind w:firstLine="540"/>
        <w:jc w:val="both"/>
      </w:pPr>
      <w:r>
        <w:t>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AD1723" w:rsidRDefault="00AD1723">
      <w:pPr>
        <w:pStyle w:val="ConsPlusNormal"/>
        <w:jc w:val="both"/>
      </w:pPr>
      <w:r>
        <w:t xml:space="preserve">(в ред. </w:t>
      </w:r>
      <w:hyperlink r:id="rId76" w:history="1">
        <w:r>
          <w:rPr>
            <w:color w:val="0000FF"/>
          </w:rPr>
          <w:t>Постановления</w:t>
        </w:r>
      </w:hyperlink>
      <w:r>
        <w:t xml:space="preserve"> Правительства РФ от 14.05.2013 N 410)</w:t>
      </w:r>
    </w:p>
    <w:p w:rsidR="00AD1723" w:rsidRDefault="00AD1723">
      <w:pPr>
        <w:pStyle w:val="ConsPlusNormal"/>
        <w:spacing w:before="220"/>
        <w:ind w:firstLine="540"/>
        <w:jc w:val="both"/>
      </w:pPr>
      <w:r>
        <w:t xml:space="preserve">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w:t>
      </w:r>
      <w:r>
        <w:lastRenderedPageBreak/>
        <w:t>основной документ, удостоверяющий их личность.</w:t>
      </w:r>
    </w:p>
    <w:p w:rsidR="00AD1723" w:rsidRDefault="00AD1723">
      <w:pPr>
        <w:pStyle w:val="ConsPlusNormal"/>
        <w:spacing w:before="220"/>
        <w:ind w:firstLine="540"/>
        <w:jc w:val="both"/>
      </w:pPr>
      <w:r>
        <w:t>59. Результаты проверки отражаются в акте, в котором указываются следующие сведения:</w:t>
      </w:r>
    </w:p>
    <w:p w:rsidR="00AD1723" w:rsidRDefault="00AD1723">
      <w:pPr>
        <w:pStyle w:val="ConsPlusNormal"/>
        <w:spacing w:before="220"/>
        <w:ind w:firstLine="540"/>
        <w:jc w:val="both"/>
      </w:pPr>
      <w:r>
        <w:t>а) дата и место проведения проверки;</w:t>
      </w:r>
    </w:p>
    <w:p w:rsidR="00AD1723" w:rsidRDefault="00AD1723">
      <w:pPr>
        <w:pStyle w:val="ConsPlusNormal"/>
        <w:spacing w:before="220"/>
        <w:ind w:firstLine="540"/>
        <w:jc w:val="both"/>
      </w:pPr>
      <w:r>
        <w:t>б) сведения об абоненте, у которого проводится проверка;</w:t>
      </w:r>
    </w:p>
    <w:p w:rsidR="00AD1723" w:rsidRDefault="00AD1723">
      <w:pPr>
        <w:pStyle w:val="ConsPlusNormal"/>
        <w:spacing w:before="220"/>
        <w:ind w:firstLine="540"/>
        <w:jc w:val="both"/>
      </w:pPr>
      <w:r>
        <w:t>в) сведения о гражданах, присутствующих при проведении проверки, и реквизиты документов, удостоверяющих их личность;</w:t>
      </w:r>
    </w:p>
    <w:p w:rsidR="00AD1723" w:rsidRDefault="00AD1723">
      <w:pPr>
        <w:pStyle w:val="ConsPlusNormal"/>
        <w:spacing w:before="220"/>
        <w:ind w:firstLine="540"/>
        <w:jc w:val="both"/>
      </w:pPr>
      <w:r>
        <w:t>г) показания приборов учета газа;</w:t>
      </w:r>
    </w:p>
    <w:p w:rsidR="00AD1723" w:rsidRDefault="00AD1723">
      <w:pPr>
        <w:pStyle w:val="ConsPlusNormal"/>
        <w:spacing w:before="220"/>
        <w:ind w:firstLine="540"/>
        <w:jc w:val="both"/>
      </w:pPr>
      <w:r>
        <w:t>д) описание технического состояния пломб на приборе учета газа и на месте, где прибор учета газа присоединен к газопроводу;</w:t>
      </w:r>
    </w:p>
    <w:p w:rsidR="00AD1723" w:rsidRDefault="00AD1723">
      <w:pPr>
        <w:pStyle w:val="ConsPlusNormal"/>
        <w:spacing w:before="220"/>
        <w:ind w:firstLine="540"/>
        <w:jc w:val="both"/>
      </w:pPr>
      <w:r>
        <w:t>е) описание нарушений с указанием конкретного пункта договора, который нарушен, а в случае их отсутствия - соответствующая запись.</w:t>
      </w:r>
    </w:p>
    <w:p w:rsidR="00AD1723" w:rsidRDefault="00AD1723">
      <w:pPr>
        <w:pStyle w:val="ConsPlusNormal"/>
        <w:spacing w:before="220"/>
        <w:ind w:firstLine="540"/>
        <w:jc w:val="both"/>
      </w:pPr>
      <w:r>
        <w:t>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rsidR="00AD1723" w:rsidRDefault="00AD1723">
      <w:pPr>
        <w:pStyle w:val="ConsPlusNormal"/>
        <w:spacing w:before="220"/>
        <w:ind w:firstLine="540"/>
        <w:jc w:val="both"/>
      </w:pPr>
      <w:r>
        <w:t>61. В случае если в процессе проверки установлено, что абонент, объем поставки газа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rsidR="00AD1723" w:rsidRDefault="00AD1723">
      <w:pPr>
        <w:pStyle w:val="ConsPlusNormal"/>
        <w:spacing w:before="220"/>
        <w:ind w:firstLine="540"/>
        <w:jc w:val="both"/>
      </w:pPr>
      <w:r>
        <w:t>62. В случае если абонент, объем поставки газа которому определяется по показаниям прибора учета газа, не допускает представителей поставщика газа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rsidR="00AD1723" w:rsidRDefault="00AD1723">
      <w:pPr>
        <w:pStyle w:val="ConsPlusNormal"/>
        <w:ind w:firstLine="540"/>
        <w:jc w:val="both"/>
      </w:pPr>
    </w:p>
    <w:p w:rsidR="00AD1723" w:rsidRDefault="00AD1723">
      <w:pPr>
        <w:pStyle w:val="ConsPlusNormal"/>
        <w:ind w:firstLine="540"/>
        <w:jc w:val="both"/>
      </w:pPr>
    </w:p>
    <w:p w:rsidR="00AD1723" w:rsidRDefault="00AD1723">
      <w:pPr>
        <w:pStyle w:val="ConsPlusNormal"/>
        <w:pBdr>
          <w:top w:val="single" w:sz="6" w:space="0" w:color="auto"/>
        </w:pBdr>
        <w:spacing w:before="100" w:after="100"/>
        <w:jc w:val="both"/>
        <w:rPr>
          <w:sz w:val="2"/>
          <w:szCs w:val="2"/>
        </w:rPr>
      </w:pPr>
    </w:p>
    <w:p w:rsidR="00643D0C" w:rsidRDefault="00643D0C">
      <w:bookmarkStart w:id="14" w:name="_GoBack"/>
      <w:bookmarkEnd w:id="14"/>
    </w:p>
    <w:sectPr w:rsidR="00643D0C" w:rsidSect="00686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23"/>
    <w:rsid w:val="00643D0C"/>
    <w:rsid w:val="00AD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1259-56C6-4885-BD9E-2F0732B7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72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2200&amp;dst=100034" TargetMode="External"/><Relationship Id="rId18" Type="http://schemas.openxmlformats.org/officeDocument/2006/relationships/hyperlink" Target="https://login.consultant.ru/link/?req=doc&amp;base=LAW&amp;n=474577&amp;dst=100920" TargetMode="External"/><Relationship Id="rId26" Type="http://schemas.openxmlformats.org/officeDocument/2006/relationships/hyperlink" Target="https://login.consultant.ru/link/?req=doc&amp;base=LAW&amp;n=448428&amp;dst=100015" TargetMode="External"/><Relationship Id="rId39" Type="http://schemas.openxmlformats.org/officeDocument/2006/relationships/hyperlink" Target="https://login.consultant.ru/link/?req=doc&amp;base=LAW&amp;n=448436&amp;dst=100318" TargetMode="External"/><Relationship Id="rId21" Type="http://schemas.openxmlformats.org/officeDocument/2006/relationships/hyperlink" Target="https://login.consultant.ru/link/?req=doc&amp;base=LAW&amp;n=448428&amp;dst=100014" TargetMode="External"/><Relationship Id="rId34" Type="http://schemas.openxmlformats.org/officeDocument/2006/relationships/hyperlink" Target="https://login.consultant.ru/link/?req=doc&amp;base=LAW&amp;n=448436&amp;dst=100313" TargetMode="External"/><Relationship Id="rId42" Type="http://schemas.openxmlformats.org/officeDocument/2006/relationships/hyperlink" Target="https://login.consultant.ru/link/?req=doc&amp;base=LAW&amp;n=448436&amp;dst=100319" TargetMode="External"/><Relationship Id="rId47" Type="http://schemas.openxmlformats.org/officeDocument/2006/relationships/hyperlink" Target="https://login.consultant.ru/link/?req=doc&amp;base=LAW&amp;n=448436&amp;dst=100320" TargetMode="External"/><Relationship Id="rId50" Type="http://schemas.openxmlformats.org/officeDocument/2006/relationships/hyperlink" Target="https://login.consultant.ru/link/?req=doc&amp;base=LAW&amp;n=449455&amp;dst=100390" TargetMode="External"/><Relationship Id="rId55" Type="http://schemas.openxmlformats.org/officeDocument/2006/relationships/hyperlink" Target="https://login.consultant.ru/link/?req=doc&amp;base=LAW&amp;n=478867&amp;dst=100007" TargetMode="External"/><Relationship Id="rId63" Type="http://schemas.openxmlformats.org/officeDocument/2006/relationships/hyperlink" Target="https://login.consultant.ru/link/?req=doc&amp;base=LAW&amp;n=159279&amp;dst=100010" TargetMode="External"/><Relationship Id="rId68" Type="http://schemas.openxmlformats.org/officeDocument/2006/relationships/hyperlink" Target="https://login.consultant.ru/link/?req=doc&amp;base=LAW&amp;n=448358&amp;dst=100035" TargetMode="External"/><Relationship Id="rId76" Type="http://schemas.openxmlformats.org/officeDocument/2006/relationships/hyperlink" Target="https://login.consultant.ru/link/?req=doc&amp;base=LAW&amp;n=448436&amp;dst=100342" TargetMode="External"/><Relationship Id="rId7" Type="http://schemas.openxmlformats.org/officeDocument/2006/relationships/hyperlink" Target="https://login.consultant.ru/link/?req=doc&amp;base=LAW&amp;n=159279&amp;dst=100009" TargetMode="External"/><Relationship Id="rId71" Type="http://schemas.openxmlformats.org/officeDocument/2006/relationships/hyperlink" Target="https://login.consultant.ru/link/?req=doc&amp;base=LAW&amp;n=448436&amp;dst=100333" TargetMode="External"/><Relationship Id="rId2" Type="http://schemas.openxmlformats.org/officeDocument/2006/relationships/settings" Target="settings.xml"/><Relationship Id="rId16" Type="http://schemas.openxmlformats.org/officeDocument/2006/relationships/hyperlink" Target="https://login.consultant.ru/link/?req=doc&amp;base=LAW&amp;n=91799&amp;dst=100010" TargetMode="External"/><Relationship Id="rId29" Type="http://schemas.openxmlformats.org/officeDocument/2006/relationships/hyperlink" Target="https://login.consultant.ru/link/?req=doc&amp;base=LAW&amp;n=448428&amp;dst=100019" TargetMode="External"/><Relationship Id="rId11" Type="http://schemas.openxmlformats.org/officeDocument/2006/relationships/hyperlink" Target="https://login.consultant.ru/link/?req=doc&amp;base=LAW&amp;n=448358&amp;dst=100014" TargetMode="External"/><Relationship Id="rId24" Type="http://schemas.openxmlformats.org/officeDocument/2006/relationships/hyperlink" Target="https://login.consultant.ru/link/?req=doc&amp;base=LAW&amp;n=448436&amp;dst=100302" TargetMode="External"/><Relationship Id="rId32" Type="http://schemas.openxmlformats.org/officeDocument/2006/relationships/hyperlink" Target="https://login.consultant.ru/link/?req=doc&amp;base=LAW&amp;n=448358&amp;dst=100019" TargetMode="External"/><Relationship Id="rId37" Type="http://schemas.openxmlformats.org/officeDocument/2006/relationships/hyperlink" Target="https://login.consultant.ru/link/?req=doc&amp;base=LAW&amp;n=448436&amp;dst=100316" TargetMode="External"/><Relationship Id="rId40" Type="http://schemas.openxmlformats.org/officeDocument/2006/relationships/hyperlink" Target="https://login.consultant.ru/link/?req=doc&amp;base=LAW&amp;n=448358&amp;dst=100021" TargetMode="External"/><Relationship Id="rId45" Type="http://schemas.openxmlformats.org/officeDocument/2006/relationships/hyperlink" Target="https://login.consultant.ru/link/?req=doc&amp;base=LAW&amp;n=476629&amp;dst=100025" TargetMode="External"/><Relationship Id="rId53" Type="http://schemas.openxmlformats.org/officeDocument/2006/relationships/hyperlink" Target="https://login.consultant.ru/link/?req=doc&amp;base=LAW&amp;n=448436&amp;dst=100324" TargetMode="External"/><Relationship Id="rId58" Type="http://schemas.openxmlformats.org/officeDocument/2006/relationships/hyperlink" Target="https://login.consultant.ru/link/?req=doc&amp;base=LAW&amp;n=474577&amp;dst=100923" TargetMode="External"/><Relationship Id="rId66" Type="http://schemas.openxmlformats.org/officeDocument/2006/relationships/hyperlink" Target="https://login.consultant.ru/link/?req=doc&amp;base=LAW&amp;n=159279&amp;dst=100011" TargetMode="External"/><Relationship Id="rId74" Type="http://schemas.openxmlformats.org/officeDocument/2006/relationships/hyperlink" Target="https://login.consultant.ru/link/?req=doc&amp;base=LAW&amp;n=448358&amp;dst=100037" TargetMode="External"/><Relationship Id="rId5" Type="http://schemas.openxmlformats.org/officeDocument/2006/relationships/hyperlink" Target="https://login.consultant.ru/link/?req=doc&amp;base=LAW&amp;n=474577&amp;dst=100027" TargetMode="External"/><Relationship Id="rId15" Type="http://schemas.openxmlformats.org/officeDocument/2006/relationships/hyperlink" Target="https://login.consultant.ru/link/?req=doc&amp;base=LAW&amp;n=474577&amp;dst=100027" TargetMode="External"/><Relationship Id="rId23" Type="http://schemas.openxmlformats.org/officeDocument/2006/relationships/hyperlink" Target="https://login.consultant.ru/link/?req=doc&amp;base=LAW&amp;n=448358&amp;dst=100018" TargetMode="External"/><Relationship Id="rId28" Type="http://schemas.openxmlformats.org/officeDocument/2006/relationships/hyperlink" Target="https://login.consultant.ru/link/?req=doc&amp;base=LAW&amp;n=448436&amp;dst=100306" TargetMode="External"/><Relationship Id="rId36" Type="http://schemas.openxmlformats.org/officeDocument/2006/relationships/hyperlink" Target="https://login.consultant.ru/link/?req=doc&amp;base=LAW&amp;n=410692&amp;dst=100026" TargetMode="External"/><Relationship Id="rId49" Type="http://schemas.openxmlformats.org/officeDocument/2006/relationships/hyperlink" Target="https://login.consultant.ru/link/?req=doc&amp;base=LAW&amp;n=448358&amp;dst=100025" TargetMode="External"/><Relationship Id="rId57" Type="http://schemas.openxmlformats.org/officeDocument/2006/relationships/hyperlink" Target="https://login.consultant.ru/link/?req=doc&amp;base=LAW&amp;n=474577&amp;dst=100921" TargetMode="External"/><Relationship Id="rId61" Type="http://schemas.openxmlformats.org/officeDocument/2006/relationships/hyperlink" Target="https://login.consultant.ru/link/?req=doc&amp;base=LAW&amp;n=448436&amp;dst=100327" TargetMode="External"/><Relationship Id="rId10" Type="http://schemas.openxmlformats.org/officeDocument/2006/relationships/hyperlink" Target="https://login.consultant.ru/link/?req=doc&amp;base=LAW&amp;n=410692&amp;dst=100025" TargetMode="External"/><Relationship Id="rId19" Type="http://schemas.openxmlformats.org/officeDocument/2006/relationships/hyperlink" Target="https://login.consultant.ru/link/?req=doc&amp;base=LAW&amp;n=448436&amp;dst=100299" TargetMode="External"/><Relationship Id="rId31" Type="http://schemas.openxmlformats.org/officeDocument/2006/relationships/hyperlink" Target="https://login.consultant.ru/link/?req=doc&amp;base=LAW&amp;n=448436&amp;dst=151" TargetMode="External"/><Relationship Id="rId44" Type="http://schemas.openxmlformats.org/officeDocument/2006/relationships/hyperlink" Target="https://login.consultant.ru/link/?req=doc&amp;base=LAW&amp;n=448358&amp;dst=100023" TargetMode="External"/><Relationship Id="rId52" Type="http://schemas.openxmlformats.org/officeDocument/2006/relationships/hyperlink" Target="https://login.consultant.ru/link/?req=doc&amp;base=LAW&amp;n=448358&amp;dst=100027" TargetMode="External"/><Relationship Id="rId60" Type="http://schemas.openxmlformats.org/officeDocument/2006/relationships/hyperlink" Target="https://login.consultant.ru/link/?req=doc&amp;base=LAW&amp;n=448436&amp;dst=100326" TargetMode="External"/><Relationship Id="rId65" Type="http://schemas.openxmlformats.org/officeDocument/2006/relationships/hyperlink" Target="https://login.consultant.ru/link/?req=doc&amp;base=LAW&amp;n=448358&amp;dst=100034" TargetMode="External"/><Relationship Id="rId73" Type="http://schemas.openxmlformats.org/officeDocument/2006/relationships/hyperlink" Target="https://login.consultant.ru/link/?req=doc&amp;base=LAW&amp;n=448436&amp;dst=100336" TargetMode="External"/><Relationship Id="rId7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8428&amp;dst=100014" TargetMode="External"/><Relationship Id="rId14" Type="http://schemas.openxmlformats.org/officeDocument/2006/relationships/hyperlink" Target="https://login.consultant.ru/link/?req=doc&amp;base=LAW&amp;n=448358&amp;dst=100015" TargetMode="External"/><Relationship Id="rId22" Type="http://schemas.openxmlformats.org/officeDocument/2006/relationships/hyperlink" Target="https://login.consultant.ru/link/?req=doc&amp;base=LAW&amp;n=410692&amp;dst=100025" TargetMode="External"/><Relationship Id="rId27" Type="http://schemas.openxmlformats.org/officeDocument/2006/relationships/hyperlink" Target="https://login.consultant.ru/link/?req=doc&amp;base=LAW&amp;n=448436&amp;dst=100305" TargetMode="External"/><Relationship Id="rId30" Type="http://schemas.openxmlformats.org/officeDocument/2006/relationships/hyperlink" Target="https://login.consultant.ru/link/?req=doc&amp;base=LAW&amp;n=448436&amp;dst=100308" TargetMode="External"/><Relationship Id="rId35" Type="http://schemas.openxmlformats.org/officeDocument/2006/relationships/hyperlink" Target="https://login.consultant.ru/link/?req=doc&amp;base=LAW&amp;n=448436&amp;dst=100314" TargetMode="External"/><Relationship Id="rId43" Type="http://schemas.openxmlformats.org/officeDocument/2006/relationships/hyperlink" Target="https://login.consultant.ru/link/?req=doc&amp;base=LAW&amp;n=448436&amp;dst=100320" TargetMode="External"/><Relationship Id="rId48" Type="http://schemas.openxmlformats.org/officeDocument/2006/relationships/hyperlink" Target="https://login.consultant.ru/link/?req=doc&amp;base=LAW&amp;n=448436&amp;dst=100320" TargetMode="External"/><Relationship Id="rId56" Type="http://schemas.openxmlformats.org/officeDocument/2006/relationships/hyperlink" Target="https://login.consultant.ru/link/?req=doc&amp;base=LAW&amp;n=448358&amp;dst=100030" TargetMode="External"/><Relationship Id="rId64" Type="http://schemas.openxmlformats.org/officeDocument/2006/relationships/hyperlink" Target="https://login.consultant.ru/link/?req=doc&amp;base=LAW&amp;n=448358&amp;dst=100032" TargetMode="External"/><Relationship Id="rId69" Type="http://schemas.openxmlformats.org/officeDocument/2006/relationships/hyperlink" Target="https://login.consultant.ru/link/?req=doc&amp;base=LAW&amp;n=448436&amp;dst=100333" TargetMode="External"/><Relationship Id="rId77" Type="http://schemas.openxmlformats.org/officeDocument/2006/relationships/fontTable" Target="fontTable.xml"/><Relationship Id="rId8" Type="http://schemas.openxmlformats.org/officeDocument/2006/relationships/hyperlink" Target="https://login.consultant.ru/link/?req=doc&amp;base=LAW&amp;n=402200&amp;dst=100034" TargetMode="External"/><Relationship Id="rId51" Type="http://schemas.openxmlformats.org/officeDocument/2006/relationships/hyperlink" Target="https://login.consultant.ru/link/?req=doc&amp;base=LAW&amp;n=448436&amp;dst=100321" TargetMode="External"/><Relationship Id="rId72" Type="http://schemas.openxmlformats.org/officeDocument/2006/relationships/hyperlink" Target="https://login.consultant.ru/link/?req=doc&amp;base=LAW&amp;n=448358&amp;dst=10003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4309&amp;dst=100054" TargetMode="External"/><Relationship Id="rId17" Type="http://schemas.openxmlformats.org/officeDocument/2006/relationships/hyperlink" Target="https://login.consultant.ru/link/?req=doc&amp;base=LAW&amp;n=448358&amp;dst=100016" TargetMode="External"/><Relationship Id="rId25" Type="http://schemas.openxmlformats.org/officeDocument/2006/relationships/hyperlink" Target="https://login.consultant.ru/link/?req=doc&amp;base=LAW&amp;n=448436&amp;dst=100304" TargetMode="External"/><Relationship Id="rId33" Type="http://schemas.openxmlformats.org/officeDocument/2006/relationships/hyperlink" Target="https://login.consultant.ru/link/?req=doc&amp;base=LAW&amp;n=448436&amp;dst=100311" TargetMode="External"/><Relationship Id="rId38" Type="http://schemas.openxmlformats.org/officeDocument/2006/relationships/hyperlink" Target="https://login.consultant.ru/link/?req=doc&amp;base=LAW&amp;n=448436&amp;dst=100317" TargetMode="External"/><Relationship Id="rId46" Type="http://schemas.openxmlformats.org/officeDocument/2006/relationships/hyperlink" Target="https://login.consultant.ru/link/?req=doc&amp;base=LAW&amp;n=410692&amp;dst=100029" TargetMode="External"/><Relationship Id="rId59" Type="http://schemas.openxmlformats.org/officeDocument/2006/relationships/hyperlink" Target="https://login.consultant.ru/link/?req=doc&amp;base=LAW&amp;n=161010" TargetMode="External"/><Relationship Id="rId67" Type="http://schemas.openxmlformats.org/officeDocument/2006/relationships/hyperlink" Target="https://login.consultant.ru/link/?req=doc&amp;base=LAW&amp;n=448436&amp;dst=100330" TargetMode="External"/><Relationship Id="rId20" Type="http://schemas.openxmlformats.org/officeDocument/2006/relationships/hyperlink" Target="https://login.consultant.ru/link/?req=doc&amp;base=LAW&amp;n=159279&amp;dst=100009" TargetMode="External"/><Relationship Id="rId41" Type="http://schemas.openxmlformats.org/officeDocument/2006/relationships/hyperlink" Target="https://login.consultant.ru/link/?req=doc&amp;base=LAW&amp;n=410692&amp;dst=100027" TargetMode="External"/><Relationship Id="rId54" Type="http://schemas.openxmlformats.org/officeDocument/2006/relationships/hyperlink" Target="https://login.consultant.ru/link/?req=doc&amp;base=LAW&amp;n=448358&amp;dst=100028" TargetMode="External"/><Relationship Id="rId62" Type="http://schemas.openxmlformats.org/officeDocument/2006/relationships/hyperlink" Target="https://login.consultant.ru/link/?req=doc&amp;base=LAW&amp;n=448436&amp;dst=100327" TargetMode="External"/><Relationship Id="rId70" Type="http://schemas.openxmlformats.org/officeDocument/2006/relationships/hyperlink" Target="https://login.consultant.ru/link/?req=doc&amp;base=LAW&amp;n=448358&amp;dst=100037" TargetMode="External"/><Relationship Id="rId75" Type="http://schemas.openxmlformats.org/officeDocument/2006/relationships/hyperlink" Target="https://login.consultant.ru/link/?req=doc&amp;base=LAW&amp;n=474034&amp;dst=100626" TargetMode="External"/><Relationship Id="rId1" Type="http://schemas.openxmlformats.org/officeDocument/2006/relationships/styles" Target="styles.xml"/><Relationship Id="rId6" Type="http://schemas.openxmlformats.org/officeDocument/2006/relationships/hyperlink" Target="https://login.consultant.ru/link/?req=doc&amp;base=LAW&amp;n=448436&amp;dst=100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8972</Words>
  <Characters>51146</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2024-06-25T09:40:00Z</dcterms:created>
  <dcterms:modified xsi:type="dcterms:W3CDTF">2024-06-25T09:40:00Z</dcterms:modified>
</cp:coreProperties>
</file>