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71421820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B28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B28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7142182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4593227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459322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819545373" w:edGrp="everyone" w:displacedByCustomXml="prev"/>
        <w:p w:rsidR="00794315" w:rsidRDefault="00794315" w:rsidP="00871941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>О внесении изменений в приложение к постановлению</w:t>
          </w:r>
          <w:r w:rsidRPr="004F1278">
            <w:rPr>
              <w:b/>
              <w:color w:val="171717" w:themeColor="background2" w:themeShade="1A"/>
            </w:rPr>
            <w:t xml:space="preserve"> </w:t>
          </w:r>
        </w:p>
        <w:p w:rsidR="00794315" w:rsidRDefault="00794315" w:rsidP="00871941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 w:rsidRPr="004F1278">
            <w:rPr>
              <w:b/>
              <w:color w:val="171717" w:themeColor="background2" w:themeShade="1A"/>
            </w:rPr>
            <w:t xml:space="preserve">администрации города Мурманска </w:t>
          </w:r>
          <w:r>
            <w:rPr>
              <w:b/>
              <w:color w:val="171717" w:themeColor="background2" w:themeShade="1A"/>
            </w:rPr>
            <w:t xml:space="preserve">от </w:t>
          </w:r>
          <w:r w:rsidR="00871941">
            <w:rPr>
              <w:b/>
              <w:color w:val="171717" w:themeColor="background2" w:themeShade="1A"/>
            </w:rPr>
            <w:t>27.06.2017 № 2063</w:t>
          </w:r>
          <w:r>
            <w:rPr>
              <w:b/>
              <w:color w:val="171717" w:themeColor="background2" w:themeShade="1A"/>
            </w:rPr>
            <w:t xml:space="preserve"> </w:t>
          </w:r>
        </w:p>
        <w:p w:rsidR="00871941" w:rsidRDefault="00871941" w:rsidP="00871941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 xml:space="preserve">«Об утверждении порядка внесения изменений в схему размещения рекламных конструкций на территории муниципального </w:t>
          </w:r>
          <w:bookmarkStart w:id="2" w:name="_GoBack"/>
          <w:bookmarkEnd w:id="2"/>
        </w:p>
        <w:p w:rsidR="0012792C" w:rsidRDefault="00871941" w:rsidP="00871941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>образования город Мурманск</w:t>
          </w:r>
          <w:r w:rsidR="00AF39B1">
            <w:rPr>
              <w:b/>
              <w:color w:val="171717" w:themeColor="background2" w:themeShade="1A"/>
            </w:rPr>
            <w:t>»</w:t>
          </w:r>
        </w:p>
        <w:p w:rsidR="00FD3B16" w:rsidRPr="00FD3B16" w:rsidRDefault="00D768C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8195453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9623362" w:edGrp="everyone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 w:rsidR="00611714">
        <w:rPr>
          <w:color w:val="171717" w:themeColor="background2" w:themeShade="1A"/>
        </w:rPr>
        <w:t xml:space="preserve">постановлением Правительства Мурманской области от 20.12.2013 № 752-ПП «Об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области», </w:t>
      </w:r>
      <w:r w:rsidRPr="00D41154">
        <w:rPr>
          <w:color w:val="171717" w:themeColor="background2" w:themeShade="1A"/>
        </w:rPr>
        <w:t>Уставом муниципал</w:t>
      </w:r>
      <w:r w:rsidR="00611714">
        <w:rPr>
          <w:color w:val="171717" w:themeColor="background2" w:themeShade="1A"/>
        </w:rPr>
        <w:t xml:space="preserve">ьного образования город Мурманск                     </w:t>
      </w:r>
      <w:r>
        <w:rPr>
          <w:color w:val="171717" w:themeColor="background2" w:themeShade="1A"/>
        </w:rPr>
        <w:t xml:space="preserve"> </w:t>
      </w:r>
      <w:permEnd w:id="10396233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FB580B">
      <w:pPr>
        <w:pStyle w:val="ConsPlusNormal"/>
        <w:ind w:firstLine="709"/>
        <w:jc w:val="both"/>
        <w:rPr>
          <w:color w:val="171717" w:themeColor="background2" w:themeShade="1A"/>
        </w:rPr>
      </w:pPr>
      <w:permStart w:id="1822777349" w:edGrp="everyone"/>
      <w:r>
        <w:rPr>
          <w:color w:val="171717" w:themeColor="background2" w:themeShade="1A"/>
        </w:rPr>
        <w:t>1. 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611714">
        <w:rPr>
          <w:color w:val="171717" w:themeColor="background2" w:themeShade="1A"/>
        </w:rPr>
        <w:t xml:space="preserve">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 </w:t>
      </w:r>
      <w:r w:rsidR="004D4021">
        <w:rPr>
          <w:color w:val="171717" w:themeColor="background2" w:themeShade="1A"/>
        </w:rPr>
        <w:t>следующие изменения:</w:t>
      </w:r>
    </w:p>
    <w:p w:rsidR="00611714" w:rsidRDefault="00561FD1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1.1. </w:t>
      </w:r>
      <w:r w:rsidR="00611714">
        <w:rPr>
          <w:color w:val="171717" w:themeColor="background2" w:themeShade="1A"/>
        </w:rPr>
        <w:t>Пункт 1.4 раздела 1 «Общие положения» изложить в следующей редакции: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AE314B">
        <w:t>«</w:t>
      </w:r>
      <w:r>
        <w:t>1.4. Внесение изменений в Схему осуществляет комитет градостроительства и территориального развития администрации города Мурманска (далее - Комитет). Утверждение вносимых изменений в Схему осуществляет администрация города Мурманска</w:t>
      </w:r>
      <w:r w:rsidR="002D2D79">
        <w:t xml:space="preserve"> путем принятия решения. Решение об утверждении вносимых изменений в Схему оформляется</w:t>
      </w:r>
      <w:r>
        <w:t xml:space="preserve"> в виде постановления администрации города Мурманска</w:t>
      </w:r>
      <w:proofErr w:type="gramStart"/>
      <w:r>
        <w:t>.».</w:t>
      </w:r>
      <w:proofErr w:type="gramEnd"/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 w:rsidRPr="00F470CC">
        <w:t xml:space="preserve">2. Пункты 1.6  и 1.7 раздела 1 «Общие положения» изложить в новой редакции: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lastRenderedPageBreak/>
        <w:t xml:space="preserve">«1.6. Внесение изменение в Схему (том «Отдельно стоящие рекламные конструкции») осуществляется по инициативе физических, юридических лиц, индивидуальных предпринимателей которые являются: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t xml:space="preserve">- правообладателями земельных участков находящихся в федеральной собственности, в собственности Мурманской области, в частной собственности, в собственности муниципального образования город Мурманск, при наличии согласия собственника такого имущества;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t xml:space="preserve">- собственниками земельных участков.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t>Внесение изменений в Схему (том «Здания, иное недвижимое имущество») осуществляется по инициативе</w:t>
      </w:r>
      <w:bookmarkStart w:id="3" w:name="P44"/>
      <w:bookmarkEnd w:id="3"/>
      <w:r w:rsidRPr="00F470CC">
        <w:t xml:space="preserve"> физических, юридических лиц, индивидуальных предпринимателей которые являются: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t xml:space="preserve">- правообладателями недвижимого имущества на праве хозяйственного ведения, на праве оперативного управления или ином вещном праве, при наличии согласия собственника этого имущества;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t>- собственниками объектов недвижимого имущества.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 w:rsidRPr="00F470CC">
        <w:t>1.7. Внесение изменений в Схему (том «Отдельно стоящие рекламные конструкции») для земель, государственная собственность на которые не разграничена</w:t>
      </w:r>
      <w:r w:rsidR="002D2D79">
        <w:t>,</w:t>
      </w:r>
      <w:r w:rsidRPr="00F470CC">
        <w:t xml:space="preserve"> осуществляется по инициативе Комитета</w:t>
      </w:r>
      <w:proofErr w:type="gramStart"/>
      <w:r w:rsidRPr="00F470CC">
        <w:t>.».</w:t>
      </w:r>
      <w:proofErr w:type="gramEnd"/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>
        <w:t xml:space="preserve">3. В пункте  3.2 раздела 3 «Основания для отказа в рассмотрении документов, необходимых для внесения изменений в Схему» слово «решение» </w:t>
      </w:r>
      <w:proofErr w:type="gramStart"/>
      <w:r>
        <w:t>заменить на слово</w:t>
      </w:r>
      <w:proofErr w:type="gramEnd"/>
      <w:r>
        <w:t xml:space="preserve"> «уведомление».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 w:rsidRPr="006760AD">
        <w:t xml:space="preserve">4. В пункте 4.3 раздела 4 «Рассмотрение документов, необходимых для внесений изменений в Схему» после слов «со дня» добавить слово «получения». </w:t>
      </w:r>
    </w:p>
    <w:p w:rsidR="00611714" w:rsidRDefault="00611714" w:rsidP="00611714">
      <w:pPr>
        <w:pStyle w:val="ConsPlusNormal"/>
        <w:ind w:firstLine="709"/>
        <w:jc w:val="both"/>
      </w:pPr>
      <w:r>
        <w:rPr>
          <w:color w:val="171717" w:themeColor="background2" w:themeShade="1A"/>
        </w:rPr>
        <w:t>1.</w:t>
      </w:r>
      <w:r w:rsidR="00FF7969">
        <w:t>5. Пункт</w:t>
      </w:r>
      <w:r w:rsidRPr="006760AD">
        <w:t xml:space="preserve"> 4.7 раздела 4 «Рассмотрение документов, необходимых для внесений изменений в Схему» </w:t>
      </w:r>
      <w:r w:rsidR="00FF7969">
        <w:t>изложить в новой редакции:</w:t>
      </w:r>
    </w:p>
    <w:p w:rsidR="00FF7969" w:rsidRDefault="00FF7969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>«4.7. Члены рабочей группы назначаются из числа сотрудников Комитета и включают муниципальных служащих отдела градостроительства и архитектуры, отдела наружной рекламы, отдела земельных отношений, отдела информационных систем обеспечения градостроительной деятельности.».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>
        <w:t xml:space="preserve">6. В пункте 4.11 раздела 4 «Рассмотрение документов, необходимых для внесений изменений в Схему» слова «решение» </w:t>
      </w:r>
      <w:proofErr w:type="gramStart"/>
      <w:r>
        <w:t>заменить на слова</w:t>
      </w:r>
      <w:proofErr w:type="gramEnd"/>
      <w:r>
        <w:t xml:space="preserve"> «уведомление».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>
        <w:t xml:space="preserve">7. Пункт 5.7 раздела 5 «Основания для отказа изменений вносимых в Схему» изложить в новой редакции: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 xml:space="preserve">«5.7. </w:t>
      </w:r>
      <w:proofErr w:type="gramStart"/>
      <w:r w:rsidRPr="007F1158">
        <w:t>Не соответствие</w:t>
      </w:r>
      <w:proofErr w:type="gramEnd"/>
      <w:r w:rsidRPr="007F1158">
        <w:t xml:space="preserve"> требованиям</w:t>
      </w:r>
      <w:r>
        <w:t>:</w:t>
      </w:r>
      <w:r w:rsidRPr="007F1158">
        <w:t xml:space="preserve">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>- Федерального закона от 13.03.2006 № 38-ФЗ «О рекламе»;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>- технического регламента;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>- Правил  благоустройства территории муниципального образования город Мурманск, утвержденных решением Совета депутатов города Мурманск от 27.10.2017 № 40-712;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>-</w:t>
      </w:r>
      <w:r w:rsidRPr="007F1158">
        <w:t xml:space="preserve"> пояснительной записк</w:t>
      </w:r>
      <w:r>
        <w:t xml:space="preserve">и Схемы;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t xml:space="preserve">- действующим нормативно-правовым актам в сфере рекламы». </w:t>
      </w:r>
    </w:p>
    <w:p w:rsid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>
        <w:t>8</w:t>
      </w:r>
      <w:r w:rsidRPr="007F1158">
        <w:t>. Пункт 6.3 раздела 6 «Согласование изменений в Схему,</w:t>
      </w:r>
      <w:r>
        <w:t xml:space="preserve"> </w:t>
      </w:r>
      <w:r w:rsidRPr="007F1158">
        <w:t xml:space="preserve">утверждение изменений в Схему» изложить в следующей редакции: </w:t>
      </w:r>
    </w:p>
    <w:p w:rsidR="00FF27CF" w:rsidRPr="00611714" w:rsidRDefault="00611714" w:rsidP="00611714">
      <w:pPr>
        <w:pStyle w:val="ConsPlusNormal"/>
        <w:ind w:firstLine="709"/>
        <w:jc w:val="both"/>
        <w:rPr>
          <w:color w:val="171717" w:themeColor="background2" w:themeShade="1A"/>
        </w:rPr>
      </w:pPr>
      <w:r>
        <w:lastRenderedPageBreak/>
        <w:t xml:space="preserve">«6.3. </w:t>
      </w:r>
      <w:proofErr w:type="gramStart"/>
      <w:r w:rsidRPr="007F1158">
        <w:t xml:space="preserve">Изменения в Схему, предварительно согласованные Уполномоченным органом, утверждаются </w:t>
      </w:r>
      <w:r>
        <w:t>постановлением администрации города Мурманска</w:t>
      </w:r>
      <w:r w:rsidRPr="007F1158">
        <w:t xml:space="preserve"> и подлежат опубликованию (обнародованию) на официальном сайте администрации города Мурманска в сети Интернет www.citymurmansk.ru и в официальном печатном издании администрации города Мурманска газете </w:t>
      </w:r>
      <w:r>
        <w:t xml:space="preserve"> «Вечерний Мурманск» </w:t>
      </w:r>
      <w:r w:rsidRPr="007F1158">
        <w:t xml:space="preserve">в срок не позднее чем через </w:t>
      </w:r>
      <w:r>
        <w:t xml:space="preserve">30 </w:t>
      </w:r>
      <w:r w:rsidRPr="007F1158">
        <w:t>дней с даты получения Комитетом предварительного согласования Уполномоченного органа.</w:t>
      </w:r>
      <w:r>
        <w:t>».</w:t>
      </w:r>
      <w:proofErr w:type="gramEnd"/>
    </w:p>
    <w:p w:rsidR="00FF27CF" w:rsidRPr="006819DE" w:rsidRDefault="00FF27CF" w:rsidP="00FB580B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 w:rsidRPr="006819DE">
        <w:rPr>
          <w:color w:val="171717" w:themeColor="background2" w:themeShade="1A"/>
          <w:szCs w:val="26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6819DE">
        <w:rPr>
          <w:color w:val="171717" w:themeColor="background2" w:themeShade="1A"/>
          <w:szCs w:val="26"/>
        </w:rPr>
        <w:t>разместить</w:t>
      </w:r>
      <w:proofErr w:type="gramEnd"/>
      <w:r w:rsidRPr="006819DE">
        <w:rPr>
          <w:color w:val="171717" w:themeColor="background2" w:themeShade="1A"/>
          <w:szCs w:val="26"/>
        </w:rPr>
        <w:t xml:space="preserve"> настоящее постановление</w:t>
      </w:r>
      <w:r w:rsidR="00FB580B" w:rsidRPr="006819DE">
        <w:rPr>
          <w:color w:val="171717" w:themeColor="background2" w:themeShade="1A"/>
          <w:szCs w:val="26"/>
        </w:rPr>
        <w:t xml:space="preserve"> </w:t>
      </w:r>
      <w:r w:rsidRPr="006819DE">
        <w:rPr>
          <w:color w:val="171717" w:themeColor="background2" w:themeShade="1A"/>
          <w:szCs w:val="26"/>
        </w:rPr>
        <w:t>на официальном сайте администрации города Мурманска в сети Интернет.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 xml:space="preserve">» (Хабаров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Контроль за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19DE">
        <w:rPr>
          <w:rFonts w:eastAsia="Times New Roman"/>
          <w:szCs w:val="28"/>
          <w:lang w:eastAsia="ru-RU"/>
        </w:rPr>
        <w:t xml:space="preserve"> </w:t>
      </w:r>
      <w:permEnd w:id="182277734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D768CA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217528864" w:edGrp="everyone"/>
      <w:r>
        <w:rPr>
          <w:b/>
          <w:szCs w:val="26"/>
        </w:rPr>
        <w:t>Г</w:t>
      </w:r>
      <w:r w:rsidR="00A31438">
        <w:rPr>
          <w:b/>
          <w:szCs w:val="26"/>
        </w:rPr>
        <w:t>лав</w:t>
      </w:r>
      <w:r>
        <w:rPr>
          <w:b/>
          <w:szCs w:val="26"/>
        </w:rPr>
        <w:t>а</w:t>
      </w:r>
      <w:r w:rsidR="00A31438">
        <w:rPr>
          <w:b/>
          <w:szCs w:val="26"/>
        </w:rPr>
        <w:t xml:space="preserve"> а</w:t>
      </w:r>
      <w:r w:rsidR="004C3753">
        <w:rPr>
          <w:b/>
          <w:szCs w:val="26"/>
        </w:rPr>
        <w:t xml:space="preserve">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</w:t>
      </w:r>
      <w:r w:rsidR="00FB580B">
        <w:rPr>
          <w:b/>
          <w:szCs w:val="26"/>
        </w:rPr>
        <w:t xml:space="preserve">                           </w:t>
      </w:r>
      <w:r w:rsidR="003657A3">
        <w:rPr>
          <w:b/>
          <w:szCs w:val="26"/>
        </w:rPr>
        <w:t xml:space="preserve">     </w:t>
      </w:r>
      <w:r w:rsidR="00D768CA">
        <w:rPr>
          <w:b/>
          <w:szCs w:val="26"/>
        </w:rPr>
        <w:t xml:space="preserve">Е.В. </w:t>
      </w:r>
      <w:proofErr w:type="spellStart"/>
      <w:r w:rsidR="00D768CA">
        <w:rPr>
          <w:b/>
          <w:szCs w:val="26"/>
        </w:rPr>
        <w:t>Никора</w:t>
      </w:r>
      <w:permEnd w:id="217528864"/>
      <w:proofErr w:type="spellEnd"/>
    </w:p>
    <w:sectPr w:rsidR="00FD3B16" w:rsidRPr="00FD3B16" w:rsidSect="008A4CC6">
      <w:headerReference w:type="default" r:id="rId9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79" w:rsidRDefault="002D2D79" w:rsidP="00534CFE">
      <w:pPr>
        <w:spacing w:after="0" w:line="240" w:lineRule="auto"/>
      </w:pPr>
      <w:r>
        <w:separator/>
      </w:r>
    </w:p>
  </w:endnote>
  <w:endnote w:type="continuationSeparator" w:id="0">
    <w:p w:rsidR="002D2D79" w:rsidRDefault="002D2D7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79" w:rsidRDefault="002D2D79" w:rsidP="00534CFE">
      <w:pPr>
        <w:spacing w:after="0" w:line="240" w:lineRule="auto"/>
      </w:pPr>
      <w:r>
        <w:separator/>
      </w:r>
    </w:p>
  </w:footnote>
  <w:footnote w:type="continuationSeparator" w:id="0">
    <w:p w:rsidR="002D2D79" w:rsidRDefault="002D2D7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D2D79" w:rsidRDefault="002D2D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2CDD"/>
    <w:rsid w:val="000A33F9"/>
    <w:rsid w:val="000D4F7B"/>
    <w:rsid w:val="00102425"/>
    <w:rsid w:val="0012792C"/>
    <w:rsid w:val="00172339"/>
    <w:rsid w:val="00180C58"/>
    <w:rsid w:val="00195FE1"/>
    <w:rsid w:val="001E2AD3"/>
    <w:rsid w:val="00200532"/>
    <w:rsid w:val="00212D8C"/>
    <w:rsid w:val="00273612"/>
    <w:rsid w:val="0028113A"/>
    <w:rsid w:val="002B3B64"/>
    <w:rsid w:val="002D2D79"/>
    <w:rsid w:val="002D4542"/>
    <w:rsid w:val="00316F7C"/>
    <w:rsid w:val="00355EAC"/>
    <w:rsid w:val="003657A3"/>
    <w:rsid w:val="003A0B0A"/>
    <w:rsid w:val="00413BC3"/>
    <w:rsid w:val="004464FD"/>
    <w:rsid w:val="00451559"/>
    <w:rsid w:val="00455A9C"/>
    <w:rsid w:val="0047067D"/>
    <w:rsid w:val="004A157E"/>
    <w:rsid w:val="004B2E18"/>
    <w:rsid w:val="004C3753"/>
    <w:rsid w:val="004D4021"/>
    <w:rsid w:val="00534CFE"/>
    <w:rsid w:val="005519F1"/>
    <w:rsid w:val="00556012"/>
    <w:rsid w:val="00561FD1"/>
    <w:rsid w:val="00584256"/>
    <w:rsid w:val="005E245F"/>
    <w:rsid w:val="005F3C94"/>
    <w:rsid w:val="00611714"/>
    <w:rsid w:val="00630398"/>
    <w:rsid w:val="006339C3"/>
    <w:rsid w:val="00653E17"/>
    <w:rsid w:val="006819DE"/>
    <w:rsid w:val="00683347"/>
    <w:rsid w:val="006C713C"/>
    <w:rsid w:val="00782250"/>
    <w:rsid w:val="007833C5"/>
    <w:rsid w:val="00794315"/>
    <w:rsid w:val="007B19AF"/>
    <w:rsid w:val="00806B47"/>
    <w:rsid w:val="00871941"/>
    <w:rsid w:val="008A4CC6"/>
    <w:rsid w:val="008D6020"/>
    <w:rsid w:val="008F7588"/>
    <w:rsid w:val="009609B3"/>
    <w:rsid w:val="009D5CCF"/>
    <w:rsid w:val="00A0484D"/>
    <w:rsid w:val="00A114AB"/>
    <w:rsid w:val="00A31438"/>
    <w:rsid w:val="00A80416"/>
    <w:rsid w:val="00AD3188"/>
    <w:rsid w:val="00AF0E6E"/>
    <w:rsid w:val="00AF39B1"/>
    <w:rsid w:val="00B26F81"/>
    <w:rsid w:val="00B63303"/>
    <w:rsid w:val="00B640FF"/>
    <w:rsid w:val="00B72ADA"/>
    <w:rsid w:val="00B75FE6"/>
    <w:rsid w:val="00CB790D"/>
    <w:rsid w:val="00CC7E86"/>
    <w:rsid w:val="00D074C1"/>
    <w:rsid w:val="00D64B24"/>
    <w:rsid w:val="00D768CA"/>
    <w:rsid w:val="00D852BA"/>
    <w:rsid w:val="00D930A3"/>
    <w:rsid w:val="00DD0D57"/>
    <w:rsid w:val="00DD3351"/>
    <w:rsid w:val="00E31F76"/>
    <w:rsid w:val="00E74597"/>
    <w:rsid w:val="00EB2804"/>
    <w:rsid w:val="00F476E1"/>
    <w:rsid w:val="00FA4B58"/>
    <w:rsid w:val="00FB580B"/>
    <w:rsid w:val="00FD3B16"/>
    <w:rsid w:val="00FF27CF"/>
    <w:rsid w:val="00FF60EC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114B"/>
    <w:rsid w:val="004F4620"/>
    <w:rsid w:val="0074271C"/>
    <w:rsid w:val="0083717E"/>
    <w:rsid w:val="00890B0A"/>
    <w:rsid w:val="00AA3209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6AE9-81EE-4330-B408-D329590A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812</Words>
  <Characters>4632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Пигарева Юлия Николаевна</cp:lastModifiedBy>
  <cp:revision>7</cp:revision>
  <cp:lastPrinted>2021-09-27T12:19:00Z</cp:lastPrinted>
  <dcterms:created xsi:type="dcterms:W3CDTF">2021-09-01T09:48:00Z</dcterms:created>
  <dcterms:modified xsi:type="dcterms:W3CDTF">2021-09-27T12:26:00Z</dcterms:modified>
</cp:coreProperties>
</file>