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2214"/>
        <w:gridCol w:w="4058"/>
      </w:tblGrid>
      <w:tr w:rsidR="00B4303C" w:rsidRPr="002E6C09" w:rsidTr="00A84BBE">
        <w:tc>
          <w:tcPr>
            <w:tcW w:w="3284" w:type="dxa"/>
            <w:shd w:val="clear" w:color="auto" w:fill="auto"/>
          </w:tcPr>
          <w:p w:rsidR="00B4303C" w:rsidRPr="002E6C09" w:rsidRDefault="00B4303C" w:rsidP="00A84BBE">
            <w:pPr>
              <w:tabs>
                <w:tab w:val="left" w:pos="4140"/>
                <w:tab w:val="left" w:pos="6450"/>
              </w:tabs>
              <w:jc w:val="center"/>
            </w:pPr>
          </w:p>
        </w:tc>
        <w:tc>
          <w:tcPr>
            <w:tcW w:w="2353" w:type="dxa"/>
            <w:shd w:val="clear" w:color="auto" w:fill="auto"/>
          </w:tcPr>
          <w:p w:rsidR="00B4303C" w:rsidRPr="002E6C09" w:rsidRDefault="00B4303C" w:rsidP="00A84BBE">
            <w:pPr>
              <w:tabs>
                <w:tab w:val="left" w:pos="4140"/>
                <w:tab w:val="left" w:pos="6450"/>
              </w:tabs>
              <w:jc w:val="center"/>
            </w:pPr>
          </w:p>
        </w:tc>
        <w:tc>
          <w:tcPr>
            <w:tcW w:w="4215" w:type="dxa"/>
            <w:shd w:val="clear" w:color="auto" w:fill="auto"/>
          </w:tcPr>
          <w:p w:rsidR="00B4303C" w:rsidRPr="002E6C09" w:rsidRDefault="00B4303C" w:rsidP="00A84BBE">
            <w:pPr>
              <w:tabs>
                <w:tab w:val="left" w:pos="4140"/>
                <w:tab w:val="left" w:pos="6450"/>
              </w:tabs>
              <w:jc w:val="center"/>
            </w:pPr>
            <w:r w:rsidRPr="002E6C09">
              <w:t xml:space="preserve">Приложение </w:t>
            </w:r>
          </w:p>
          <w:p w:rsidR="00B4303C" w:rsidRPr="002E6C09" w:rsidRDefault="00B4303C" w:rsidP="00A84BBE">
            <w:pPr>
              <w:tabs>
                <w:tab w:val="left" w:pos="4140"/>
                <w:tab w:val="left" w:pos="6450"/>
              </w:tabs>
              <w:jc w:val="center"/>
            </w:pPr>
            <w:r w:rsidRPr="002E6C09">
              <w:t>к постановлению администрации города Мурманска</w:t>
            </w:r>
          </w:p>
          <w:p w:rsidR="00B4303C" w:rsidRPr="002E6C09" w:rsidRDefault="00B4303C" w:rsidP="00A84BBE">
            <w:pPr>
              <w:tabs>
                <w:tab w:val="left" w:pos="4140"/>
                <w:tab w:val="left" w:pos="6450"/>
              </w:tabs>
              <w:jc w:val="center"/>
            </w:pPr>
            <w:r w:rsidRPr="002E6C09">
              <w:t>от 10.11.2017 № 3601</w:t>
            </w:r>
          </w:p>
          <w:p w:rsidR="00B4303C" w:rsidRPr="002E6C09" w:rsidRDefault="00B4303C" w:rsidP="00A84BBE">
            <w:pPr>
              <w:tabs>
                <w:tab w:val="left" w:pos="4140"/>
                <w:tab w:val="left" w:pos="6450"/>
              </w:tabs>
              <w:jc w:val="center"/>
            </w:pPr>
          </w:p>
        </w:tc>
      </w:tr>
    </w:tbl>
    <w:p w:rsidR="00B4303C" w:rsidRPr="002E6C09" w:rsidRDefault="00B4303C" w:rsidP="00B4303C">
      <w:pPr>
        <w:tabs>
          <w:tab w:val="left" w:pos="4140"/>
          <w:tab w:val="left" w:pos="6450"/>
        </w:tabs>
        <w:jc w:val="center"/>
      </w:pPr>
      <w:r w:rsidRPr="002E6C09">
        <w:t xml:space="preserve">Муниципальная программа города Мурманска </w:t>
      </w:r>
    </w:p>
    <w:p w:rsidR="00B4303C" w:rsidRPr="002E6C09" w:rsidRDefault="00B4303C" w:rsidP="00B4303C">
      <w:pPr>
        <w:tabs>
          <w:tab w:val="left" w:pos="4140"/>
          <w:tab w:val="left" w:pos="6450"/>
        </w:tabs>
        <w:jc w:val="center"/>
      </w:pPr>
      <w:r w:rsidRPr="002E6C09">
        <w:t>«Развитие физической культуры и спорта» на 2018-2024 годы</w:t>
      </w:r>
    </w:p>
    <w:p w:rsidR="00B4303C" w:rsidRPr="002E6C09" w:rsidRDefault="00B4303C" w:rsidP="00B4303C">
      <w:pPr>
        <w:jc w:val="center"/>
      </w:pPr>
      <w:r w:rsidRPr="002E6C09">
        <w:t>Паспорт муниципальной программы</w:t>
      </w:r>
    </w:p>
    <w:p w:rsidR="00B4303C" w:rsidRPr="002E6C09" w:rsidRDefault="00B4303C" w:rsidP="00B430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981"/>
      </w:tblGrid>
      <w:tr w:rsidR="00B4303C" w:rsidRPr="002E6C09" w:rsidTr="00A84BBE">
        <w:tc>
          <w:tcPr>
            <w:tcW w:w="2376" w:type="dxa"/>
            <w:shd w:val="clear" w:color="auto" w:fill="auto"/>
          </w:tcPr>
          <w:p w:rsidR="00B4303C" w:rsidRPr="002E6C09" w:rsidRDefault="00B4303C" w:rsidP="00A84BBE">
            <w:r w:rsidRPr="002E6C09"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 w:rsidR="00B4303C" w:rsidRPr="002E6C09" w:rsidRDefault="00B4303C" w:rsidP="00A84BBE">
            <w:r w:rsidRPr="002E6C09">
              <w:rPr>
                <w:bCs/>
              </w:rPr>
              <w:t>Формирование условий, обеспечивающих увеличение доли жителей, систематически занимающихся физической культурой и спортом, а также способствующих позиционированию города как спортивной столицы Арктического региона</w:t>
            </w:r>
          </w:p>
        </w:tc>
      </w:tr>
      <w:tr w:rsidR="00B4303C" w:rsidRPr="002E6C09" w:rsidTr="00A84BBE">
        <w:tc>
          <w:tcPr>
            <w:tcW w:w="2376" w:type="dxa"/>
            <w:shd w:val="clear" w:color="auto" w:fill="auto"/>
          </w:tcPr>
          <w:p w:rsidR="00B4303C" w:rsidRPr="002E6C09" w:rsidRDefault="00B4303C" w:rsidP="00A84BBE">
            <w:r w:rsidRPr="002E6C09"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B4303C" w:rsidRPr="002E6C09" w:rsidRDefault="00B4303C" w:rsidP="00A84BBE">
            <w:r w:rsidRPr="002E6C09">
              <w:t>1. Создание условий для занятий физической культурой и спортом, развитие материально-технической базы спорта.</w:t>
            </w:r>
          </w:p>
          <w:p w:rsidR="00B4303C" w:rsidRPr="002E6C09" w:rsidRDefault="00B4303C" w:rsidP="00A84BBE">
            <w:r w:rsidRPr="002E6C09">
              <w:t>2. Обеспечение условий для максимальной вовлеченности населения города Мурманска в систематические занятия физической культурой и спортом.</w:t>
            </w:r>
          </w:p>
          <w:p w:rsidR="00B4303C" w:rsidRPr="002E6C09" w:rsidRDefault="00B4303C" w:rsidP="00A84BBE">
            <w:r w:rsidRPr="002E6C09">
              <w:t>3. Обеспечение развития физической культуры и спорта на территории муниципального образования город Мурманск через эффективное выполнение муниципальных функций</w:t>
            </w:r>
          </w:p>
        </w:tc>
      </w:tr>
      <w:tr w:rsidR="00B4303C" w:rsidRPr="002E6C09" w:rsidTr="00A84BBE">
        <w:tc>
          <w:tcPr>
            <w:tcW w:w="2376" w:type="dxa"/>
            <w:shd w:val="clear" w:color="auto" w:fill="auto"/>
          </w:tcPr>
          <w:p w:rsidR="00B4303C" w:rsidRPr="002E6C09" w:rsidRDefault="00B4303C" w:rsidP="00A84BBE">
            <w:r w:rsidRPr="002E6C09">
              <w:t>Важнейшие целевые показатели (индикаторы)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B4303C" w:rsidRPr="002E6C09" w:rsidRDefault="00B4303C" w:rsidP="00A84BBE">
            <w:r w:rsidRPr="002E6C09">
              <w:t>1. Количество спортивных объектов на территории города Мурманска (ед.).</w:t>
            </w:r>
          </w:p>
          <w:p w:rsidR="00B4303C" w:rsidRPr="002E6C09" w:rsidRDefault="00B4303C" w:rsidP="00A84BBE">
            <w:r w:rsidRPr="002E6C09">
              <w:t xml:space="preserve">2. Количество спортивных объектов, находящихся в муниципальной собственности (ед.). </w:t>
            </w:r>
          </w:p>
          <w:p w:rsidR="00B4303C" w:rsidRPr="002E6C09" w:rsidRDefault="00B4303C" w:rsidP="00A84BBE">
            <w:r w:rsidRPr="002E6C09">
              <w:t>3. Доля муниципальных объектов спорта в общем количестве спортивных объектов на территории города Мурманска (%).</w:t>
            </w:r>
          </w:p>
          <w:p w:rsidR="00B4303C" w:rsidRPr="002E6C09" w:rsidRDefault="00B4303C" w:rsidP="00A84BBE">
            <w:r w:rsidRPr="002E6C09">
              <w:t xml:space="preserve">4. Обеспеченность жителей города Мурманска объектами физической культуры и спорта (%): </w:t>
            </w:r>
          </w:p>
          <w:p w:rsidR="00B4303C" w:rsidRPr="002E6C09" w:rsidRDefault="00B4303C" w:rsidP="00A84BBE">
            <w:r w:rsidRPr="002E6C09">
              <w:t xml:space="preserve">- плоскостными сооружениями; </w:t>
            </w:r>
          </w:p>
          <w:p w:rsidR="00B4303C" w:rsidRPr="002E6C09" w:rsidRDefault="00B4303C" w:rsidP="00A84BBE">
            <w:r w:rsidRPr="002E6C09">
              <w:t>- спортивными залами.</w:t>
            </w:r>
          </w:p>
          <w:p w:rsidR="00B4303C" w:rsidRPr="002E6C09" w:rsidRDefault="00B4303C" w:rsidP="00A84BBE">
            <w:r w:rsidRPr="002E6C09">
              <w:t>5. Удельный вес населения города Мурманска, систематически занимающегося физической культурой и спортом (%).</w:t>
            </w:r>
          </w:p>
          <w:p w:rsidR="00B4303C" w:rsidRPr="002E6C09" w:rsidRDefault="00B4303C" w:rsidP="00A84BBE">
            <w:r w:rsidRPr="002E6C09">
              <w:rPr>
                <w:bCs/>
              </w:rPr>
              <w:t>6. Д</w:t>
            </w:r>
            <w:r w:rsidRPr="002E6C09">
              <w:t>оля занимающихся физической культурой и спортом в клубах по месту работы, жительства и учёбы в общей численности занимающихся физической культурой и спортом (%)</w:t>
            </w:r>
          </w:p>
        </w:tc>
      </w:tr>
      <w:tr w:rsidR="00B4303C" w:rsidRPr="002E6C09" w:rsidTr="00A84BBE">
        <w:tc>
          <w:tcPr>
            <w:tcW w:w="2376" w:type="dxa"/>
            <w:shd w:val="clear" w:color="auto" w:fill="auto"/>
          </w:tcPr>
          <w:p w:rsidR="00B4303C" w:rsidRPr="002E6C09" w:rsidRDefault="00B4303C" w:rsidP="00A84BBE">
            <w:r w:rsidRPr="002E6C09">
              <w:t>Перечень подпрограмм и АВЦП</w:t>
            </w:r>
          </w:p>
        </w:tc>
        <w:tc>
          <w:tcPr>
            <w:tcW w:w="7088" w:type="dxa"/>
            <w:shd w:val="clear" w:color="auto" w:fill="auto"/>
          </w:tcPr>
          <w:p w:rsidR="00B4303C" w:rsidRPr="002E6C09" w:rsidRDefault="00B4303C" w:rsidP="00A84BBE">
            <w:r w:rsidRPr="002E6C09">
              <w:t>1. Подпрограмма «Развитие материально-технической базы спорта города Мурманска» на 2018-2024 годы.</w:t>
            </w:r>
          </w:p>
          <w:p w:rsidR="00B4303C" w:rsidRPr="002E6C09" w:rsidRDefault="00B4303C" w:rsidP="00A84BBE">
            <w:r w:rsidRPr="002E6C09">
              <w:t>2. Подпрограмма «Развитие физической культуры и спорта в городе Мурманске» на 2018-2024 годы.</w:t>
            </w:r>
          </w:p>
          <w:p w:rsidR="00B4303C" w:rsidRPr="002E6C09" w:rsidRDefault="00B4303C" w:rsidP="00A84BBE">
            <w:r w:rsidRPr="002E6C09">
              <w:t>3. Аналитическая ведомственная целевая программа «Обеспечение деятельности комитета по физической культуре и спорту администрации города Мурманска» на 2018-2024 годы</w:t>
            </w:r>
          </w:p>
        </w:tc>
      </w:tr>
      <w:tr w:rsidR="00B4303C" w:rsidRPr="002E6C09" w:rsidTr="00A84BBE">
        <w:tc>
          <w:tcPr>
            <w:tcW w:w="2376" w:type="dxa"/>
            <w:shd w:val="clear" w:color="auto" w:fill="auto"/>
          </w:tcPr>
          <w:p w:rsidR="00B4303C" w:rsidRPr="002E6C09" w:rsidRDefault="00B4303C" w:rsidP="00A84BBE">
            <w:r w:rsidRPr="002E6C09">
              <w:t>Заказчик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B4303C" w:rsidRPr="002E6C09" w:rsidRDefault="00B4303C" w:rsidP="00A84BBE">
            <w:pPr>
              <w:tabs>
                <w:tab w:val="left" w:pos="354"/>
              </w:tabs>
            </w:pPr>
            <w:r w:rsidRPr="002E6C09">
              <w:t>Комитет по физической культуре и спорту администрации города Мурманска</w:t>
            </w:r>
          </w:p>
        </w:tc>
      </w:tr>
      <w:tr w:rsidR="00B4303C" w:rsidRPr="002E6C09" w:rsidTr="00A84BBE">
        <w:tc>
          <w:tcPr>
            <w:tcW w:w="2376" w:type="dxa"/>
            <w:shd w:val="clear" w:color="auto" w:fill="auto"/>
          </w:tcPr>
          <w:p w:rsidR="00B4303C" w:rsidRPr="002E6C09" w:rsidRDefault="00B4303C" w:rsidP="00A84BBE">
            <w:r w:rsidRPr="002E6C09">
              <w:t>Сроки и этапы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B4303C" w:rsidRPr="002E6C09" w:rsidRDefault="00B4303C" w:rsidP="00A84BBE">
            <w:r w:rsidRPr="002E6C09">
              <w:t>2018 – 2024 годы</w:t>
            </w:r>
          </w:p>
          <w:p w:rsidR="00B4303C" w:rsidRPr="002E6C09" w:rsidRDefault="00B4303C" w:rsidP="00A84BBE"/>
          <w:p w:rsidR="00B4303C" w:rsidRPr="002E6C09" w:rsidRDefault="00B4303C" w:rsidP="00A84BBE"/>
        </w:tc>
      </w:tr>
      <w:tr w:rsidR="00B4303C" w:rsidRPr="002E6C09" w:rsidTr="00A84BBE">
        <w:tc>
          <w:tcPr>
            <w:tcW w:w="2376" w:type="dxa"/>
            <w:shd w:val="clear" w:color="auto" w:fill="auto"/>
          </w:tcPr>
          <w:p w:rsidR="00B4303C" w:rsidRPr="002E6C09" w:rsidRDefault="00B4303C" w:rsidP="00A84BBE">
            <w:r w:rsidRPr="002E6C09">
              <w:lastRenderedPageBreak/>
              <w:t>Финансовое обеспечение программы</w:t>
            </w:r>
          </w:p>
        </w:tc>
        <w:tc>
          <w:tcPr>
            <w:tcW w:w="7088" w:type="dxa"/>
            <w:shd w:val="clear" w:color="auto" w:fill="auto"/>
          </w:tcPr>
          <w:p w:rsidR="00B4303C" w:rsidRPr="002E6C09" w:rsidRDefault="00B4303C" w:rsidP="00A84BBE">
            <w:r w:rsidRPr="002E6C09">
              <w:t xml:space="preserve">Всего по программе: 3 360 079,0 тыс. руб., в </w:t>
            </w:r>
            <w:proofErr w:type="spellStart"/>
            <w:r w:rsidRPr="002E6C09">
              <w:t>т.ч</w:t>
            </w:r>
            <w:proofErr w:type="spellEnd"/>
            <w:r w:rsidRPr="002E6C09">
              <w:t>.:</w:t>
            </w:r>
          </w:p>
          <w:p w:rsidR="00B4303C" w:rsidRPr="002E6C09" w:rsidRDefault="00B4303C" w:rsidP="00A84BBE">
            <w:r w:rsidRPr="002E6C09">
              <w:t>бюджет муниципального образования город Мурманск (далее -  МБ): 3 050 946,6 тыс. руб., из них:</w:t>
            </w:r>
          </w:p>
          <w:p w:rsidR="00B4303C" w:rsidRPr="002E6C09" w:rsidRDefault="00B4303C" w:rsidP="00A84BBE">
            <w:r w:rsidRPr="002E6C09">
              <w:t>2018 год – 389 111,4 тыс. руб.,</w:t>
            </w:r>
          </w:p>
          <w:p w:rsidR="00B4303C" w:rsidRPr="002E6C09" w:rsidRDefault="00B4303C" w:rsidP="00A84BBE">
            <w:r w:rsidRPr="002E6C09">
              <w:t>2019 год – 456 884,9 тыс. руб.,</w:t>
            </w:r>
          </w:p>
          <w:p w:rsidR="00B4303C" w:rsidRPr="002E6C09" w:rsidRDefault="00B4303C" w:rsidP="00A84BBE">
            <w:r w:rsidRPr="002E6C09">
              <w:t>2020 год – 495 325,3 тыс. руб.,</w:t>
            </w:r>
          </w:p>
          <w:p w:rsidR="00B4303C" w:rsidRPr="002E6C09" w:rsidRDefault="00B4303C" w:rsidP="00A84BBE">
            <w:r w:rsidRPr="002E6C09">
              <w:t>2021 год – 470 763,4 тыс. руб.,</w:t>
            </w:r>
          </w:p>
          <w:p w:rsidR="00B4303C" w:rsidRPr="002E6C09" w:rsidRDefault="00B4303C" w:rsidP="00A84BBE">
            <w:r w:rsidRPr="002E6C09">
              <w:t>2022 год – 428 788,9 тыс. руб.,</w:t>
            </w:r>
          </w:p>
          <w:p w:rsidR="00B4303C" w:rsidRPr="002E6C09" w:rsidRDefault="00B4303C" w:rsidP="00A84BBE">
            <w:r w:rsidRPr="002E6C09">
              <w:t>2023 год – 433 860,3 тыс. руб.,</w:t>
            </w:r>
          </w:p>
          <w:p w:rsidR="00B4303C" w:rsidRPr="002E6C09" w:rsidRDefault="00B4303C" w:rsidP="00A84BBE">
            <w:r w:rsidRPr="002E6C09">
              <w:t>2024 год – 376 212,4 тыс. руб.</w:t>
            </w:r>
          </w:p>
          <w:p w:rsidR="00B4303C" w:rsidRPr="002E6C09" w:rsidRDefault="00B4303C" w:rsidP="00A84BBE">
            <w:r w:rsidRPr="002E6C09">
              <w:t>Областной бюджет (далее – ОБ): 116 527,5 тыс. руб., из них:</w:t>
            </w:r>
          </w:p>
          <w:p w:rsidR="00B4303C" w:rsidRPr="002E6C09" w:rsidRDefault="00B4303C" w:rsidP="00A84BBE">
            <w:r w:rsidRPr="002E6C09">
              <w:t>2018 год – 4 402,2 тыс. руб.,</w:t>
            </w:r>
          </w:p>
          <w:p w:rsidR="00B4303C" w:rsidRPr="002E6C09" w:rsidRDefault="00B4303C" w:rsidP="00A84BBE">
            <w:r w:rsidRPr="002E6C09">
              <w:t>2019 год – 49 481,5 тыс. руб.,</w:t>
            </w:r>
          </w:p>
          <w:p w:rsidR="00B4303C" w:rsidRPr="002E6C09" w:rsidRDefault="00B4303C" w:rsidP="00A84BBE">
            <w:r w:rsidRPr="002E6C09">
              <w:t>2020 год – 55 139,5 тыс. руб.,</w:t>
            </w:r>
          </w:p>
          <w:p w:rsidR="00B4303C" w:rsidRPr="002E6C09" w:rsidRDefault="00B4303C" w:rsidP="00A84BBE">
            <w:r w:rsidRPr="002E6C09">
              <w:t>2021 год – 7 504,3 тыс. руб.,</w:t>
            </w:r>
          </w:p>
          <w:p w:rsidR="00B4303C" w:rsidRPr="002E6C09" w:rsidRDefault="00B4303C" w:rsidP="00A84BBE">
            <w:r w:rsidRPr="002E6C09">
              <w:t>2022 год – 0,0 тыс. руб.,</w:t>
            </w:r>
          </w:p>
          <w:p w:rsidR="00B4303C" w:rsidRPr="002E6C09" w:rsidRDefault="00B4303C" w:rsidP="00A84BBE">
            <w:r w:rsidRPr="002E6C09">
              <w:t>2023 год – 0,0 тыс. руб.,</w:t>
            </w:r>
          </w:p>
          <w:p w:rsidR="00B4303C" w:rsidRPr="002E6C09" w:rsidRDefault="00B4303C" w:rsidP="00A84BBE">
            <w:r w:rsidRPr="002E6C09">
              <w:t>2024 год – 0,0 тыс. руб.</w:t>
            </w:r>
          </w:p>
          <w:p w:rsidR="00B4303C" w:rsidRPr="002E6C09" w:rsidRDefault="00B4303C" w:rsidP="00A84BBE">
            <w:r w:rsidRPr="002E6C09">
              <w:t>Федеральный бюджет (далее – ФБ): 116 936,9 тыс. руб., из них:</w:t>
            </w:r>
          </w:p>
          <w:p w:rsidR="00B4303C" w:rsidRPr="002E6C09" w:rsidRDefault="00B4303C" w:rsidP="00A84BBE">
            <w:r w:rsidRPr="002E6C09">
              <w:t>2018 год – 0,0 тыс. руб.,</w:t>
            </w:r>
          </w:p>
          <w:p w:rsidR="00B4303C" w:rsidRPr="002E6C09" w:rsidRDefault="00B4303C" w:rsidP="00A84BBE">
            <w:r w:rsidRPr="002E6C09">
              <w:t>2019 год – 67 673,2 тыс. руб.,</w:t>
            </w:r>
          </w:p>
          <w:p w:rsidR="00B4303C" w:rsidRPr="002E6C09" w:rsidRDefault="00B4303C" w:rsidP="00A84BBE">
            <w:r w:rsidRPr="002E6C09">
              <w:t>2020 год – 49 263,7 тыс. руб.,</w:t>
            </w:r>
          </w:p>
          <w:p w:rsidR="00B4303C" w:rsidRPr="002E6C09" w:rsidRDefault="00B4303C" w:rsidP="00A84BBE">
            <w:r w:rsidRPr="002E6C09">
              <w:t>2021 год – 0,0 тыс. руб.,</w:t>
            </w:r>
          </w:p>
          <w:p w:rsidR="00B4303C" w:rsidRPr="002E6C09" w:rsidRDefault="00B4303C" w:rsidP="00A84BBE">
            <w:r w:rsidRPr="002E6C09">
              <w:t>2022 год – 0,0 тыс. руб.,</w:t>
            </w:r>
          </w:p>
          <w:p w:rsidR="00B4303C" w:rsidRPr="002E6C09" w:rsidRDefault="00B4303C" w:rsidP="00A84BBE">
            <w:r w:rsidRPr="002E6C09">
              <w:t>2023 год – 0,0 тыс. руб.,</w:t>
            </w:r>
          </w:p>
          <w:p w:rsidR="00B4303C" w:rsidRPr="002E6C09" w:rsidRDefault="00B4303C" w:rsidP="00A84BBE">
            <w:r w:rsidRPr="002E6C09">
              <w:t>2024 год – 0,0 тыс. руб.</w:t>
            </w:r>
          </w:p>
          <w:p w:rsidR="00B4303C" w:rsidRPr="002E6C09" w:rsidRDefault="00B4303C" w:rsidP="00A84BBE">
            <w:r w:rsidRPr="002E6C09">
              <w:t>Внебюджетные средства (далее – ВБ): 75 668,0 тыс. руб., из них:</w:t>
            </w:r>
          </w:p>
          <w:p w:rsidR="00B4303C" w:rsidRPr="002E6C09" w:rsidRDefault="00B4303C" w:rsidP="00A84BBE">
            <w:r w:rsidRPr="002E6C09">
              <w:t>2018 год – 0,0 тыс. руб.,</w:t>
            </w:r>
          </w:p>
          <w:p w:rsidR="00B4303C" w:rsidRPr="002E6C09" w:rsidRDefault="00B4303C" w:rsidP="00A84BBE">
            <w:r w:rsidRPr="002E6C09">
              <w:t>2019 год – 27 452,6 тыс. руб.,</w:t>
            </w:r>
          </w:p>
          <w:p w:rsidR="00B4303C" w:rsidRPr="002E6C09" w:rsidRDefault="00B4303C" w:rsidP="00A84BBE">
            <w:r w:rsidRPr="002E6C09">
              <w:t>2020 год – 41 425,2 тыс. руб.,</w:t>
            </w:r>
          </w:p>
          <w:p w:rsidR="00B4303C" w:rsidRPr="002E6C09" w:rsidRDefault="00B4303C" w:rsidP="00A84BBE">
            <w:r w:rsidRPr="002E6C09">
              <w:t>2021 год – 6 790,2 тыс. руб.,</w:t>
            </w:r>
          </w:p>
          <w:p w:rsidR="00B4303C" w:rsidRPr="002E6C09" w:rsidRDefault="00B4303C" w:rsidP="00A84BBE">
            <w:r w:rsidRPr="002E6C09">
              <w:t>2022 год – 0,0 тыс. руб.,</w:t>
            </w:r>
          </w:p>
          <w:p w:rsidR="00B4303C" w:rsidRPr="002E6C09" w:rsidRDefault="00B4303C" w:rsidP="00A84BBE">
            <w:r w:rsidRPr="002E6C09">
              <w:t>2023 год – 0,0 тыс. руб.,</w:t>
            </w:r>
          </w:p>
          <w:p w:rsidR="00B4303C" w:rsidRPr="002E6C09" w:rsidRDefault="00B4303C" w:rsidP="00A84BBE">
            <w:r w:rsidRPr="002E6C09">
              <w:t>2024 год – 0,0 тыс. руб.</w:t>
            </w:r>
          </w:p>
        </w:tc>
      </w:tr>
      <w:tr w:rsidR="00B4303C" w:rsidRPr="002E6C09" w:rsidTr="00A84BBE">
        <w:tc>
          <w:tcPr>
            <w:tcW w:w="2376" w:type="dxa"/>
            <w:shd w:val="clear" w:color="auto" w:fill="auto"/>
          </w:tcPr>
          <w:p w:rsidR="00B4303C" w:rsidRPr="002E6C09" w:rsidRDefault="00B4303C" w:rsidP="00A84BBE">
            <w:r w:rsidRPr="002E6C09">
              <w:t>Ожидаемые конечные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B4303C" w:rsidRPr="002E6C09" w:rsidRDefault="00B4303C" w:rsidP="00A84BBE">
            <w:r w:rsidRPr="002E6C09">
              <w:t>1. Количество спортивных объектов на территории города Мурманска (ед.) - 415.</w:t>
            </w:r>
          </w:p>
          <w:p w:rsidR="00B4303C" w:rsidRPr="002E6C09" w:rsidRDefault="00B4303C" w:rsidP="00A84BBE">
            <w:r w:rsidRPr="002E6C09">
              <w:t>2. Количество спортивных объектов, находящихся в муниципальной собственности, (ед.) - 269.</w:t>
            </w:r>
          </w:p>
          <w:p w:rsidR="00B4303C" w:rsidRPr="002E6C09" w:rsidRDefault="00B4303C" w:rsidP="00A84BBE">
            <w:r w:rsidRPr="002E6C09">
              <w:t>3. Доля муниципальных объектов спорта в общем количестве спортивных объектов на территории города Мурманска (%) - 65.</w:t>
            </w:r>
          </w:p>
          <w:p w:rsidR="00B4303C" w:rsidRPr="002E6C09" w:rsidRDefault="00B4303C" w:rsidP="00A84BBE">
            <w:r w:rsidRPr="002E6C09">
              <w:t>4. Обеспеченность жителей города Мурманска объектами физической культуры и спорта (%):</w:t>
            </w:r>
          </w:p>
          <w:p w:rsidR="00B4303C" w:rsidRPr="002E6C09" w:rsidRDefault="00B4303C" w:rsidP="00A84BBE">
            <w:r w:rsidRPr="002E6C09">
              <w:t>- плоскостными сооружениями – 28,4;</w:t>
            </w:r>
          </w:p>
          <w:p w:rsidR="00B4303C" w:rsidRPr="002E6C09" w:rsidRDefault="00B4303C" w:rsidP="00A84BBE">
            <w:r w:rsidRPr="002E6C09">
              <w:t>- спортивными залами - 42,5.</w:t>
            </w:r>
          </w:p>
          <w:p w:rsidR="00B4303C" w:rsidRPr="002E6C09" w:rsidRDefault="00B4303C" w:rsidP="00A84BBE">
            <w:r w:rsidRPr="002E6C09">
              <w:t>5. Удельный вес населения города Мурманска, систематически занимающегося физической культурой и спортом, (%) – 55.</w:t>
            </w:r>
          </w:p>
          <w:p w:rsidR="00B4303C" w:rsidRPr="002E6C09" w:rsidRDefault="00B4303C" w:rsidP="00A84BBE">
            <w:pPr>
              <w:spacing w:line="238" w:lineRule="auto"/>
              <w:ind w:left="-15" w:right="-14"/>
            </w:pPr>
            <w:r w:rsidRPr="002E6C09">
              <w:rPr>
                <w:bCs/>
              </w:rPr>
              <w:t>6. Д</w:t>
            </w:r>
            <w:r w:rsidRPr="002E6C09">
              <w:t>оля занимающихся физической культурой и спортом в клубах по месту работы, жительства и учёбы в общей численности занимающихся физической культурой и спортом (%) - 52</w:t>
            </w:r>
          </w:p>
        </w:tc>
      </w:tr>
    </w:tbl>
    <w:p w:rsidR="0014407F" w:rsidRDefault="00B4303C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53"/>
    <w:rsid w:val="000D2633"/>
    <w:rsid w:val="008426CA"/>
    <w:rsid w:val="00B4303C"/>
    <w:rsid w:val="00C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0255-7439-48DD-AAF2-8A4FAE36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2021-11-15T06:27:00Z</dcterms:created>
  <dcterms:modified xsi:type="dcterms:W3CDTF">2021-11-15T06:27:00Z</dcterms:modified>
</cp:coreProperties>
</file>