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D7" w:rsidRPr="00CC29BF" w:rsidRDefault="002302D7" w:rsidP="002302D7">
      <w:pPr>
        <w:spacing w:after="0" w:line="240" w:lineRule="auto"/>
        <w:jc w:val="center"/>
        <w:rPr>
          <w:rFonts w:ascii="Times New Roman" w:hAnsi="Times New Roman"/>
          <w:sz w:val="28"/>
          <w:szCs w:val="28"/>
        </w:rPr>
      </w:pPr>
      <w:r w:rsidRPr="00CC29BF">
        <w:rPr>
          <w:rFonts w:ascii="Times New Roman" w:hAnsi="Times New Roman"/>
          <w:sz w:val="28"/>
          <w:szCs w:val="28"/>
        </w:rPr>
        <w:t>V. Подпрограмма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2018-2024 годы</w:t>
      </w:r>
    </w:p>
    <w:p w:rsidR="002302D7" w:rsidRPr="00CC29BF" w:rsidRDefault="002302D7" w:rsidP="002302D7">
      <w:pPr>
        <w:spacing w:after="0" w:line="240" w:lineRule="auto"/>
        <w:jc w:val="center"/>
        <w:rPr>
          <w:rFonts w:ascii="Times New Roman" w:hAnsi="Times New Roman"/>
          <w:sz w:val="28"/>
          <w:szCs w:val="28"/>
        </w:rPr>
      </w:pPr>
    </w:p>
    <w:p w:rsidR="002302D7" w:rsidRPr="00CC29BF" w:rsidRDefault="002302D7" w:rsidP="002302D7">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2302D7" w:rsidRPr="00CC29BF" w:rsidRDefault="002302D7" w:rsidP="002302D7">
      <w:pPr>
        <w:spacing w:after="0" w:line="240" w:lineRule="auto"/>
        <w:ind w:firstLine="567"/>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2182"/>
        <w:gridCol w:w="7446"/>
      </w:tblGrid>
      <w:tr w:rsidR="002302D7" w:rsidRPr="00CC29BF" w:rsidTr="00EE0791">
        <w:trPr>
          <w:trHeight w:val="872"/>
          <w:tblCellSpacing w:w="5" w:type="nil"/>
        </w:trPr>
        <w:tc>
          <w:tcPr>
            <w:tcW w:w="1133" w:type="pct"/>
            <w:tcBorders>
              <w:top w:val="single" w:sz="4" w:space="0" w:color="auto"/>
              <w:left w:val="single" w:sz="4" w:space="0" w:color="auto"/>
              <w:bottom w:val="single" w:sz="4" w:space="0" w:color="auto"/>
              <w:right w:val="single" w:sz="4" w:space="0" w:color="auto"/>
            </w:tcBorders>
            <w:vAlign w:val="center"/>
          </w:tcPr>
          <w:p w:rsidR="002302D7" w:rsidRPr="00CC29BF" w:rsidRDefault="002302D7" w:rsidP="00EE0791">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67"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sz w:val="24"/>
                <w:szCs w:val="24"/>
              </w:rPr>
            </w:pPr>
            <w:r w:rsidRPr="00CC29BF">
              <w:rPr>
                <w:rFonts w:ascii="Times New Roman" w:hAnsi="Times New Roman"/>
                <w:sz w:val="24"/>
                <w:szCs w:val="24"/>
              </w:rPr>
              <w:t>Муниципальная программа города Мурманска «Управление имуществом и жилищная политика» на 2018-2024 годы</w:t>
            </w:r>
          </w:p>
        </w:tc>
      </w:tr>
      <w:tr w:rsidR="002302D7" w:rsidRPr="00CC29BF" w:rsidTr="00EE0791">
        <w:trPr>
          <w:trHeight w:val="850"/>
          <w:tblCellSpacing w:w="5" w:type="nil"/>
        </w:trPr>
        <w:tc>
          <w:tcPr>
            <w:tcW w:w="1133"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67"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sz w:val="24"/>
                <w:szCs w:val="24"/>
              </w:rPr>
            </w:pPr>
            <w:r w:rsidRPr="00CC29BF">
              <w:rPr>
                <w:rFonts w:ascii="Times New Roman" w:hAnsi="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2302D7" w:rsidRPr="00CC29BF" w:rsidTr="00EE0791">
        <w:trPr>
          <w:trHeight w:val="1144"/>
          <w:tblCellSpacing w:w="5" w:type="nil"/>
        </w:trPr>
        <w:tc>
          <w:tcPr>
            <w:tcW w:w="1133"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6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2302D7" w:rsidRPr="00CC29BF" w:rsidTr="00EE0791">
        <w:trPr>
          <w:trHeight w:val="619"/>
          <w:tblCellSpacing w:w="5" w:type="nil"/>
        </w:trPr>
        <w:tc>
          <w:tcPr>
            <w:tcW w:w="1133"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6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2302D7" w:rsidRPr="00CC29BF" w:rsidTr="00EE0791">
        <w:trPr>
          <w:trHeight w:val="400"/>
          <w:tblCellSpacing w:w="5" w:type="nil"/>
        </w:trPr>
        <w:tc>
          <w:tcPr>
            <w:tcW w:w="1133"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67"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sz w:val="24"/>
                <w:szCs w:val="24"/>
              </w:rPr>
            </w:pPr>
            <w:r w:rsidRPr="00CC29BF">
              <w:rPr>
                <w:rFonts w:ascii="Times New Roman" w:hAnsi="Times New Roman"/>
                <w:sz w:val="24"/>
                <w:szCs w:val="24"/>
              </w:rPr>
              <w:t>2018-2024 годы</w:t>
            </w:r>
          </w:p>
        </w:tc>
      </w:tr>
      <w:tr w:rsidR="002302D7" w:rsidRPr="00CC29BF" w:rsidTr="00EE0791">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67" w:type="pct"/>
            <w:tcBorders>
              <w:top w:val="single" w:sz="4" w:space="0" w:color="auto"/>
              <w:left w:val="single" w:sz="4" w:space="0" w:color="auto"/>
              <w:bottom w:val="single" w:sz="4" w:space="0" w:color="auto"/>
              <w:right w:val="single" w:sz="4" w:space="0" w:color="auto"/>
            </w:tcBorders>
          </w:tcPr>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Всего по подпрограмме: 100 085,5 тыс. руб., в том числе:</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МБ: 100 085,5 тыс. руб., из них:</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 xml:space="preserve">2018 год – 30 000,0 тыс. руб.; </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 xml:space="preserve">2019 год – 18 994,5 тыс. руб.; </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 xml:space="preserve">2020 год – 16 891,0 тыс. руб.; </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 xml:space="preserve">2021 год – 4 200,0 тыс. руб.; </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 xml:space="preserve">2022 год – 10 000,0 тыс. руб.; </w:t>
            </w:r>
          </w:p>
          <w:p w:rsidR="002302D7" w:rsidRPr="00D56C9F" w:rsidRDefault="002302D7" w:rsidP="00EE0791">
            <w:pPr>
              <w:spacing w:after="0" w:line="240" w:lineRule="auto"/>
              <w:rPr>
                <w:rFonts w:ascii="Times New Roman" w:hAnsi="Times New Roman"/>
                <w:sz w:val="24"/>
                <w:szCs w:val="24"/>
              </w:rPr>
            </w:pPr>
            <w:r w:rsidRPr="00D56C9F">
              <w:rPr>
                <w:rFonts w:ascii="Times New Roman" w:hAnsi="Times New Roman"/>
                <w:sz w:val="24"/>
                <w:szCs w:val="24"/>
              </w:rPr>
              <w:t xml:space="preserve">2023 год – 10 000,0 тыс. руб.; </w:t>
            </w:r>
          </w:p>
          <w:p w:rsidR="002302D7" w:rsidRPr="00D56C9F" w:rsidRDefault="002302D7" w:rsidP="00EE0791">
            <w:pPr>
              <w:tabs>
                <w:tab w:val="left" w:pos="1594"/>
                <w:tab w:val="left" w:pos="2470"/>
                <w:tab w:val="left" w:pos="3590"/>
                <w:tab w:val="left" w:pos="5647"/>
              </w:tabs>
              <w:spacing w:after="0" w:line="240" w:lineRule="auto"/>
              <w:rPr>
                <w:rFonts w:ascii="Times New Roman" w:eastAsia="Times New Roman" w:hAnsi="Times New Roman"/>
                <w:sz w:val="24"/>
                <w:szCs w:val="24"/>
                <w:lang w:eastAsia="ru-RU"/>
              </w:rPr>
            </w:pPr>
            <w:r w:rsidRPr="00D56C9F">
              <w:rPr>
                <w:rFonts w:ascii="Times New Roman" w:hAnsi="Times New Roman"/>
                <w:sz w:val="24"/>
                <w:szCs w:val="24"/>
              </w:rPr>
              <w:t>2024 год – 10 000,0 тыс. руб.</w:t>
            </w:r>
          </w:p>
        </w:tc>
      </w:tr>
      <w:tr w:rsidR="002302D7" w:rsidRPr="00CC29BF" w:rsidTr="00EE0791">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67" w:type="pct"/>
            <w:tcBorders>
              <w:top w:val="single" w:sz="4" w:space="0" w:color="auto"/>
              <w:left w:val="single" w:sz="4" w:space="0" w:color="auto"/>
              <w:bottom w:val="single" w:sz="4" w:space="0" w:color="auto"/>
              <w:right w:val="single" w:sz="4" w:space="0" w:color="auto"/>
            </w:tcBorders>
          </w:tcPr>
          <w:p w:rsidR="002302D7" w:rsidRPr="00D56C9F" w:rsidRDefault="002302D7" w:rsidP="00EE0791">
            <w:pPr>
              <w:tabs>
                <w:tab w:val="left" w:pos="1594"/>
                <w:tab w:val="left" w:pos="2470"/>
                <w:tab w:val="left" w:pos="3590"/>
                <w:tab w:val="left" w:pos="5647"/>
              </w:tabs>
              <w:spacing w:after="0" w:line="240" w:lineRule="auto"/>
              <w:rPr>
                <w:rFonts w:ascii="Times New Roman" w:hAnsi="Times New Roman"/>
                <w:sz w:val="24"/>
                <w:szCs w:val="24"/>
              </w:rPr>
            </w:pPr>
            <w:r w:rsidRPr="00D56C9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 74 ед. к концу 2024 года</w:t>
            </w:r>
          </w:p>
        </w:tc>
      </w:tr>
    </w:tbl>
    <w:p w:rsidR="002302D7" w:rsidRPr="00CC29BF" w:rsidRDefault="002302D7" w:rsidP="002302D7">
      <w:pPr>
        <w:spacing w:after="0" w:line="240" w:lineRule="auto"/>
        <w:jc w:val="center"/>
        <w:rPr>
          <w:rFonts w:ascii="Times New Roman" w:hAnsi="Times New Roman"/>
          <w:bCs/>
          <w:sz w:val="28"/>
          <w:szCs w:val="28"/>
        </w:rPr>
      </w:pPr>
    </w:p>
    <w:p w:rsidR="002302D7" w:rsidRPr="00CC29BF" w:rsidRDefault="002302D7" w:rsidP="002302D7">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2302D7" w:rsidRPr="00CC29BF" w:rsidRDefault="002302D7" w:rsidP="002302D7">
      <w:pPr>
        <w:tabs>
          <w:tab w:val="left" w:pos="1594"/>
          <w:tab w:val="left" w:pos="2470"/>
          <w:tab w:val="left" w:pos="3590"/>
          <w:tab w:val="left" w:pos="5647"/>
        </w:tabs>
        <w:spacing w:after="0" w:line="240" w:lineRule="auto"/>
        <w:rPr>
          <w:rFonts w:ascii="Times New Roman" w:hAnsi="Times New Roman"/>
          <w:bCs/>
          <w:sz w:val="28"/>
          <w:szCs w:val="28"/>
        </w:rPr>
      </w:pP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2302D7" w:rsidRPr="0015152C" w:rsidRDefault="002302D7" w:rsidP="002302D7">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t>По состоянию на 10.12.2021 на учете в качестве нуждающихся состоят 8597 семей, из них 2 очередника располагают правом на внеочередное предоставление жилого помещения.</w:t>
      </w:r>
    </w:p>
    <w:p w:rsidR="002302D7" w:rsidRPr="0015152C" w:rsidRDefault="002302D7" w:rsidP="002302D7">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t>В течение последних 10 лет жилые помещения предоставляются гражданам, принятым на учет в качестве нуждающихся в жилых помещениях в 1985 – 1987 годах.</w:t>
      </w:r>
    </w:p>
    <w:p w:rsidR="002302D7" w:rsidRPr="00CC29BF" w:rsidRDefault="002302D7" w:rsidP="002302D7">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lastRenderedPageBreak/>
        <w:t>Из общего количества граждан, состоящих на учете, только 34 очередника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Количества освобождающихся жилых помещений крайне недостаточно для обеспечения жилыми помещениями граждан, нуждающихся в улучшении жилищных условий.</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благоустроенным жильем малоимущих граждан и снизить социальную напряженность.</w:t>
      </w:r>
    </w:p>
    <w:p w:rsidR="002302D7" w:rsidRPr="00CC29BF" w:rsidRDefault="002302D7" w:rsidP="002302D7">
      <w:pPr>
        <w:spacing w:after="0" w:line="240" w:lineRule="auto"/>
        <w:jc w:val="center"/>
        <w:rPr>
          <w:rFonts w:ascii="Times New Roman" w:hAnsi="Times New Roman"/>
          <w:bCs/>
          <w:sz w:val="28"/>
          <w:szCs w:val="28"/>
        </w:rPr>
      </w:pPr>
    </w:p>
    <w:p w:rsidR="002302D7" w:rsidRPr="00CC29BF" w:rsidRDefault="002302D7" w:rsidP="002302D7">
      <w:pPr>
        <w:pStyle w:val="a3"/>
        <w:spacing w:after="0" w:line="240" w:lineRule="auto"/>
        <w:ind w:left="0"/>
        <w:jc w:val="center"/>
        <w:rPr>
          <w:rFonts w:ascii="Times New Roman" w:hAnsi="Times New Roman"/>
          <w:bCs/>
          <w:sz w:val="28"/>
          <w:szCs w:val="28"/>
        </w:rPr>
      </w:pPr>
      <w:r w:rsidRPr="00CC29BF">
        <w:rPr>
          <w:rFonts w:ascii="Times New Roman" w:hAnsi="Times New Roman"/>
          <w:bCs/>
          <w:sz w:val="28"/>
          <w:szCs w:val="28"/>
        </w:rPr>
        <w:t xml:space="preserve">2. </w:t>
      </w:r>
      <w:r w:rsidRPr="00CC29BF">
        <w:rPr>
          <w:rFonts w:ascii="Times New Roman" w:hAnsi="Times New Roman"/>
          <w:bCs/>
          <w:color w:val="000000" w:themeColor="text1"/>
          <w:sz w:val="28"/>
          <w:szCs w:val="28"/>
        </w:rPr>
        <w:t>Основные цели и задачи подпрограммы, целевые показатели (индикаторы) реализации подпрограммы</w:t>
      </w:r>
    </w:p>
    <w:p w:rsidR="002302D7" w:rsidRPr="00CC29BF" w:rsidRDefault="002302D7" w:rsidP="002302D7">
      <w:pPr>
        <w:pStyle w:val="a3"/>
        <w:spacing w:after="0" w:line="240" w:lineRule="auto"/>
        <w:ind w:left="0"/>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565"/>
        <w:gridCol w:w="2093"/>
        <w:gridCol w:w="730"/>
        <w:gridCol w:w="687"/>
        <w:gridCol w:w="687"/>
        <w:gridCol w:w="689"/>
        <w:gridCol w:w="686"/>
        <w:gridCol w:w="689"/>
        <w:gridCol w:w="693"/>
        <w:gridCol w:w="686"/>
        <w:gridCol w:w="695"/>
        <w:gridCol w:w="728"/>
      </w:tblGrid>
      <w:tr w:rsidR="002302D7" w:rsidRPr="00CC29BF" w:rsidTr="00EE0791">
        <w:trPr>
          <w:trHeight w:val="275"/>
          <w:tblHeader/>
          <w:tblCellSpacing w:w="5" w:type="nil"/>
        </w:trPr>
        <w:tc>
          <w:tcPr>
            <w:tcW w:w="293" w:type="pct"/>
            <w:vMerge w:val="restar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87" w:type="pct"/>
            <w:vMerge w:val="restar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379" w:type="pct"/>
            <w:vMerge w:val="restar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241" w:type="pct"/>
            <w:gridSpan w:val="9"/>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2302D7" w:rsidRPr="00CC29BF" w:rsidTr="00EE0791">
        <w:trPr>
          <w:trHeight w:val="250"/>
          <w:tblHeader/>
          <w:tblCellSpacing w:w="5" w:type="nil"/>
        </w:trPr>
        <w:tc>
          <w:tcPr>
            <w:tcW w:w="293" w:type="pct"/>
            <w:vMerge/>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p>
        </w:tc>
        <w:tc>
          <w:tcPr>
            <w:tcW w:w="35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35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527" w:type="pct"/>
            <w:gridSpan w:val="7"/>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2302D7" w:rsidRPr="00CC29BF" w:rsidTr="00EE0791">
        <w:trPr>
          <w:trHeight w:val="250"/>
          <w:tblHeader/>
          <w:tblCellSpacing w:w="5" w:type="nil"/>
        </w:trPr>
        <w:tc>
          <w:tcPr>
            <w:tcW w:w="293" w:type="pct"/>
            <w:vMerge/>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357" w:type="pct"/>
            <w:tcBorders>
              <w:top w:val="single" w:sz="4" w:space="0" w:color="auto"/>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58"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56"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58"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60"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56"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61"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78"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2302D7" w:rsidRPr="00CC29BF" w:rsidTr="00EE0791">
        <w:trPr>
          <w:trHeight w:val="98"/>
          <w:tblHeader/>
          <w:tblCellSpacing w:w="5" w:type="nil"/>
        </w:trPr>
        <w:tc>
          <w:tcPr>
            <w:tcW w:w="293"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379"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35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35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58"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56"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60"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56"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61"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78"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2302D7" w:rsidRPr="00CC29BF" w:rsidTr="00EE0791">
        <w:trPr>
          <w:tblCellSpacing w:w="5" w:type="nil"/>
        </w:trPr>
        <w:tc>
          <w:tcPr>
            <w:tcW w:w="5000" w:type="pct"/>
            <w:gridSpan w:val="12"/>
            <w:tcBorders>
              <w:left w:val="single" w:sz="4" w:space="0" w:color="auto"/>
              <w:bottom w:val="single" w:sz="4" w:space="0" w:color="auto"/>
              <w:right w:val="single" w:sz="4" w:space="0" w:color="auto"/>
            </w:tcBorders>
          </w:tcPr>
          <w:p w:rsidR="002302D7" w:rsidRPr="00CC29BF" w:rsidRDefault="002302D7" w:rsidP="00EE0791">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bCs/>
                <w:sz w:val="24"/>
                <w:szCs w:val="24"/>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2302D7" w:rsidRPr="00CC29BF" w:rsidTr="00EE0791">
        <w:trPr>
          <w:trHeight w:val="320"/>
          <w:tblCellSpacing w:w="5" w:type="nil"/>
        </w:trPr>
        <w:tc>
          <w:tcPr>
            <w:tcW w:w="293"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379" w:type="pct"/>
            <w:tcBorders>
              <w:left w:val="single" w:sz="4" w:space="0" w:color="auto"/>
              <w:bottom w:val="single" w:sz="4" w:space="0" w:color="auto"/>
              <w:right w:val="single" w:sz="4" w:space="0" w:color="auto"/>
            </w:tcBorders>
          </w:tcPr>
          <w:p w:rsidR="002302D7" w:rsidRPr="00CC29BF" w:rsidRDefault="002302D7" w:rsidP="00EE0791">
            <w:pPr>
              <w:spacing w:after="0" w:line="240" w:lineRule="auto"/>
              <w:jc w:val="center"/>
              <w:rPr>
                <w:rFonts w:ascii="Times New Roman" w:hAnsi="Times New Roman"/>
                <w:sz w:val="24"/>
                <w:szCs w:val="24"/>
              </w:rPr>
            </w:pPr>
            <w:r w:rsidRPr="00CC29BF">
              <w:rPr>
                <w:rFonts w:ascii="Times New Roman" w:hAnsi="Times New Roman"/>
                <w:sz w:val="24"/>
                <w:szCs w:val="24"/>
              </w:rPr>
              <w:t>ед.</w:t>
            </w:r>
          </w:p>
        </w:tc>
        <w:tc>
          <w:tcPr>
            <w:tcW w:w="357"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9</w:t>
            </w:r>
          </w:p>
        </w:tc>
        <w:tc>
          <w:tcPr>
            <w:tcW w:w="357"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29</w:t>
            </w:r>
          </w:p>
        </w:tc>
        <w:tc>
          <w:tcPr>
            <w:tcW w:w="356"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15</w:t>
            </w:r>
          </w:p>
        </w:tc>
        <w:tc>
          <w:tcPr>
            <w:tcW w:w="358"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13</w:t>
            </w:r>
          </w:p>
        </w:tc>
        <w:tc>
          <w:tcPr>
            <w:tcW w:w="360"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6C7731">
              <w:rPr>
                <w:rFonts w:ascii="Times New Roman" w:hAnsi="Times New Roman"/>
                <w:sz w:val="24"/>
                <w:szCs w:val="24"/>
              </w:rPr>
              <w:t>2</w:t>
            </w:r>
          </w:p>
        </w:tc>
        <w:tc>
          <w:tcPr>
            <w:tcW w:w="356"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5</w:t>
            </w:r>
          </w:p>
        </w:tc>
        <w:tc>
          <w:tcPr>
            <w:tcW w:w="361"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CC29BF">
              <w:rPr>
                <w:rFonts w:ascii="Times New Roman" w:hAnsi="Times New Roman"/>
                <w:sz w:val="24"/>
                <w:szCs w:val="24"/>
              </w:rPr>
              <w:t>5</w:t>
            </w:r>
          </w:p>
        </w:tc>
        <w:tc>
          <w:tcPr>
            <w:tcW w:w="378" w:type="pct"/>
            <w:tcBorders>
              <w:left w:val="single" w:sz="4" w:space="0" w:color="auto"/>
              <w:bottom w:val="single" w:sz="4" w:space="0" w:color="auto"/>
              <w:right w:val="single" w:sz="4" w:space="0" w:color="auto"/>
            </w:tcBorders>
          </w:tcPr>
          <w:p w:rsidR="002302D7" w:rsidRPr="00CC29BF" w:rsidRDefault="002302D7" w:rsidP="00EE0791">
            <w:pPr>
              <w:jc w:val="center"/>
              <w:rPr>
                <w:rFonts w:ascii="Times New Roman" w:hAnsi="Times New Roman"/>
                <w:sz w:val="24"/>
                <w:szCs w:val="24"/>
              </w:rPr>
            </w:pPr>
            <w:r w:rsidRPr="0015152C">
              <w:rPr>
                <w:rFonts w:ascii="Times New Roman" w:hAnsi="Times New Roman"/>
                <w:sz w:val="24"/>
                <w:szCs w:val="24"/>
              </w:rPr>
              <w:t>5</w:t>
            </w:r>
          </w:p>
        </w:tc>
      </w:tr>
    </w:tbl>
    <w:p w:rsidR="002302D7" w:rsidRPr="00CC29BF" w:rsidRDefault="002302D7" w:rsidP="002302D7">
      <w:pPr>
        <w:pStyle w:val="a3"/>
        <w:spacing w:after="0" w:line="240" w:lineRule="auto"/>
        <w:ind w:left="0"/>
        <w:jc w:val="center"/>
        <w:rPr>
          <w:rFonts w:ascii="Times New Roman" w:hAnsi="Times New Roman"/>
          <w:bCs/>
          <w:sz w:val="28"/>
          <w:szCs w:val="28"/>
        </w:rPr>
      </w:pPr>
    </w:p>
    <w:p w:rsidR="002302D7" w:rsidRPr="00CC29BF" w:rsidRDefault="002302D7" w:rsidP="002302D7">
      <w:pPr>
        <w:spacing w:after="0" w:line="240" w:lineRule="auto"/>
        <w:jc w:val="center"/>
        <w:rPr>
          <w:rFonts w:ascii="Times New Roman" w:hAnsi="Times New Roman"/>
          <w:bCs/>
          <w:sz w:val="28"/>
          <w:szCs w:val="28"/>
        </w:rPr>
      </w:pPr>
      <w:r w:rsidRPr="00CC29BF">
        <w:rPr>
          <w:rFonts w:ascii="Times New Roman" w:hAnsi="Times New Roman"/>
          <w:bCs/>
          <w:sz w:val="28"/>
          <w:szCs w:val="28"/>
        </w:rPr>
        <w:t>3. Перечень основных мероприятий подпрограммы</w:t>
      </w:r>
    </w:p>
    <w:p w:rsidR="002302D7" w:rsidRPr="00CC29BF" w:rsidRDefault="002302D7" w:rsidP="002302D7">
      <w:pPr>
        <w:spacing w:after="0" w:line="240" w:lineRule="auto"/>
        <w:ind w:firstLine="567"/>
        <w:jc w:val="both"/>
        <w:rPr>
          <w:rFonts w:ascii="Times New Roman" w:hAnsi="Times New Roman"/>
          <w:bCs/>
          <w:sz w:val="28"/>
          <w:szCs w:val="28"/>
        </w:rPr>
      </w:pP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 распорядителем бюджетных средств по подпрограмме является комитет имущественных отношений города Мурманска.</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Pr="00CC29BF">
        <w:rPr>
          <w:rFonts w:ascii="Times New Roman" w:hAnsi="Times New Roman"/>
          <w:bCs/>
          <w:sz w:val="28"/>
          <w:szCs w:val="28"/>
        </w:rPr>
        <w:br/>
      </w:r>
      <w:r w:rsidRPr="00CC29BF">
        <w:rPr>
          <w:rFonts w:ascii="Times New Roman" w:hAnsi="Times New Roman"/>
          <w:sz w:val="28"/>
          <w:szCs w:val="28"/>
        </w:rPr>
        <w:lastRenderedPageBreak/>
        <w:t>–</w:t>
      </w:r>
      <w:r w:rsidRPr="00CC29BF">
        <w:rPr>
          <w:rFonts w:ascii="Times New Roman" w:hAnsi="Times New Roman"/>
          <w:bCs/>
          <w:sz w:val="28"/>
          <w:szCs w:val="28"/>
        </w:rPr>
        <w:t xml:space="preserve"> в порядке очередности исходя из времени принятия на учет нуждающихся в предоставлении жилых помещений по договору социального найма.</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программных мероприятий и показателей результативности их выполнения приведен в приложении к настоящей подпрограмме.</w:t>
      </w:r>
    </w:p>
    <w:p w:rsidR="002302D7" w:rsidRPr="00CC29BF" w:rsidRDefault="002302D7" w:rsidP="002302D7">
      <w:pPr>
        <w:spacing w:after="0" w:line="240" w:lineRule="auto"/>
        <w:ind w:firstLine="567"/>
        <w:jc w:val="center"/>
        <w:rPr>
          <w:rFonts w:ascii="Times New Roman" w:hAnsi="Times New Roman"/>
          <w:bCs/>
          <w:sz w:val="28"/>
          <w:szCs w:val="28"/>
        </w:rPr>
      </w:pPr>
    </w:p>
    <w:p w:rsidR="002302D7" w:rsidRPr="00CC29BF" w:rsidRDefault="002302D7" w:rsidP="002302D7">
      <w:pPr>
        <w:spacing w:after="0" w:line="240" w:lineRule="auto"/>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2302D7" w:rsidRPr="00CC29BF" w:rsidRDefault="002302D7" w:rsidP="002302D7">
      <w:pPr>
        <w:spacing w:after="0" w:line="240" w:lineRule="auto"/>
        <w:jc w:val="center"/>
        <w:rPr>
          <w:rFonts w:ascii="Times New Roman" w:hAnsi="Times New Roman"/>
          <w:bCs/>
          <w:sz w:val="28"/>
          <w:szCs w:val="28"/>
        </w:rPr>
      </w:pPr>
    </w:p>
    <w:p w:rsidR="002302D7" w:rsidRPr="000D5967" w:rsidRDefault="002302D7" w:rsidP="002302D7">
      <w:pPr>
        <w:spacing w:after="0" w:line="240" w:lineRule="auto"/>
        <w:ind w:firstLine="709"/>
        <w:jc w:val="both"/>
        <w:rPr>
          <w:rFonts w:ascii="Times New Roman" w:hAnsi="Times New Roman"/>
          <w:bCs/>
          <w:strike/>
          <w:sz w:val="28"/>
          <w:szCs w:val="28"/>
        </w:rPr>
      </w:pPr>
      <w:r w:rsidRPr="00CC29BF">
        <w:rPr>
          <w:rFonts w:ascii="Times New Roman" w:hAnsi="Times New Roman"/>
          <w:bCs/>
          <w:sz w:val="28"/>
          <w:szCs w:val="28"/>
        </w:rPr>
        <w:t>Расчет объема финансовых средств, необходимых для реализации подпрограммы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рынке недвижимости города Мурманска,</w:t>
      </w:r>
      <w:r w:rsidRPr="00CC29BF">
        <w:rPr>
          <w:rFonts w:ascii="Times New Roman" w:hAnsi="Times New Roman"/>
          <w:kern w:val="2"/>
          <w:sz w:val="28"/>
          <w:szCs w:val="28"/>
        </w:rPr>
        <w:t xml:space="preserve"> утвержденной постановлением Правительства Мурманской области</w:t>
      </w:r>
      <w:r w:rsidRPr="000D5967">
        <w:rPr>
          <w:rFonts w:ascii="Times New Roman" w:hAnsi="Times New Roman"/>
          <w:kern w:val="2"/>
          <w:sz w:val="28"/>
          <w:szCs w:val="28"/>
        </w:rPr>
        <w:t>.</w:t>
      </w:r>
      <w:r w:rsidRPr="000D5967">
        <w:rPr>
          <w:rFonts w:ascii="Times New Roman" w:hAnsi="Times New Roman"/>
          <w:bCs/>
          <w:strike/>
          <w:sz w:val="28"/>
          <w:szCs w:val="28"/>
        </w:rPr>
        <w:t xml:space="preserve"> </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44-ФЗ, на общую площадь жилого помещения, которое требуется приобрести.</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ходе реализации подпрограммы перечень мероприятий и объем их финансирования могут изменяться.</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3"/>
        <w:gridCol w:w="1083"/>
        <w:gridCol w:w="848"/>
        <w:gridCol w:w="6"/>
        <w:gridCol w:w="854"/>
        <w:gridCol w:w="854"/>
        <w:gridCol w:w="854"/>
        <w:gridCol w:w="854"/>
        <w:gridCol w:w="854"/>
        <w:gridCol w:w="854"/>
      </w:tblGrid>
      <w:tr w:rsidR="002302D7" w:rsidRPr="0015152C" w:rsidTr="00EE0791">
        <w:trPr>
          <w:tblHeader/>
        </w:trPr>
        <w:tc>
          <w:tcPr>
            <w:tcW w:w="2633" w:type="dxa"/>
            <w:vMerge w:val="restart"/>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Источники финансирования</w:t>
            </w:r>
          </w:p>
        </w:tc>
        <w:tc>
          <w:tcPr>
            <w:tcW w:w="1083" w:type="dxa"/>
            <w:vMerge w:val="restart"/>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Всего, тыс. руб.</w:t>
            </w:r>
          </w:p>
        </w:tc>
        <w:tc>
          <w:tcPr>
            <w:tcW w:w="5978" w:type="dxa"/>
            <w:gridSpan w:val="8"/>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В том числе по годам реализации, тыс. руб.</w:t>
            </w:r>
          </w:p>
        </w:tc>
      </w:tr>
      <w:tr w:rsidR="002302D7" w:rsidRPr="0015152C" w:rsidTr="00EE0791">
        <w:trPr>
          <w:trHeight w:val="53"/>
          <w:tblHeader/>
        </w:trPr>
        <w:tc>
          <w:tcPr>
            <w:tcW w:w="2633" w:type="dxa"/>
            <w:vMerge/>
          </w:tcPr>
          <w:p w:rsidR="002302D7" w:rsidRPr="0015152C" w:rsidRDefault="002302D7" w:rsidP="00EE0791">
            <w:pPr>
              <w:autoSpaceDE w:val="0"/>
              <w:autoSpaceDN w:val="0"/>
              <w:adjustRightInd w:val="0"/>
              <w:spacing w:after="0" w:line="240" w:lineRule="auto"/>
              <w:rPr>
                <w:rFonts w:ascii="Times New Roman" w:eastAsiaTheme="minorHAnsi" w:hAnsi="Times New Roman"/>
                <w:sz w:val="24"/>
                <w:szCs w:val="24"/>
              </w:rPr>
            </w:pPr>
          </w:p>
        </w:tc>
        <w:tc>
          <w:tcPr>
            <w:tcW w:w="1083" w:type="dxa"/>
            <w:vMerge/>
          </w:tcPr>
          <w:p w:rsidR="002302D7" w:rsidRPr="0015152C" w:rsidRDefault="002302D7" w:rsidP="00EE0791">
            <w:pPr>
              <w:autoSpaceDE w:val="0"/>
              <w:autoSpaceDN w:val="0"/>
              <w:adjustRightInd w:val="0"/>
              <w:spacing w:after="0" w:line="240" w:lineRule="auto"/>
              <w:rPr>
                <w:rFonts w:ascii="Times New Roman" w:eastAsiaTheme="minorHAnsi" w:hAnsi="Times New Roman"/>
                <w:sz w:val="24"/>
                <w:szCs w:val="24"/>
              </w:rPr>
            </w:pPr>
          </w:p>
        </w:tc>
        <w:tc>
          <w:tcPr>
            <w:tcW w:w="854" w:type="dxa"/>
            <w:gridSpan w:val="2"/>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2018 год</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2019 год</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2020 год</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2021 год</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2022 год</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2023 год</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2024 год</w:t>
            </w:r>
          </w:p>
        </w:tc>
      </w:tr>
      <w:tr w:rsidR="002302D7" w:rsidRPr="0015152C" w:rsidTr="00EE0791">
        <w:trPr>
          <w:tblHeader/>
        </w:trPr>
        <w:tc>
          <w:tcPr>
            <w:tcW w:w="2633"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w:t>
            </w:r>
          </w:p>
        </w:tc>
        <w:tc>
          <w:tcPr>
            <w:tcW w:w="1083"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w:t>
            </w:r>
          </w:p>
        </w:tc>
        <w:tc>
          <w:tcPr>
            <w:tcW w:w="854" w:type="dxa"/>
            <w:gridSpan w:val="2"/>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5</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6</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7</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8</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9</w:t>
            </w:r>
          </w:p>
        </w:tc>
      </w:tr>
      <w:tr w:rsidR="002302D7" w:rsidRPr="0015152C" w:rsidTr="00EE0791">
        <w:tc>
          <w:tcPr>
            <w:tcW w:w="2633" w:type="dxa"/>
          </w:tcPr>
          <w:p w:rsidR="002302D7" w:rsidRPr="0015152C" w:rsidRDefault="002302D7" w:rsidP="00EE0791">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Всего по подпрограмме:</w:t>
            </w:r>
          </w:p>
        </w:tc>
        <w:tc>
          <w:tcPr>
            <w:tcW w:w="1083"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hAnsi="Times New Roman"/>
                <w:sz w:val="24"/>
                <w:szCs w:val="24"/>
              </w:rPr>
              <w:t>100085,5</w:t>
            </w:r>
          </w:p>
        </w:tc>
        <w:tc>
          <w:tcPr>
            <w:tcW w:w="854" w:type="dxa"/>
            <w:gridSpan w:val="2"/>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30000,0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18994,5</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16891,0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4200,0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r>
      <w:tr w:rsidR="002302D7" w:rsidRPr="0015152C" w:rsidTr="00EE0791">
        <w:tc>
          <w:tcPr>
            <w:tcW w:w="9694" w:type="dxa"/>
            <w:gridSpan w:val="10"/>
          </w:tcPr>
          <w:p w:rsidR="002302D7" w:rsidRPr="0015152C" w:rsidRDefault="002302D7" w:rsidP="00EE0791">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в том числе за счет:</w:t>
            </w:r>
          </w:p>
        </w:tc>
      </w:tr>
      <w:tr w:rsidR="002302D7" w:rsidRPr="00CC29BF" w:rsidTr="00EE0791">
        <w:tc>
          <w:tcPr>
            <w:tcW w:w="2633" w:type="dxa"/>
          </w:tcPr>
          <w:p w:rsidR="002302D7" w:rsidRPr="0015152C" w:rsidRDefault="002302D7" w:rsidP="00EE0791">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средств бюджета муниципального образования город Мурманск</w:t>
            </w:r>
          </w:p>
        </w:tc>
        <w:tc>
          <w:tcPr>
            <w:tcW w:w="1083"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hAnsi="Times New Roman"/>
                <w:sz w:val="24"/>
                <w:szCs w:val="24"/>
              </w:rPr>
              <w:t>100085,5</w:t>
            </w:r>
          </w:p>
        </w:tc>
        <w:tc>
          <w:tcPr>
            <w:tcW w:w="848"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30000,0</w:t>
            </w:r>
          </w:p>
        </w:tc>
        <w:tc>
          <w:tcPr>
            <w:tcW w:w="860" w:type="dxa"/>
            <w:gridSpan w:val="2"/>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18994,5</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16891,0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4200,0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2302D7" w:rsidRPr="0015152C"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2302D7" w:rsidRPr="00CC29BF" w:rsidRDefault="002302D7" w:rsidP="00EE0791">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r>
    </w:tbl>
    <w:p w:rsidR="002302D7" w:rsidRPr="00CC29BF" w:rsidRDefault="002302D7" w:rsidP="002302D7">
      <w:pPr>
        <w:spacing w:after="0" w:line="240" w:lineRule="auto"/>
        <w:jc w:val="center"/>
        <w:rPr>
          <w:rFonts w:ascii="Times New Roman" w:hAnsi="Times New Roman"/>
          <w:sz w:val="28"/>
          <w:szCs w:val="28"/>
        </w:rPr>
      </w:pPr>
    </w:p>
    <w:p w:rsidR="002302D7" w:rsidRPr="00CC29BF" w:rsidRDefault="002302D7" w:rsidP="002302D7">
      <w:pPr>
        <w:spacing w:after="0" w:line="240" w:lineRule="auto"/>
        <w:jc w:val="center"/>
        <w:rPr>
          <w:rFonts w:ascii="Times New Roman" w:hAnsi="Times New Roman"/>
          <w:bCs/>
          <w:sz w:val="28"/>
          <w:szCs w:val="28"/>
        </w:rPr>
      </w:pPr>
      <w:r w:rsidRPr="00CC29BF">
        <w:rPr>
          <w:rFonts w:ascii="Times New Roman" w:hAnsi="Times New Roman"/>
          <w:sz w:val="28"/>
          <w:szCs w:val="28"/>
        </w:rPr>
        <w:t>5</w:t>
      </w:r>
      <w:r w:rsidRPr="00CC29BF">
        <w:rPr>
          <w:rFonts w:ascii="Times New Roman" w:hAnsi="Times New Roman"/>
          <w:bCs/>
          <w:sz w:val="28"/>
          <w:szCs w:val="28"/>
        </w:rPr>
        <w:t>. Оценка эффективности подпрограммы, рисков ее реализации</w:t>
      </w:r>
    </w:p>
    <w:p w:rsidR="002302D7" w:rsidRPr="00CC29BF" w:rsidRDefault="002302D7" w:rsidP="002302D7">
      <w:pPr>
        <w:spacing w:after="0" w:line="240" w:lineRule="auto"/>
        <w:ind w:firstLine="567"/>
        <w:jc w:val="both"/>
        <w:rPr>
          <w:rFonts w:ascii="Times New Roman" w:hAnsi="Times New Roman"/>
          <w:bCs/>
          <w:sz w:val="28"/>
          <w:szCs w:val="28"/>
        </w:rPr>
      </w:pP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Планируемым результатом реализации подпрограммы является обеспечение благоустроенным </w:t>
      </w:r>
      <w:r w:rsidRPr="0015152C">
        <w:rPr>
          <w:rFonts w:ascii="Times New Roman" w:hAnsi="Times New Roman"/>
          <w:bCs/>
          <w:sz w:val="28"/>
          <w:szCs w:val="28"/>
        </w:rPr>
        <w:t>жильем 74 семьи</w:t>
      </w:r>
      <w:r w:rsidRPr="00CC29BF">
        <w:rPr>
          <w:rFonts w:ascii="Times New Roman" w:hAnsi="Times New Roman"/>
          <w:bCs/>
          <w:sz w:val="28"/>
          <w:szCs w:val="28"/>
        </w:rPr>
        <w:t xml:space="preserve"> малоимущих граждан.</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2302D7" w:rsidRPr="00CC29BF" w:rsidRDefault="002302D7" w:rsidP="002302D7">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Внешние риски </w:t>
      </w:r>
      <w:r w:rsidRPr="00CC29BF">
        <w:rPr>
          <w:rFonts w:ascii="Times New Roman" w:hAnsi="Times New Roman"/>
          <w:bCs/>
          <w:sz w:val="28"/>
          <w:szCs w:val="28"/>
        </w:rPr>
        <w:t>подпрограммы</w:t>
      </w:r>
      <w:r w:rsidRPr="00CC29BF">
        <w:rPr>
          <w:rFonts w:ascii="Times New Roman" w:hAnsi="Times New Roman"/>
          <w:sz w:val="28"/>
          <w:szCs w:val="28"/>
        </w:rPr>
        <w:t>: изменения федерального и/или регионального законодательства.</w:t>
      </w:r>
    </w:p>
    <w:p w:rsidR="002302D7" w:rsidRPr="00CC29BF" w:rsidRDefault="002302D7" w:rsidP="002302D7">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2302D7" w:rsidRPr="00CC29BF" w:rsidRDefault="002302D7" w:rsidP="002302D7">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
    <w:p w:rsidR="002302D7" w:rsidRPr="00CC29BF" w:rsidRDefault="002302D7" w:rsidP="002302D7">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2302D7" w:rsidRPr="00CC29BF" w:rsidRDefault="002302D7" w:rsidP="002302D7">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 минимизации внутренних рисков – своевременное и качественное составление документации при размещении муниципального заказа.</w:t>
      </w:r>
    </w:p>
    <w:p w:rsidR="002302D7" w:rsidRPr="00CC29BF" w:rsidRDefault="002302D7" w:rsidP="002302D7">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Планирование мероприятий </w:t>
      </w:r>
      <w:r w:rsidRPr="00CC29BF">
        <w:rPr>
          <w:rFonts w:ascii="Times New Roman" w:hAnsi="Times New Roman"/>
          <w:bCs/>
          <w:sz w:val="28"/>
          <w:szCs w:val="28"/>
        </w:rPr>
        <w:t>подпрограммы</w:t>
      </w:r>
      <w:r w:rsidRPr="00CC29BF">
        <w:rPr>
          <w:rFonts w:ascii="Times New Roman" w:hAnsi="Times New Roman"/>
          <w:sz w:val="28"/>
          <w:szCs w:val="28"/>
        </w:rPr>
        <w:t xml:space="preserve"> и объемов финансирования приведет к минимуму финансовых, организационных и иных рисков.</w:t>
      </w:r>
    </w:p>
    <w:p w:rsidR="002302D7" w:rsidRPr="00CC29BF" w:rsidRDefault="002302D7" w:rsidP="002302D7">
      <w:pPr>
        <w:spacing w:after="0" w:line="240" w:lineRule="auto"/>
        <w:jc w:val="center"/>
        <w:rPr>
          <w:rFonts w:ascii="Times New Roman" w:hAnsi="Times New Roman"/>
          <w:bCs/>
          <w:sz w:val="28"/>
          <w:szCs w:val="28"/>
        </w:rPr>
        <w:sectPr w:rsidR="002302D7" w:rsidRPr="00CC29BF" w:rsidSect="00EE5216">
          <w:pgSz w:w="11906" w:h="16838"/>
          <w:pgMar w:top="1101" w:right="850" w:bottom="1134" w:left="1418" w:header="567" w:footer="708" w:gutter="0"/>
          <w:cols w:space="708"/>
          <w:docGrid w:linePitch="360"/>
        </w:sectPr>
      </w:pPr>
    </w:p>
    <w:p w:rsidR="002302D7" w:rsidRPr="00CC29BF" w:rsidRDefault="002302D7" w:rsidP="002302D7">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2302D7" w:rsidRPr="00CC29BF" w:rsidRDefault="002302D7" w:rsidP="002302D7">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2302D7" w:rsidRPr="00CC29BF" w:rsidRDefault="002302D7" w:rsidP="002302D7">
      <w:pPr>
        <w:spacing w:after="0" w:line="240" w:lineRule="auto"/>
        <w:ind w:left="10915"/>
        <w:jc w:val="center"/>
        <w:rPr>
          <w:rFonts w:ascii="Times New Roman" w:eastAsia="Times New Roman" w:hAnsi="Times New Roman"/>
          <w:color w:val="000000"/>
          <w:sz w:val="28"/>
          <w:szCs w:val="28"/>
          <w:lang w:eastAsia="ru-RU"/>
        </w:rPr>
      </w:pPr>
    </w:p>
    <w:p w:rsidR="002302D7" w:rsidRPr="00CC29BF" w:rsidRDefault="002302D7" w:rsidP="002302D7">
      <w:pPr>
        <w:spacing w:after="0" w:line="240" w:lineRule="auto"/>
        <w:ind w:left="10915"/>
        <w:jc w:val="center"/>
        <w:rPr>
          <w:rFonts w:ascii="Times New Roman" w:eastAsia="Times New Roman" w:hAnsi="Times New Roman"/>
          <w:color w:val="000000"/>
          <w:sz w:val="28"/>
          <w:szCs w:val="28"/>
          <w:lang w:eastAsia="ru-RU"/>
        </w:rPr>
      </w:pPr>
    </w:p>
    <w:p w:rsidR="002302D7" w:rsidRPr="00CC29BF" w:rsidRDefault="002302D7" w:rsidP="002302D7">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 Перечень основных мероприятий на 2018 - 2024 годы</w:t>
      </w:r>
    </w:p>
    <w:p w:rsidR="002302D7" w:rsidRPr="00CC29BF" w:rsidRDefault="002302D7" w:rsidP="002302D7">
      <w:pPr>
        <w:spacing w:after="0" w:line="240" w:lineRule="auto"/>
        <w:jc w:val="center"/>
        <w:rPr>
          <w:rFonts w:ascii="Times New Roman" w:hAnsi="Times New Roman"/>
          <w:sz w:val="28"/>
          <w:szCs w:val="28"/>
        </w:rPr>
      </w:pPr>
    </w:p>
    <w:p w:rsidR="002302D7" w:rsidRDefault="002302D7" w:rsidP="002302D7">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2302D7" w:rsidRDefault="002302D7" w:rsidP="002302D7">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00"/>
        <w:gridCol w:w="2328"/>
        <w:gridCol w:w="1129"/>
        <w:gridCol w:w="1166"/>
        <w:gridCol w:w="820"/>
        <w:gridCol w:w="736"/>
        <w:gridCol w:w="777"/>
        <w:gridCol w:w="777"/>
        <w:gridCol w:w="805"/>
        <w:gridCol w:w="2270"/>
        <w:gridCol w:w="699"/>
        <w:gridCol w:w="699"/>
        <w:gridCol w:w="699"/>
        <w:gridCol w:w="581"/>
        <w:gridCol w:w="1266"/>
      </w:tblGrid>
      <w:tr w:rsidR="002302D7" w:rsidRPr="006C7731" w:rsidTr="00EE0791">
        <w:trPr>
          <w:cantSplit/>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п/п</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Цель, задачи, основные мероприятия</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Срок выполне-</w:t>
            </w:r>
          </w:p>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ния (квартал, год)</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Источники финансиро-вания</w:t>
            </w:r>
          </w:p>
        </w:tc>
        <w:tc>
          <w:tcPr>
            <w:tcW w:w="1284" w:type="pct"/>
            <w:gridSpan w:val="5"/>
            <w:tcBorders>
              <w:top w:val="single" w:sz="4" w:space="0" w:color="auto"/>
              <w:left w:val="nil"/>
              <w:bottom w:val="single" w:sz="4" w:space="0" w:color="auto"/>
              <w:right w:val="nil"/>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Объемы финансирования, тыс. руб.</w:t>
            </w:r>
          </w:p>
        </w:tc>
        <w:tc>
          <w:tcPr>
            <w:tcW w:w="1622" w:type="pct"/>
            <w:gridSpan w:val="5"/>
            <w:tcBorders>
              <w:top w:val="single" w:sz="4" w:space="0" w:color="auto"/>
              <w:left w:val="single" w:sz="4" w:space="0" w:color="auto"/>
              <w:bottom w:val="single" w:sz="4" w:space="0" w:color="auto"/>
              <w:right w:val="nil"/>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2302D7" w:rsidRPr="006C7731" w:rsidTr="00EE0791">
        <w:trPr>
          <w:cantSplit/>
          <w:tblHeader/>
        </w:trPr>
        <w:tc>
          <w:tcPr>
            <w:tcW w:w="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всего</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2019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2020 год</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2021 год</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наименование, ед. измерения</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2019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2020 год</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2021 год</w:t>
            </w: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r>
      <w:tr w:rsidR="002302D7" w:rsidRPr="006C7731" w:rsidTr="00EE0791">
        <w:trPr>
          <w:cantSplit/>
          <w:tblHeader/>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w:t>
            </w:r>
          </w:p>
        </w:tc>
        <w:tc>
          <w:tcPr>
            <w:tcW w:w="7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w:t>
            </w:r>
          </w:p>
        </w:tc>
        <w:tc>
          <w:tcPr>
            <w:tcW w:w="370"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w:t>
            </w:r>
          </w:p>
        </w:tc>
        <w:tc>
          <w:tcPr>
            <w:tcW w:w="382"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4</w:t>
            </w:r>
          </w:p>
        </w:tc>
        <w:tc>
          <w:tcPr>
            <w:tcW w:w="26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5</w:t>
            </w:r>
          </w:p>
        </w:tc>
        <w:tc>
          <w:tcPr>
            <w:tcW w:w="241"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6</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8</w:t>
            </w:r>
          </w:p>
        </w:tc>
        <w:tc>
          <w:tcPr>
            <w:tcW w:w="2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9</w:t>
            </w:r>
          </w:p>
        </w:tc>
        <w:tc>
          <w:tcPr>
            <w:tcW w:w="74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10</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11</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12</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13</w:t>
            </w:r>
          </w:p>
        </w:tc>
        <w:tc>
          <w:tcPr>
            <w:tcW w:w="18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14</w:t>
            </w:r>
          </w:p>
        </w:tc>
        <w:tc>
          <w:tcPr>
            <w:tcW w:w="41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15</w:t>
            </w:r>
          </w:p>
        </w:tc>
      </w:tr>
      <w:tr w:rsidR="002302D7" w:rsidRPr="006C7731" w:rsidTr="00EE0791">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2302D7" w:rsidRPr="006C7731" w:rsidTr="00EE0791">
        <w:trPr>
          <w:cantSplit/>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70" w:type="pct"/>
            <w:vMerge w:val="restart"/>
            <w:tcBorders>
              <w:top w:val="single" w:sz="4" w:space="0" w:color="auto"/>
              <w:left w:val="single" w:sz="4" w:space="0" w:color="auto"/>
              <w:bottom w:val="single" w:sz="4" w:space="0" w:color="auto"/>
              <w:right w:val="nil"/>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Всего: </w:t>
            </w:r>
          </w:p>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 т.ч.:</w:t>
            </w:r>
          </w:p>
        </w:tc>
        <w:tc>
          <w:tcPr>
            <w:tcW w:w="26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jc w:val="center"/>
            </w:pPr>
            <w:r w:rsidRPr="006C7731">
              <w:rPr>
                <w:rFonts w:ascii="Times New Roman" w:eastAsia="Times New Roman" w:hAnsi="Times New Roman"/>
                <w:sz w:val="20"/>
                <w:szCs w:val="20"/>
                <w:lang w:eastAsia="ru-RU"/>
              </w:rPr>
              <w:t>4200,0</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КИО</w:t>
            </w:r>
          </w:p>
        </w:tc>
      </w:tr>
      <w:tr w:rsidR="002302D7" w:rsidRPr="006C7731" w:rsidTr="00EE0791">
        <w:trPr>
          <w:cantSplit/>
        </w:trPr>
        <w:tc>
          <w:tcPr>
            <w:tcW w:w="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nil"/>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jc w:val="center"/>
            </w:pPr>
            <w:r w:rsidRPr="006C7731">
              <w:rPr>
                <w:rFonts w:ascii="Times New Roman" w:eastAsia="Times New Roman" w:hAnsi="Times New Roman"/>
                <w:sz w:val="20"/>
                <w:szCs w:val="20"/>
                <w:lang w:eastAsia="ru-RU"/>
              </w:rPr>
              <w:t>4200,0</w:t>
            </w: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r>
      <w:tr w:rsidR="002302D7" w:rsidRPr="006C7731" w:rsidTr="00EE0791">
        <w:trPr>
          <w:cantSplit/>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1.1</w:t>
            </w:r>
          </w:p>
        </w:tc>
        <w:tc>
          <w:tcPr>
            <w:tcW w:w="7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4200,0</w:t>
            </w:r>
          </w:p>
        </w:tc>
        <w:tc>
          <w:tcPr>
            <w:tcW w:w="74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545,5</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368</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307,1</w:t>
            </w:r>
          </w:p>
        </w:tc>
        <w:tc>
          <w:tcPr>
            <w:tcW w:w="18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70,0</w:t>
            </w:r>
          </w:p>
        </w:tc>
        <w:tc>
          <w:tcPr>
            <w:tcW w:w="415"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КИО, конкурентная процедура</w:t>
            </w:r>
          </w:p>
        </w:tc>
      </w:tr>
      <w:tr w:rsidR="002302D7" w:rsidRPr="006C7731" w:rsidTr="00EE0791">
        <w:trPr>
          <w:cantSplit/>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lastRenderedPageBreak/>
              <w:t>1.2</w:t>
            </w:r>
          </w:p>
        </w:tc>
        <w:tc>
          <w:tcPr>
            <w:tcW w:w="764"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nil"/>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1284" w:type="pct"/>
            <w:gridSpan w:val="5"/>
            <w:tcBorders>
              <w:top w:val="single" w:sz="4" w:space="0" w:color="auto"/>
              <w:left w:val="nil"/>
              <w:bottom w:val="single" w:sz="4" w:space="0" w:color="auto"/>
              <w:right w:val="single" w:sz="4" w:space="0" w:color="auto"/>
            </w:tcBorders>
            <w:shd w:val="clear" w:color="auto" w:fill="auto"/>
            <w:vAlign w:val="center"/>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не требует финансирования</w:t>
            </w: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29</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15</w:t>
            </w:r>
          </w:p>
        </w:tc>
        <w:tc>
          <w:tcPr>
            <w:tcW w:w="22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13</w:t>
            </w:r>
          </w:p>
        </w:tc>
        <w:tc>
          <w:tcPr>
            <w:tcW w:w="189" w:type="pct"/>
            <w:tcBorders>
              <w:top w:val="single" w:sz="4" w:space="0" w:color="auto"/>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w:t>
            </w:r>
          </w:p>
        </w:tc>
        <w:tc>
          <w:tcPr>
            <w:tcW w:w="415" w:type="pct"/>
            <w:tcBorders>
              <w:top w:val="single" w:sz="4" w:space="0" w:color="auto"/>
              <w:left w:val="nil"/>
              <w:bottom w:val="nil"/>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КИО</w:t>
            </w:r>
          </w:p>
        </w:tc>
      </w:tr>
      <w:tr w:rsidR="002302D7" w:rsidRPr="006C7731" w:rsidTr="00EE0791">
        <w:trPr>
          <w:cantSplit/>
        </w:trPr>
        <w:tc>
          <w:tcPr>
            <w:tcW w:w="129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302D7" w:rsidRPr="006C7731" w:rsidRDefault="002302D7" w:rsidP="00EE0791">
            <w:pPr>
              <w:spacing w:after="0" w:line="240" w:lineRule="auto"/>
              <w:jc w:val="center"/>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Всего по подпрограмме:</w:t>
            </w:r>
          </w:p>
        </w:tc>
        <w:tc>
          <w:tcPr>
            <w:tcW w:w="382"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Всего: </w:t>
            </w:r>
          </w:p>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 т.ч.:</w:t>
            </w:r>
          </w:p>
        </w:tc>
        <w:tc>
          <w:tcPr>
            <w:tcW w:w="269"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75885,5</w:t>
            </w:r>
          </w:p>
        </w:tc>
        <w:tc>
          <w:tcPr>
            <w:tcW w:w="241"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2302D7" w:rsidRPr="006C7731" w:rsidRDefault="002302D7" w:rsidP="00EE0791">
            <w:pPr>
              <w:jc w:val="center"/>
            </w:pPr>
            <w:r w:rsidRPr="006C7731">
              <w:rPr>
                <w:rFonts w:ascii="Times New Roman" w:eastAsia="Times New Roman" w:hAnsi="Times New Roman"/>
                <w:sz w:val="20"/>
                <w:szCs w:val="20"/>
                <w:lang w:eastAsia="ru-RU"/>
              </w:rPr>
              <w:t>4200,0</w:t>
            </w:r>
          </w:p>
        </w:tc>
        <w:tc>
          <w:tcPr>
            <w:tcW w:w="2037" w:type="pct"/>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2302D7" w:rsidRPr="006C7731" w:rsidRDefault="002302D7" w:rsidP="00EE0791">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w:t>
            </w:r>
          </w:p>
        </w:tc>
      </w:tr>
      <w:tr w:rsidR="002302D7" w:rsidRPr="00AA15F8" w:rsidTr="00EE0791">
        <w:trPr>
          <w:cantSplit/>
        </w:trPr>
        <w:tc>
          <w:tcPr>
            <w:tcW w:w="1297"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2302D7" w:rsidRPr="006C7731" w:rsidRDefault="002302D7" w:rsidP="00EE0791">
            <w:pPr>
              <w:spacing w:after="0" w:line="240" w:lineRule="auto"/>
              <w:rPr>
                <w:rFonts w:ascii="Times New Roman" w:eastAsia="Times New Roman" w:hAnsi="Times New Roman"/>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2302D7" w:rsidRPr="006C7731" w:rsidRDefault="002302D7" w:rsidP="00EE0791">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2302D7" w:rsidRPr="006C7731" w:rsidRDefault="002302D7" w:rsidP="00EE0791">
            <w:pPr>
              <w:jc w:val="center"/>
            </w:pPr>
            <w:r w:rsidRPr="006C7731">
              <w:rPr>
                <w:rFonts w:ascii="Times New Roman" w:eastAsia="Times New Roman" w:hAnsi="Times New Roman"/>
                <w:sz w:val="20"/>
                <w:szCs w:val="20"/>
                <w:lang w:eastAsia="ru-RU"/>
              </w:rPr>
              <w:t>4200,0</w:t>
            </w:r>
          </w:p>
        </w:tc>
        <w:tc>
          <w:tcPr>
            <w:tcW w:w="2037" w:type="pct"/>
            <w:gridSpan w:val="6"/>
            <w:vMerge/>
            <w:tcBorders>
              <w:top w:val="nil"/>
              <w:left w:val="nil"/>
              <w:bottom w:val="single" w:sz="4" w:space="0" w:color="auto"/>
              <w:right w:val="single" w:sz="4" w:space="0" w:color="auto"/>
            </w:tcBorders>
            <w:shd w:val="clear" w:color="auto" w:fill="auto"/>
            <w:vAlign w:val="center"/>
            <w:hideMark/>
          </w:tcPr>
          <w:p w:rsidR="002302D7" w:rsidRPr="00AA15F8" w:rsidRDefault="002302D7" w:rsidP="00EE0791">
            <w:pPr>
              <w:spacing w:after="0" w:line="240" w:lineRule="auto"/>
              <w:rPr>
                <w:rFonts w:ascii="Times New Roman" w:eastAsia="Times New Roman" w:hAnsi="Times New Roman"/>
                <w:sz w:val="20"/>
                <w:szCs w:val="20"/>
                <w:lang w:eastAsia="ru-RU"/>
              </w:rPr>
            </w:pPr>
          </w:p>
        </w:tc>
      </w:tr>
    </w:tbl>
    <w:p w:rsidR="002302D7" w:rsidRPr="00CC29BF" w:rsidRDefault="002302D7" w:rsidP="002302D7">
      <w:pPr>
        <w:spacing w:after="0" w:line="240" w:lineRule="auto"/>
        <w:rPr>
          <w:rFonts w:ascii="Times New Roman" w:hAnsi="Times New Roman"/>
          <w:sz w:val="28"/>
          <w:szCs w:val="28"/>
        </w:rPr>
      </w:pPr>
    </w:p>
    <w:p w:rsidR="002302D7" w:rsidRPr="00CC29BF" w:rsidRDefault="002302D7" w:rsidP="002302D7">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2302D7" w:rsidRPr="00CC29BF" w:rsidRDefault="002302D7" w:rsidP="002302D7">
      <w:pPr>
        <w:spacing w:after="0" w:line="240" w:lineRule="auto"/>
        <w:jc w:val="center"/>
        <w:rPr>
          <w:rFonts w:ascii="Times New Roman" w:hAnsi="Times New Roman"/>
          <w:sz w:val="28"/>
          <w:szCs w:val="28"/>
        </w:rPr>
      </w:pPr>
    </w:p>
    <w:tbl>
      <w:tblPr>
        <w:tblW w:w="5000" w:type="pct"/>
        <w:tblLayout w:type="fixed"/>
        <w:tblCellMar>
          <w:left w:w="28" w:type="dxa"/>
          <w:right w:w="28" w:type="dxa"/>
        </w:tblCellMar>
        <w:tblLook w:val="04A0" w:firstRow="1" w:lastRow="0" w:firstColumn="1" w:lastColumn="0" w:noHBand="0" w:noVBand="1"/>
      </w:tblPr>
      <w:tblGrid>
        <w:gridCol w:w="416"/>
        <w:gridCol w:w="2895"/>
        <w:gridCol w:w="1028"/>
        <w:gridCol w:w="991"/>
        <w:gridCol w:w="750"/>
        <w:gridCol w:w="763"/>
        <w:gridCol w:w="738"/>
        <w:gridCol w:w="12"/>
        <w:gridCol w:w="732"/>
        <w:gridCol w:w="2803"/>
        <w:gridCol w:w="738"/>
        <w:gridCol w:w="741"/>
        <w:gridCol w:w="738"/>
        <w:gridCol w:w="1907"/>
      </w:tblGrid>
      <w:tr w:rsidR="002302D7" w:rsidRPr="0015152C" w:rsidTr="00EE0791">
        <w:trPr>
          <w:cantSplit/>
          <w:tblHeader/>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п/п</w:t>
            </w:r>
          </w:p>
        </w:tc>
        <w:tc>
          <w:tcPr>
            <w:tcW w:w="9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Цель, задачи, основные мероприятия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Срок выполне-ния (квартал, год)</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Источни-ки финанси-рования</w:t>
            </w:r>
          </w:p>
        </w:tc>
        <w:tc>
          <w:tcPr>
            <w:tcW w:w="982" w:type="pct"/>
            <w:gridSpan w:val="5"/>
            <w:tcBorders>
              <w:top w:val="single" w:sz="4" w:space="0" w:color="auto"/>
              <w:left w:val="nil"/>
              <w:bottom w:val="single" w:sz="4" w:space="0" w:color="auto"/>
              <w:right w:val="nil"/>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Объемы финансирования, тыс. руб.</w:t>
            </w:r>
          </w:p>
        </w:tc>
        <w:tc>
          <w:tcPr>
            <w:tcW w:w="1645" w:type="pct"/>
            <w:gridSpan w:val="4"/>
            <w:tcBorders>
              <w:top w:val="single" w:sz="4" w:space="0" w:color="auto"/>
              <w:left w:val="single" w:sz="4" w:space="0" w:color="auto"/>
              <w:bottom w:val="single" w:sz="4" w:space="0" w:color="auto"/>
              <w:right w:val="nil"/>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2302D7" w:rsidRPr="0015152C" w:rsidTr="00EE0791">
        <w:trPr>
          <w:cantSplit/>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9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3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3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всего</w:t>
            </w:r>
          </w:p>
        </w:tc>
        <w:tc>
          <w:tcPr>
            <w:tcW w:w="250"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 год</w:t>
            </w:r>
          </w:p>
        </w:tc>
        <w:tc>
          <w:tcPr>
            <w:tcW w:w="246" w:type="pct"/>
            <w:gridSpan w:val="2"/>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2023 год</w:t>
            </w:r>
          </w:p>
        </w:tc>
        <w:tc>
          <w:tcPr>
            <w:tcW w:w="240"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2024 год</w:t>
            </w:r>
          </w:p>
        </w:tc>
        <w:tc>
          <w:tcPr>
            <w:tcW w:w="919"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 год</w:t>
            </w:r>
          </w:p>
        </w:tc>
        <w:tc>
          <w:tcPr>
            <w:tcW w:w="243"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2023 год</w:t>
            </w:r>
          </w:p>
        </w:tc>
        <w:tc>
          <w:tcPr>
            <w:tcW w:w="242" w:type="pct"/>
            <w:tcBorders>
              <w:top w:val="nil"/>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2024 год</w:t>
            </w:r>
          </w:p>
        </w:tc>
        <w:tc>
          <w:tcPr>
            <w:tcW w:w="62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r>
      <w:tr w:rsidR="002302D7" w:rsidRPr="0015152C" w:rsidTr="00EE0791">
        <w:trPr>
          <w:cantSplit/>
          <w:trHeight w:val="66"/>
          <w:tblHeader/>
        </w:trPr>
        <w:tc>
          <w:tcPr>
            <w:tcW w:w="136" w:type="pct"/>
            <w:tcBorders>
              <w:top w:val="nil"/>
              <w:left w:val="single" w:sz="4" w:space="0" w:color="auto"/>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w:t>
            </w:r>
          </w:p>
        </w:tc>
        <w:tc>
          <w:tcPr>
            <w:tcW w:w="949"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w:t>
            </w:r>
          </w:p>
        </w:tc>
        <w:tc>
          <w:tcPr>
            <w:tcW w:w="33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w:t>
            </w:r>
          </w:p>
        </w:tc>
        <w:tc>
          <w:tcPr>
            <w:tcW w:w="325"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4</w:t>
            </w:r>
          </w:p>
        </w:tc>
        <w:tc>
          <w:tcPr>
            <w:tcW w:w="24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6</w:t>
            </w:r>
          </w:p>
        </w:tc>
        <w:tc>
          <w:tcPr>
            <w:tcW w:w="246" w:type="pct"/>
            <w:gridSpan w:val="2"/>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7</w:t>
            </w:r>
          </w:p>
        </w:tc>
        <w:tc>
          <w:tcPr>
            <w:tcW w:w="240"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8</w:t>
            </w:r>
          </w:p>
        </w:tc>
        <w:tc>
          <w:tcPr>
            <w:tcW w:w="919"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9</w:t>
            </w:r>
          </w:p>
        </w:tc>
        <w:tc>
          <w:tcPr>
            <w:tcW w:w="242"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w:t>
            </w:r>
          </w:p>
        </w:tc>
        <w:tc>
          <w:tcPr>
            <w:tcW w:w="243"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12</w:t>
            </w:r>
          </w:p>
        </w:tc>
        <w:tc>
          <w:tcPr>
            <w:tcW w:w="62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13</w:t>
            </w:r>
          </w:p>
        </w:tc>
      </w:tr>
      <w:tr w:rsidR="002302D7" w:rsidRPr="0015152C" w:rsidTr="00EE0791">
        <w:trPr>
          <w:cantSpli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2302D7" w:rsidRPr="0015152C" w:rsidTr="00EE0791">
        <w:trPr>
          <w:cantSplit/>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w:t>
            </w:r>
          </w:p>
        </w:tc>
        <w:tc>
          <w:tcPr>
            <w:tcW w:w="949" w:type="pct"/>
            <w:vMerge w:val="restart"/>
            <w:tcBorders>
              <w:top w:val="nil"/>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xml:space="preserve">Основное мероприятие: обеспечение населения </w:t>
            </w:r>
            <w:r w:rsidRPr="0015152C">
              <w:rPr>
                <w:rFonts w:ascii="Times New Roman" w:eastAsia="Times New Roman" w:hAnsi="Times New Roman"/>
                <w:sz w:val="20"/>
                <w:szCs w:val="20"/>
                <w:lang w:eastAsia="ru-RU"/>
              </w:rPr>
              <w:lastRenderedPageBreak/>
              <w:t>благоустроенными жилыми помещениями</w:t>
            </w:r>
          </w:p>
        </w:tc>
        <w:tc>
          <w:tcPr>
            <w:tcW w:w="336" w:type="pct"/>
            <w:vMerge w:val="restart"/>
            <w:tcBorders>
              <w:top w:val="nil"/>
              <w:left w:val="single" w:sz="4" w:space="0" w:color="auto"/>
              <w:bottom w:val="single" w:sz="4" w:space="0" w:color="000000"/>
              <w:right w:val="nil"/>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lastRenderedPageBreak/>
              <w:t>2022-2024</w:t>
            </w:r>
          </w:p>
        </w:tc>
        <w:tc>
          <w:tcPr>
            <w:tcW w:w="325" w:type="pct"/>
            <w:tcBorders>
              <w:top w:val="nil"/>
              <w:left w:val="single" w:sz="4" w:space="0" w:color="auto"/>
              <w:bottom w:val="single" w:sz="4" w:space="0" w:color="auto"/>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Всего:</w:t>
            </w:r>
          </w:p>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 т.ч.:</w:t>
            </w:r>
          </w:p>
        </w:tc>
        <w:tc>
          <w:tcPr>
            <w:tcW w:w="24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919" w:type="pct"/>
            <w:vMerge w:val="restart"/>
            <w:tcBorders>
              <w:top w:val="nil"/>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 xml:space="preserve">Доля граждан, обеспеченных благоустроенными жилыми </w:t>
            </w:r>
            <w:r w:rsidRPr="0015152C">
              <w:rPr>
                <w:rFonts w:ascii="Times New Roman" w:eastAsia="Times New Roman" w:hAnsi="Times New Roman"/>
                <w:color w:val="000000"/>
                <w:sz w:val="20"/>
                <w:szCs w:val="20"/>
                <w:lang w:eastAsia="ru-RU"/>
              </w:rPr>
              <w:lastRenderedPageBreak/>
              <w:t>помещениями, предоставленными по договорам социального найма, от запланированного числа, %</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lastRenderedPageBreak/>
              <w:t>100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100</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100</w:t>
            </w:r>
          </w:p>
        </w:tc>
        <w:tc>
          <w:tcPr>
            <w:tcW w:w="626" w:type="pct"/>
            <w:vMerge w:val="restart"/>
            <w:tcBorders>
              <w:top w:val="nil"/>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КИО</w:t>
            </w:r>
          </w:p>
        </w:tc>
      </w:tr>
      <w:tr w:rsidR="002302D7" w:rsidRPr="0015152C" w:rsidTr="00EE0791">
        <w:trPr>
          <w:cantSplit/>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949" w:type="pct"/>
            <w:vMerge/>
            <w:tcBorders>
              <w:top w:val="nil"/>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336" w:type="pct"/>
            <w:vMerge/>
            <w:tcBorders>
              <w:top w:val="nil"/>
              <w:left w:val="single" w:sz="4" w:space="0" w:color="auto"/>
              <w:bottom w:val="single" w:sz="4" w:space="0" w:color="000000"/>
              <w:right w:val="nil"/>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sz w:val="20"/>
                <w:szCs w:val="20"/>
                <w:lang w:eastAsia="ru-RU"/>
              </w:rPr>
            </w:pPr>
          </w:p>
        </w:tc>
        <w:tc>
          <w:tcPr>
            <w:tcW w:w="325" w:type="pct"/>
            <w:tcBorders>
              <w:top w:val="nil"/>
              <w:left w:val="single" w:sz="4" w:space="0" w:color="auto"/>
              <w:bottom w:val="nil"/>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919" w:type="pct"/>
            <w:vMerge/>
            <w:tcBorders>
              <w:top w:val="nil"/>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p>
        </w:tc>
        <w:tc>
          <w:tcPr>
            <w:tcW w:w="626" w:type="pct"/>
            <w:vMerge/>
            <w:tcBorders>
              <w:top w:val="nil"/>
              <w:left w:val="single" w:sz="4" w:space="0" w:color="auto"/>
              <w:bottom w:val="single" w:sz="4" w:space="0" w:color="000000"/>
              <w:right w:val="single" w:sz="4" w:space="0" w:color="auto"/>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p>
        </w:tc>
      </w:tr>
      <w:tr w:rsidR="002302D7" w:rsidRPr="0015152C" w:rsidTr="00EE0791">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1.1.</w:t>
            </w:r>
          </w:p>
        </w:tc>
        <w:tc>
          <w:tcPr>
            <w:tcW w:w="949"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6"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2022-2024</w:t>
            </w:r>
          </w:p>
        </w:tc>
        <w:tc>
          <w:tcPr>
            <w:tcW w:w="325" w:type="pct"/>
            <w:tcBorders>
              <w:top w:val="single" w:sz="4" w:space="0" w:color="auto"/>
              <w:left w:val="nil"/>
              <w:bottom w:val="nil"/>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919"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42"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181,8</w:t>
            </w:r>
          </w:p>
        </w:tc>
        <w:tc>
          <w:tcPr>
            <w:tcW w:w="243"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181,8</w:t>
            </w:r>
          </w:p>
        </w:tc>
        <w:tc>
          <w:tcPr>
            <w:tcW w:w="242"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181,8</w:t>
            </w:r>
          </w:p>
        </w:tc>
        <w:tc>
          <w:tcPr>
            <w:tcW w:w="626" w:type="pct"/>
            <w:tcBorders>
              <w:top w:val="nil"/>
              <w:left w:val="nil"/>
              <w:bottom w:val="nil"/>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КИО, конкурентная процедура</w:t>
            </w:r>
          </w:p>
        </w:tc>
      </w:tr>
      <w:tr w:rsidR="002302D7" w:rsidRPr="0015152C" w:rsidTr="00EE0791">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1.2.</w:t>
            </w:r>
          </w:p>
        </w:tc>
        <w:tc>
          <w:tcPr>
            <w:tcW w:w="949" w:type="pct"/>
            <w:tcBorders>
              <w:top w:val="single" w:sz="4" w:space="0" w:color="auto"/>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6" w:type="pct"/>
            <w:tcBorders>
              <w:top w:val="single" w:sz="4" w:space="0" w:color="auto"/>
              <w:left w:val="nil"/>
              <w:bottom w:val="nil"/>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2022-2024</w:t>
            </w:r>
          </w:p>
        </w:tc>
        <w:tc>
          <w:tcPr>
            <w:tcW w:w="325" w:type="pct"/>
            <w:tcBorders>
              <w:top w:val="single" w:sz="4" w:space="0" w:color="auto"/>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982" w:type="pct"/>
            <w:gridSpan w:val="5"/>
            <w:tcBorders>
              <w:top w:val="single" w:sz="4" w:space="0" w:color="auto"/>
              <w:left w:val="nil"/>
              <w:bottom w:val="single" w:sz="4" w:space="0" w:color="auto"/>
              <w:right w:val="single" w:sz="4" w:space="0" w:color="auto"/>
            </w:tcBorders>
            <w:shd w:val="clear" w:color="auto" w:fill="auto"/>
            <w:vAlign w:val="center"/>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не требует финансирования</w:t>
            </w:r>
          </w:p>
        </w:tc>
        <w:tc>
          <w:tcPr>
            <w:tcW w:w="919" w:type="pct"/>
            <w:tcBorders>
              <w:top w:val="single" w:sz="4" w:space="0" w:color="auto"/>
              <w:left w:val="single" w:sz="4" w:space="0" w:color="auto"/>
              <w:bottom w:val="single" w:sz="4" w:space="0" w:color="auto"/>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42" w:type="pct"/>
            <w:tcBorders>
              <w:top w:val="single" w:sz="4" w:space="0" w:color="auto"/>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243" w:type="pct"/>
            <w:tcBorders>
              <w:top w:val="single" w:sz="4" w:space="0" w:color="auto"/>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242" w:type="pct"/>
            <w:tcBorders>
              <w:top w:val="single" w:sz="4" w:space="0" w:color="auto"/>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5</w:t>
            </w:r>
          </w:p>
        </w:tc>
        <w:tc>
          <w:tcPr>
            <w:tcW w:w="626" w:type="pct"/>
            <w:tcBorders>
              <w:top w:val="single" w:sz="4" w:space="0" w:color="auto"/>
              <w:left w:val="nil"/>
              <w:bottom w:val="nil"/>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КИО</w:t>
            </w:r>
          </w:p>
        </w:tc>
      </w:tr>
      <w:tr w:rsidR="002302D7" w:rsidRPr="0015152C" w:rsidTr="00EE0791">
        <w:trPr>
          <w:cantSplit/>
        </w:trPr>
        <w:tc>
          <w:tcPr>
            <w:tcW w:w="142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302D7" w:rsidRPr="0015152C" w:rsidRDefault="002302D7" w:rsidP="00EE0791">
            <w:pPr>
              <w:spacing w:after="0" w:line="240" w:lineRule="auto"/>
              <w:jc w:val="center"/>
              <w:rPr>
                <w:rFonts w:ascii="Times New Roman" w:eastAsia="Times New Roman" w:hAnsi="Times New Roman"/>
                <w:color w:val="000000"/>
                <w:sz w:val="20"/>
                <w:szCs w:val="20"/>
                <w:lang w:eastAsia="ru-RU"/>
              </w:rPr>
            </w:pPr>
            <w:r w:rsidRPr="0015152C">
              <w:rPr>
                <w:rFonts w:ascii="Times New Roman" w:eastAsia="Times New Roman" w:hAnsi="Times New Roman"/>
                <w:color w:val="000000"/>
                <w:sz w:val="20"/>
                <w:szCs w:val="20"/>
                <w:lang w:eastAsia="ru-RU"/>
              </w:rPr>
              <w:t>Всего по подпрограмме:</w:t>
            </w:r>
          </w:p>
        </w:tc>
        <w:tc>
          <w:tcPr>
            <w:tcW w:w="325"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Всего:</w:t>
            </w:r>
          </w:p>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в т.ч.:</w:t>
            </w:r>
          </w:p>
        </w:tc>
        <w:tc>
          <w:tcPr>
            <w:tcW w:w="24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272"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2302D7" w:rsidRPr="0015152C" w:rsidRDefault="002302D7" w:rsidP="00EE0791">
            <w:pPr>
              <w:spacing w:after="0" w:line="240" w:lineRule="auto"/>
              <w:jc w:val="center"/>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 </w:t>
            </w:r>
          </w:p>
        </w:tc>
      </w:tr>
      <w:tr w:rsidR="002302D7" w:rsidRPr="00CC29BF" w:rsidTr="00EE0791">
        <w:trPr>
          <w:cantSplit/>
        </w:trPr>
        <w:tc>
          <w:tcPr>
            <w:tcW w:w="1422"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2302D7" w:rsidRPr="0015152C" w:rsidRDefault="002302D7" w:rsidP="00EE0791">
            <w:pPr>
              <w:spacing w:after="0" w:line="240" w:lineRule="auto"/>
              <w:rPr>
                <w:rFonts w:ascii="Times New Roman" w:eastAsia="Times New Roman" w:hAnsi="Times New Roman"/>
                <w:color w:val="000000"/>
                <w:sz w:val="20"/>
                <w:szCs w:val="20"/>
                <w:lang w:eastAsia="ru-RU"/>
              </w:rPr>
            </w:pPr>
          </w:p>
        </w:tc>
        <w:tc>
          <w:tcPr>
            <w:tcW w:w="325"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2302D7" w:rsidRPr="0015152C"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2302D7" w:rsidRPr="00CC29BF" w:rsidRDefault="002302D7" w:rsidP="00EE0791">
            <w:pPr>
              <w:spacing w:after="0" w:line="240" w:lineRule="auto"/>
              <w:jc w:val="right"/>
              <w:rPr>
                <w:rFonts w:ascii="Times New Roman" w:eastAsia="Times New Roman" w:hAnsi="Times New Roman"/>
                <w:sz w:val="20"/>
                <w:szCs w:val="20"/>
                <w:lang w:eastAsia="ru-RU"/>
              </w:rPr>
            </w:pPr>
            <w:r w:rsidRPr="0015152C">
              <w:rPr>
                <w:rFonts w:ascii="Times New Roman" w:eastAsia="Times New Roman" w:hAnsi="Times New Roman"/>
                <w:sz w:val="20"/>
                <w:szCs w:val="20"/>
                <w:lang w:eastAsia="ru-RU"/>
              </w:rPr>
              <w:t>10000,0</w:t>
            </w:r>
          </w:p>
        </w:tc>
        <w:tc>
          <w:tcPr>
            <w:tcW w:w="2272" w:type="pct"/>
            <w:gridSpan w:val="5"/>
            <w:vMerge/>
            <w:tcBorders>
              <w:top w:val="nil"/>
              <w:left w:val="nil"/>
              <w:bottom w:val="single" w:sz="4" w:space="0" w:color="auto"/>
              <w:right w:val="single" w:sz="4" w:space="0" w:color="auto"/>
            </w:tcBorders>
            <w:shd w:val="clear" w:color="auto" w:fill="auto"/>
            <w:vAlign w:val="center"/>
            <w:hideMark/>
          </w:tcPr>
          <w:p w:rsidR="002302D7" w:rsidRPr="00CC29BF" w:rsidRDefault="002302D7" w:rsidP="00EE0791">
            <w:pPr>
              <w:spacing w:after="0" w:line="240" w:lineRule="auto"/>
              <w:rPr>
                <w:rFonts w:ascii="Times New Roman" w:eastAsia="Times New Roman" w:hAnsi="Times New Roman"/>
                <w:sz w:val="20"/>
                <w:szCs w:val="20"/>
                <w:lang w:eastAsia="ru-RU"/>
              </w:rPr>
            </w:pPr>
          </w:p>
        </w:tc>
      </w:tr>
    </w:tbl>
    <w:p w:rsidR="002302D7" w:rsidRPr="00CC29BF" w:rsidRDefault="002302D7" w:rsidP="002302D7">
      <w:pPr>
        <w:spacing w:after="0" w:line="240" w:lineRule="auto"/>
        <w:jc w:val="center"/>
        <w:rPr>
          <w:rFonts w:ascii="Times New Roman" w:hAnsi="Times New Roman"/>
          <w:sz w:val="28"/>
          <w:szCs w:val="28"/>
        </w:rPr>
      </w:pPr>
    </w:p>
    <w:p w:rsidR="002302D7" w:rsidRPr="00CC29BF" w:rsidRDefault="002302D7" w:rsidP="002302D7">
      <w:pPr>
        <w:spacing w:after="0" w:line="240" w:lineRule="auto"/>
        <w:jc w:val="center"/>
        <w:rPr>
          <w:rFonts w:ascii="Times New Roman" w:hAnsi="Times New Roman"/>
          <w:sz w:val="28"/>
          <w:szCs w:val="28"/>
        </w:rPr>
      </w:pPr>
    </w:p>
    <w:p w:rsidR="002302D7" w:rsidRPr="00CC29BF" w:rsidRDefault="002302D7" w:rsidP="002302D7">
      <w:pPr>
        <w:tabs>
          <w:tab w:val="left" w:pos="540"/>
          <w:tab w:val="left" w:pos="2428"/>
          <w:tab w:val="left" w:pos="3572"/>
          <w:tab w:val="left" w:pos="5498"/>
          <w:tab w:val="left" w:pos="6374"/>
          <w:tab w:val="left" w:pos="7250"/>
          <w:tab w:val="left" w:pos="8126"/>
          <w:tab w:val="left" w:pos="10052"/>
          <w:tab w:val="left" w:pos="10748"/>
        </w:tabs>
        <w:spacing w:after="0" w:line="240" w:lineRule="auto"/>
        <w:jc w:val="center"/>
        <w:rPr>
          <w:rFonts w:ascii="Times New Roman" w:hAnsi="Times New Roman"/>
          <w:sz w:val="20"/>
          <w:szCs w:val="20"/>
        </w:rPr>
      </w:pPr>
      <w:r w:rsidRPr="00CC29BF">
        <w:rPr>
          <w:rFonts w:ascii="Times New Roman" w:hAnsi="Times New Roman"/>
          <w:sz w:val="28"/>
          <w:szCs w:val="28"/>
        </w:rPr>
        <w:t>_________________________________</w:t>
      </w:r>
    </w:p>
    <w:p w:rsidR="002302D7" w:rsidRPr="00CC29BF" w:rsidRDefault="002302D7" w:rsidP="002302D7">
      <w:pPr>
        <w:spacing w:after="0" w:line="240" w:lineRule="auto"/>
        <w:jc w:val="center"/>
        <w:rPr>
          <w:rFonts w:ascii="Times New Roman" w:hAnsi="Times New Roman"/>
          <w:sz w:val="28"/>
          <w:szCs w:val="28"/>
        </w:rPr>
        <w:sectPr w:rsidR="002302D7" w:rsidRPr="00CC29BF" w:rsidSect="00E56E47">
          <w:pgSz w:w="16838" w:h="11906" w:orient="landscape"/>
          <w:pgMar w:top="1418" w:right="788" w:bottom="788" w:left="788" w:header="709" w:footer="709" w:gutter="0"/>
          <w:cols w:space="708"/>
          <w:docGrid w:linePitch="360"/>
        </w:sectPr>
      </w:pPr>
    </w:p>
    <w:p w:rsidR="0014407F" w:rsidRDefault="002302D7">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04"/>
    <w:rsid w:val="000D2633"/>
    <w:rsid w:val="002302D7"/>
    <w:rsid w:val="008426CA"/>
    <w:rsid w:val="00A0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C3F2-1CF5-4106-B00B-DD940CFB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2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2021-12-24T07:37:00Z</dcterms:created>
  <dcterms:modified xsi:type="dcterms:W3CDTF">2021-12-24T07:37:00Z</dcterms:modified>
</cp:coreProperties>
</file>