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06" w:rsidRPr="00AD15C0" w:rsidRDefault="00DF6A06" w:rsidP="00DF6A06">
      <w:pPr>
        <w:tabs>
          <w:tab w:val="left" w:pos="5565"/>
          <w:tab w:val="center" w:pos="7087"/>
          <w:tab w:val="right" w:pos="15820"/>
        </w:tabs>
        <w:ind w:left="4536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D15C0">
        <w:rPr>
          <w:sz w:val="28"/>
          <w:szCs w:val="28"/>
        </w:rPr>
        <w:t>Приложение</w:t>
      </w:r>
    </w:p>
    <w:p w:rsidR="00DF6A06" w:rsidRPr="00AD15C0" w:rsidRDefault="00DF6A06" w:rsidP="00DF6A06">
      <w:pPr>
        <w:tabs>
          <w:tab w:val="right" w:pos="15820"/>
        </w:tabs>
        <w:ind w:left="4536" w:right="-1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к постановлению администрации</w:t>
      </w:r>
    </w:p>
    <w:p w:rsidR="00DF6A06" w:rsidRPr="00AD15C0" w:rsidRDefault="00DF6A06" w:rsidP="00DF6A06">
      <w:pPr>
        <w:tabs>
          <w:tab w:val="right" w:pos="15820"/>
        </w:tabs>
        <w:ind w:left="4536" w:right="-1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города Мурманска</w:t>
      </w:r>
    </w:p>
    <w:p w:rsidR="00DF6A06" w:rsidRPr="00AD15C0" w:rsidRDefault="00DF6A06" w:rsidP="00DF6A06">
      <w:pPr>
        <w:tabs>
          <w:tab w:val="right" w:pos="15820"/>
        </w:tabs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10.01.2017</w:t>
      </w:r>
      <w:r w:rsidRPr="00AD15C0">
        <w:rPr>
          <w:sz w:val="28"/>
          <w:szCs w:val="28"/>
        </w:rPr>
        <w:t xml:space="preserve"> № </w:t>
      </w:r>
      <w:r>
        <w:rPr>
          <w:sz w:val="28"/>
          <w:szCs w:val="28"/>
        </w:rPr>
        <w:t>3600</w:t>
      </w:r>
    </w:p>
    <w:p w:rsidR="00DF6A06" w:rsidRPr="00AD15C0" w:rsidRDefault="00DF6A06" w:rsidP="00DF6A0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DF6A06" w:rsidRPr="00AD15C0" w:rsidRDefault="00DF6A06" w:rsidP="00DF6A0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</w:p>
    <w:p w:rsidR="00DF6A06" w:rsidRPr="00AD15C0" w:rsidRDefault="00DF6A06" w:rsidP="00DF6A0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DF6A06" w:rsidRPr="00AD15C0" w:rsidRDefault="00DF6A06" w:rsidP="00DF6A06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DF6A06" w:rsidRPr="00AD15C0" w:rsidRDefault="00DF6A06" w:rsidP="00DF6A0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</w:p>
    <w:p w:rsidR="00DF6A06" w:rsidRPr="00AD15C0" w:rsidRDefault="00DF6A06" w:rsidP="00DF6A06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DF6A06" w:rsidRPr="00AD15C0" w:rsidTr="00CF03C2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DF6A06" w:rsidRPr="00AD15C0" w:rsidTr="00CF03C2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DF6A06" w:rsidRPr="00AD15C0" w:rsidTr="00CF03C2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DF6A06" w:rsidRPr="00AD15C0" w:rsidRDefault="00DF6A06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DF6A06" w:rsidRPr="00AD15C0" w:rsidRDefault="00DF6A06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DF6A06" w:rsidRPr="00AD15C0" w:rsidRDefault="00DF6A06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06" w:rsidRPr="00AD15C0" w:rsidRDefault="00DF6A06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DF6A06" w:rsidRPr="00AD15C0" w:rsidRDefault="00DF6A06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Методики.</w:t>
            </w:r>
          </w:p>
          <w:p w:rsidR="00DF6A06" w:rsidRPr="00AD15C0" w:rsidRDefault="00DF6A06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Составление проекта бюджета муниципального образования город Мурманск, </w:t>
            </w:r>
            <w:proofErr w:type="gramStart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подготовленного  в</w:t>
            </w:r>
            <w:proofErr w:type="gram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бюджетного законодательства.</w:t>
            </w:r>
          </w:p>
          <w:p w:rsidR="00DF6A06" w:rsidRPr="00AD15C0" w:rsidRDefault="00DF6A06" w:rsidP="00CF03C2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DF6A06" w:rsidRPr="00AD15C0" w:rsidRDefault="00DF6A06" w:rsidP="00CF03C2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DF6A06" w:rsidRPr="00193C1C" w:rsidRDefault="00DF6A06" w:rsidP="00CF03C2">
            <w:pPr>
              <w:widowControl w:val="0"/>
              <w:jc w:val="both"/>
              <w:rPr>
                <w:sz w:val="28"/>
                <w:szCs w:val="28"/>
              </w:rPr>
            </w:pPr>
            <w:r w:rsidRPr="003317F7">
              <w:rPr>
                <w:sz w:val="28"/>
                <w:szCs w:val="28"/>
              </w:rPr>
              <w:t>10. </w:t>
            </w:r>
            <w:r w:rsidRPr="00193C1C">
              <w:rPr>
                <w:sz w:val="28"/>
                <w:szCs w:val="28"/>
              </w:rPr>
              <w:t>Количество проверок (ревизий) за соблюдением:</w:t>
            </w:r>
          </w:p>
          <w:p w:rsidR="00DF6A06" w:rsidRPr="00193C1C" w:rsidRDefault="00DF6A06" w:rsidP="00CF03C2">
            <w:pPr>
              <w:widowControl w:val="0"/>
              <w:jc w:val="both"/>
              <w:rPr>
                <w:sz w:val="28"/>
                <w:szCs w:val="28"/>
              </w:rPr>
            </w:pPr>
            <w:r w:rsidRPr="00193C1C">
              <w:rPr>
                <w:sz w:val="28"/>
                <w:szCs w:val="28"/>
              </w:rPr>
              <w:t>- положений правовых актов, регулирующих бюджетные правоотношения;</w:t>
            </w:r>
          </w:p>
          <w:p w:rsidR="00DF6A06" w:rsidRPr="00193C1C" w:rsidRDefault="00DF6A06" w:rsidP="00CF03C2">
            <w:pPr>
              <w:widowControl w:val="0"/>
              <w:jc w:val="both"/>
              <w:rPr>
                <w:sz w:val="28"/>
                <w:szCs w:val="28"/>
              </w:rPr>
            </w:pPr>
            <w:r w:rsidRPr="00193C1C">
              <w:rPr>
                <w:sz w:val="28"/>
                <w:szCs w:val="28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DF6A06" w:rsidRPr="00193C1C" w:rsidRDefault="00DF6A06" w:rsidP="00CF03C2">
            <w:pPr>
              <w:widowControl w:val="0"/>
              <w:jc w:val="both"/>
              <w:rPr>
                <w:sz w:val="28"/>
                <w:szCs w:val="28"/>
              </w:rPr>
            </w:pPr>
            <w:r w:rsidRPr="00193C1C">
              <w:rPr>
                <w:sz w:val="28"/>
                <w:szCs w:val="28"/>
              </w:rPr>
              <w:t>- условий договоров (соглашений)</w:t>
            </w:r>
            <w:r>
              <w:rPr>
                <w:sz w:val="28"/>
                <w:szCs w:val="28"/>
              </w:rPr>
              <w:t>,</w:t>
            </w:r>
            <w:r w:rsidRPr="00193C1C">
              <w:rPr>
                <w:sz w:val="28"/>
                <w:szCs w:val="28"/>
              </w:rPr>
              <w:t xml:space="preserve">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DF6A06" w:rsidRPr="00193C1C" w:rsidRDefault="00DF6A06" w:rsidP="00CF03C2">
            <w:pPr>
              <w:widowControl w:val="0"/>
              <w:jc w:val="both"/>
              <w:rPr>
                <w:sz w:val="28"/>
                <w:szCs w:val="28"/>
              </w:rPr>
            </w:pPr>
            <w:r w:rsidRPr="00193C1C">
              <w:rPr>
                <w:sz w:val="28"/>
                <w:szCs w:val="28"/>
              </w:rPr>
              <w:t>- 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      </w:r>
          </w:p>
          <w:p w:rsidR="00DF6A06" w:rsidRPr="00AD15C0" w:rsidRDefault="00DF6A06" w:rsidP="00CF03C2">
            <w:pPr>
              <w:pStyle w:val="ConsPlusCell"/>
              <w:widowControl/>
              <w:rPr>
                <w:sz w:val="28"/>
                <w:szCs w:val="28"/>
              </w:rPr>
            </w:pPr>
            <w:r w:rsidRPr="00193C1C">
              <w:rPr>
                <w:rFonts w:ascii="Times New Roman" w:hAnsi="Times New Roman" w:cs="Times New Roman"/>
                <w:sz w:val="28"/>
                <w:szCs w:val="28"/>
              </w:rPr>
              <w:t>- 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DF6A06" w:rsidRPr="00AD15C0" w:rsidTr="00CF03C2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Перечень подпрограмм,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DF6A06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DF6A06" w:rsidRPr="00AD15C0" w:rsidRDefault="00DF6A06" w:rsidP="00DF6A06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DF6A06" w:rsidRPr="00AD15C0" w:rsidTr="00CF03C2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</w:t>
            </w:r>
            <w:r w:rsidRPr="00AD15C0">
              <w:rPr>
                <w:sz w:val="28"/>
                <w:szCs w:val="28"/>
              </w:rPr>
              <w:lastRenderedPageBreak/>
              <w:t>комитет по физической культуре и спорту администрации города Мурманска, комитет по образованию администрации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развитию администрации города Мурманска, комитет по жилищной политике администрации города Мурманска, комитет имущественных отношений города Мурманска, комитет по строительству администрации города Мурманска</w:t>
            </w:r>
          </w:p>
        </w:tc>
      </w:tr>
      <w:tr w:rsidR="00DF6A06" w:rsidRPr="00AD15C0" w:rsidTr="00CF03C2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DF6A06" w:rsidRPr="00AD15C0" w:rsidTr="00CF03C2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DF6A06" w:rsidRPr="00AD15C0" w:rsidTr="00CF03C2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>
              <w:rPr>
                <w:sz w:val="28"/>
                <w:szCs w:val="28"/>
              </w:rPr>
              <w:t>2 326 514,8</w:t>
            </w:r>
            <w:r w:rsidRPr="00AD15C0">
              <w:rPr>
                <w:sz w:val="28"/>
                <w:szCs w:val="28"/>
              </w:rPr>
              <w:t> тыс. руб., из них:</w:t>
            </w:r>
          </w:p>
          <w:p w:rsidR="00DF6A06" w:rsidRPr="00AD15C0" w:rsidRDefault="00DF6A06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273 127,8 тыс. руб.,</w:t>
            </w:r>
          </w:p>
          <w:p w:rsidR="00DF6A06" w:rsidRPr="00AD15C0" w:rsidRDefault="00DF6A06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297 338,1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DF6A06" w:rsidRPr="00AD15C0" w:rsidRDefault="00DF6A06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296 376,8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DF6A06" w:rsidRPr="00AD15C0" w:rsidRDefault="00DF6A06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266 153,5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DF6A06" w:rsidRPr="00AD15C0" w:rsidRDefault="00DF6A06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 w:rsidRPr="00461A46">
              <w:rPr>
                <w:sz w:val="28"/>
                <w:szCs w:val="28"/>
              </w:rPr>
              <w:t xml:space="preserve">356 356,5 </w:t>
            </w:r>
            <w:r w:rsidRPr="00AD15C0">
              <w:rPr>
                <w:sz w:val="28"/>
                <w:szCs w:val="28"/>
              </w:rPr>
              <w:t>тыс. руб.,</w:t>
            </w:r>
          </w:p>
          <w:p w:rsidR="00DF6A06" w:rsidRPr="00AD15C0" w:rsidRDefault="00DF6A06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2023 год – </w:t>
            </w:r>
            <w:r w:rsidRPr="00461A46">
              <w:rPr>
                <w:sz w:val="28"/>
                <w:szCs w:val="28"/>
              </w:rPr>
              <w:t xml:space="preserve">381 418,3 </w:t>
            </w:r>
            <w:r w:rsidRPr="00AD15C0">
              <w:rPr>
                <w:sz w:val="28"/>
                <w:szCs w:val="28"/>
              </w:rPr>
              <w:t>тыс. руб.,</w:t>
            </w:r>
          </w:p>
          <w:p w:rsidR="00DF6A06" w:rsidRPr="00AD15C0" w:rsidRDefault="00DF6A06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2024 год – </w:t>
            </w:r>
            <w:r w:rsidRPr="00461A46">
              <w:rPr>
                <w:sz w:val="28"/>
                <w:szCs w:val="28"/>
              </w:rPr>
              <w:t xml:space="preserve">455 743,8 </w:t>
            </w:r>
            <w:r w:rsidRPr="00AD15C0">
              <w:rPr>
                <w:sz w:val="28"/>
                <w:szCs w:val="28"/>
              </w:rPr>
              <w:t>тыс. руб.</w:t>
            </w:r>
          </w:p>
        </w:tc>
      </w:tr>
      <w:tr w:rsidR="00DF6A06" w:rsidRPr="00AD15C0" w:rsidTr="00CF03C2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- обеспечить размещение сведений о муниципальных учреждениях на официальном сайте в сети Интернет bus.gov.ru;</w:t>
            </w:r>
          </w:p>
          <w:p w:rsidR="00DF6A06" w:rsidRPr="00AD15C0" w:rsidRDefault="00DF6A06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DF6A06" w:rsidRPr="00AD15C0" w:rsidRDefault="00DF6A06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14407F" w:rsidRDefault="00DF6A06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5F"/>
    <w:rsid w:val="000D2633"/>
    <w:rsid w:val="002D645F"/>
    <w:rsid w:val="008426CA"/>
    <w:rsid w:val="00D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051F-2B24-4B4D-8DE9-2B75F1F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F6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6A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2022-01-17T14:00:00Z</dcterms:created>
  <dcterms:modified xsi:type="dcterms:W3CDTF">2022-01-17T14:00:00Z</dcterms:modified>
</cp:coreProperties>
</file>