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32" w:rsidRDefault="00AA7E98">
      <w:pPr>
        <w:pStyle w:val="1"/>
        <w:spacing w:before="71" w:line="240" w:lineRule="auto"/>
        <w:ind w:left="799" w:right="510"/>
        <w:jc w:val="center"/>
      </w:pPr>
      <w:r>
        <w:t>УВЕДОМЛЕНИЕ</w:t>
      </w:r>
    </w:p>
    <w:p w:rsidR="00367432" w:rsidRDefault="00AA7E98">
      <w:pPr>
        <w:spacing w:before="3" w:line="275" w:lineRule="exact"/>
        <w:ind w:left="793" w:right="51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обсуждений</w:t>
      </w:r>
    </w:p>
    <w:p w:rsidR="00367432" w:rsidRDefault="00AA7E98">
      <w:pPr>
        <w:pStyle w:val="1"/>
        <w:spacing w:line="242" w:lineRule="auto"/>
        <w:ind w:left="803" w:right="510"/>
        <w:jc w:val="center"/>
      </w:pPr>
      <w:r>
        <w:t>по объекту экологической экспертизы, включая предварительные материалы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окружающую среду</w:t>
      </w:r>
    </w:p>
    <w:p w:rsidR="00367432" w:rsidRDefault="00367432">
      <w:pPr>
        <w:pStyle w:val="a3"/>
        <w:spacing w:before="3"/>
        <w:ind w:left="0"/>
        <w:jc w:val="left"/>
        <w:rPr>
          <w:b/>
          <w:sz w:val="23"/>
        </w:rPr>
      </w:pPr>
    </w:p>
    <w:p w:rsidR="00367432" w:rsidRDefault="00AA7E98">
      <w:pPr>
        <w:pStyle w:val="a3"/>
        <w:ind w:right="100"/>
      </w:pPr>
      <w:bookmarkStart w:id="0" w:name="В_целях_информирования_общественности_и_"/>
      <w:bookmarkEnd w:id="0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</w:t>
      </w:r>
      <w:r>
        <w:rPr>
          <w:spacing w:val="-11"/>
        </w:rPr>
        <w:t xml:space="preserve"> </w:t>
      </w:r>
      <w:r>
        <w:t>(ОВОС)</w:t>
      </w:r>
      <w:r>
        <w:rPr>
          <w:spacing w:val="-7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06.10.2003</w:t>
      </w:r>
      <w:r>
        <w:rPr>
          <w:spacing w:val="-9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131-ФЗ</w:t>
      </w:r>
      <w:r>
        <w:rPr>
          <w:spacing w:val="-14"/>
        </w:rPr>
        <w:t xml:space="preserve"> </w:t>
      </w:r>
      <w:r>
        <w:t>(ред.</w:t>
      </w:r>
      <w:r>
        <w:rPr>
          <w:spacing w:val="-1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01.07.2021) 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30.09.2021),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экологической экспертизе» от 23.11.1995 N 174-ФЗ, Приказа Министерства 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среду»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агентство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рыболовству,</w:t>
      </w:r>
      <w:r>
        <w:rPr>
          <w:spacing w:val="7"/>
        </w:rPr>
        <w:t xml:space="preserve"> </w:t>
      </w:r>
      <w:r>
        <w:t>Федеральное государственное</w:t>
      </w:r>
      <w:r>
        <w:rPr>
          <w:spacing w:val="4"/>
        </w:rPr>
        <w:t xml:space="preserve"> </w:t>
      </w:r>
      <w:r>
        <w:t>бюджетное</w:t>
      </w:r>
      <w:r>
        <w:rPr>
          <w:spacing w:val="3"/>
        </w:rPr>
        <w:t xml:space="preserve"> </w:t>
      </w:r>
      <w:r>
        <w:t>научное</w:t>
      </w:r>
      <w:r>
        <w:rPr>
          <w:spacing w:val="4"/>
        </w:rPr>
        <w:t xml:space="preserve"> </w:t>
      </w:r>
      <w:r>
        <w:t>учреждение</w:t>
      </w:r>
    </w:p>
    <w:p w:rsidR="00367432" w:rsidRDefault="00AA7E98">
      <w:pPr>
        <w:pStyle w:val="a3"/>
        <w:ind w:right="102"/>
      </w:pPr>
      <w:r>
        <w:t>«Всероссийский научно-исследовательский институт рыбного хозяйства и океанографии»</w:t>
      </w:r>
      <w:r>
        <w:rPr>
          <w:spacing w:val="1"/>
        </w:rPr>
        <w:t xml:space="preserve"> </w:t>
      </w:r>
      <w:r>
        <w:t>(Полярный</w:t>
      </w:r>
      <w:r>
        <w:rPr>
          <w:spacing w:val="1"/>
        </w:rPr>
        <w:t xml:space="preserve"> </w:t>
      </w:r>
      <w:r>
        <w:t>филиал)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Полярный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«ВНИРО»)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-57"/>
        </w:rPr>
        <w:t xml:space="preserve"> </w:t>
      </w:r>
      <w:r>
        <w:t>администрации Кольского района Мурманской области,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«Муниципальный</w:t>
      </w:r>
      <w:r>
        <w:rPr>
          <w:spacing w:val="-12"/>
        </w:rPr>
        <w:t xml:space="preserve"> </w:t>
      </w:r>
      <w:r>
        <w:t>район</w:t>
      </w:r>
      <w:r>
        <w:rPr>
          <w:spacing w:val="-8"/>
        </w:rPr>
        <w:t xml:space="preserve"> </w:t>
      </w:r>
      <w:r>
        <w:t>«Заполярный</w:t>
      </w:r>
      <w:r>
        <w:rPr>
          <w:spacing w:val="-8"/>
        </w:rPr>
        <w:t xml:space="preserve"> </w:t>
      </w:r>
      <w:r>
        <w:t>район»</w:t>
      </w:r>
      <w:r>
        <w:rPr>
          <w:spacing w:val="-13"/>
        </w:rPr>
        <w:t xml:space="preserve"> </w:t>
      </w:r>
      <w:r>
        <w:t>Ненецкого</w:t>
      </w:r>
      <w:r>
        <w:rPr>
          <w:spacing w:val="-5"/>
        </w:rPr>
        <w:t xml:space="preserve"> </w:t>
      </w:r>
      <w:r>
        <w:t>автономного</w:t>
      </w:r>
      <w:r>
        <w:rPr>
          <w:spacing w:val="-8"/>
        </w:rPr>
        <w:t xml:space="preserve"> </w:t>
      </w:r>
      <w:r>
        <w:t>округа,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«Приморский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1"/>
        </w:rPr>
        <w:t xml:space="preserve"> </w:t>
      </w:r>
      <w:r>
        <w:t>области уведомляют о начале проведения общественных обсуждений документации по</w:t>
      </w:r>
      <w:r>
        <w:rPr>
          <w:spacing w:val="1"/>
        </w:rPr>
        <w:t xml:space="preserve"> </w:t>
      </w:r>
      <w:r>
        <w:rPr>
          <w:spacing w:val="-1"/>
        </w:rPr>
        <w:t>объекту</w:t>
      </w:r>
      <w:r>
        <w:rPr>
          <w:spacing w:val="-13"/>
        </w:rPr>
        <w:t xml:space="preserve"> </w:t>
      </w:r>
      <w:r>
        <w:rPr>
          <w:spacing w:val="-1"/>
        </w:rPr>
        <w:t>государственной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экспертизы,</w:t>
      </w:r>
      <w:r>
        <w:rPr>
          <w:spacing w:val="-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предварительные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58"/>
        </w:rPr>
        <w:t xml:space="preserve"> </w:t>
      </w:r>
      <w:r>
        <w:t>ОВОС:</w:t>
      </w:r>
      <w:r>
        <w:rPr>
          <w:spacing w:val="1"/>
        </w:rPr>
        <w:t xml:space="preserve"> </w:t>
      </w:r>
      <w:r>
        <w:t>«Материалы, обосновывающие внесение изменений в ранее утвержденный общий</w:t>
      </w:r>
      <w:r>
        <w:rPr>
          <w:spacing w:val="-57"/>
        </w:rPr>
        <w:t xml:space="preserve"> </w:t>
      </w:r>
      <w:r>
        <w:rPr>
          <w:spacing w:val="-1"/>
        </w:rPr>
        <w:t>допустимый</w:t>
      </w:r>
      <w:r>
        <w:rPr>
          <w:spacing w:val="-7"/>
        </w:rPr>
        <w:t xml:space="preserve"> </w:t>
      </w:r>
      <w:r>
        <w:rPr>
          <w:spacing w:val="-1"/>
        </w:rPr>
        <w:t>улов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районе</w:t>
      </w:r>
      <w:r>
        <w:rPr>
          <w:spacing w:val="-13"/>
        </w:rPr>
        <w:t xml:space="preserve"> </w:t>
      </w:r>
      <w:r>
        <w:rPr>
          <w:spacing w:val="-1"/>
        </w:rPr>
        <w:t>добычи</w:t>
      </w:r>
      <w:r>
        <w:rPr>
          <w:spacing w:val="-16"/>
        </w:rPr>
        <w:t xml:space="preserve"> </w:t>
      </w:r>
      <w:r>
        <w:rPr>
          <w:spacing w:val="-1"/>
        </w:rPr>
        <w:t>(вылова)</w:t>
      </w:r>
      <w:r>
        <w:rPr>
          <w:spacing w:val="-15"/>
        </w:rPr>
        <w:t xml:space="preserve"> </w:t>
      </w:r>
      <w:r>
        <w:rPr>
          <w:spacing w:val="-1"/>
        </w:rPr>
        <w:t>водных</w:t>
      </w:r>
      <w:r>
        <w:rPr>
          <w:spacing w:val="-17"/>
        </w:rPr>
        <w:t xml:space="preserve"> </w:t>
      </w:r>
      <w:r>
        <w:t>биологических</w:t>
      </w:r>
      <w:r>
        <w:rPr>
          <w:spacing w:val="-17"/>
        </w:rPr>
        <w:t xml:space="preserve"> </w:t>
      </w:r>
      <w:r>
        <w:t>ресурсов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внутренних</w:t>
      </w:r>
      <w:r>
        <w:rPr>
          <w:spacing w:val="-57"/>
        </w:rPr>
        <w:t xml:space="preserve"> </w:t>
      </w:r>
      <w:r>
        <w:t>морских</w:t>
      </w:r>
      <w:r>
        <w:rPr>
          <w:spacing w:val="-9"/>
        </w:rPr>
        <w:t xml:space="preserve"> </w:t>
      </w:r>
      <w:r>
        <w:t>водах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территориальном</w:t>
      </w:r>
      <w:r>
        <w:rPr>
          <w:spacing w:val="-8"/>
        </w:rPr>
        <w:t xml:space="preserve"> </w:t>
      </w:r>
      <w:r>
        <w:t>море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континентальном шельфе Российской Федерации, в исключительной экономической зоне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Каспийском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среду)».</w:t>
      </w:r>
    </w:p>
    <w:p w:rsidR="00367432" w:rsidRDefault="00AA7E98">
      <w:pPr>
        <w:pStyle w:val="a3"/>
        <w:ind w:right="106"/>
      </w:pPr>
      <w:r>
        <w:rPr>
          <w:b/>
        </w:rPr>
        <w:t>Наименование</w:t>
      </w:r>
      <w:r>
        <w:rPr>
          <w:b/>
          <w:spacing w:val="1"/>
        </w:rPr>
        <w:t xml:space="preserve"> </w:t>
      </w:r>
      <w:r>
        <w:rPr>
          <w:b/>
        </w:rPr>
        <w:t>объекта:</w:t>
      </w:r>
      <w:r>
        <w:rPr>
          <w:b/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утвержденный общий допустимый улов в районе добычи (вылова) водных биологических</w:t>
      </w:r>
      <w:r>
        <w:rPr>
          <w:spacing w:val="1"/>
        </w:rPr>
        <w:t xml:space="preserve"> </w:t>
      </w:r>
      <w:r>
        <w:t>ресурсов во внутренних морских водах Российской Федерации, в территориальном море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Каспийском</w:t>
      </w:r>
      <w:r>
        <w:rPr>
          <w:spacing w:val="60"/>
        </w:rPr>
        <w:t xml:space="preserve"> </w:t>
      </w:r>
      <w:r>
        <w:t>море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 (с</w:t>
      </w:r>
      <w:r>
        <w:rPr>
          <w:spacing w:val="-9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среду).</w:t>
      </w:r>
    </w:p>
    <w:p w:rsidR="00367432" w:rsidRDefault="00AA7E98">
      <w:pPr>
        <w:spacing w:line="242" w:lineRule="auto"/>
        <w:ind w:left="399" w:right="10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намечаемой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рыболовства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обоснованиями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5"/>
          <w:sz w:val="24"/>
        </w:rPr>
        <w:t xml:space="preserve"> </w:t>
      </w:r>
      <w:r>
        <w:rPr>
          <w:sz w:val="24"/>
        </w:rPr>
        <w:t>улова в</w:t>
      </w:r>
      <w:r>
        <w:rPr>
          <w:spacing w:val="-6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водах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367432" w:rsidRDefault="00AA7E98">
      <w:pPr>
        <w:spacing w:before="1" w:line="237" w:lineRule="auto"/>
        <w:ind w:left="399" w:right="105"/>
        <w:jc w:val="both"/>
        <w:rPr>
          <w:sz w:val="24"/>
        </w:rPr>
      </w:pPr>
      <w:r>
        <w:rPr>
          <w:b/>
          <w:sz w:val="24"/>
        </w:rPr>
        <w:t>Предварительное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(намечаемой)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морские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(Северный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рыбохозяйственный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бассейн).</w:t>
      </w:r>
    </w:p>
    <w:p w:rsidR="00367432" w:rsidRDefault="00AA7E98">
      <w:pPr>
        <w:pStyle w:val="1"/>
        <w:spacing w:before="9" w:line="272" w:lineRule="exact"/>
      </w:pPr>
      <w:r>
        <w:t>Заказчик:</w:t>
      </w:r>
    </w:p>
    <w:p w:rsidR="00367432" w:rsidRDefault="00AA7E98">
      <w:pPr>
        <w:pStyle w:val="a3"/>
        <w:spacing w:line="242" w:lineRule="auto"/>
        <w:ind w:right="4849"/>
        <w:jc w:val="left"/>
      </w:pPr>
      <w:r>
        <w:t>Федеральное</w:t>
      </w:r>
      <w:r>
        <w:rPr>
          <w:spacing w:val="-2"/>
        </w:rPr>
        <w:t xml:space="preserve"> </w:t>
      </w:r>
      <w:r>
        <w:t>агентство по</w:t>
      </w:r>
      <w:r>
        <w:rPr>
          <w:spacing w:val="3"/>
        </w:rPr>
        <w:t xml:space="preserve"> </w:t>
      </w:r>
      <w:r>
        <w:t>рыболовству</w:t>
      </w:r>
      <w:r>
        <w:rPr>
          <w:spacing w:val="1"/>
        </w:rPr>
        <w:t xml:space="preserve"> </w:t>
      </w:r>
      <w:r>
        <w:t>ОГРН</w:t>
      </w:r>
      <w:r>
        <w:rPr>
          <w:spacing w:val="-4"/>
        </w:rPr>
        <w:t xml:space="preserve"> </w:t>
      </w:r>
      <w:r>
        <w:t>1087746846274,</w:t>
      </w:r>
      <w:r>
        <w:rPr>
          <w:spacing w:val="-5"/>
        </w:rPr>
        <w:t xml:space="preserve"> </w:t>
      </w:r>
      <w:r>
        <w:t>ИНН</w:t>
      </w:r>
      <w:r>
        <w:rPr>
          <w:spacing w:val="-4"/>
        </w:rPr>
        <w:t xml:space="preserve"> </w:t>
      </w:r>
      <w:r>
        <w:t>77026795234;</w:t>
      </w:r>
    </w:p>
    <w:p w:rsidR="00367432" w:rsidRDefault="00AA7E98">
      <w:pPr>
        <w:pStyle w:val="a3"/>
        <w:spacing w:line="242" w:lineRule="auto"/>
        <w:ind w:right="4268"/>
        <w:jc w:val="left"/>
      </w:pPr>
      <w:r>
        <w:t>107996, г. Москва, Рождественский бульвар, д. 12;</w:t>
      </w:r>
      <w:r>
        <w:rPr>
          <w:spacing w:val="-57"/>
        </w:rPr>
        <w:t xml:space="preserve"> </w:t>
      </w:r>
      <w:r>
        <w:t>Тел.:</w:t>
      </w:r>
      <w:r>
        <w:rPr>
          <w:spacing w:val="-3"/>
        </w:rPr>
        <w:t xml:space="preserve"> </w:t>
      </w:r>
      <w:r>
        <w:t>(495)</w:t>
      </w:r>
      <w:r>
        <w:rPr>
          <w:spacing w:val="-2"/>
        </w:rPr>
        <w:t xml:space="preserve"> </w:t>
      </w:r>
      <w:r>
        <w:t>6287700,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6">
        <w:r>
          <w:t>harbour@fishcom.ru.</w:t>
        </w:r>
      </w:hyperlink>
    </w:p>
    <w:p w:rsidR="00367432" w:rsidRDefault="00AA7E98">
      <w:pPr>
        <w:pStyle w:val="1"/>
      </w:pPr>
      <w:r>
        <w:t>Представитель</w:t>
      </w:r>
      <w:r>
        <w:rPr>
          <w:spacing w:val="-2"/>
        </w:rPr>
        <w:t xml:space="preserve"> </w:t>
      </w:r>
      <w:r>
        <w:t>заказчика:</w:t>
      </w:r>
    </w:p>
    <w:p w:rsidR="00367432" w:rsidRDefault="00AA7E98">
      <w:pPr>
        <w:pStyle w:val="a3"/>
        <w:spacing w:line="237" w:lineRule="auto"/>
        <w:ind w:right="3113"/>
        <w:jc w:val="left"/>
      </w:pPr>
      <w:r>
        <w:t xml:space="preserve">Североморское территориальное управление </w:t>
      </w:r>
      <w:proofErr w:type="spellStart"/>
      <w:r>
        <w:t>Росрыболовства</w:t>
      </w:r>
      <w:proofErr w:type="spellEnd"/>
      <w:r>
        <w:rPr>
          <w:spacing w:val="-57"/>
        </w:rPr>
        <w:t xml:space="preserve"> </w:t>
      </w:r>
      <w:r>
        <w:t>ОГРН 1075190009795;</w:t>
      </w:r>
      <w:r>
        <w:rPr>
          <w:spacing w:val="-3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5190163962;</w:t>
      </w:r>
    </w:p>
    <w:p w:rsidR="00367432" w:rsidRDefault="00AA7E98">
      <w:pPr>
        <w:pStyle w:val="a3"/>
        <w:ind w:right="4631"/>
        <w:jc w:val="left"/>
      </w:pPr>
      <w:r>
        <w:t>183038,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Мурманск,</w:t>
      </w:r>
      <w:r>
        <w:rPr>
          <w:spacing w:val="7"/>
        </w:rPr>
        <w:t xml:space="preserve"> </w:t>
      </w:r>
      <w:r>
        <w:t>ул.</w:t>
      </w:r>
      <w:r>
        <w:rPr>
          <w:spacing w:val="2"/>
        </w:rPr>
        <w:t xml:space="preserve"> </w:t>
      </w:r>
      <w:r>
        <w:t>Коминтерна,</w:t>
      </w:r>
      <w:r>
        <w:rPr>
          <w:spacing w:val="-3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7;</w:t>
      </w:r>
      <w:r>
        <w:rPr>
          <w:spacing w:val="1"/>
        </w:rPr>
        <w:t xml:space="preserve"> </w:t>
      </w:r>
      <w:r>
        <w:t>Тел.: (8152) 798100, e-</w:t>
      </w:r>
      <w:proofErr w:type="spellStart"/>
      <w:r>
        <w:t>mail</w:t>
      </w:r>
      <w:proofErr w:type="spellEnd"/>
      <w:r>
        <w:t xml:space="preserve">: </w:t>
      </w:r>
      <w:hyperlink r:id="rId7">
        <w:r>
          <w:t>murmansk@bbtu.ru.</w:t>
        </w:r>
      </w:hyperlink>
      <w:r>
        <w:rPr>
          <w:spacing w:val="-57"/>
        </w:rPr>
        <w:t xml:space="preserve"> </w:t>
      </w:r>
      <w:r>
        <w:rPr>
          <w:b/>
        </w:rPr>
        <w:t>Исполнитель</w:t>
      </w:r>
      <w:r>
        <w:t>:</w:t>
      </w:r>
    </w:p>
    <w:p w:rsidR="00367432" w:rsidRDefault="00AA7E98">
      <w:pPr>
        <w:pStyle w:val="a3"/>
        <w:spacing w:line="242" w:lineRule="auto"/>
        <w:ind w:right="4849"/>
        <w:jc w:val="left"/>
      </w:pPr>
      <w:r>
        <w:t>ФГБНУ «ВНИРО» (Полярный филиал)</w:t>
      </w:r>
      <w:r>
        <w:rPr>
          <w:spacing w:val="1"/>
        </w:rPr>
        <w:t xml:space="preserve"> </w:t>
      </w:r>
      <w:r>
        <w:t>ОГРН</w:t>
      </w:r>
      <w:r>
        <w:rPr>
          <w:spacing w:val="-4"/>
        </w:rPr>
        <w:t xml:space="preserve"> </w:t>
      </w:r>
      <w:r>
        <w:t>1157746053431,</w:t>
      </w:r>
      <w:r>
        <w:rPr>
          <w:spacing w:val="-5"/>
        </w:rPr>
        <w:t xml:space="preserve"> </w:t>
      </w:r>
      <w:r>
        <w:t>ИНН</w:t>
      </w:r>
      <w:r>
        <w:rPr>
          <w:spacing w:val="-4"/>
        </w:rPr>
        <w:t xml:space="preserve"> </w:t>
      </w:r>
      <w:r>
        <w:t>7708245723;</w:t>
      </w:r>
    </w:p>
    <w:p w:rsidR="00367432" w:rsidRDefault="00AA7E98">
      <w:pPr>
        <w:pStyle w:val="a3"/>
        <w:spacing w:line="242" w:lineRule="auto"/>
        <w:ind w:right="3977"/>
        <w:jc w:val="left"/>
      </w:pPr>
      <w:r>
        <w:t xml:space="preserve">183038, г. Мурманск, ул. Академика </w:t>
      </w:r>
      <w:proofErr w:type="spellStart"/>
      <w:r>
        <w:t>Книповича</w:t>
      </w:r>
      <w:proofErr w:type="spellEnd"/>
      <w:r>
        <w:t>, д. 6;</w:t>
      </w:r>
      <w:r>
        <w:rPr>
          <w:spacing w:val="-57"/>
        </w:rPr>
        <w:t xml:space="preserve"> </w:t>
      </w:r>
      <w:r>
        <w:t>Тел.:</w:t>
      </w:r>
      <w:r>
        <w:rPr>
          <w:spacing w:val="-3"/>
        </w:rPr>
        <w:t xml:space="preserve"> </w:t>
      </w:r>
      <w:r>
        <w:t>(8152)</w:t>
      </w:r>
      <w:r>
        <w:rPr>
          <w:spacing w:val="-1"/>
        </w:rPr>
        <w:t xml:space="preserve"> </w:t>
      </w:r>
      <w:r>
        <w:t>402601,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8">
        <w:r>
          <w:t>pinro@vniro.ru</w:t>
        </w:r>
      </w:hyperlink>
      <w:r>
        <w:t>.</w:t>
      </w:r>
    </w:p>
    <w:p w:rsidR="00367432" w:rsidRDefault="00367432">
      <w:pPr>
        <w:spacing w:line="242" w:lineRule="auto"/>
        <w:sectPr w:rsidR="00367432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367432" w:rsidRDefault="00AA7E98">
      <w:pPr>
        <w:pStyle w:val="1"/>
        <w:spacing w:before="70" w:line="272" w:lineRule="exact"/>
        <w:jc w:val="both"/>
      </w:pPr>
      <w:r>
        <w:t>Орган,</w:t>
      </w:r>
      <w:r>
        <w:rPr>
          <w:spacing w:val="-4"/>
        </w:rPr>
        <w:t xml:space="preserve"> </w:t>
      </w:r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обсуждений:</w:t>
      </w:r>
    </w:p>
    <w:p w:rsidR="00367432" w:rsidRDefault="00F01806" w:rsidP="00F01806">
      <w:pPr>
        <w:pStyle w:val="a4"/>
        <w:tabs>
          <w:tab w:val="left" w:pos="544"/>
        </w:tabs>
        <w:spacing w:line="242" w:lineRule="auto"/>
        <w:ind w:right="106"/>
        <w:rPr>
          <w:sz w:val="24"/>
        </w:rPr>
      </w:pPr>
      <w:r>
        <w:rPr>
          <w:sz w:val="24"/>
        </w:rPr>
        <w:t>А</w:t>
      </w:r>
      <w:r w:rsidR="00AA7E98">
        <w:rPr>
          <w:sz w:val="24"/>
        </w:rPr>
        <w:t>дминистрация Кольского района Мурманской области, 184381,</w:t>
      </w:r>
      <w:r w:rsidR="00AA7E98">
        <w:rPr>
          <w:spacing w:val="-57"/>
          <w:sz w:val="24"/>
        </w:rPr>
        <w:t xml:space="preserve"> </w:t>
      </w:r>
      <w:r w:rsidR="00AA7E98">
        <w:rPr>
          <w:sz w:val="24"/>
        </w:rPr>
        <w:t>г.</w:t>
      </w:r>
      <w:r w:rsidR="00AA7E98">
        <w:rPr>
          <w:spacing w:val="1"/>
          <w:sz w:val="24"/>
        </w:rPr>
        <w:t xml:space="preserve"> </w:t>
      </w:r>
      <w:r w:rsidR="00AA7E98">
        <w:rPr>
          <w:sz w:val="24"/>
        </w:rPr>
        <w:t>Кола,</w:t>
      </w:r>
      <w:r w:rsidR="00AA7E98">
        <w:rPr>
          <w:spacing w:val="2"/>
          <w:sz w:val="24"/>
        </w:rPr>
        <w:t xml:space="preserve"> </w:t>
      </w:r>
      <w:r w:rsidR="00AA7E98">
        <w:rPr>
          <w:sz w:val="24"/>
        </w:rPr>
        <w:t>пр-т Советский,</w:t>
      </w:r>
      <w:r w:rsidR="00AA7E98">
        <w:rPr>
          <w:spacing w:val="2"/>
          <w:sz w:val="24"/>
        </w:rPr>
        <w:t xml:space="preserve"> </w:t>
      </w:r>
      <w:r w:rsidR="00AA7E98">
        <w:rPr>
          <w:sz w:val="24"/>
        </w:rPr>
        <w:t>д.50,</w:t>
      </w:r>
      <w:r w:rsidR="00AA7E98">
        <w:rPr>
          <w:spacing w:val="-3"/>
          <w:sz w:val="24"/>
        </w:rPr>
        <w:t xml:space="preserve"> </w:t>
      </w:r>
      <w:r w:rsidR="00AA7E98">
        <w:rPr>
          <w:sz w:val="24"/>
        </w:rPr>
        <w:t>тел.:</w:t>
      </w:r>
      <w:r w:rsidR="00AA7E98">
        <w:rPr>
          <w:spacing w:val="-5"/>
          <w:sz w:val="24"/>
        </w:rPr>
        <w:t xml:space="preserve"> </w:t>
      </w:r>
      <w:r w:rsidR="00AA7E98">
        <w:rPr>
          <w:sz w:val="24"/>
        </w:rPr>
        <w:t>(81553)</w:t>
      </w:r>
      <w:r w:rsidR="00AA7E98">
        <w:rPr>
          <w:spacing w:val="-3"/>
          <w:sz w:val="24"/>
        </w:rPr>
        <w:t xml:space="preserve"> </w:t>
      </w:r>
      <w:r w:rsidR="00AA7E98">
        <w:rPr>
          <w:sz w:val="24"/>
        </w:rPr>
        <w:t>32855,</w:t>
      </w:r>
      <w:r w:rsidR="00AA7E98">
        <w:rPr>
          <w:spacing w:val="7"/>
          <w:sz w:val="24"/>
        </w:rPr>
        <w:t xml:space="preserve"> </w:t>
      </w:r>
      <w:r w:rsidR="00AA7E98">
        <w:rPr>
          <w:sz w:val="24"/>
        </w:rPr>
        <w:t>e-</w:t>
      </w:r>
      <w:proofErr w:type="spellStart"/>
      <w:r w:rsidR="00AA7E98">
        <w:rPr>
          <w:sz w:val="24"/>
        </w:rPr>
        <w:t>mail</w:t>
      </w:r>
      <w:proofErr w:type="spellEnd"/>
      <w:r w:rsidR="00AA7E98">
        <w:rPr>
          <w:sz w:val="24"/>
        </w:rPr>
        <w:t xml:space="preserve">: </w:t>
      </w:r>
      <w:hyperlink r:id="rId9">
        <w:r w:rsidR="00AA7E98">
          <w:rPr>
            <w:sz w:val="24"/>
          </w:rPr>
          <w:t>arch@akolr.gov-murman.ru</w:t>
        </w:r>
      </w:hyperlink>
      <w:r>
        <w:rPr>
          <w:sz w:val="24"/>
        </w:rPr>
        <w:t>.</w:t>
      </w:r>
    </w:p>
    <w:p w:rsidR="00367432" w:rsidRDefault="00AA7E98">
      <w:pPr>
        <w:pStyle w:val="a3"/>
        <w:spacing w:before="2" w:line="237" w:lineRule="auto"/>
        <w:ind w:right="112"/>
      </w:pPr>
      <w:r>
        <w:t>Общественные обсуждения документации, включая предварительные материалы ОВОС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течении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 xml:space="preserve"> </w:t>
      </w:r>
      <w:r w:rsidR="00F01806" w:rsidRPr="00F01806">
        <w:rPr>
          <w:highlight w:val="yellow"/>
        </w:rPr>
        <w:t>Х</w:t>
      </w:r>
      <w:r w:rsidRPr="00F01806">
        <w:rPr>
          <w:highlight w:val="yellow"/>
        </w:rPr>
        <w:t>.</w:t>
      </w:r>
      <w:r w:rsidR="00F01806" w:rsidRPr="00F01806">
        <w:rPr>
          <w:highlight w:val="yellow"/>
        </w:rPr>
        <w:t>02</w:t>
      </w:r>
      <w:r w:rsidRPr="00F01806">
        <w:rPr>
          <w:highlight w:val="yellow"/>
        </w:rPr>
        <w:t>.202</w:t>
      </w:r>
      <w:r w:rsidR="00F01806" w:rsidRPr="00F01806">
        <w:rPr>
          <w:highlight w:val="yellow"/>
        </w:rPr>
        <w:t>2</w:t>
      </w:r>
      <w:r w:rsidRPr="00F01806">
        <w:rPr>
          <w:spacing w:val="1"/>
          <w:highlight w:val="yellow"/>
        </w:rPr>
        <w:t xml:space="preserve"> </w:t>
      </w:r>
      <w:r w:rsidRPr="00F01806">
        <w:rPr>
          <w:highlight w:val="yellow"/>
        </w:rPr>
        <w:t>г.</w:t>
      </w:r>
      <w:r w:rsidRPr="00F01806">
        <w:rPr>
          <w:spacing w:val="5"/>
          <w:highlight w:val="yellow"/>
        </w:rPr>
        <w:t xml:space="preserve"> </w:t>
      </w:r>
      <w:r w:rsidRPr="00F01806">
        <w:rPr>
          <w:highlight w:val="yellow"/>
        </w:rPr>
        <w:t>по</w:t>
      </w:r>
      <w:r w:rsidRPr="00F01806">
        <w:rPr>
          <w:spacing w:val="1"/>
          <w:highlight w:val="yellow"/>
        </w:rPr>
        <w:t xml:space="preserve"> </w:t>
      </w:r>
      <w:r w:rsidR="00F01806" w:rsidRPr="00F01806">
        <w:rPr>
          <w:highlight w:val="yellow"/>
        </w:rPr>
        <w:t>Х</w:t>
      </w:r>
      <w:r w:rsidRPr="00F01806">
        <w:rPr>
          <w:highlight w:val="yellow"/>
        </w:rPr>
        <w:t>.</w:t>
      </w:r>
      <w:r w:rsidR="00F01806" w:rsidRPr="00F01806">
        <w:rPr>
          <w:highlight w:val="yellow"/>
        </w:rPr>
        <w:t>0</w:t>
      </w:r>
      <w:r w:rsidR="009C048A">
        <w:rPr>
          <w:highlight w:val="yellow"/>
        </w:rPr>
        <w:t>3</w:t>
      </w:r>
      <w:r w:rsidRPr="00F01806">
        <w:rPr>
          <w:highlight w:val="yellow"/>
        </w:rPr>
        <w:t>.202</w:t>
      </w:r>
      <w:r w:rsidR="00F01806" w:rsidRPr="00F01806">
        <w:rPr>
          <w:highlight w:val="yellow"/>
        </w:rPr>
        <w:t>2</w:t>
      </w:r>
      <w:r w:rsidRPr="00F01806">
        <w:rPr>
          <w:spacing w:val="-3"/>
          <w:highlight w:val="yellow"/>
        </w:rPr>
        <w:t xml:space="preserve"> </w:t>
      </w:r>
      <w:r w:rsidRPr="00F01806">
        <w:rPr>
          <w:highlight w:val="yellow"/>
        </w:rPr>
        <w:t>г.</w:t>
      </w:r>
    </w:p>
    <w:p w:rsidR="00367432" w:rsidRDefault="00AA7E98">
      <w:pPr>
        <w:spacing w:before="3"/>
        <w:ind w:left="399" w:right="103"/>
        <w:jc w:val="both"/>
        <w:rPr>
          <w:sz w:val="24"/>
        </w:rPr>
      </w:pPr>
      <w:r>
        <w:rPr>
          <w:b/>
          <w:sz w:val="24"/>
        </w:rPr>
        <w:t>Место и сроки доступности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 общественного обсуждения.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объекту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экспертизы,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ОВОС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ознакомления c </w:t>
      </w:r>
      <w:r w:rsidR="00F01806" w:rsidRPr="00F01806">
        <w:rPr>
          <w:sz w:val="24"/>
          <w:highlight w:val="yellow"/>
        </w:rPr>
        <w:t>Х</w:t>
      </w:r>
      <w:r w:rsidRPr="00F01806">
        <w:rPr>
          <w:sz w:val="24"/>
          <w:highlight w:val="yellow"/>
        </w:rPr>
        <w:t>.</w:t>
      </w:r>
      <w:r w:rsidR="00F01806" w:rsidRPr="00F01806">
        <w:rPr>
          <w:sz w:val="24"/>
          <w:highlight w:val="yellow"/>
        </w:rPr>
        <w:t>02</w:t>
      </w:r>
      <w:r w:rsidR="00F01806">
        <w:rPr>
          <w:sz w:val="24"/>
          <w:highlight w:val="yellow"/>
        </w:rPr>
        <w:t>.2022</w:t>
      </w:r>
      <w:r>
        <w:rPr>
          <w:spacing w:val="-3"/>
          <w:sz w:val="24"/>
        </w:rPr>
        <w:t xml:space="preserve"> </w:t>
      </w:r>
      <w:r>
        <w:rPr>
          <w:sz w:val="24"/>
        </w:rPr>
        <w:t>г.:</w:t>
      </w:r>
    </w:p>
    <w:p w:rsidR="00367432" w:rsidRDefault="00AA7E98">
      <w:pPr>
        <w:pStyle w:val="a4"/>
        <w:numPr>
          <w:ilvl w:val="0"/>
          <w:numId w:val="1"/>
        </w:numPr>
        <w:tabs>
          <w:tab w:val="left" w:pos="650"/>
        </w:tabs>
        <w:spacing w:line="274" w:lineRule="exact"/>
        <w:ind w:left="649" w:hanging="251"/>
        <w:rPr>
          <w:sz w:val="24"/>
        </w:rPr>
      </w:pP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сайте</w:t>
      </w:r>
      <w:r>
        <w:rPr>
          <w:spacing w:val="102"/>
          <w:sz w:val="24"/>
        </w:rPr>
        <w:t xml:space="preserve"> </w:t>
      </w:r>
      <w:r>
        <w:rPr>
          <w:sz w:val="24"/>
        </w:rPr>
        <w:t>Полярного</w:t>
      </w:r>
      <w:r>
        <w:rPr>
          <w:spacing w:val="108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103"/>
          <w:sz w:val="24"/>
        </w:rPr>
        <w:t xml:space="preserve"> </w:t>
      </w:r>
      <w:r>
        <w:rPr>
          <w:sz w:val="24"/>
        </w:rPr>
        <w:t>ФГБНУ</w:t>
      </w:r>
      <w:r>
        <w:rPr>
          <w:spacing w:val="101"/>
          <w:sz w:val="24"/>
        </w:rPr>
        <w:t xml:space="preserve"> </w:t>
      </w:r>
      <w:r>
        <w:rPr>
          <w:sz w:val="24"/>
        </w:rPr>
        <w:t>«ВНИРО»:</w:t>
      </w:r>
      <w:r>
        <w:rPr>
          <w:spacing w:val="109"/>
          <w:sz w:val="24"/>
        </w:rPr>
        <w:t xml:space="preserve"> </w:t>
      </w:r>
      <w:hyperlink r:id="rId10">
        <w:r>
          <w:rPr>
            <w:sz w:val="24"/>
          </w:rPr>
          <w:t>http://www.pinro.vniro.ru</w:t>
        </w:r>
      </w:hyperlink>
      <w:r>
        <w:rPr>
          <w:spacing w:val="106"/>
          <w:sz w:val="24"/>
        </w:rPr>
        <w:t xml:space="preserve"> </w:t>
      </w:r>
      <w:r>
        <w:rPr>
          <w:sz w:val="24"/>
        </w:rPr>
        <w:t>(раздел</w:t>
      </w:r>
    </w:p>
    <w:p w:rsidR="00367432" w:rsidRDefault="00AA7E98">
      <w:pPr>
        <w:pStyle w:val="a3"/>
        <w:spacing w:before="3" w:line="275" w:lineRule="exact"/>
      </w:pPr>
      <w:r>
        <w:t>«Общественные</w:t>
      </w:r>
      <w:r>
        <w:rPr>
          <w:spacing w:val="-7"/>
        </w:rPr>
        <w:t xml:space="preserve"> </w:t>
      </w:r>
      <w:r>
        <w:t>обсуждения»);</w:t>
      </w:r>
    </w:p>
    <w:p w:rsidR="00367432" w:rsidRDefault="00AA7E98">
      <w:pPr>
        <w:pStyle w:val="a4"/>
        <w:numPr>
          <w:ilvl w:val="0"/>
          <w:numId w:val="1"/>
        </w:numPr>
        <w:tabs>
          <w:tab w:val="left" w:pos="674"/>
        </w:tabs>
        <w:spacing w:line="242" w:lineRule="auto"/>
        <w:ind w:right="103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Мурманской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https://akolr.gov-murman.ru/administratsiya/otdely_komitety/folder2/page.php</w:t>
        </w:r>
      </w:hyperlink>
      <w:r w:rsidR="0094685F">
        <w:rPr>
          <w:sz w:val="24"/>
        </w:rPr>
        <w:t>.</w:t>
      </w:r>
    </w:p>
    <w:p w:rsidR="00367432" w:rsidRDefault="00AA7E98">
      <w:pPr>
        <w:pStyle w:val="a3"/>
        <w:spacing w:before="2"/>
        <w:ind w:right="101"/>
      </w:pPr>
      <w:r>
        <w:t>Кроме того, уведомление о проведении общественных обсуждений, а также 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ОВОС</w:t>
      </w:r>
      <w:r>
        <w:rPr>
          <w:spacing w:val="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сайтах:</w:t>
      </w:r>
    </w:p>
    <w:p w:rsidR="00E81E29" w:rsidRDefault="00585E1E" w:rsidP="00E81E29">
      <w:pPr>
        <w:pStyle w:val="a3"/>
      </w:pPr>
      <w:hyperlink r:id="rId12" w:history="1">
        <w:r w:rsidR="005C0792" w:rsidRPr="00096F3A">
          <w:rPr>
            <w:rStyle w:val="a5"/>
          </w:rPr>
          <w:t>https://rpn.gov.ru/</w:t>
        </w:r>
      </w:hyperlink>
      <w:r w:rsidR="005C0792" w:rsidRPr="005C0792">
        <w:t>,</w:t>
      </w:r>
      <w:r w:rsidR="005C0792">
        <w:t xml:space="preserve"> </w:t>
      </w:r>
    </w:p>
    <w:p w:rsidR="00E81E29" w:rsidRDefault="00585E1E" w:rsidP="00E81E29">
      <w:pPr>
        <w:pStyle w:val="a3"/>
      </w:pPr>
      <w:hyperlink r:id="rId13" w:history="1">
        <w:r w:rsidR="00E81E29" w:rsidRPr="00096F3A">
          <w:rPr>
            <w:rStyle w:val="a5"/>
          </w:rPr>
          <w:t>https://rpn.gov.ru/regions/51/</w:t>
        </w:r>
      </w:hyperlink>
      <w:r w:rsidR="00E81E29">
        <w:t>,</w:t>
      </w:r>
    </w:p>
    <w:p w:rsidR="009C048A" w:rsidRDefault="00585E1E" w:rsidP="00E81E29">
      <w:pPr>
        <w:pStyle w:val="a3"/>
      </w:pPr>
      <w:hyperlink r:id="rId14" w:history="1">
        <w:r w:rsidR="00E81E29" w:rsidRPr="00096F3A">
          <w:rPr>
            <w:rStyle w:val="a5"/>
          </w:rPr>
          <w:t>https://rpn.gov.ru/regions/29/</w:t>
        </w:r>
      </w:hyperlink>
      <w:r w:rsidR="00E81E29">
        <w:t xml:space="preserve">, </w:t>
      </w:r>
    </w:p>
    <w:p w:rsidR="00901324" w:rsidRDefault="009C048A" w:rsidP="00E81E29">
      <w:pPr>
        <w:pStyle w:val="a3"/>
      </w:pPr>
      <w:r w:rsidRPr="009C048A">
        <w:t>https://rpn.gov.ru/regions/11/</w:t>
      </w:r>
      <w:r w:rsidR="004131C3">
        <w:t>,</w:t>
      </w:r>
    </w:p>
    <w:p w:rsidR="005C0792" w:rsidRPr="005C0792" w:rsidRDefault="00585E1E" w:rsidP="006660FA">
      <w:pPr>
        <w:pStyle w:val="a3"/>
      </w:pPr>
      <w:hyperlink r:id="rId15" w:history="1">
        <w:r w:rsidR="00901324" w:rsidRPr="005C0792">
          <w:rPr>
            <w:rStyle w:val="a5"/>
            <w:color w:val="auto"/>
            <w:u w:val="none"/>
            <w:lang w:val="en-US"/>
          </w:rPr>
          <w:t>https</w:t>
        </w:r>
        <w:r w:rsidR="00901324" w:rsidRPr="005C0792">
          <w:rPr>
            <w:rStyle w:val="a5"/>
            <w:color w:val="auto"/>
            <w:u w:val="none"/>
          </w:rPr>
          <w:t>://</w:t>
        </w:r>
        <w:r w:rsidR="00901324" w:rsidRPr="005C0792">
          <w:rPr>
            <w:rStyle w:val="a5"/>
            <w:color w:val="auto"/>
            <w:u w:val="none"/>
            <w:lang w:val="en-US"/>
          </w:rPr>
          <w:t>mpr</w:t>
        </w:r>
        <w:r w:rsidR="00901324" w:rsidRPr="005C0792">
          <w:rPr>
            <w:rStyle w:val="a5"/>
            <w:color w:val="auto"/>
            <w:u w:val="none"/>
          </w:rPr>
          <w:t>.</w:t>
        </w:r>
        <w:r w:rsidR="00901324" w:rsidRPr="005C0792">
          <w:rPr>
            <w:rStyle w:val="a5"/>
            <w:color w:val="auto"/>
            <w:u w:val="none"/>
            <w:lang w:val="en-US"/>
          </w:rPr>
          <w:t>gov</w:t>
        </w:r>
        <w:r w:rsidR="00901324" w:rsidRPr="005C0792">
          <w:rPr>
            <w:rStyle w:val="a5"/>
            <w:color w:val="auto"/>
            <w:u w:val="none"/>
          </w:rPr>
          <w:t>-</w:t>
        </w:r>
        <w:r w:rsidR="00901324" w:rsidRPr="005C0792">
          <w:rPr>
            <w:rStyle w:val="a5"/>
            <w:color w:val="auto"/>
            <w:u w:val="none"/>
            <w:lang w:val="en-US"/>
          </w:rPr>
          <w:t>murman</w:t>
        </w:r>
        <w:r w:rsidR="00901324" w:rsidRPr="005C0792">
          <w:rPr>
            <w:rStyle w:val="a5"/>
            <w:color w:val="auto"/>
            <w:u w:val="none"/>
          </w:rPr>
          <w:t>.</w:t>
        </w:r>
        <w:r w:rsidR="00901324" w:rsidRPr="005C0792">
          <w:rPr>
            <w:rStyle w:val="a5"/>
            <w:color w:val="auto"/>
            <w:u w:val="none"/>
            <w:lang w:val="en-US"/>
          </w:rPr>
          <w:t>ru</w:t>
        </w:r>
        <w:r w:rsidR="00901324" w:rsidRPr="005C0792">
          <w:rPr>
            <w:rStyle w:val="a5"/>
            <w:color w:val="auto"/>
            <w:u w:val="none"/>
          </w:rPr>
          <w:t>/</w:t>
        </w:r>
        <w:r w:rsidR="00901324" w:rsidRPr="005C0792">
          <w:rPr>
            <w:rStyle w:val="a5"/>
            <w:color w:val="auto"/>
            <w:u w:val="none"/>
            <w:lang w:val="en-US"/>
          </w:rPr>
          <w:t>open</w:t>
        </w:r>
        <w:r w:rsidR="00901324" w:rsidRPr="005C0792">
          <w:rPr>
            <w:rStyle w:val="a5"/>
            <w:color w:val="auto"/>
            <w:u w:val="none"/>
          </w:rPr>
          <w:t>_</w:t>
        </w:r>
        <w:r w:rsidR="00901324" w:rsidRPr="005C0792">
          <w:rPr>
            <w:rStyle w:val="a5"/>
            <w:color w:val="auto"/>
            <w:u w:val="none"/>
            <w:lang w:val="en-US"/>
          </w:rPr>
          <w:t>min</w:t>
        </w:r>
        <w:r w:rsidR="00901324" w:rsidRPr="005C0792">
          <w:rPr>
            <w:rStyle w:val="a5"/>
            <w:color w:val="auto"/>
            <w:u w:val="none"/>
          </w:rPr>
          <w:t>/</w:t>
        </w:r>
        <w:r w:rsidR="00901324" w:rsidRPr="005C0792">
          <w:rPr>
            <w:rStyle w:val="a5"/>
            <w:color w:val="auto"/>
            <w:u w:val="none"/>
            <w:lang w:val="en-US"/>
          </w:rPr>
          <w:t>obsch</w:t>
        </w:r>
        <w:r w:rsidR="00901324" w:rsidRPr="005C0792">
          <w:rPr>
            <w:rStyle w:val="a5"/>
            <w:color w:val="auto"/>
            <w:u w:val="none"/>
          </w:rPr>
          <w:t>_</w:t>
        </w:r>
        <w:r w:rsidR="00901324" w:rsidRPr="005C0792">
          <w:rPr>
            <w:rStyle w:val="a5"/>
            <w:color w:val="auto"/>
            <w:u w:val="none"/>
            <w:lang w:val="en-US"/>
          </w:rPr>
          <w:t>obs</w:t>
        </w:r>
        <w:r w:rsidR="00901324" w:rsidRPr="005C0792">
          <w:rPr>
            <w:rStyle w:val="a5"/>
            <w:color w:val="auto"/>
            <w:u w:val="none"/>
          </w:rPr>
          <w:t>/</w:t>
        </w:r>
      </w:hyperlink>
      <w:r w:rsidR="006660FA" w:rsidRPr="005C0792">
        <w:t xml:space="preserve">, </w:t>
      </w:r>
      <w:hyperlink r:id="rId16" w:history="1">
        <w:r w:rsidR="005C0792" w:rsidRPr="005C0792">
          <w:rPr>
            <w:rStyle w:val="a5"/>
            <w:color w:val="auto"/>
            <w:u w:val="none"/>
          </w:rPr>
          <w:t>https://dvinaland.ru/gov/iogv/minlpk/public_discussions/</w:t>
        </w:r>
      </w:hyperlink>
      <w:r w:rsidR="006660FA" w:rsidRPr="005C0792">
        <w:t>,</w:t>
      </w:r>
      <w:r w:rsidR="005C0792" w:rsidRPr="005C0792">
        <w:t xml:space="preserve"> </w:t>
      </w:r>
    </w:p>
    <w:p w:rsidR="00901324" w:rsidRPr="005C0792" w:rsidRDefault="006660FA" w:rsidP="006660FA">
      <w:pPr>
        <w:pStyle w:val="a3"/>
      </w:pPr>
      <w:r w:rsidRPr="005C0792">
        <w:t>https://dprea.adm-nao.ru/obshestvennye-obsuzhdeniya/</w:t>
      </w:r>
      <w:r w:rsidR="00E81E29">
        <w:t>.</w:t>
      </w:r>
    </w:p>
    <w:p w:rsidR="00901324" w:rsidRPr="006660FA" w:rsidRDefault="00901324">
      <w:pPr>
        <w:pStyle w:val="a3"/>
        <w:jc w:val="left"/>
      </w:pPr>
    </w:p>
    <w:p w:rsidR="00367432" w:rsidRDefault="00AA7E98">
      <w:pPr>
        <w:pStyle w:val="a3"/>
        <w:jc w:val="left"/>
      </w:pPr>
      <w:r>
        <w:t>Материалы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доступны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2"/>
        </w:rPr>
        <w:t xml:space="preserve"> </w:t>
      </w:r>
      <w:r>
        <w:t>обсуждений.</w:t>
      </w:r>
    </w:p>
    <w:p w:rsidR="00367432" w:rsidRDefault="00AA7E98">
      <w:pPr>
        <w:pStyle w:val="a3"/>
        <w:spacing w:before="22"/>
        <w:ind w:right="99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общественных</w:t>
      </w:r>
      <w:r>
        <w:rPr>
          <w:b/>
          <w:spacing w:val="1"/>
        </w:rPr>
        <w:t xml:space="preserve"> </w:t>
      </w:r>
      <w:r>
        <w:rPr>
          <w:b/>
        </w:rPr>
        <w:t>обсуждений.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"/>
        </w:rPr>
        <w:t xml:space="preserve"> </w:t>
      </w:r>
      <w:r>
        <w:t>экологической</w:t>
      </w:r>
      <w:r>
        <w:rPr>
          <w:spacing w:val="4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включая</w:t>
      </w:r>
      <w:r>
        <w:rPr>
          <w:spacing w:val="7"/>
        </w:rPr>
        <w:t xml:space="preserve"> </w:t>
      </w:r>
      <w:r>
        <w:t>предварительные</w:t>
      </w:r>
      <w:r>
        <w:rPr>
          <w:spacing w:val="2"/>
        </w:rPr>
        <w:t xml:space="preserve"> </w:t>
      </w:r>
      <w:r>
        <w:t>материалы</w:t>
      </w:r>
      <w:r>
        <w:rPr>
          <w:spacing w:val="5"/>
        </w:rPr>
        <w:t xml:space="preserve"> </w:t>
      </w:r>
      <w:r>
        <w:t>ОВОС,</w:t>
      </w:r>
    </w:p>
    <w:p w:rsidR="00367432" w:rsidRDefault="00AA7E98">
      <w:pPr>
        <w:pStyle w:val="a3"/>
        <w:ind w:right="107"/>
      </w:pPr>
      <w:r>
        <w:t>«Материалы,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rPr>
          <w:spacing w:val="-1"/>
        </w:rPr>
        <w:t>допустимый</w:t>
      </w:r>
      <w:r>
        <w:rPr>
          <w:spacing w:val="-7"/>
        </w:rPr>
        <w:t xml:space="preserve"> </w:t>
      </w:r>
      <w:r>
        <w:rPr>
          <w:spacing w:val="-1"/>
        </w:rPr>
        <w:t>улов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районе</w:t>
      </w:r>
      <w:r>
        <w:rPr>
          <w:spacing w:val="-12"/>
        </w:rPr>
        <w:t xml:space="preserve"> </w:t>
      </w:r>
      <w:r>
        <w:rPr>
          <w:spacing w:val="-1"/>
        </w:rPr>
        <w:t>добычи</w:t>
      </w:r>
      <w:r>
        <w:rPr>
          <w:spacing w:val="-16"/>
        </w:rPr>
        <w:t xml:space="preserve"> </w:t>
      </w:r>
      <w:r>
        <w:rPr>
          <w:spacing w:val="-1"/>
        </w:rPr>
        <w:t>(вылова)</w:t>
      </w:r>
      <w:r>
        <w:rPr>
          <w:spacing w:val="-16"/>
        </w:rPr>
        <w:t xml:space="preserve"> </w:t>
      </w:r>
      <w:r>
        <w:t>водных</w:t>
      </w:r>
      <w:r>
        <w:rPr>
          <w:spacing w:val="-17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ресурсов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внутренних</w:t>
      </w:r>
      <w:r>
        <w:rPr>
          <w:spacing w:val="-57"/>
        </w:rPr>
        <w:t xml:space="preserve"> </w:t>
      </w:r>
      <w:r>
        <w:t>морских</w:t>
      </w:r>
      <w:r>
        <w:rPr>
          <w:spacing w:val="-11"/>
        </w:rPr>
        <w:t xml:space="preserve"> </w:t>
      </w:r>
      <w:r>
        <w:t>водах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территориальном</w:t>
      </w:r>
      <w:r>
        <w:rPr>
          <w:spacing w:val="-8"/>
        </w:rPr>
        <w:t xml:space="preserve"> </w:t>
      </w:r>
      <w:r>
        <w:t>море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континентальном шельфе Российской Федерации, в исключительной экономической зоне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Каспийском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среду)»</w:t>
      </w:r>
      <w:r>
        <w:rPr>
          <w:spacing w:val="-3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опроса.</w:t>
      </w:r>
    </w:p>
    <w:p w:rsidR="00367432" w:rsidRDefault="00AA7E98">
      <w:pPr>
        <w:pStyle w:val="a3"/>
      </w:pPr>
      <w:r>
        <w:t>Форма</w:t>
      </w:r>
      <w:r>
        <w:rPr>
          <w:spacing w:val="-6"/>
        </w:rPr>
        <w:t xml:space="preserve"> </w:t>
      </w:r>
      <w:r>
        <w:t>опросного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размещена:</w:t>
      </w:r>
    </w:p>
    <w:p w:rsidR="00367432" w:rsidRDefault="00AA7E98">
      <w:pPr>
        <w:pStyle w:val="a4"/>
        <w:numPr>
          <w:ilvl w:val="0"/>
          <w:numId w:val="1"/>
        </w:numPr>
        <w:tabs>
          <w:tab w:val="left" w:pos="785"/>
        </w:tabs>
        <w:spacing w:before="1" w:line="275" w:lineRule="exact"/>
        <w:ind w:left="784" w:hanging="386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сайте</w:t>
      </w:r>
      <w:r>
        <w:rPr>
          <w:spacing w:val="83"/>
          <w:sz w:val="24"/>
        </w:rPr>
        <w:t xml:space="preserve"> </w:t>
      </w:r>
      <w:r>
        <w:rPr>
          <w:sz w:val="24"/>
        </w:rPr>
        <w:t>Полярного</w:t>
      </w:r>
      <w:r>
        <w:rPr>
          <w:spacing w:val="89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83"/>
          <w:sz w:val="24"/>
        </w:rPr>
        <w:t xml:space="preserve"> </w:t>
      </w:r>
      <w:r>
        <w:rPr>
          <w:sz w:val="24"/>
        </w:rPr>
        <w:t>ФГБНУ</w:t>
      </w:r>
      <w:r>
        <w:rPr>
          <w:spacing w:val="86"/>
          <w:sz w:val="24"/>
        </w:rPr>
        <w:t xml:space="preserve"> </w:t>
      </w:r>
      <w:r>
        <w:rPr>
          <w:sz w:val="24"/>
        </w:rPr>
        <w:t>«ВНИРО»:</w:t>
      </w:r>
      <w:r>
        <w:rPr>
          <w:spacing w:val="90"/>
          <w:sz w:val="24"/>
        </w:rPr>
        <w:t xml:space="preserve"> </w:t>
      </w:r>
      <w:hyperlink r:id="rId17">
        <w:r>
          <w:rPr>
            <w:sz w:val="24"/>
          </w:rPr>
          <w:t>http://www.pinro.vniro.ru</w:t>
        </w:r>
      </w:hyperlink>
      <w:r>
        <w:rPr>
          <w:spacing w:val="88"/>
          <w:sz w:val="24"/>
        </w:rPr>
        <w:t xml:space="preserve"> </w:t>
      </w:r>
      <w:r>
        <w:rPr>
          <w:sz w:val="24"/>
        </w:rPr>
        <w:t>(раздел</w:t>
      </w:r>
    </w:p>
    <w:p w:rsidR="00367432" w:rsidRDefault="00AA7E98">
      <w:pPr>
        <w:pStyle w:val="a3"/>
        <w:spacing w:line="275" w:lineRule="exact"/>
      </w:pPr>
      <w:r>
        <w:t>«Общественные</w:t>
      </w:r>
      <w:r>
        <w:rPr>
          <w:spacing w:val="-8"/>
        </w:rPr>
        <w:t xml:space="preserve"> </w:t>
      </w:r>
      <w:r>
        <w:t>обсуждения»);</w:t>
      </w:r>
    </w:p>
    <w:p w:rsidR="00367432" w:rsidRDefault="00AA7E98">
      <w:pPr>
        <w:pStyle w:val="a4"/>
        <w:numPr>
          <w:ilvl w:val="0"/>
          <w:numId w:val="1"/>
        </w:numPr>
        <w:tabs>
          <w:tab w:val="left" w:pos="770"/>
        </w:tabs>
        <w:spacing w:before="5" w:line="237" w:lineRule="auto"/>
        <w:ind w:right="10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https://akolr.gov-</w:t>
        </w:r>
      </w:hyperlink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murman.ru/</w:t>
        </w:r>
        <w:proofErr w:type="spellStart"/>
        <w:r>
          <w:rPr>
            <w:sz w:val="24"/>
          </w:rPr>
          <w:t>administratsiya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otdely_komitety</w:t>
        </w:r>
        <w:proofErr w:type="spellEnd"/>
        <w:r>
          <w:rPr>
            <w:sz w:val="24"/>
          </w:rPr>
          <w:t>/folder2/</w:t>
        </w:r>
        <w:proofErr w:type="spellStart"/>
        <w:r>
          <w:rPr>
            <w:sz w:val="24"/>
          </w:rPr>
          <w:t>page.php</w:t>
        </w:r>
        <w:proofErr w:type="spellEnd"/>
      </w:hyperlink>
      <w:r w:rsidR="00BB5E74">
        <w:rPr>
          <w:sz w:val="24"/>
        </w:rPr>
        <w:t>.</w:t>
      </w:r>
    </w:p>
    <w:p w:rsidR="00367432" w:rsidRPr="00BB5E74" w:rsidRDefault="00AA7E98" w:rsidP="009633C2">
      <w:pPr>
        <w:pStyle w:val="a3"/>
        <w:spacing w:before="1" w:line="275" w:lineRule="exact"/>
      </w:pPr>
      <w:r>
        <w:t>Также</w:t>
      </w:r>
      <w:r>
        <w:rPr>
          <w:spacing w:val="-3"/>
        </w:rPr>
        <w:t xml:space="preserve"> </w:t>
      </w:r>
      <w:r>
        <w:t>Опросный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получить, заполнить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сдать</w:t>
      </w:r>
      <w:r w:rsidR="009633C2">
        <w:t xml:space="preserve"> </w:t>
      </w:r>
      <w:r w:rsidRPr="00BB5E74">
        <w:t>в Полярном филиале ФГБНУ «ВНИРО» по адресу: 183038, г. Мурманск, ул. Академика</w:t>
      </w:r>
      <w:r w:rsidRPr="00BB5E74">
        <w:rPr>
          <w:spacing w:val="1"/>
        </w:rPr>
        <w:t xml:space="preserve"> </w:t>
      </w:r>
      <w:proofErr w:type="spellStart"/>
      <w:r w:rsidRPr="00BB5E74">
        <w:t>Книповича</w:t>
      </w:r>
      <w:proofErr w:type="spellEnd"/>
      <w:r w:rsidRPr="00BB5E74">
        <w:t>,</w:t>
      </w:r>
      <w:r w:rsidRPr="00BB5E74">
        <w:rPr>
          <w:spacing w:val="52"/>
        </w:rPr>
        <w:t xml:space="preserve"> </w:t>
      </w:r>
      <w:r w:rsidRPr="00BB5E74">
        <w:t>д.</w:t>
      </w:r>
      <w:r w:rsidRPr="00BB5E74">
        <w:rPr>
          <w:spacing w:val="52"/>
        </w:rPr>
        <w:t xml:space="preserve"> </w:t>
      </w:r>
      <w:r w:rsidRPr="00BB5E74">
        <w:t>6.</w:t>
      </w:r>
      <w:r w:rsidRPr="00BB5E74">
        <w:rPr>
          <w:spacing w:val="43"/>
        </w:rPr>
        <w:t xml:space="preserve"> </w:t>
      </w:r>
      <w:r w:rsidRPr="00BB5E74">
        <w:t>С</w:t>
      </w:r>
      <w:r w:rsidRPr="00BB5E74">
        <w:rPr>
          <w:spacing w:val="49"/>
        </w:rPr>
        <w:t xml:space="preserve"> </w:t>
      </w:r>
      <w:r w:rsidRPr="00BB5E74">
        <w:t>понедельника</w:t>
      </w:r>
      <w:r w:rsidRPr="00BB5E74">
        <w:rPr>
          <w:spacing w:val="49"/>
        </w:rPr>
        <w:t xml:space="preserve"> </w:t>
      </w:r>
      <w:r w:rsidRPr="00BB5E74">
        <w:t>по</w:t>
      </w:r>
      <w:r w:rsidRPr="00BB5E74">
        <w:rPr>
          <w:spacing w:val="55"/>
        </w:rPr>
        <w:t xml:space="preserve"> </w:t>
      </w:r>
      <w:r w:rsidRPr="00BB5E74">
        <w:t>пятницу</w:t>
      </w:r>
      <w:r w:rsidRPr="00BB5E74">
        <w:rPr>
          <w:spacing w:val="45"/>
        </w:rPr>
        <w:t xml:space="preserve"> </w:t>
      </w:r>
      <w:r w:rsidRPr="00BB5E74">
        <w:t>с</w:t>
      </w:r>
      <w:r w:rsidRPr="00BB5E74">
        <w:rPr>
          <w:spacing w:val="54"/>
        </w:rPr>
        <w:t xml:space="preserve"> </w:t>
      </w:r>
      <w:r w:rsidRPr="00BB5E74">
        <w:t>9.00</w:t>
      </w:r>
      <w:r w:rsidRPr="00BB5E74">
        <w:rPr>
          <w:spacing w:val="50"/>
        </w:rPr>
        <w:t xml:space="preserve"> </w:t>
      </w:r>
      <w:r w:rsidRPr="00BB5E74">
        <w:t>до</w:t>
      </w:r>
      <w:r w:rsidRPr="00BB5E74">
        <w:rPr>
          <w:spacing w:val="55"/>
        </w:rPr>
        <w:t xml:space="preserve"> </w:t>
      </w:r>
      <w:r w:rsidRPr="00BB5E74">
        <w:t>17.00</w:t>
      </w:r>
      <w:r w:rsidRPr="00BB5E74">
        <w:rPr>
          <w:spacing w:val="52"/>
        </w:rPr>
        <w:t xml:space="preserve"> </w:t>
      </w:r>
      <w:r w:rsidRPr="00BB5E74">
        <w:t>(прием</w:t>
      </w:r>
      <w:r w:rsidRPr="00BB5E74">
        <w:rPr>
          <w:spacing w:val="47"/>
        </w:rPr>
        <w:t xml:space="preserve"> </w:t>
      </w:r>
      <w:r w:rsidRPr="00BB5E74">
        <w:t>граждан</w:t>
      </w:r>
      <w:r w:rsidR="00BB5E74" w:rsidRPr="00BB5E74">
        <w:t xml:space="preserve"> </w:t>
      </w:r>
      <w:r w:rsidRPr="00BB5E74">
        <w:t>осуществляется</w:t>
      </w:r>
      <w:r w:rsidRPr="00BB5E74">
        <w:rPr>
          <w:spacing w:val="-6"/>
        </w:rPr>
        <w:t xml:space="preserve"> </w:t>
      </w:r>
      <w:r w:rsidRPr="00BB5E74">
        <w:t>строго</w:t>
      </w:r>
      <w:r w:rsidRPr="00BB5E74">
        <w:rPr>
          <w:spacing w:val="-1"/>
        </w:rPr>
        <w:t xml:space="preserve"> </w:t>
      </w:r>
      <w:r w:rsidRPr="00BB5E74">
        <w:t>при</w:t>
      </w:r>
      <w:r w:rsidRPr="00BB5E74">
        <w:rPr>
          <w:spacing w:val="-5"/>
        </w:rPr>
        <w:t xml:space="preserve"> </w:t>
      </w:r>
      <w:r w:rsidRPr="00BB5E74">
        <w:t>наличии</w:t>
      </w:r>
      <w:r w:rsidRPr="00BB5E74">
        <w:rPr>
          <w:spacing w:val="-9"/>
        </w:rPr>
        <w:t xml:space="preserve"> </w:t>
      </w:r>
      <w:r w:rsidRPr="00BB5E74">
        <w:t>индивидуальных</w:t>
      </w:r>
      <w:r w:rsidRPr="00BB5E74">
        <w:rPr>
          <w:spacing w:val="-10"/>
        </w:rPr>
        <w:t xml:space="preserve"> </w:t>
      </w:r>
      <w:r w:rsidRPr="00BB5E74">
        <w:t>средств</w:t>
      </w:r>
      <w:r w:rsidRPr="00BB5E74">
        <w:rPr>
          <w:spacing w:val="-3"/>
        </w:rPr>
        <w:t xml:space="preserve"> </w:t>
      </w:r>
      <w:r w:rsidRPr="00BB5E74">
        <w:t>защиты),</w:t>
      </w:r>
      <w:r w:rsidRPr="00BB5E74">
        <w:rPr>
          <w:spacing w:val="-4"/>
        </w:rPr>
        <w:t xml:space="preserve"> </w:t>
      </w:r>
      <w:r w:rsidRPr="00BB5E74">
        <w:t>тел.:</w:t>
      </w:r>
      <w:r w:rsidRPr="00BB5E74">
        <w:rPr>
          <w:spacing w:val="-4"/>
        </w:rPr>
        <w:t xml:space="preserve"> </w:t>
      </w:r>
      <w:r w:rsidRPr="00BB5E74">
        <w:t>(8152)</w:t>
      </w:r>
      <w:r w:rsidRPr="00BB5E74">
        <w:rPr>
          <w:spacing w:val="-4"/>
        </w:rPr>
        <w:t xml:space="preserve"> </w:t>
      </w:r>
      <w:r w:rsidRPr="00BB5E74">
        <w:t>402614,</w:t>
      </w:r>
      <w:r w:rsidRPr="00BB5E74">
        <w:rPr>
          <w:spacing w:val="-58"/>
        </w:rPr>
        <w:t xml:space="preserve"> </w:t>
      </w:r>
      <w:r w:rsidR="009633C2">
        <w:t>402639.</w:t>
      </w:r>
    </w:p>
    <w:p w:rsidR="00FB7FF2" w:rsidRDefault="00AA7E98" w:rsidP="00FB7FF2">
      <w:pPr>
        <w:pStyle w:val="a3"/>
        <w:ind w:right="112"/>
        <w:rPr>
          <w:u w:val="single"/>
        </w:rPr>
      </w:pPr>
      <w:r>
        <w:rPr>
          <w:b/>
        </w:rPr>
        <w:t>Форма</w:t>
      </w:r>
      <w:r>
        <w:rPr>
          <w:b/>
          <w:spacing w:val="-11"/>
        </w:rPr>
        <w:t xml:space="preserve"> </w:t>
      </w:r>
      <w:r>
        <w:rPr>
          <w:b/>
        </w:rPr>
        <w:t>представления</w:t>
      </w:r>
      <w:r>
        <w:rPr>
          <w:b/>
          <w:spacing w:val="-6"/>
        </w:rPr>
        <w:t xml:space="preserve"> </w:t>
      </w:r>
      <w:r>
        <w:rPr>
          <w:b/>
        </w:rPr>
        <w:t>замечаний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предложений.</w:t>
      </w:r>
      <w:r>
        <w:rPr>
          <w:b/>
          <w:spacing w:val="-3"/>
        </w:rPr>
        <w:t xml:space="preserve"> </w:t>
      </w:r>
      <w:r>
        <w:t>Сбор</w:t>
      </w:r>
      <w:r>
        <w:rPr>
          <w:spacing w:val="-10"/>
        </w:rPr>
        <w:t xml:space="preserve"> </w:t>
      </w:r>
      <w:r>
        <w:t>замечаний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 xml:space="preserve">осуществляться в течение 30 дней с </w:t>
      </w:r>
      <w:r w:rsidR="009633C2" w:rsidRPr="009633C2">
        <w:rPr>
          <w:highlight w:val="yellow"/>
        </w:rPr>
        <w:t>Х</w:t>
      </w:r>
      <w:r w:rsidRPr="009633C2">
        <w:rPr>
          <w:highlight w:val="yellow"/>
        </w:rPr>
        <w:t>.</w:t>
      </w:r>
      <w:r w:rsidR="009633C2" w:rsidRPr="009633C2">
        <w:rPr>
          <w:highlight w:val="yellow"/>
        </w:rPr>
        <w:t>02.2022</w:t>
      </w:r>
      <w:r>
        <w:t xml:space="preserve"> г. до окончания общественных обсуждений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10</w:t>
      </w:r>
      <w:r>
        <w:rPr>
          <w:spacing w:val="-3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обсуждений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 w:rsidR="009633C2" w:rsidRPr="009633C2">
        <w:rPr>
          <w:highlight w:val="yellow"/>
        </w:rPr>
        <w:t>Х.03.2022</w:t>
      </w:r>
      <w:r w:rsidRPr="009633C2">
        <w:rPr>
          <w:spacing w:val="-4"/>
          <w:highlight w:val="yellow"/>
        </w:rPr>
        <w:t xml:space="preserve"> </w:t>
      </w:r>
      <w:r w:rsidR="00FB7FF2">
        <w:rPr>
          <w:highlight w:val="yellow"/>
        </w:rPr>
        <w:t xml:space="preserve">г. </w:t>
      </w:r>
      <w:r>
        <w:t>по адресу: Полярный филиал ФГБНУ «ВНИРО», 183038, г. Мурманск, ул. Академика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Книповича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д.</w:t>
      </w:r>
      <w:r>
        <w:rPr>
          <w:spacing w:val="-11"/>
        </w:rPr>
        <w:t xml:space="preserve"> </w:t>
      </w:r>
      <w:r>
        <w:rPr>
          <w:spacing w:val="-1"/>
        </w:rPr>
        <w:t>6;</w:t>
      </w:r>
      <w:r w:rsidR="00FB7FF2"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 w:rsidR="00FB7FF2">
        <w:t>почты</w:t>
      </w:r>
      <w:r>
        <w:rPr>
          <w:spacing w:val="1"/>
        </w:rPr>
        <w:t xml:space="preserve"> </w:t>
      </w:r>
      <w:r>
        <w:t>Полярного</w:t>
      </w:r>
      <w:r>
        <w:rPr>
          <w:spacing w:val="1"/>
        </w:rPr>
        <w:t xml:space="preserve"> </w:t>
      </w:r>
      <w:r>
        <w:t>филиала:</w:t>
      </w:r>
      <w:r>
        <w:rPr>
          <w:spacing w:val="1"/>
        </w:rPr>
        <w:t xml:space="preserve"> </w:t>
      </w:r>
      <w:hyperlink r:id="rId20">
        <w:r>
          <w:rPr>
            <w:u w:val="single"/>
          </w:rPr>
          <w:t>pinro@vniro.ru</w:t>
        </w:r>
      </w:hyperlink>
      <w:r>
        <w:rPr>
          <w:u w:val="single"/>
        </w:rPr>
        <w:t>;</w:t>
      </w:r>
      <w:r>
        <w:t xml:space="preserve"> администрации Кольского района: </w:t>
      </w:r>
      <w:hyperlink r:id="rId21">
        <w:r>
          <w:rPr>
            <w:u w:val="single"/>
          </w:rPr>
          <w:t>arch@akolr.gov-murman.ru</w:t>
        </w:r>
      </w:hyperlink>
      <w:r w:rsidR="00FB7FF2">
        <w:rPr>
          <w:u w:val="single"/>
        </w:rPr>
        <w:t>.</w:t>
      </w:r>
    </w:p>
    <w:p w:rsidR="00367432" w:rsidRDefault="00367432">
      <w:pPr>
        <w:pStyle w:val="a3"/>
        <w:spacing w:before="10"/>
        <w:ind w:left="0"/>
        <w:jc w:val="left"/>
        <w:rPr>
          <w:sz w:val="14"/>
        </w:rPr>
      </w:pPr>
    </w:p>
    <w:p w:rsidR="00367432" w:rsidRDefault="00FB7FF2">
      <w:pPr>
        <w:pStyle w:val="1"/>
        <w:spacing w:before="90"/>
        <w:ind w:left="116"/>
      </w:pPr>
      <w:r>
        <w:t xml:space="preserve">     </w:t>
      </w:r>
      <w:r w:rsidR="00AA7E98">
        <w:t>Контактная</w:t>
      </w:r>
      <w:r w:rsidR="00AA7E98">
        <w:rPr>
          <w:spacing w:val="-6"/>
        </w:rPr>
        <w:t xml:space="preserve"> </w:t>
      </w:r>
      <w:r w:rsidR="00AA7E98">
        <w:t>информация:</w:t>
      </w:r>
    </w:p>
    <w:p w:rsidR="00367432" w:rsidRDefault="00AA7E98">
      <w:pPr>
        <w:pStyle w:val="a3"/>
        <w:spacing w:before="1" w:line="237" w:lineRule="auto"/>
        <w:jc w:val="left"/>
      </w:pPr>
      <w:r>
        <w:t>Полярный</w:t>
      </w:r>
      <w:r>
        <w:rPr>
          <w:spacing w:val="-7"/>
        </w:rPr>
        <w:t xml:space="preserve"> </w:t>
      </w:r>
      <w:r>
        <w:t>филиал</w:t>
      </w:r>
      <w:r>
        <w:rPr>
          <w:spacing w:val="-11"/>
        </w:rPr>
        <w:t xml:space="preserve"> </w:t>
      </w:r>
      <w:r>
        <w:t>ФГБНУ</w:t>
      </w:r>
      <w:r>
        <w:rPr>
          <w:spacing w:val="-9"/>
        </w:rPr>
        <w:t xml:space="preserve"> </w:t>
      </w:r>
      <w:r>
        <w:t>«ВНИРО»,</w:t>
      </w:r>
      <w:r>
        <w:rPr>
          <w:spacing w:val="-5"/>
        </w:rPr>
        <w:t xml:space="preserve"> </w:t>
      </w:r>
      <w:r>
        <w:t>183038,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Мурманск, ул.</w:t>
      </w:r>
      <w:r>
        <w:rPr>
          <w:spacing w:val="-1"/>
        </w:rPr>
        <w:t xml:space="preserve"> </w:t>
      </w:r>
      <w:r>
        <w:t>Академика</w:t>
      </w:r>
      <w:r>
        <w:rPr>
          <w:spacing w:val="-8"/>
        </w:rPr>
        <w:t xml:space="preserve"> </w:t>
      </w:r>
      <w:proofErr w:type="spellStart"/>
      <w:r>
        <w:t>Книповича</w:t>
      </w:r>
      <w:proofErr w:type="spellEnd"/>
      <w:r>
        <w:t>,</w:t>
      </w:r>
      <w:r>
        <w:rPr>
          <w:spacing w:val="-5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Тел.:</w:t>
      </w:r>
      <w:r>
        <w:rPr>
          <w:spacing w:val="-2"/>
        </w:rPr>
        <w:t xml:space="preserve"> </w:t>
      </w:r>
      <w:r>
        <w:t>(8152)</w:t>
      </w:r>
      <w:r>
        <w:rPr>
          <w:spacing w:val="-1"/>
        </w:rPr>
        <w:t xml:space="preserve"> </w:t>
      </w:r>
      <w:r>
        <w:t>40-26-14,</w:t>
      </w:r>
      <w:r>
        <w:rPr>
          <w:spacing w:val="4"/>
        </w:rPr>
        <w:t xml:space="preserve"> </w:t>
      </w:r>
      <w:r>
        <w:t>40-26-39.</w:t>
      </w:r>
    </w:p>
    <w:sectPr w:rsidR="00367432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DF0"/>
    <w:multiLevelType w:val="hybridMultilevel"/>
    <w:tmpl w:val="59D8227E"/>
    <w:lvl w:ilvl="0" w:tplc="906CF486">
      <w:numFmt w:val="bullet"/>
      <w:lvlText w:val="-"/>
      <w:lvlJc w:val="left"/>
      <w:pPr>
        <w:ind w:left="399" w:hanging="144"/>
      </w:pPr>
      <w:rPr>
        <w:rFonts w:hint="default"/>
        <w:w w:val="99"/>
        <w:lang w:val="ru-RU" w:eastAsia="en-US" w:bidi="ar-SA"/>
      </w:rPr>
    </w:lvl>
    <w:lvl w:ilvl="1" w:tplc="6F40767A">
      <w:numFmt w:val="bullet"/>
      <w:lvlText w:val="•"/>
      <w:lvlJc w:val="left"/>
      <w:pPr>
        <w:ind w:left="1346" w:hanging="144"/>
      </w:pPr>
      <w:rPr>
        <w:rFonts w:hint="default"/>
        <w:lang w:val="ru-RU" w:eastAsia="en-US" w:bidi="ar-SA"/>
      </w:rPr>
    </w:lvl>
    <w:lvl w:ilvl="2" w:tplc="BEE01C2A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3" w:tplc="D1C63434">
      <w:numFmt w:val="bullet"/>
      <w:lvlText w:val="•"/>
      <w:lvlJc w:val="left"/>
      <w:pPr>
        <w:ind w:left="3239" w:hanging="144"/>
      </w:pPr>
      <w:rPr>
        <w:rFonts w:hint="default"/>
        <w:lang w:val="ru-RU" w:eastAsia="en-US" w:bidi="ar-SA"/>
      </w:rPr>
    </w:lvl>
    <w:lvl w:ilvl="4" w:tplc="260637CE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4DFE5F3C">
      <w:numFmt w:val="bullet"/>
      <w:lvlText w:val="•"/>
      <w:lvlJc w:val="left"/>
      <w:pPr>
        <w:ind w:left="5132" w:hanging="144"/>
      </w:pPr>
      <w:rPr>
        <w:rFonts w:hint="default"/>
        <w:lang w:val="ru-RU" w:eastAsia="en-US" w:bidi="ar-SA"/>
      </w:rPr>
    </w:lvl>
    <w:lvl w:ilvl="6" w:tplc="12362096">
      <w:numFmt w:val="bullet"/>
      <w:lvlText w:val="•"/>
      <w:lvlJc w:val="left"/>
      <w:pPr>
        <w:ind w:left="6078" w:hanging="144"/>
      </w:pPr>
      <w:rPr>
        <w:rFonts w:hint="default"/>
        <w:lang w:val="ru-RU" w:eastAsia="en-US" w:bidi="ar-SA"/>
      </w:rPr>
    </w:lvl>
    <w:lvl w:ilvl="7" w:tplc="5D48006C">
      <w:numFmt w:val="bullet"/>
      <w:lvlText w:val="•"/>
      <w:lvlJc w:val="left"/>
      <w:pPr>
        <w:ind w:left="7024" w:hanging="144"/>
      </w:pPr>
      <w:rPr>
        <w:rFonts w:hint="default"/>
        <w:lang w:val="ru-RU" w:eastAsia="en-US" w:bidi="ar-SA"/>
      </w:rPr>
    </w:lvl>
    <w:lvl w:ilvl="8" w:tplc="9D5ECFF2">
      <w:numFmt w:val="bullet"/>
      <w:lvlText w:val="•"/>
      <w:lvlJc w:val="left"/>
      <w:pPr>
        <w:ind w:left="7971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2"/>
    <w:rsid w:val="00367432"/>
    <w:rsid w:val="00405BCF"/>
    <w:rsid w:val="004131C3"/>
    <w:rsid w:val="00447869"/>
    <w:rsid w:val="005C0792"/>
    <w:rsid w:val="006660FA"/>
    <w:rsid w:val="00901324"/>
    <w:rsid w:val="0094685F"/>
    <w:rsid w:val="009633C2"/>
    <w:rsid w:val="009C048A"/>
    <w:rsid w:val="00AA7E98"/>
    <w:rsid w:val="00BB5E74"/>
    <w:rsid w:val="00E81E29"/>
    <w:rsid w:val="00F01806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5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5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ro@vniro.ru" TargetMode="External"/><Relationship Id="rId13" Type="http://schemas.openxmlformats.org/officeDocument/2006/relationships/hyperlink" Target="https://rpn.gov.ru/regions/51/" TargetMode="External"/><Relationship Id="rId18" Type="http://schemas.openxmlformats.org/officeDocument/2006/relationships/hyperlink" Target="https://akolr.gov-murman.ru/administratsiya/otdely_komitety/folder2/page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rch@akolr.gov-murman.ru" TargetMode="External"/><Relationship Id="rId7" Type="http://schemas.openxmlformats.org/officeDocument/2006/relationships/hyperlink" Target="mailto:murmansk@bbtu.ru" TargetMode="External"/><Relationship Id="rId12" Type="http://schemas.openxmlformats.org/officeDocument/2006/relationships/hyperlink" Target="https://rpn.gov.ru/" TargetMode="External"/><Relationship Id="rId17" Type="http://schemas.openxmlformats.org/officeDocument/2006/relationships/hyperlink" Target="http://www.pinro.vni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vinaland.ru/gov/iogv/minlpk/public_discussions/" TargetMode="External"/><Relationship Id="rId20" Type="http://schemas.openxmlformats.org/officeDocument/2006/relationships/hyperlink" Target="mailto:pinro@vniro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https://akolr.gov-murman.ru/administratsiya/otdely_komitety/folder2/pag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r.gov-murman.ru/open_min/obsch_ob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inro.vniro.ru/" TargetMode="External"/><Relationship Id="rId19" Type="http://schemas.openxmlformats.org/officeDocument/2006/relationships/hyperlink" Target="https://akolr.gov-murman.ru/administratsiya/otdely_komitety/folder2/pag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@akolr.gov-murman.ru" TargetMode="External"/><Relationship Id="rId14" Type="http://schemas.openxmlformats.org/officeDocument/2006/relationships/hyperlink" Target="https://rpn.gov.ru/regions/2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arch07</dc:creator>
  <cp:lastModifiedBy>Шкуратова Евгения Борисовна</cp:lastModifiedBy>
  <cp:revision>2</cp:revision>
  <dcterms:created xsi:type="dcterms:W3CDTF">2022-01-31T09:11:00Z</dcterms:created>
  <dcterms:modified xsi:type="dcterms:W3CDTF">2022-01-31T09:11:00Z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