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55C8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>
            <w:rPr>
              <w:b/>
              <w:bCs/>
              <w:color w:val="000000"/>
              <w:szCs w:val="28"/>
            </w:rPr>
            <w:t>30.12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>
            <w:rPr>
              <w:b/>
              <w:bCs/>
              <w:color w:val="000000"/>
              <w:szCs w:val="28"/>
            </w:rPr>
            <w:t>3</w:t>
          </w:r>
          <w:r w:rsidR="0095109F">
            <w:rPr>
              <w:b/>
              <w:bCs/>
              <w:color w:val="000000"/>
              <w:szCs w:val="28"/>
            </w:rPr>
            <w:t>460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95109F">
            <w:rPr>
              <w:b/>
              <w:bCs/>
              <w:color w:val="000000"/>
              <w:szCs w:val="28"/>
            </w:rPr>
            <w:t>16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95109F">
            <w:rPr>
              <w:b/>
              <w:bCs/>
              <w:color w:val="000000"/>
              <w:szCs w:val="28"/>
            </w:rPr>
            <w:t>1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95109F">
            <w:rPr>
              <w:b/>
              <w:bCs/>
              <w:color w:val="000000"/>
              <w:szCs w:val="28"/>
            </w:rPr>
            <w:t>32-432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604A49" w:rsidRDefault="0014244A" w:rsidP="004010C6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«О бюджете муниципального образования город Мурманск </w:t>
          </w:r>
        </w:p>
        <w:p w:rsidR="00D907A6" w:rsidRDefault="0014244A" w:rsidP="00451559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на 202</w:t>
          </w:r>
          <w:r w:rsidR="0095109F">
            <w:rPr>
              <w:b/>
              <w:bCs/>
              <w:color w:val="000000"/>
              <w:szCs w:val="28"/>
            </w:rPr>
            <w:t>2</w:t>
          </w:r>
          <w:r>
            <w:rPr>
              <w:b/>
              <w:bCs/>
              <w:color w:val="000000"/>
              <w:szCs w:val="28"/>
            </w:rPr>
            <w:t xml:space="preserve"> год и на плановый период 202</w:t>
          </w:r>
          <w:r w:rsidR="0095109F">
            <w:rPr>
              <w:b/>
              <w:bCs/>
              <w:color w:val="000000"/>
              <w:szCs w:val="28"/>
            </w:rPr>
            <w:t>3</w:t>
          </w:r>
          <w:r>
            <w:rPr>
              <w:b/>
              <w:bCs/>
              <w:color w:val="000000"/>
              <w:szCs w:val="28"/>
            </w:rPr>
            <w:t xml:space="preserve"> и 202</w:t>
          </w:r>
          <w:r w:rsidR="0095109F">
            <w:rPr>
              <w:b/>
              <w:bCs/>
              <w:color w:val="000000"/>
              <w:szCs w:val="28"/>
            </w:rPr>
            <w:t>4</w:t>
          </w:r>
          <w:r>
            <w:rPr>
              <w:b/>
              <w:bCs/>
              <w:color w:val="000000"/>
              <w:szCs w:val="28"/>
            </w:rPr>
            <w:t xml:space="preserve"> годов»</w:t>
          </w:r>
          <w:r w:rsidR="00D907A6">
            <w:rPr>
              <w:b/>
              <w:bCs/>
              <w:color w:val="000000"/>
              <w:szCs w:val="28"/>
            </w:rPr>
            <w:t xml:space="preserve"> </w:t>
          </w:r>
        </w:p>
        <w:p w:rsidR="00FD3B16" w:rsidRPr="00FD3B16" w:rsidRDefault="00D907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(в ред. постановления от 25.03.2022 № 748</w:t>
          </w:r>
          <w:r w:rsidR="00E115FD">
            <w:rPr>
              <w:b/>
              <w:bCs/>
              <w:color w:val="000000"/>
              <w:szCs w:val="28"/>
            </w:rPr>
            <w:t>, от 19.04.2022 № 977</w:t>
          </w:r>
          <w:r>
            <w:rPr>
              <w:b/>
              <w:bCs/>
              <w:color w:val="000000"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95109F">
        <w:rPr>
          <w:bCs/>
          <w:szCs w:val="28"/>
        </w:rPr>
        <w:t>2</w:t>
      </w:r>
      <w:r>
        <w:rPr>
          <w:bCs/>
          <w:szCs w:val="28"/>
        </w:rPr>
        <w:t xml:space="preserve"> год и на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3460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95109F">
        <w:rPr>
          <w:bCs/>
          <w:szCs w:val="28"/>
        </w:rPr>
        <w:t>16</w:t>
      </w:r>
      <w:r>
        <w:rPr>
          <w:bCs/>
          <w:szCs w:val="28"/>
        </w:rPr>
        <w:t>.12.202</w:t>
      </w:r>
      <w:r w:rsidR="0095109F">
        <w:rPr>
          <w:bCs/>
          <w:szCs w:val="28"/>
        </w:rPr>
        <w:t>1</w:t>
      </w:r>
      <w:r>
        <w:rPr>
          <w:bCs/>
          <w:szCs w:val="28"/>
        </w:rPr>
        <w:t xml:space="preserve"> № </w:t>
      </w:r>
      <w:r w:rsidR="0095109F">
        <w:rPr>
          <w:bCs/>
          <w:szCs w:val="28"/>
        </w:rPr>
        <w:t>32-432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95109F">
        <w:rPr>
          <w:bCs/>
          <w:szCs w:val="28"/>
        </w:rPr>
        <w:t>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95109F">
        <w:rPr>
          <w:bCs/>
          <w:szCs w:val="28"/>
        </w:rPr>
        <w:t>3</w:t>
      </w:r>
      <w:r>
        <w:rPr>
          <w:bCs/>
          <w:szCs w:val="28"/>
        </w:rPr>
        <w:t xml:space="preserve"> и 202</w:t>
      </w:r>
      <w:r w:rsidR="0095109F">
        <w:rPr>
          <w:bCs/>
          <w:szCs w:val="28"/>
        </w:rPr>
        <w:t>4</w:t>
      </w:r>
      <w:r w:rsidRPr="00C93C58">
        <w:rPr>
          <w:bCs/>
          <w:szCs w:val="28"/>
        </w:rPr>
        <w:t xml:space="preserve"> годов»</w:t>
      </w:r>
      <w:r w:rsidR="00665447">
        <w:rPr>
          <w:bCs/>
          <w:szCs w:val="28"/>
        </w:rPr>
        <w:t xml:space="preserve"> (в ред. постановления от 25.03.2022 № 748</w:t>
      </w:r>
      <w:r w:rsidR="00E115FD">
        <w:rPr>
          <w:bCs/>
          <w:szCs w:val="28"/>
        </w:rPr>
        <w:t>, от 19.04.2022</w:t>
      </w:r>
      <w:r w:rsidR="00665447">
        <w:rPr>
          <w:bCs/>
          <w:szCs w:val="28"/>
        </w:rPr>
        <w:t xml:space="preserve">)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</w:p>
    <w:p w:rsid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D562C4">
        <w:rPr>
          <w:bCs/>
          <w:szCs w:val="28"/>
        </w:rPr>
        <w:t xml:space="preserve">1.1. </w:t>
      </w:r>
      <w:r w:rsidR="002350E2">
        <w:rPr>
          <w:bCs/>
          <w:szCs w:val="28"/>
        </w:rPr>
        <w:t>В п</w:t>
      </w:r>
      <w:r w:rsidR="00D562C4" w:rsidRPr="00FC4E40">
        <w:rPr>
          <w:bCs/>
          <w:szCs w:val="28"/>
        </w:rPr>
        <w:t>ункт</w:t>
      </w:r>
      <w:r w:rsidR="002350E2">
        <w:rPr>
          <w:bCs/>
          <w:szCs w:val="28"/>
        </w:rPr>
        <w:t>е</w:t>
      </w:r>
      <w:r w:rsidR="004010C6" w:rsidRPr="00FC4E40">
        <w:rPr>
          <w:bCs/>
          <w:szCs w:val="28"/>
        </w:rPr>
        <w:t xml:space="preserve"> 14</w:t>
      </w:r>
      <w:r w:rsidR="002350E2">
        <w:rPr>
          <w:bCs/>
          <w:szCs w:val="28"/>
        </w:rPr>
        <w:t>:</w:t>
      </w:r>
      <w:r w:rsidR="004010C6" w:rsidRPr="00FC4E40">
        <w:rPr>
          <w:bCs/>
          <w:szCs w:val="28"/>
        </w:rPr>
        <w:t xml:space="preserve"> </w:t>
      </w:r>
    </w:p>
    <w:p w:rsidR="002350E2" w:rsidRDefault="002350E2" w:rsidP="0023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подпункт 3 </w:t>
      </w:r>
      <w:r w:rsidR="00BA396E">
        <w:rPr>
          <w:szCs w:val="28"/>
          <w:lang w:eastAsia="ru-RU"/>
        </w:rPr>
        <w:t>считать подпунктом 4</w:t>
      </w:r>
      <w:r>
        <w:rPr>
          <w:szCs w:val="28"/>
          <w:lang w:eastAsia="ru-RU"/>
        </w:rPr>
        <w:t>;</w:t>
      </w:r>
    </w:p>
    <w:p w:rsidR="002350E2" w:rsidRPr="002350E2" w:rsidRDefault="002350E2" w:rsidP="0023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457440">
        <w:rPr>
          <w:szCs w:val="28"/>
          <w:lang w:eastAsia="ru-RU"/>
        </w:rPr>
        <w:t xml:space="preserve">- подпункт </w:t>
      </w:r>
      <w:r w:rsidR="00BA396E">
        <w:rPr>
          <w:szCs w:val="28"/>
          <w:lang w:eastAsia="ru-RU"/>
        </w:rPr>
        <w:t>3</w:t>
      </w:r>
      <w:r w:rsidRPr="00457440">
        <w:rPr>
          <w:szCs w:val="28"/>
          <w:lang w:eastAsia="ru-RU"/>
        </w:rPr>
        <w:t xml:space="preserve"> считать изложить в новой редакции:</w:t>
      </w:r>
    </w:p>
    <w:p w:rsidR="004010C6" w:rsidRPr="00304B13" w:rsidRDefault="002350E2" w:rsidP="002350E2">
      <w:pPr>
        <w:tabs>
          <w:tab w:val="left" w:pos="0"/>
        </w:tabs>
        <w:autoSpaceDE w:val="0"/>
        <w:autoSpaceDN w:val="0"/>
        <w:adjustRightInd w:val="0"/>
        <w:spacing w:after="0"/>
        <w:ind w:firstLine="425"/>
        <w:jc w:val="both"/>
        <w:rPr>
          <w:bCs/>
          <w:szCs w:val="28"/>
        </w:rPr>
      </w:pPr>
      <w:r>
        <w:rPr>
          <w:bCs/>
          <w:szCs w:val="28"/>
        </w:rPr>
        <w:t xml:space="preserve">    «3</w:t>
      </w:r>
      <w:r w:rsidR="004010C6" w:rsidRPr="00FC4E40">
        <w:rPr>
          <w:bCs/>
          <w:szCs w:val="28"/>
        </w:rPr>
        <w:t xml:space="preserve">) в размере </w:t>
      </w:r>
      <w:r w:rsidR="00BA396E">
        <w:rPr>
          <w:bCs/>
          <w:szCs w:val="28"/>
        </w:rPr>
        <w:t>от</w:t>
      </w:r>
      <w:r w:rsidRPr="00304B13">
        <w:rPr>
          <w:bCs/>
          <w:szCs w:val="28"/>
        </w:rPr>
        <w:t xml:space="preserve"> 50</w:t>
      </w:r>
      <w:r w:rsidR="00433370">
        <w:rPr>
          <w:bCs/>
          <w:szCs w:val="28"/>
        </w:rPr>
        <w:t> </w:t>
      </w:r>
      <w:r w:rsidRPr="00304B13">
        <w:rPr>
          <w:bCs/>
          <w:szCs w:val="28"/>
        </w:rPr>
        <w:t xml:space="preserve">% </w:t>
      </w:r>
      <w:r w:rsidR="00BA396E">
        <w:rPr>
          <w:bCs/>
          <w:szCs w:val="28"/>
        </w:rPr>
        <w:t xml:space="preserve">до 90 % </w:t>
      </w:r>
      <w:r w:rsidR="00BA396E">
        <w:rPr>
          <w:bCs/>
          <w:color w:val="000000"/>
          <w:szCs w:val="28"/>
        </w:rPr>
        <w:t>включительно от суммы Договоров, соглашений на поставку товара, выполнения работ, оказание услуги при условии осуществления органом Федерального казначейства казначейского сопровождения указанных авансовых платежей в случаях, установленных решением о бюджете</w:t>
      </w:r>
      <w:proofErr w:type="gramStart"/>
      <w:r w:rsidR="008A61DB">
        <w:rPr>
          <w:bCs/>
          <w:szCs w:val="28"/>
        </w:rPr>
        <w:t>;</w:t>
      </w:r>
      <w:r w:rsidRPr="00304B13">
        <w:rPr>
          <w:bCs/>
          <w:szCs w:val="28"/>
        </w:rPr>
        <w:t>»</w:t>
      </w:r>
      <w:proofErr w:type="gramEnd"/>
      <w:r w:rsidRPr="00304B13">
        <w:rPr>
          <w:bCs/>
          <w:szCs w:val="28"/>
        </w:rPr>
        <w:t>.</w:t>
      </w:r>
    </w:p>
    <w:p w:rsidR="00D562C4" w:rsidRPr="00BA396E" w:rsidRDefault="004010C6" w:rsidP="002350E2">
      <w:pPr>
        <w:pStyle w:val="ConsPlusNormal"/>
        <w:ind w:firstLine="284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1.2.</w:t>
      </w:r>
      <w:r w:rsidR="00D562C4" w:rsidRPr="00FC4E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562C4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Пункт 14 дополнить </w:t>
      </w:r>
      <w:r w:rsidR="00604A49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новым под</w:t>
      </w:r>
      <w:r w:rsidR="00D562C4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пунктом 14.1 следующего содержания: </w:t>
      </w:r>
    </w:p>
    <w:p w:rsidR="00080BCD" w:rsidRPr="00BA396E" w:rsidRDefault="00D562C4" w:rsidP="00D562C4">
      <w:pPr>
        <w:pStyle w:val="ConsPlusNormal"/>
        <w:ind w:firstLine="284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     «14.1. </w:t>
      </w:r>
      <w:r w:rsidR="004010C6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При установлении авансирован</w:t>
      </w:r>
      <w:r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ия, предусмотренного пунктом 14 настоящего постановления,</w:t>
      </w:r>
      <w:r w:rsidR="004010C6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обеспечение исполнения </w:t>
      </w:r>
      <w:r w:rsidR="0067653F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Договора</w:t>
      </w:r>
      <w:r w:rsidR="005019C3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устанавливается в</w:t>
      </w:r>
      <w:r w:rsidR="004010C6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порядке</w:t>
      </w:r>
      <w:r w:rsidR="005019C3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и в случаях</w:t>
      </w:r>
      <w:r w:rsidR="004010C6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, предусмотренн</w:t>
      </w:r>
      <w:r w:rsidR="00690FC4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ых</w:t>
      </w:r>
      <w:r w:rsidR="004010C6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Фе</w:t>
      </w:r>
      <w:r w:rsidR="00080BCD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деральным законом от 05.04.2013 </w:t>
      </w:r>
      <w:r w:rsidR="004010C6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№</w:t>
      </w:r>
      <w:r w:rsidR="00080BCD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 </w:t>
      </w:r>
      <w:r w:rsidR="004010C6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44-ФЗ «О контрактной системе в сфере закупок товаров, работ, услуг для обеспечения государственных и муниципальных нужд</w:t>
      </w:r>
      <w:r w:rsidR="00604A49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»</w:t>
      </w:r>
      <w:proofErr w:type="gramStart"/>
      <w:r w:rsidR="00604A49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.</w:t>
      </w:r>
      <w:r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»</w:t>
      </w:r>
      <w:proofErr w:type="gramEnd"/>
      <w:r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>.</w:t>
      </w:r>
      <w:r w:rsidR="00080BCD" w:rsidRPr="00BA396E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lastRenderedPageBreak/>
        <w:t xml:space="preserve">2. </w:t>
      </w:r>
      <w:r w:rsidRPr="001261FA">
        <w:rPr>
          <w:bCs/>
          <w:szCs w:val="28"/>
        </w:rPr>
        <w:tab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5EB0" w:rsidRDefault="00A75EB0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</w:t>
      </w:r>
      <w:r w:rsidR="00A75EB0">
        <w:rPr>
          <w:b/>
          <w:bCs/>
          <w:color w:val="000000"/>
          <w:szCs w:val="28"/>
        </w:rPr>
        <w:t xml:space="preserve">                                                                 Ю.В</w:t>
      </w:r>
      <w:r>
        <w:rPr>
          <w:b/>
          <w:bCs/>
          <w:color w:val="000000"/>
          <w:szCs w:val="28"/>
        </w:rPr>
        <w:t xml:space="preserve">. </w:t>
      </w:r>
      <w:proofErr w:type="spellStart"/>
      <w:r w:rsidR="00A75EB0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79705B">
      <w:headerReference w:type="default" r:id="rId9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C1D" w:rsidRDefault="00281C1D" w:rsidP="00534CFE">
      <w:pPr>
        <w:spacing w:after="0" w:line="240" w:lineRule="auto"/>
      </w:pPr>
      <w:r>
        <w:separator/>
      </w:r>
    </w:p>
  </w:endnote>
  <w:endnote w:type="continuationSeparator" w:id="0">
    <w:p w:rsidR="00281C1D" w:rsidRDefault="00281C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C1D" w:rsidRDefault="00281C1D" w:rsidP="00534CFE">
      <w:pPr>
        <w:spacing w:after="0" w:line="240" w:lineRule="auto"/>
      </w:pPr>
      <w:r>
        <w:separator/>
      </w:r>
    </w:p>
  </w:footnote>
  <w:footnote w:type="continuationSeparator" w:id="0">
    <w:p w:rsidR="00281C1D" w:rsidRDefault="00281C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81C1D" w:rsidRDefault="002E4747">
        <w:pPr>
          <w:pStyle w:val="a6"/>
          <w:jc w:val="center"/>
        </w:pPr>
        <w:fldSimple w:instr="PAGE   \* MERGEFORMAT">
          <w:r w:rsidR="008A61D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80BCD"/>
    <w:rsid w:val="000A33F9"/>
    <w:rsid w:val="00102425"/>
    <w:rsid w:val="001407B2"/>
    <w:rsid w:val="0014244A"/>
    <w:rsid w:val="00180C58"/>
    <w:rsid w:val="00195FE1"/>
    <w:rsid w:val="001E2AD3"/>
    <w:rsid w:val="00200532"/>
    <w:rsid w:val="00212D8C"/>
    <w:rsid w:val="002266A1"/>
    <w:rsid w:val="002350E2"/>
    <w:rsid w:val="00251D07"/>
    <w:rsid w:val="0028113A"/>
    <w:rsid w:val="00281C1D"/>
    <w:rsid w:val="002B3B64"/>
    <w:rsid w:val="002D774E"/>
    <w:rsid w:val="002E2B90"/>
    <w:rsid w:val="002E4747"/>
    <w:rsid w:val="002E7F88"/>
    <w:rsid w:val="00304B13"/>
    <w:rsid w:val="00305BFC"/>
    <w:rsid w:val="00316F7C"/>
    <w:rsid w:val="003533E6"/>
    <w:rsid w:val="00355EAC"/>
    <w:rsid w:val="004010C6"/>
    <w:rsid w:val="00433370"/>
    <w:rsid w:val="00451559"/>
    <w:rsid w:val="0047067D"/>
    <w:rsid w:val="004A157E"/>
    <w:rsid w:val="004B30F9"/>
    <w:rsid w:val="005019C3"/>
    <w:rsid w:val="00534CFE"/>
    <w:rsid w:val="005519F1"/>
    <w:rsid w:val="00556012"/>
    <w:rsid w:val="00584256"/>
    <w:rsid w:val="005F3C94"/>
    <w:rsid w:val="005F7248"/>
    <w:rsid w:val="00604A49"/>
    <w:rsid w:val="00630398"/>
    <w:rsid w:val="00653E17"/>
    <w:rsid w:val="00665447"/>
    <w:rsid w:val="0067653F"/>
    <w:rsid w:val="00683347"/>
    <w:rsid w:val="00690FC4"/>
    <w:rsid w:val="006C713C"/>
    <w:rsid w:val="006D4A84"/>
    <w:rsid w:val="00735177"/>
    <w:rsid w:val="00742698"/>
    <w:rsid w:val="007833C5"/>
    <w:rsid w:val="0079705B"/>
    <w:rsid w:val="007A437E"/>
    <w:rsid w:val="007C7FCB"/>
    <w:rsid w:val="00806B47"/>
    <w:rsid w:val="00832B4A"/>
    <w:rsid w:val="008A4CC6"/>
    <w:rsid w:val="008A61DB"/>
    <w:rsid w:val="008D6020"/>
    <w:rsid w:val="008E2282"/>
    <w:rsid w:val="008F7588"/>
    <w:rsid w:val="0094525B"/>
    <w:rsid w:val="0095109F"/>
    <w:rsid w:val="009B5331"/>
    <w:rsid w:val="009D5CCF"/>
    <w:rsid w:val="00A0484D"/>
    <w:rsid w:val="00A13D3C"/>
    <w:rsid w:val="00A2217A"/>
    <w:rsid w:val="00A327D1"/>
    <w:rsid w:val="00A75EB0"/>
    <w:rsid w:val="00AD3188"/>
    <w:rsid w:val="00B035CE"/>
    <w:rsid w:val="00B26F81"/>
    <w:rsid w:val="00B35E42"/>
    <w:rsid w:val="00B63303"/>
    <w:rsid w:val="00B640FF"/>
    <w:rsid w:val="00B73F4A"/>
    <w:rsid w:val="00B75FE6"/>
    <w:rsid w:val="00B8093E"/>
    <w:rsid w:val="00B949FF"/>
    <w:rsid w:val="00BA396E"/>
    <w:rsid w:val="00C819B2"/>
    <w:rsid w:val="00CB790D"/>
    <w:rsid w:val="00CC7E86"/>
    <w:rsid w:val="00D074C1"/>
    <w:rsid w:val="00D562C4"/>
    <w:rsid w:val="00D64B24"/>
    <w:rsid w:val="00D852BA"/>
    <w:rsid w:val="00D907A6"/>
    <w:rsid w:val="00D91F79"/>
    <w:rsid w:val="00D930A3"/>
    <w:rsid w:val="00DA0B54"/>
    <w:rsid w:val="00DC2400"/>
    <w:rsid w:val="00DC293F"/>
    <w:rsid w:val="00DD0D57"/>
    <w:rsid w:val="00DD3351"/>
    <w:rsid w:val="00E115FD"/>
    <w:rsid w:val="00E44200"/>
    <w:rsid w:val="00E74597"/>
    <w:rsid w:val="00E86F3A"/>
    <w:rsid w:val="00EE6F36"/>
    <w:rsid w:val="00F12348"/>
    <w:rsid w:val="00F55C8C"/>
    <w:rsid w:val="00FA0C68"/>
    <w:rsid w:val="00FA2F0F"/>
    <w:rsid w:val="00FA4B58"/>
    <w:rsid w:val="00FC0001"/>
    <w:rsid w:val="00FC4E40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  <w:style w:type="paragraph" w:customStyle="1" w:styleId="ConsPlusNormal">
    <w:name w:val="ConsPlusNormal"/>
    <w:rsid w:val="004010C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75D8"/>
    <w:rsid w:val="00384F62"/>
    <w:rsid w:val="00413B05"/>
    <w:rsid w:val="004A0EEB"/>
    <w:rsid w:val="004F4620"/>
    <w:rsid w:val="005034D1"/>
    <w:rsid w:val="005A76E6"/>
    <w:rsid w:val="00663E13"/>
    <w:rsid w:val="006D13B8"/>
    <w:rsid w:val="006E7E4A"/>
    <w:rsid w:val="0074271C"/>
    <w:rsid w:val="007B2714"/>
    <w:rsid w:val="007B788D"/>
    <w:rsid w:val="007F60B9"/>
    <w:rsid w:val="0083717E"/>
    <w:rsid w:val="00890B0A"/>
    <w:rsid w:val="00895758"/>
    <w:rsid w:val="00955BE2"/>
    <w:rsid w:val="00A841E4"/>
    <w:rsid w:val="00AD37AF"/>
    <w:rsid w:val="00B41D77"/>
    <w:rsid w:val="00CD7115"/>
    <w:rsid w:val="00D92D67"/>
    <w:rsid w:val="00EF50AE"/>
    <w:rsid w:val="00F217FB"/>
    <w:rsid w:val="00FA49A7"/>
    <w:rsid w:val="00FB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36A0E-69C0-4371-AB7A-9A099D4A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388</Words>
  <Characters>2214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GoryachevaUA</cp:lastModifiedBy>
  <cp:revision>25</cp:revision>
  <cp:lastPrinted>2022-04-06T08:55:00Z</cp:lastPrinted>
  <dcterms:created xsi:type="dcterms:W3CDTF">2022-03-16T12:37:00Z</dcterms:created>
  <dcterms:modified xsi:type="dcterms:W3CDTF">2022-06-01T14:11:00Z</dcterms:modified>
</cp:coreProperties>
</file>