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CE" w:rsidRDefault="00E938CE" w:rsidP="009761DE">
      <w:pPr>
        <w:ind w:firstLine="708"/>
        <w:jc w:val="center"/>
        <w:rPr>
          <w:b/>
          <w:bCs/>
          <w:sz w:val="28"/>
          <w:szCs w:val="28"/>
          <w:u w:val="single"/>
        </w:rPr>
      </w:pPr>
      <w:r w:rsidRPr="009761DE">
        <w:rPr>
          <w:b/>
          <w:bCs/>
          <w:sz w:val="28"/>
          <w:szCs w:val="28"/>
          <w:u w:val="single"/>
        </w:rPr>
        <w:t xml:space="preserve">Муниципальное унитарное предприятие </w:t>
      </w:r>
    </w:p>
    <w:p w:rsidR="00E938CE" w:rsidRDefault="00E938CE" w:rsidP="009761DE">
      <w:pPr>
        <w:ind w:firstLine="708"/>
        <w:jc w:val="center"/>
        <w:rPr>
          <w:sz w:val="28"/>
          <w:szCs w:val="28"/>
        </w:rPr>
      </w:pPr>
      <w:r w:rsidRPr="009761DE">
        <w:rPr>
          <w:b/>
          <w:bCs/>
          <w:sz w:val="28"/>
          <w:szCs w:val="28"/>
          <w:u w:val="single"/>
        </w:rPr>
        <w:t>«Мурманская управляющая компания»</w:t>
      </w:r>
      <w:r w:rsidRPr="00D5644A">
        <w:rPr>
          <w:sz w:val="28"/>
          <w:szCs w:val="28"/>
        </w:rPr>
        <w:t xml:space="preserve"> </w:t>
      </w:r>
    </w:p>
    <w:p w:rsidR="00E938CE" w:rsidRPr="00D5644A" w:rsidRDefault="00E938CE" w:rsidP="009761DE">
      <w:pPr>
        <w:ind w:firstLine="708"/>
        <w:jc w:val="center"/>
        <w:rPr>
          <w:sz w:val="28"/>
          <w:szCs w:val="28"/>
        </w:rPr>
      </w:pPr>
    </w:p>
    <w:p w:rsidR="00E938CE" w:rsidRDefault="00E938CE" w:rsidP="003B1167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директора</w:t>
      </w:r>
      <w:r w:rsidRPr="00697677">
        <w:rPr>
          <w:sz w:val="28"/>
          <w:szCs w:val="28"/>
        </w:rPr>
        <w:t xml:space="preserve">: </w:t>
      </w:r>
      <w:r>
        <w:rPr>
          <w:sz w:val="28"/>
          <w:szCs w:val="28"/>
        </w:rPr>
        <w:t>Савинов Алексей Сергеевич</w:t>
      </w:r>
    </w:p>
    <w:p w:rsidR="00E938CE" w:rsidRDefault="00E938CE" w:rsidP="003B1167">
      <w:pPr>
        <w:ind w:firstLine="708"/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Почтовый адрес: 183038, г. Мурманск, ул. Шмидта, д. 17, тел./факс 815-52-06-01, адрес электронной почты: </w:t>
      </w:r>
      <w:hyperlink r:id="rId5" w:history="1">
        <w:r w:rsidRPr="008150DC">
          <w:rPr>
            <w:rStyle w:val="Hyperlink"/>
            <w:sz w:val="28"/>
            <w:szCs w:val="28"/>
            <w:lang w:val="en-US"/>
          </w:rPr>
          <w:t>mup</w:t>
        </w:r>
        <w:r w:rsidRPr="008150DC">
          <w:rPr>
            <w:rStyle w:val="Hyperlink"/>
            <w:sz w:val="28"/>
            <w:szCs w:val="28"/>
          </w:rPr>
          <w:t>.</w:t>
        </w:r>
        <w:r w:rsidRPr="008150DC">
          <w:rPr>
            <w:rStyle w:val="Hyperlink"/>
            <w:sz w:val="28"/>
            <w:szCs w:val="28"/>
            <w:lang w:val="en-US"/>
          </w:rPr>
          <w:t>muk</w:t>
        </w:r>
        <w:r w:rsidRPr="008150DC">
          <w:rPr>
            <w:rStyle w:val="Hyperlink"/>
            <w:sz w:val="28"/>
            <w:szCs w:val="28"/>
          </w:rPr>
          <w:t>51@</w:t>
        </w:r>
        <w:r w:rsidRPr="008150DC">
          <w:rPr>
            <w:rStyle w:val="Hyperlink"/>
            <w:sz w:val="28"/>
            <w:szCs w:val="28"/>
            <w:lang w:val="en-US"/>
          </w:rPr>
          <w:t>gmail</w:t>
        </w:r>
        <w:r w:rsidRPr="008150DC">
          <w:rPr>
            <w:rStyle w:val="Hyperlink"/>
            <w:sz w:val="28"/>
            <w:szCs w:val="28"/>
          </w:rPr>
          <w:t>.</w:t>
        </w:r>
        <w:r w:rsidRPr="008150DC">
          <w:rPr>
            <w:rStyle w:val="Hyperlink"/>
            <w:sz w:val="28"/>
            <w:szCs w:val="28"/>
            <w:lang w:val="en-US"/>
          </w:rPr>
          <w:t>ru</w:t>
        </w:r>
        <w:r w:rsidRPr="008150DC">
          <w:rPr>
            <w:rStyle w:val="Hyperlink"/>
            <w:sz w:val="28"/>
            <w:szCs w:val="28"/>
          </w:rPr>
          <w:t>/</w:t>
        </w:r>
      </w:hyperlink>
    </w:p>
    <w:p w:rsidR="00E938CE" w:rsidRPr="00D5644A" w:rsidRDefault="00E938CE" w:rsidP="009761DE">
      <w:pPr>
        <w:jc w:val="both"/>
        <w:rPr>
          <w:sz w:val="28"/>
          <w:szCs w:val="28"/>
        </w:rPr>
      </w:pPr>
    </w:p>
    <w:p w:rsidR="00E938CE" w:rsidRPr="00D5644A" w:rsidRDefault="00E938CE" w:rsidP="009761DE">
      <w:pPr>
        <w:tabs>
          <w:tab w:val="left" w:pos="1077"/>
        </w:tabs>
        <w:spacing w:line="322" w:lineRule="exact"/>
        <w:ind w:left="40" w:right="-2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Предприятие вправе осуществлять следующие основные виды деятельности: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24"/>
        </w:tabs>
        <w:spacing w:line="322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предоставление услуг по монтажу, ремонту и техническому обслуживанию подъемно-транспортного оборудования;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электроэнергии</w:t>
      </w:r>
      <w:r w:rsidRPr="00D5644A">
        <w:rPr>
          <w:sz w:val="28"/>
          <w:szCs w:val="28"/>
        </w:rPr>
        <w:t>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производство пара и горячей воды (тепловой энергии);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производство пара и горячей воды</w:t>
      </w:r>
      <w:r>
        <w:rPr>
          <w:sz w:val="28"/>
          <w:szCs w:val="28"/>
        </w:rPr>
        <w:t xml:space="preserve"> (тепловой энергии) котельными</w:t>
      </w:r>
      <w:r w:rsidRPr="00D5644A">
        <w:rPr>
          <w:sz w:val="28"/>
          <w:szCs w:val="28"/>
        </w:rPr>
        <w:t>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передача пара и горячей воды (тепловой энергии);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распределение воды;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распределение пара и горячей воды (тепловой энергии);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4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деятельность по обеспечению работоспособности котельных;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47"/>
        </w:tabs>
        <w:spacing w:line="260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деятельность по обеспечению работоспособности тепловых сетей;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производство электромонтажных работ;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производство изоляционных работ;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производство санитарно-технических работ;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47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монтаж прочего инженерного оборудования;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производство штукатурных работ;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47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производство столярных и плотничных работ;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4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устройство покрытий полов и облицовка стен;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7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производство малярных и стекольных работ;</w:t>
      </w:r>
    </w:p>
    <w:p w:rsidR="00E938CE" w:rsidRPr="00D5644A" w:rsidRDefault="00E938CE" w:rsidP="009761DE">
      <w:pPr>
        <w:numPr>
          <w:ilvl w:val="0"/>
          <w:numId w:val="1"/>
        </w:numPr>
        <w:tabs>
          <w:tab w:val="left" w:pos="1052"/>
        </w:tabs>
        <w:spacing w:line="346" w:lineRule="exact"/>
        <w:ind w:left="40" w:right="-2" w:firstLine="58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производство прочих отделочных и завершающих работ;</w:t>
      </w:r>
    </w:p>
    <w:p w:rsidR="00E938CE" w:rsidRPr="009761DE" w:rsidRDefault="00E938CE" w:rsidP="009761DE">
      <w:pPr>
        <w:numPr>
          <w:ilvl w:val="0"/>
          <w:numId w:val="1"/>
        </w:numPr>
        <w:spacing w:line="317" w:lineRule="exact"/>
        <w:ind w:left="567" w:right="-2"/>
        <w:jc w:val="both"/>
        <w:rPr>
          <w:sz w:val="28"/>
          <w:szCs w:val="28"/>
        </w:rPr>
      </w:pPr>
      <w:r w:rsidRPr="009761DE">
        <w:rPr>
          <w:sz w:val="28"/>
          <w:szCs w:val="28"/>
        </w:rPr>
        <w:t>оптовая торговля через агентов (за вознаграждение или на договорной основе);</w:t>
      </w:r>
    </w:p>
    <w:p w:rsidR="00E938CE" w:rsidRPr="009761DE" w:rsidRDefault="00E938CE" w:rsidP="009761DE">
      <w:pPr>
        <w:tabs>
          <w:tab w:val="left" w:pos="990"/>
        </w:tabs>
        <w:ind w:left="570"/>
        <w:jc w:val="both"/>
        <w:rPr>
          <w:sz w:val="28"/>
          <w:szCs w:val="28"/>
        </w:rPr>
      </w:pPr>
      <w:r w:rsidRPr="00D5644A">
        <w:rPr>
          <w:sz w:val="28"/>
          <w:szCs w:val="28"/>
        </w:rPr>
        <w:t>-  деятельность агентов по</w:t>
      </w:r>
      <w:r w:rsidRPr="00D5644A">
        <w:rPr>
          <w:b/>
          <w:bCs/>
          <w:spacing w:val="-20"/>
          <w:sz w:val="28"/>
          <w:szCs w:val="28"/>
        </w:rPr>
        <w:t xml:space="preserve"> </w:t>
      </w:r>
      <w:r w:rsidRPr="00D5644A">
        <w:rPr>
          <w:spacing w:val="-20"/>
          <w:sz w:val="28"/>
          <w:szCs w:val="28"/>
        </w:rPr>
        <w:t>оптовой</w:t>
      </w:r>
      <w:r w:rsidRPr="00D5644A">
        <w:rPr>
          <w:sz w:val="28"/>
          <w:szCs w:val="28"/>
        </w:rPr>
        <w:t xml:space="preserve"> торговле прочими товарами, не включенными в другие группировки</w:t>
      </w:r>
      <w:r>
        <w:rPr>
          <w:sz w:val="28"/>
          <w:szCs w:val="28"/>
        </w:rPr>
        <w:t>;</w:t>
      </w:r>
    </w:p>
    <w:p w:rsidR="00E938CE" w:rsidRPr="00D5644A" w:rsidRDefault="00E938CE" w:rsidP="009761DE">
      <w:pPr>
        <w:tabs>
          <w:tab w:val="left" w:pos="1002"/>
        </w:tabs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        -     прочая оптовая торговля;</w:t>
      </w:r>
    </w:p>
    <w:p w:rsidR="00E938CE" w:rsidRPr="00D5644A" w:rsidRDefault="00E938CE" w:rsidP="009761DE">
      <w:pPr>
        <w:tabs>
          <w:tab w:val="left" w:pos="1007"/>
        </w:tabs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        -     финансовое посредничество, не включенное в другие группировки;</w:t>
      </w:r>
    </w:p>
    <w:p w:rsidR="00E938CE" w:rsidRPr="00D5644A" w:rsidRDefault="00E938CE" w:rsidP="009761DE">
      <w:pPr>
        <w:tabs>
          <w:tab w:val="left" w:pos="998"/>
        </w:tabs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        -     управление эксплуатацией жилого фонда;</w:t>
      </w:r>
    </w:p>
    <w:p w:rsidR="00E938CE" w:rsidRPr="00D5644A" w:rsidRDefault="00E938CE" w:rsidP="009761DE">
      <w:pPr>
        <w:tabs>
          <w:tab w:val="left" w:pos="998"/>
        </w:tabs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        -     управление эксплуатацией нежилого фонда;</w:t>
      </w:r>
    </w:p>
    <w:p w:rsidR="00E938CE" w:rsidRPr="00D5644A" w:rsidRDefault="00E938CE" w:rsidP="009761DE">
      <w:pPr>
        <w:tabs>
          <w:tab w:val="left" w:pos="990"/>
        </w:tabs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        - деятельность по созданию и использованию баз данных и информационных ресурсов, в том числе ресурсов сети Интернет;</w:t>
      </w:r>
    </w:p>
    <w:p w:rsidR="00E938CE" w:rsidRPr="00D5644A" w:rsidRDefault="00E938CE" w:rsidP="009761DE">
      <w:pPr>
        <w:tabs>
          <w:tab w:val="left" w:pos="998"/>
        </w:tabs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        -    деятельность по изучению общественного мнения;</w:t>
      </w:r>
    </w:p>
    <w:p w:rsidR="00E938CE" w:rsidRPr="00D5644A" w:rsidRDefault="00E938CE" w:rsidP="009761DE">
      <w:pPr>
        <w:tabs>
          <w:tab w:val="left" w:pos="1009"/>
        </w:tabs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        - консультирование по вопросам коммерческой деятельности и управления;</w:t>
      </w:r>
    </w:p>
    <w:p w:rsidR="00E938CE" w:rsidRPr="00D5644A" w:rsidRDefault="00E938CE" w:rsidP="009761DE">
      <w:pPr>
        <w:tabs>
          <w:tab w:val="left" w:pos="1007"/>
        </w:tabs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        -    рекламная деятельность;</w:t>
      </w:r>
    </w:p>
    <w:p w:rsidR="00E938CE" w:rsidRPr="00D5644A" w:rsidRDefault="00E938CE" w:rsidP="009761DE">
      <w:pPr>
        <w:tabs>
          <w:tab w:val="left" w:pos="1012"/>
        </w:tabs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        -    предоставление прочих деловых услуг;</w:t>
      </w:r>
    </w:p>
    <w:p w:rsidR="00E938CE" w:rsidRPr="00D5644A" w:rsidRDefault="00E938CE" w:rsidP="009761DE">
      <w:pPr>
        <w:tabs>
          <w:tab w:val="left" w:pos="1004"/>
        </w:tabs>
        <w:jc w:val="both"/>
        <w:rPr>
          <w:sz w:val="28"/>
          <w:szCs w:val="28"/>
        </w:rPr>
      </w:pPr>
      <w:r w:rsidRPr="00D5644A">
        <w:rPr>
          <w:sz w:val="28"/>
          <w:szCs w:val="28"/>
        </w:rPr>
        <w:t xml:space="preserve">        -   уборка территории, восстановление после загрязнения и аналогичная деятельность</w:t>
      </w:r>
      <w:bookmarkStart w:id="0" w:name="_GoBack"/>
      <w:bookmarkEnd w:id="0"/>
      <w:r w:rsidRPr="00D5644A">
        <w:rPr>
          <w:sz w:val="28"/>
          <w:szCs w:val="28"/>
        </w:rPr>
        <w:t>.</w:t>
      </w:r>
    </w:p>
    <w:p w:rsidR="00E938CE" w:rsidRDefault="00E938CE"/>
    <w:sectPr w:rsidR="00E938CE" w:rsidSect="00CF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9E1"/>
    <w:rsid w:val="00004FA9"/>
    <w:rsid w:val="0000625C"/>
    <w:rsid w:val="000078DB"/>
    <w:rsid w:val="00017553"/>
    <w:rsid w:val="00022B97"/>
    <w:rsid w:val="00034E26"/>
    <w:rsid w:val="0004091D"/>
    <w:rsid w:val="00050B87"/>
    <w:rsid w:val="00050E99"/>
    <w:rsid w:val="00054900"/>
    <w:rsid w:val="000617CA"/>
    <w:rsid w:val="000620F9"/>
    <w:rsid w:val="00062420"/>
    <w:rsid w:val="000658F9"/>
    <w:rsid w:val="0007291B"/>
    <w:rsid w:val="000812FA"/>
    <w:rsid w:val="00084ED7"/>
    <w:rsid w:val="00094FF2"/>
    <w:rsid w:val="000B14C6"/>
    <w:rsid w:val="000B449E"/>
    <w:rsid w:val="000B7736"/>
    <w:rsid w:val="000D0869"/>
    <w:rsid w:val="000E1723"/>
    <w:rsid w:val="000E2CB4"/>
    <w:rsid w:val="000E7BE8"/>
    <w:rsid w:val="000E7D32"/>
    <w:rsid w:val="000F389F"/>
    <w:rsid w:val="000F5369"/>
    <w:rsid w:val="00102036"/>
    <w:rsid w:val="00102F48"/>
    <w:rsid w:val="0010433B"/>
    <w:rsid w:val="00105297"/>
    <w:rsid w:val="00146283"/>
    <w:rsid w:val="00147DD1"/>
    <w:rsid w:val="00151916"/>
    <w:rsid w:val="00170F79"/>
    <w:rsid w:val="00177DB7"/>
    <w:rsid w:val="00186344"/>
    <w:rsid w:val="00195CC7"/>
    <w:rsid w:val="001B55C9"/>
    <w:rsid w:val="001C64D7"/>
    <w:rsid w:val="001D5042"/>
    <w:rsid w:val="001E13A3"/>
    <w:rsid w:val="001E259F"/>
    <w:rsid w:val="001E2B39"/>
    <w:rsid w:val="001E44CD"/>
    <w:rsid w:val="001E5483"/>
    <w:rsid w:val="00211080"/>
    <w:rsid w:val="00221F41"/>
    <w:rsid w:val="00227558"/>
    <w:rsid w:val="00235F2A"/>
    <w:rsid w:val="002538BD"/>
    <w:rsid w:val="00255435"/>
    <w:rsid w:val="002724E0"/>
    <w:rsid w:val="00273C05"/>
    <w:rsid w:val="0027478C"/>
    <w:rsid w:val="002940D1"/>
    <w:rsid w:val="002947FA"/>
    <w:rsid w:val="00297700"/>
    <w:rsid w:val="002B0021"/>
    <w:rsid w:val="002B01A6"/>
    <w:rsid w:val="002B595F"/>
    <w:rsid w:val="002B76B5"/>
    <w:rsid w:val="002C0674"/>
    <w:rsid w:val="002C7DA5"/>
    <w:rsid w:val="002D4F81"/>
    <w:rsid w:val="002E0A3A"/>
    <w:rsid w:val="002E1B52"/>
    <w:rsid w:val="002F3356"/>
    <w:rsid w:val="002F5A74"/>
    <w:rsid w:val="00346490"/>
    <w:rsid w:val="00354F46"/>
    <w:rsid w:val="00372A55"/>
    <w:rsid w:val="003B0F53"/>
    <w:rsid w:val="003B1167"/>
    <w:rsid w:val="003D1B9A"/>
    <w:rsid w:val="003D1DDE"/>
    <w:rsid w:val="003E2E6C"/>
    <w:rsid w:val="003F1AFC"/>
    <w:rsid w:val="00407E1B"/>
    <w:rsid w:val="0042677E"/>
    <w:rsid w:val="00426DB5"/>
    <w:rsid w:val="00427E61"/>
    <w:rsid w:val="00440E77"/>
    <w:rsid w:val="004608E2"/>
    <w:rsid w:val="004648CB"/>
    <w:rsid w:val="00466A55"/>
    <w:rsid w:val="00474907"/>
    <w:rsid w:val="00474B15"/>
    <w:rsid w:val="00487847"/>
    <w:rsid w:val="00490271"/>
    <w:rsid w:val="004A03F9"/>
    <w:rsid w:val="004A1D4D"/>
    <w:rsid w:val="004C0D09"/>
    <w:rsid w:val="004C34F6"/>
    <w:rsid w:val="00522FC9"/>
    <w:rsid w:val="00532D68"/>
    <w:rsid w:val="00561584"/>
    <w:rsid w:val="00576D24"/>
    <w:rsid w:val="00584EE6"/>
    <w:rsid w:val="00594995"/>
    <w:rsid w:val="00595FE2"/>
    <w:rsid w:val="005B1822"/>
    <w:rsid w:val="005B407F"/>
    <w:rsid w:val="005C3419"/>
    <w:rsid w:val="005F186E"/>
    <w:rsid w:val="005F1D59"/>
    <w:rsid w:val="005F4439"/>
    <w:rsid w:val="00601E93"/>
    <w:rsid w:val="00620805"/>
    <w:rsid w:val="006248CB"/>
    <w:rsid w:val="006510ED"/>
    <w:rsid w:val="00652872"/>
    <w:rsid w:val="00652D86"/>
    <w:rsid w:val="0065766D"/>
    <w:rsid w:val="006609C8"/>
    <w:rsid w:val="0066189D"/>
    <w:rsid w:val="006625F9"/>
    <w:rsid w:val="0066741C"/>
    <w:rsid w:val="006709F1"/>
    <w:rsid w:val="00674892"/>
    <w:rsid w:val="0068241A"/>
    <w:rsid w:val="00691CDA"/>
    <w:rsid w:val="00692066"/>
    <w:rsid w:val="00697677"/>
    <w:rsid w:val="006A0E62"/>
    <w:rsid w:val="006A17AB"/>
    <w:rsid w:val="006A721F"/>
    <w:rsid w:val="006B452B"/>
    <w:rsid w:val="006B4D4D"/>
    <w:rsid w:val="006B6520"/>
    <w:rsid w:val="006C3CEC"/>
    <w:rsid w:val="006D01D5"/>
    <w:rsid w:val="0070647A"/>
    <w:rsid w:val="00707AC4"/>
    <w:rsid w:val="00714EB4"/>
    <w:rsid w:val="00717667"/>
    <w:rsid w:val="007269E1"/>
    <w:rsid w:val="00727C3E"/>
    <w:rsid w:val="0073277F"/>
    <w:rsid w:val="00733AAC"/>
    <w:rsid w:val="0075086C"/>
    <w:rsid w:val="00756E6F"/>
    <w:rsid w:val="00773740"/>
    <w:rsid w:val="007B46AC"/>
    <w:rsid w:val="007B680E"/>
    <w:rsid w:val="007C060F"/>
    <w:rsid w:val="007C5093"/>
    <w:rsid w:val="007D7378"/>
    <w:rsid w:val="007E0227"/>
    <w:rsid w:val="00802DCC"/>
    <w:rsid w:val="008054EE"/>
    <w:rsid w:val="0080587F"/>
    <w:rsid w:val="00810070"/>
    <w:rsid w:val="008150DC"/>
    <w:rsid w:val="008257B7"/>
    <w:rsid w:val="008259A3"/>
    <w:rsid w:val="00825EBD"/>
    <w:rsid w:val="0084357A"/>
    <w:rsid w:val="00847C21"/>
    <w:rsid w:val="0085236C"/>
    <w:rsid w:val="00855F03"/>
    <w:rsid w:val="008743C9"/>
    <w:rsid w:val="00885DFB"/>
    <w:rsid w:val="008969D6"/>
    <w:rsid w:val="008A2913"/>
    <w:rsid w:val="008A5CEB"/>
    <w:rsid w:val="008B4F8F"/>
    <w:rsid w:val="008B5D2B"/>
    <w:rsid w:val="008D62C5"/>
    <w:rsid w:val="0090123E"/>
    <w:rsid w:val="0090201F"/>
    <w:rsid w:val="009501AA"/>
    <w:rsid w:val="0095081A"/>
    <w:rsid w:val="00953696"/>
    <w:rsid w:val="00955B95"/>
    <w:rsid w:val="0096162D"/>
    <w:rsid w:val="00963365"/>
    <w:rsid w:val="00971832"/>
    <w:rsid w:val="009761DE"/>
    <w:rsid w:val="00976814"/>
    <w:rsid w:val="00977102"/>
    <w:rsid w:val="009944B0"/>
    <w:rsid w:val="009A00EE"/>
    <w:rsid w:val="009A50BF"/>
    <w:rsid w:val="009B3564"/>
    <w:rsid w:val="009B397A"/>
    <w:rsid w:val="009B6390"/>
    <w:rsid w:val="009C1ADE"/>
    <w:rsid w:val="009C7CBF"/>
    <w:rsid w:val="009D2220"/>
    <w:rsid w:val="009D5AC0"/>
    <w:rsid w:val="009D686D"/>
    <w:rsid w:val="00A04406"/>
    <w:rsid w:val="00A12B21"/>
    <w:rsid w:val="00A16080"/>
    <w:rsid w:val="00A25B57"/>
    <w:rsid w:val="00A33776"/>
    <w:rsid w:val="00A36D60"/>
    <w:rsid w:val="00A430C0"/>
    <w:rsid w:val="00A4359D"/>
    <w:rsid w:val="00A47BC8"/>
    <w:rsid w:val="00A605D9"/>
    <w:rsid w:val="00A74EC6"/>
    <w:rsid w:val="00A820C3"/>
    <w:rsid w:val="00A9130C"/>
    <w:rsid w:val="00A94BE3"/>
    <w:rsid w:val="00A9587A"/>
    <w:rsid w:val="00AA0802"/>
    <w:rsid w:val="00AB1474"/>
    <w:rsid w:val="00AB5114"/>
    <w:rsid w:val="00AB7B64"/>
    <w:rsid w:val="00AC1B02"/>
    <w:rsid w:val="00AC40B6"/>
    <w:rsid w:val="00AC4E1D"/>
    <w:rsid w:val="00AF405B"/>
    <w:rsid w:val="00AF6A55"/>
    <w:rsid w:val="00B17132"/>
    <w:rsid w:val="00B2213B"/>
    <w:rsid w:val="00B27C20"/>
    <w:rsid w:val="00B31E56"/>
    <w:rsid w:val="00B3242F"/>
    <w:rsid w:val="00B352AE"/>
    <w:rsid w:val="00B637CA"/>
    <w:rsid w:val="00B63CAF"/>
    <w:rsid w:val="00B94997"/>
    <w:rsid w:val="00BA5B01"/>
    <w:rsid w:val="00BA78EF"/>
    <w:rsid w:val="00BB574D"/>
    <w:rsid w:val="00BE2329"/>
    <w:rsid w:val="00BE63CF"/>
    <w:rsid w:val="00C00808"/>
    <w:rsid w:val="00C05C3B"/>
    <w:rsid w:val="00C12539"/>
    <w:rsid w:val="00C2292F"/>
    <w:rsid w:val="00C242A7"/>
    <w:rsid w:val="00C2793E"/>
    <w:rsid w:val="00C45F07"/>
    <w:rsid w:val="00C7632F"/>
    <w:rsid w:val="00CA518E"/>
    <w:rsid w:val="00CB333F"/>
    <w:rsid w:val="00CD6312"/>
    <w:rsid w:val="00CE38FF"/>
    <w:rsid w:val="00CF3E8F"/>
    <w:rsid w:val="00D013CB"/>
    <w:rsid w:val="00D128D8"/>
    <w:rsid w:val="00D1372C"/>
    <w:rsid w:val="00D17E97"/>
    <w:rsid w:val="00D24909"/>
    <w:rsid w:val="00D24E99"/>
    <w:rsid w:val="00D343A9"/>
    <w:rsid w:val="00D35770"/>
    <w:rsid w:val="00D3738F"/>
    <w:rsid w:val="00D50FB7"/>
    <w:rsid w:val="00D50FDD"/>
    <w:rsid w:val="00D5644A"/>
    <w:rsid w:val="00D61138"/>
    <w:rsid w:val="00D62C7D"/>
    <w:rsid w:val="00D63940"/>
    <w:rsid w:val="00D64A58"/>
    <w:rsid w:val="00D71B4A"/>
    <w:rsid w:val="00DA66C3"/>
    <w:rsid w:val="00DF31CA"/>
    <w:rsid w:val="00DF5395"/>
    <w:rsid w:val="00E02CEE"/>
    <w:rsid w:val="00E10E51"/>
    <w:rsid w:val="00E117F4"/>
    <w:rsid w:val="00E11E9B"/>
    <w:rsid w:val="00E15990"/>
    <w:rsid w:val="00E23354"/>
    <w:rsid w:val="00E27810"/>
    <w:rsid w:val="00E3050D"/>
    <w:rsid w:val="00E4216A"/>
    <w:rsid w:val="00E70625"/>
    <w:rsid w:val="00E747B4"/>
    <w:rsid w:val="00E747C5"/>
    <w:rsid w:val="00E810A8"/>
    <w:rsid w:val="00E82818"/>
    <w:rsid w:val="00E938CE"/>
    <w:rsid w:val="00E93E6E"/>
    <w:rsid w:val="00EA04B7"/>
    <w:rsid w:val="00EA245B"/>
    <w:rsid w:val="00EA4CC2"/>
    <w:rsid w:val="00EC0913"/>
    <w:rsid w:val="00EC246B"/>
    <w:rsid w:val="00EE4A6B"/>
    <w:rsid w:val="00EE786F"/>
    <w:rsid w:val="00EE7CAB"/>
    <w:rsid w:val="00EF4613"/>
    <w:rsid w:val="00F03946"/>
    <w:rsid w:val="00F044AB"/>
    <w:rsid w:val="00F06275"/>
    <w:rsid w:val="00F113F3"/>
    <w:rsid w:val="00F25484"/>
    <w:rsid w:val="00F276CA"/>
    <w:rsid w:val="00F300A4"/>
    <w:rsid w:val="00F5444E"/>
    <w:rsid w:val="00F61156"/>
    <w:rsid w:val="00F83366"/>
    <w:rsid w:val="00F92777"/>
    <w:rsid w:val="00FA74E3"/>
    <w:rsid w:val="00FD6E16"/>
    <w:rsid w:val="00FE0FA3"/>
    <w:rsid w:val="00FE7AAE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DE"/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6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.muk51@g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307</Words>
  <Characters>1750</Characters>
  <Application>Microsoft Office Outlook</Application>
  <DocSecurity>0</DocSecurity>
  <Lines>0</Lines>
  <Paragraphs>0</Paragraphs>
  <ScaleCrop>false</ScaleCrop>
  <Company>Администрация г. Мурманска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Кочерыгина</dc:creator>
  <cp:keywords/>
  <dc:description/>
  <cp:lastModifiedBy>azarkinsi</cp:lastModifiedBy>
  <cp:revision>3</cp:revision>
  <dcterms:created xsi:type="dcterms:W3CDTF">2013-06-28T07:17:00Z</dcterms:created>
  <dcterms:modified xsi:type="dcterms:W3CDTF">2013-06-28T08:30:00Z</dcterms:modified>
</cp:coreProperties>
</file>