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49" w:rsidRDefault="00387F4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87F49" w:rsidRDefault="00387F49">
      <w:pPr>
        <w:pStyle w:val="ConsPlusNormal"/>
        <w:jc w:val="both"/>
        <w:outlineLvl w:val="0"/>
      </w:pPr>
    </w:p>
    <w:p w:rsidR="00387F49" w:rsidRDefault="00387F49">
      <w:pPr>
        <w:pStyle w:val="ConsPlusTitle"/>
        <w:jc w:val="center"/>
        <w:outlineLvl w:val="0"/>
      </w:pPr>
      <w:r>
        <w:t>СОВЕТ ДЕПУТАТОВ ГОРОДА МУРМАНСКА</w:t>
      </w:r>
    </w:p>
    <w:p w:rsidR="00387F49" w:rsidRDefault="00387F49">
      <w:pPr>
        <w:pStyle w:val="ConsPlusTitle"/>
        <w:jc w:val="center"/>
      </w:pPr>
      <w:r>
        <w:t>XXXVII ЗАСЕДАНИЕ ЧЕТВЕРТОГО СОЗЫВА 26 МАЯ 2011 ГОДА</w:t>
      </w:r>
    </w:p>
    <w:p w:rsidR="00387F49" w:rsidRDefault="00387F49">
      <w:pPr>
        <w:pStyle w:val="ConsPlusTitle"/>
        <w:jc w:val="center"/>
      </w:pPr>
    </w:p>
    <w:p w:rsidR="00387F49" w:rsidRDefault="00387F49">
      <w:pPr>
        <w:pStyle w:val="ConsPlusTitle"/>
        <w:jc w:val="center"/>
      </w:pPr>
      <w:r>
        <w:t>РЕШЕНИЕ</w:t>
      </w:r>
    </w:p>
    <w:p w:rsidR="00387F49" w:rsidRDefault="00387F49">
      <w:pPr>
        <w:pStyle w:val="ConsPlusTitle"/>
        <w:jc w:val="center"/>
      </w:pPr>
      <w:proofErr w:type="gramStart"/>
      <w:r>
        <w:t>от</w:t>
      </w:r>
      <w:proofErr w:type="gramEnd"/>
      <w:r>
        <w:t xml:space="preserve"> 31 мая 2011 г. N 37-484</w:t>
      </w:r>
    </w:p>
    <w:p w:rsidR="00387F49" w:rsidRDefault="00387F49">
      <w:pPr>
        <w:pStyle w:val="ConsPlusTitle"/>
        <w:jc w:val="center"/>
      </w:pPr>
    </w:p>
    <w:p w:rsidR="00387F49" w:rsidRDefault="00387F49">
      <w:pPr>
        <w:pStyle w:val="ConsPlusTitle"/>
        <w:jc w:val="center"/>
      </w:pPr>
      <w:r>
        <w:t>ОБ УЧРЕЖДЕНИИ КОМИТЕТА ПО ЖИЛИЩНОЙ ПОЛИТИКЕ АДМИНИСТРАЦИИ</w:t>
      </w:r>
    </w:p>
    <w:p w:rsidR="00387F49" w:rsidRDefault="00387F49">
      <w:pPr>
        <w:pStyle w:val="ConsPlusTitle"/>
        <w:jc w:val="center"/>
      </w:pPr>
      <w:r>
        <w:t>ГОРОДА МУРМАНСКА И УТВЕРЖДЕНИИ ПОЛОЖЕНИЯ О КОМИТЕТЕ</w:t>
      </w:r>
    </w:p>
    <w:p w:rsidR="00387F49" w:rsidRDefault="00387F49">
      <w:pPr>
        <w:pStyle w:val="ConsPlusTitle"/>
        <w:jc w:val="center"/>
      </w:pPr>
      <w:r>
        <w:t>ПО ЖИЛИЩНОЙ ПОЛИТИКЕ АДМИНИСТРАЦИИ ГОРОДА МУРМАНСКА</w:t>
      </w:r>
    </w:p>
    <w:p w:rsidR="00387F49" w:rsidRDefault="00387F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87F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F49" w:rsidRDefault="00387F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F49" w:rsidRDefault="00387F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F49" w:rsidRDefault="00387F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7F49" w:rsidRDefault="00387F49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решений Совета депутатов города Мурманска</w:t>
            </w:r>
          </w:p>
          <w:p w:rsidR="00387F49" w:rsidRDefault="00387F4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01.04.2013 </w:t>
            </w:r>
            <w:hyperlink r:id="rId5">
              <w:r>
                <w:rPr>
                  <w:color w:val="0000FF"/>
                </w:rPr>
                <w:t>N 60-833</w:t>
              </w:r>
            </w:hyperlink>
            <w:r>
              <w:rPr>
                <w:color w:val="392C69"/>
              </w:rPr>
              <w:t xml:space="preserve">, от 25.04.2014 </w:t>
            </w:r>
            <w:hyperlink r:id="rId6">
              <w:r>
                <w:rPr>
                  <w:color w:val="0000FF"/>
                </w:rPr>
                <w:t>N 73-1054</w:t>
              </w:r>
            </w:hyperlink>
            <w:r>
              <w:rPr>
                <w:color w:val="392C69"/>
              </w:rPr>
              <w:t xml:space="preserve">, от 27.11.2014 </w:t>
            </w:r>
            <w:hyperlink r:id="rId7">
              <w:r>
                <w:rPr>
                  <w:color w:val="0000FF"/>
                </w:rPr>
                <w:t>N 3-50</w:t>
              </w:r>
            </w:hyperlink>
            <w:r>
              <w:rPr>
                <w:color w:val="392C69"/>
              </w:rPr>
              <w:t>,</w:t>
            </w:r>
          </w:p>
          <w:p w:rsidR="00387F49" w:rsidRDefault="00387F4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29.05.2015 </w:t>
            </w:r>
            <w:hyperlink r:id="rId8">
              <w:r>
                <w:rPr>
                  <w:color w:val="0000FF"/>
                </w:rPr>
                <w:t>N 12-174</w:t>
              </w:r>
            </w:hyperlink>
            <w:r>
              <w:rPr>
                <w:color w:val="392C69"/>
              </w:rPr>
              <w:t xml:space="preserve">, от 17.04.2019 </w:t>
            </w:r>
            <w:hyperlink r:id="rId9">
              <w:r>
                <w:rPr>
                  <w:color w:val="0000FF"/>
                </w:rPr>
                <w:t>N 56-954</w:t>
              </w:r>
            </w:hyperlink>
            <w:r>
              <w:rPr>
                <w:color w:val="392C69"/>
              </w:rPr>
              <w:t xml:space="preserve">, от 27.04.2023 </w:t>
            </w:r>
            <w:hyperlink r:id="rId10">
              <w:r>
                <w:rPr>
                  <w:color w:val="0000FF"/>
                </w:rPr>
                <w:t>N 46-633</w:t>
              </w:r>
            </w:hyperlink>
            <w:r>
              <w:rPr>
                <w:color w:val="392C69"/>
              </w:rPr>
              <w:t>,</w:t>
            </w:r>
          </w:p>
          <w:p w:rsidR="00387F49" w:rsidRDefault="00387F4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16.06.2026 </w:t>
            </w:r>
            <w:hyperlink r:id="rId11">
              <w:r>
                <w:rPr>
                  <w:color w:val="0000FF"/>
                </w:rPr>
                <w:t>N 24-391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F49" w:rsidRDefault="00387F49">
            <w:pPr>
              <w:pStyle w:val="ConsPlusNormal"/>
            </w:pPr>
          </w:p>
        </w:tc>
      </w:tr>
    </w:tbl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</w:t>
      </w:r>
      <w:hyperlink r:id="rId15">
        <w:r>
          <w:rPr>
            <w:color w:val="0000FF"/>
          </w:rPr>
          <w:t>решением</w:t>
        </w:r>
      </w:hyperlink>
      <w:r>
        <w:t xml:space="preserve"> Совета депутатов города Мурманска от 12.12.2024 N 6-86 "Об утверждении структуры администрации города Мурманска", руководствуясь </w:t>
      </w:r>
      <w:hyperlink r:id="rId16">
        <w:r>
          <w:rPr>
            <w:color w:val="0000FF"/>
          </w:rPr>
          <w:t>частью 4 статьи 52</w:t>
        </w:r>
      </w:hyperlink>
      <w:r>
        <w:t xml:space="preserve"> Устава муниципального образования городской округ город-герой Мурманск, Совет депутатов города Мурманска решил: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преамбула</w:t>
      </w:r>
      <w:proofErr w:type="gramEnd"/>
      <w:r>
        <w:t xml:space="preserve"> в ред. </w:t>
      </w:r>
      <w:hyperlink r:id="rId17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1. Учредить комитет по жилищной политике администрации города Мурманска.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9">
        <w:r>
          <w:rPr>
            <w:color w:val="0000FF"/>
          </w:rPr>
          <w:t>Положение</w:t>
        </w:r>
      </w:hyperlink>
      <w:r>
        <w:t xml:space="preserve"> о комитете по жилищной политике администрации города Мурманска согласно приложению.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3. Рекомендовать администрации города Мурманска привести свои правовые акты в соответствие с настоящим решением.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 Опубликовать настоящее решение с </w:t>
      </w:r>
      <w:hyperlink w:anchor="P39">
        <w:r>
          <w:rPr>
            <w:color w:val="0000FF"/>
          </w:rPr>
          <w:t>приложением</w:t>
        </w:r>
      </w:hyperlink>
      <w:r>
        <w:t xml:space="preserve"> в газете "Вечерний Мурманск".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5. Настоящее решение вступает в силу со дня официального опубликования.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6. Контроль за исполнением настоящего решения возложить на постоянную комиссию Совета депутатов города Мурманска по нормативному регулированию и контролю за деятельностью органов и должностных лиц местного самоуправления (Либеров А.С.).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right"/>
      </w:pPr>
      <w:r>
        <w:t>Глава</w:t>
      </w:r>
    </w:p>
    <w:p w:rsidR="00387F49" w:rsidRDefault="00387F49">
      <w:pPr>
        <w:pStyle w:val="ConsPlusNormal"/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387F49" w:rsidRDefault="00387F49">
      <w:pPr>
        <w:pStyle w:val="ConsPlusNormal"/>
        <w:jc w:val="right"/>
      </w:pPr>
      <w:proofErr w:type="gramStart"/>
      <w:r>
        <w:t>город</w:t>
      </w:r>
      <w:proofErr w:type="gramEnd"/>
      <w:r>
        <w:t xml:space="preserve"> Мурманск</w:t>
      </w:r>
    </w:p>
    <w:p w:rsidR="00387F49" w:rsidRDefault="00387F49">
      <w:pPr>
        <w:pStyle w:val="ConsPlusNormal"/>
        <w:jc w:val="right"/>
      </w:pPr>
      <w:r>
        <w:t>А.Б.ВЕЛЛЕР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right"/>
        <w:outlineLvl w:val="0"/>
      </w:pPr>
      <w:r>
        <w:lastRenderedPageBreak/>
        <w:t>Приложение</w:t>
      </w:r>
    </w:p>
    <w:p w:rsidR="00387F49" w:rsidRDefault="00387F49">
      <w:pPr>
        <w:pStyle w:val="ConsPlusNormal"/>
        <w:jc w:val="right"/>
      </w:pPr>
      <w:proofErr w:type="gramStart"/>
      <w:r>
        <w:t>к</w:t>
      </w:r>
      <w:proofErr w:type="gramEnd"/>
      <w:r>
        <w:t xml:space="preserve"> решению</w:t>
      </w:r>
    </w:p>
    <w:p w:rsidR="00387F49" w:rsidRDefault="00387F49">
      <w:pPr>
        <w:pStyle w:val="ConsPlusNormal"/>
        <w:jc w:val="right"/>
      </w:pPr>
      <w:r>
        <w:t>Совета депутатов города Мурманска</w:t>
      </w:r>
    </w:p>
    <w:p w:rsidR="00387F49" w:rsidRDefault="00387F49">
      <w:pPr>
        <w:pStyle w:val="ConsPlusNormal"/>
        <w:jc w:val="right"/>
      </w:pPr>
      <w:proofErr w:type="gramStart"/>
      <w:r>
        <w:t>от</w:t>
      </w:r>
      <w:proofErr w:type="gramEnd"/>
      <w:r>
        <w:t xml:space="preserve"> 31 мая 2011 г. N 37-484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</w:pPr>
      <w:bookmarkStart w:id="0" w:name="P39"/>
      <w:bookmarkEnd w:id="0"/>
      <w:r>
        <w:t>ПОЛОЖЕНИЕ</w:t>
      </w:r>
    </w:p>
    <w:p w:rsidR="00387F49" w:rsidRDefault="00387F49">
      <w:pPr>
        <w:pStyle w:val="ConsPlusTitle"/>
        <w:jc w:val="center"/>
      </w:pPr>
      <w:r>
        <w:t>О КОМИТЕТЕ ПО ЖИЛИЩНОЙ ПОЛИТИКЕ</w:t>
      </w:r>
    </w:p>
    <w:p w:rsidR="00387F49" w:rsidRDefault="00387F49">
      <w:pPr>
        <w:pStyle w:val="ConsPlusTitle"/>
        <w:jc w:val="center"/>
      </w:pPr>
      <w:r>
        <w:t>АДМИНИСТРАЦИИ ГОРОДА МУРМАНСКА</w:t>
      </w:r>
    </w:p>
    <w:p w:rsidR="00387F49" w:rsidRDefault="00387F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87F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F49" w:rsidRDefault="00387F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F49" w:rsidRDefault="00387F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F49" w:rsidRDefault="00387F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7F49" w:rsidRDefault="00387F49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решений Совета депутатов города Мурманска</w:t>
            </w:r>
          </w:p>
          <w:p w:rsidR="00387F49" w:rsidRDefault="00387F4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01.04.2013 </w:t>
            </w:r>
            <w:hyperlink r:id="rId18">
              <w:r>
                <w:rPr>
                  <w:color w:val="0000FF"/>
                </w:rPr>
                <w:t>N 60-833</w:t>
              </w:r>
            </w:hyperlink>
            <w:r>
              <w:rPr>
                <w:color w:val="392C69"/>
              </w:rPr>
              <w:t xml:space="preserve">, от 25.04.2014 </w:t>
            </w:r>
            <w:hyperlink r:id="rId19">
              <w:r>
                <w:rPr>
                  <w:color w:val="0000FF"/>
                </w:rPr>
                <w:t>N 73-1054</w:t>
              </w:r>
            </w:hyperlink>
            <w:r>
              <w:rPr>
                <w:color w:val="392C69"/>
              </w:rPr>
              <w:t xml:space="preserve">, от 27.11.2014 </w:t>
            </w:r>
            <w:hyperlink r:id="rId20">
              <w:r>
                <w:rPr>
                  <w:color w:val="0000FF"/>
                </w:rPr>
                <w:t>N 3-50</w:t>
              </w:r>
            </w:hyperlink>
            <w:r>
              <w:rPr>
                <w:color w:val="392C69"/>
              </w:rPr>
              <w:t>,</w:t>
            </w:r>
          </w:p>
          <w:p w:rsidR="00387F49" w:rsidRDefault="00387F4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29.05.2015 </w:t>
            </w:r>
            <w:hyperlink r:id="rId21">
              <w:r>
                <w:rPr>
                  <w:color w:val="0000FF"/>
                </w:rPr>
                <w:t>N 12-174</w:t>
              </w:r>
            </w:hyperlink>
            <w:r>
              <w:rPr>
                <w:color w:val="392C69"/>
              </w:rPr>
              <w:t xml:space="preserve">, от 17.04.2019 </w:t>
            </w:r>
            <w:hyperlink r:id="rId22">
              <w:r>
                <w:rPr>
                  <w:color w:val="0000FF"/>
                </w:rPr>
                <w:t>N 56-954</w:t>
              </w:r>
            </w:hyperlink>
            <w:r>
              <w:rPr>
                <w:color w:val="392C69"/>
              </w:rPr>
              <w:t xml:space="preserve">, от 27.04.2023 </w:t>
            </w:r>
            <w:hyperlink r:id="rId23">
              <w:r>
                <w:rPr>
                  <w:color w:val="0000FF"/>
                </w:rPr>
                <w:t>N 46-633</w:t>
              </w:r>
            </w:hyperlink>
            <w:r>
              <w:rPr>
                <w:color w:val="392C69"/>
              </w:rPr>
              <w:t>,</w:t>
            </w:r>
          </w:p>
          <w:p w:rsidR="00387F49" w:rsidRDefault="00387F4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16.06.2026 </w:t>
            </w:r>
            <w:hyperlink r:id="rId24">
              <w:r>
                <w:rPr>
                  <w:color w:val="0000FF"/>
                </w:rPr>
                <w:t>N 24-391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F49" w:rsidRDefault="00387F49">
            <w:pPr>
              <w:pStyle w:val="ConsPlusNormal"/>
            </w:pPr>
          </w:p>
        </w:tc>
      </w:tr>
    </w:tbl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1. Общие положения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>1.1. Комитет по жилищной политике администрации города Мурманска (далее - Комитет) является структурным подразделением администрации города Мурманска, созданным для оказания муниципальных услуг и осуществления муниципальных функций в целях обеспечения реализации предусмотренных законодательством Российской Федерации, законодательством Мурманской области, нормативными правовыми актами Совета депутатов города Мурманска полномочий администрации города Мурманска (далее также - администрация города) в жилищной сфере.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29.05.2015 N 12-174)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1.2. Комитет в своей деятельности руководствуется </w:t>
      </w:r>
      <w:hyperlink r:id="rId2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Жилищным </w:t>
      </w:r>
      <w:hyperlink r:id="rId29">
        <w:r>
          <w:rPr>
            <w:color w:val="0000FF"/>
          </w:rPr>
          <w:t>кодексом</w:t>
        </w:r>
      </w:hyperlink>
      <w:r>
        <w:t xml:space="preserve"> Российской Федерации, другими законами, иными нормативными правовыми актами Российской Федерации и Мурманской области, </w:t>
      </w:r>
      <w:hyperlink r:id="rId30">
        <w:r>
          <w:rPr>
            <w:color w:val="0000FF"/>
          </w:rPr>
          <w:t>Уставом</w:t>
        </w:r>
      </w:hyperlink>
      <w:r>
        <w:t xml:space="preserve"> муниципального образования городской округ город-герой Мурманск, иными муниципальными правовыми актами города Мурманска, настоящим Положением.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1.2 в ред. </w:t>
      </w:r>
      <w:hyperlink r:id="rId31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1.3. Комитет осуществляет свою деятельность во взаимодействии с органами местного самоуправления, населением муниципального образования город Мурманск (далее также - город Мурманск, город), структурными подразделениями администрации города, федеральными органами исполнительной власти и их подразделениями, органами исполнительной власти Мурманской области, организациями всех форм собственности и организационно-правовых форм (далее - организации).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1.4. Комитет является муниципальным казенным учреждением, образуемым для осуществления управленческих функций, подлежит государственной регистрации в качестве юридического лица в соответствии с федеральным законом и считается созданным со дня внесения соответствующей записи в Единый государственный реестр юридических лиц, имеет самостоятельный баланс и лицевые счета в органах Федерального казначейства.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1.5. Комитет финансируется за счет средств бюджета города Мурманска, осуществляет полномочия главного распорядителя бюджетных средств в отношении подведомственных ему получателей бюджетных средств.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1.6. Комитет обеспечивает исполнение своих обязательств в пределах доведенных до него </w:t>
      </w:r>
      <w:r>
        <w:lastRenderedPageBreak/>
        <w:t>лимитов бюджетных обязательств и на основе бюджетной сметы.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1.7. Комитет приобретает и осуществляет имущественные и неимущественные права, выступает истцом и ответчиком в судах общей юрисдикции, арбитражных судах Российской Федерации и несет ответственность по своим обязательствам в соответствии с законодательством Российской Федерации.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1.8. Комитет имеет гербовую печать, бланки и штампы со своим наименованием, использование которых осуществляется в соответствии с требованиями законодательства Российской Федерации.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1.9. Местонахождение Комитета: г. Мурманск, ул. Профсоюзов, д. 20. Почтовый адрес Комитета: 183038, г. Мурманск, ул. Профсоюзов, д. 20.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2. Цели деятельности Комитета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center"/>
      </w:pPr>
      <w:r>
        <w:t xml:space="preserve">Утратил силу. - </w:t>
      </w:r>
      <w:hyperlink r:id="rId32">
        <w:r>
          <w:rPr>
            <w:color w:val="0000FF"/>
          </w:rPr>
          <w:t>Решение</w:t>
        </w:r>
      </w:hyperlink>
      <w:r>
        <w:t xml:space="preserve"> Совета депутатов города Мурманска</w:t>
      </w:r>
    </w:p>
    <w:p w:rsidR="00387F49" w:rsidRDefault="00387F49">
      <w:pPr>
        <w:pStyle w:val="ConsPlusNormal"/>
        <w:jc w:val="center"/>
      </w:pPr>
      <w:proofErr w:type="gramStart"/>
      <w:r>
        <w:t>от</w:t>
      </w:r>
      <w:proofErr w:type="gramEnd"/>
      <w:r>
        <w:t xml:space="preserve"> 17.04.2019 N 56-954.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3. Цели и задачи Комитета</w:t>
      </w:r>
    </w:p>
    <w:p w:rsidR="00387F49" w:rsidRDefault="00387F49">
      <w:pPr>
        <w:pStyle w:val="ConsPlusNormal"/>
        <w:jc w:val="center"/>
      </w:pPr>
    </w:p>
    <w:p w:rsidR="00387F49" w:rsidRDefault="00387F49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>
        <w:r>
          <w:rPr>
            <w:color w:val="0000FF"/>
          </w:rPr>
          <w:t>решения</w:t>
        </w:r>
      </w:hyperlink>
      <w:r>
        <w:t xml:space="preserve"> Совета депутатов города Мурманска</w:t>
      </w:r>
    </w:p>
    <w:p w:rsidR="00387F49" w:rsidRDefault="00387F49">
      <w:pPr>
        <w:pStyle w:val="ConsPlusNormal"/>
        <w:jc w:val="center"/>
      </w:pPr>
      <w:proofErr w:type="gramStart"/>
      <w:r>
        <w:t>от</w:t>
      </w:r>
      <w:proofErr w:type="gramEnd"/>
      <w:r>
        <w:t xml:space="preserve"> 17.04.2019 N 56-954)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>3.1. Решение вопросов организации в границах города Мурманска электро-, тепло-, газо-, водоснабжения и водоотведения населения, проживающего в многоквартирных домах.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3.2. Утратил силу с 1 сентября 2026 года. - </w:t>
      </w:r>
      <w:hyperlink r:id="rId34">
        <w:r>
          <w:rPr>
            <w:color w:val="0000FF"/>
          </w:rPr>
          <w:t>Решение</w:t>
        </w:r>
      </w:hyperlink>
      <w:r>
        <w:t xml:space="preserve"> Совета депутатов города Мурманска от 16.06.2026 N 24-391.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3.3. Координация мероприятий по энергосбережению и повышению энергетической эффективности.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4. Функции Комитета</w:t>
      </w:r>
    </w:p>
    <w:p w:rsidR="00387F49" w:rsidRDefault="00387F49">
      <w:pPr>
        <w:pStyle w:val="ConsPlusNormal"/>
        <w:jc w:val="center"/>
      </w:pPr>
    </w:p>
    <w:p w:rsidR="00387F49" w:rsidRDefault="00387F49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решения</w:t>
        </w:r>
      </w:hyperlink>
      <w:r>
        <w:t xml:space="preserve"> Совета депутатов города Мурманска</w:t>
      </w:r>
    </w:p>
    <w:p w:rsidR="00387F49" w:rsidRDefault="00387F49">
      <w:pPr>
        <w:pStyle w:val="ConsPlusNormal"/>
        <w:jc w:val="center"/>
      </w:pPr>
      <w:proofErr w:type="gramStart"/>
      <w:r>
        <w:t>от</w:t>
      </w:r>
      <w:proofErr w:type="gramEnd"/>
      <w:r>
        <w:t xml:space="preserve"> 17.04.2019 N 56-954)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>Комитет в соответствии с целями и основными задачами осуществляет следующие функции: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4.1. Участие в разработке проектов и реализации стратегии социально-экономического развития города Мурманска.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4.2. Разработка проектов муниципальных программ в жилищной сфере и в сфере коммунальных услуг, а также участие в реализации федеральных и областных программ по вопросам, относящимся к функциям Комитета.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4.3. Ведение мониторинга объемов коммунальных ресурсов, реализуемых ресурсоснабжающими организациями.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4.4. Утратил силу с 1 сентября 2026 года. - </w:t>
      </w:r>
      <w:hyperlink r:id="rId36">
        <w:r>
          <w:rPr>
            <w:color w:val="0000FF"/>
          </w:rPr>
          <w:t>Решение</w:t>
        </w:r>
      </w:hyperlink>
      <w:r>
        <w:t xml:space="preserve"> Совета депутатов города Мурманска от 16.06.2026 N 24-391.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4.5. Организация информационного взаимодействия с юридическими лицами и индивидуальными предпринимателями, осуществляющими деятельность в сфере управления многоквартирными домами, оказания услуг и (или) выполнения работ по содержанию и ремонту </w:t>
      </w:r>
      <w:r>
        <w:lastRenderedPageBreak/>
        <w:t>общего имущества многоквартирного дома.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4.6. Формирование проекта плана подготовки объектов жилищно-коммунального хозяйства города Мурманска к работе в отопительный период.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4.6 в ред. </w:t>
      </w:r>
      <w:hyperlink r:id="rId37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4.7. Организация и проведение оценки обеспечения готовности теплоснабжающих и теплосетевых организаций, юридических лиц, осуществляющих управление/обслуживание многоквартирными(-ых) домами(-ов), к отопительному периоду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4.7 в ред. </w:t>
      </w:r>
      <w:hyperlink r:id="rId38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4.8. Рассмотрение заявок на вывод источников тепловой энергии, тепловых сетей в ремонт и из эксплуатации.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4.9. Организация проведения энергетического обследования многоквартирных домов, помещения в которых составляют муниципальный жилищный фонд в границах города Мурманска, организация и проведение иных мероприятий, предусмотренных законодательством об энергосбережении и о повышении энергетической эффективности.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4.10. Сбор и предоставление информации для включения в государственную информационную систему в области энергосбережения и повышения энергетической эффективности в соответствии с правилами, утвержденными Правительством Российской Федерации в рамках полномочий, установленных законодательством Российской Федерации.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4.10 в ред. </w:t>
      </w:r>
      <w:hyperlink r:id="rId39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4.11. Обеспечение деятельности межведомственной комиссии для оценки жилых помещений жилищного фонда Российской Федерации, муниципального и частного жилищного фонда, многоквартирных домов, за исключением многоквартирных домов, все жилые помещения в которых находятся в собственности Российской Федерации или субъекта Российской Федерации.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4.11 в ред. </w:t>
      </w:r>
      <w:hyperlink r:id="rId40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4.12. Подготовка проектов решений Совета депутатов города Мурманска, проектов правовых актов администрации города по вопросам, относящимся к полномочиям Комитета.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4.13. Подготовка предложений по установлению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собственников помещений в случаях, предусмотренных законодательством Российской Федерации.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4.14. Предоставление муниципальных и государственной услуг: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- по согласованию проведения переустройства и (или) перепланировки жилого помещения в многоквартирном доме;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- по предоставлению информации о порядке предоставления жилищно-коммунальных услуг населению;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- по предоставлению ежемесячной денежной выплаты на оплату жилого помещения и (или) коммунальных услуг специалистам, работающим в муниципальных учреждениях (организациях) в сельских населенных пунктах или поселках городского типа Мурманской области, поселке городского типа Росляково, упраздненном с 1 января 2015 года.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4.14 в ред. </w:t>
      </w:r>
      <w:hyperlink r:id="rId41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lastRenderedPageBreak/>
        <w:t>4.15. Предоставление субсидии на финансовое обеспечение затрат муниципальному унитарному предприятию "Мурманская управляющая компания", связанных с выработкой и подачей тепловой энергии в горячей воде муниципальной котельной на твердом топливе (угольная котельная) в соответствии с порядком, установленным постановлением администрации города.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4.15 в ред. </w:t>
      </w:r>
      <w:hyperlink r:id="rId42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4.16. Утратил силу. - </w:t>
      </w:r>
      <w:hyperlink r:id="rId43">
        <w:r>
          <w:rPr>
            <w:color w:val="0000FF"/>
          </w:rPr>
          <w:t>Решение</w:t>
        </w:r>
      </w:hyperlink>
      <w:r>
        <w:t xml:space="preserve"> Совета депутатов города Мурманска от 16.06.2026 N 24-391.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4.17. Предоставление субсидии на возмещение затрат по содержанию и текущему ремонту общего имущества многоквартирных домов, признанных аварийными в соответствии с порядком, установленным постановлением администрации города Мурманска.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4.17 в ред. </w:t>
      </w:r>
      <w:hyperlink r:id="rId44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4.18. Предоставление субсидии на возмещение затрат ресурсоснабжающих организаций по оснащению многоквартирных домов, в которых расположены муниципальные помещения, коллективными (общедомовыми) приборами учета используемых энергетических ресурсов в соответствии с порядком, утвержденным постановлением администрации города Мурманска.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4.19. Исключен. - </w:t>
      </w:r>
      <w:hyperlink r:id="rId45">
        <w:r>
          <w:rPr>
            <w:color w:val="0000FF"/>
          </w:rPr>
          <w:t>Решение</w:t>
        </w:r>
      </w:hyperlink>
      <w:r>
        <w:t xml:space="preserve"> Совета депутатов города Мурманска от 27.04.2023 N 46-633.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4.20. Формирование благоприятных условий для создания и деятельности товариществ собственников недвижимости в виде товариществ собственников жилья в части предоставления субсидий на возмещение затрат, связанных с созданием товарищества собственников недвижимости и обучением эффективному управлению многоквартирным домом в соответствии с порядками, установленными постановлениями администрации города Мурманска.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27.04.2023 N 46-633)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4.21. Предоставление субсидии на возмещения затрат, связанных с оказанием мер социальной поддержки жителям или защитникам блокадного Ленинграда по оплате жилья и коммунальных услуг в соответствии с порядком, установленным постановлением администрации города Мурманска.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4.21 в ред. </w:t>
      </w:r>
      <w:hyperlink r:id="rId47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4.22. Утратил силу. - </w:t>
      </w:r>
      <w:hyperlink r:id="rId48">
        <w:r>
          <w:rPr>
            <w:color w:val="0000FF"/>
          </w:rPr>
          <w:t>Решение</w:t>
        </w:r>
      </w:hyperlink>
      <w:r>
        <w:t xml:space="preserve"> Совета депутатов города Мурманска от 16.06.2026 N 24-391.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4.23. В порядке, установленном Правительством Мурманской области, осуществляет: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- сбор и систематизацию информации, предоставленной лицами, осуществляющими управление многоквартирными домами, о техническом состоянии каждого многоквартирного дома, в отношении которого осуществляется управление;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- разработку проектов муниципальных правовых актов 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Мурманска, адресного перечня многоквартирных домов, расположенных на территории города Мурманска, подлежащих включению в региональную программу капитального ремонта общего имущества в многоквартирных домах, а также их актуализацию;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- разработку проектов муниципальных правовых актов о проведении капитального ремонта общего имущества в многоквартирных домах, расположенных на территории муниципального образования город Мурманск, включенных в краткосрочный план реализации региональной программы капитального ремонта общего имущества в многоквартирных домах, расположенных на территории Мурманской области;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- подготовку проектов муниципальных правовых актов об определении регионального оператора владельцем специального счета.</w:t>
      </w:r>
    </w:p>
    <w:p w:rsidR="00387F49" w:rsidRDefault="00387F49">
      <w:pPr>
        <w:pStyle w:val="ConsPlusNormal"/>
        <w:jc w:val="both"/>
      </w:pPr>
      <w:r>
        <w:lastRenderedPageBreak/>
        <w:t>(</w:t>
      </w:r>
      <w:proofErr w:type="gramStart"/>
      <w:r>
        <w:t>п.</w:t>
      </w:r>
      <w:proofErr w:type="gramEnd"/>
      <w:r>
        <w:t xml:space="preserve"> 4.23 в ред. </w:t>
      </w:r>
      <w:hyperlink r:id="rId49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4.24. Размещение в государственной информационной системе жилищно-коммунального хозяйства информации, предусмотренной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21.07.2014 N 209-ФЗ "О государственной информационной системе жилищно-коммунального хозяйства", в части, касающейся деятельности Комитета.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4.25. Рассмотрение обращений граждан в порядке, установленном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4.26. Осуществление межуровневого и межведомственного взаимодействия в рамках предоставления муниципальных услуг и исполнения государственных полномочий, в том числе в электронной форме.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4.27. Организация сбора информации о состоянии расчетов собственников помещений в многоквартирных домах, расположенных на территории города, за потребленные жилищно-коммунальные услуги, расчетов управляющих организаций, жилищных и жилищно-строительных кооперативов, товариществ собственников жилья за приобретенные (использованные) коммунальные ресурсы для целей оказания коммунальных услуг и услуг по содержанию и ремонту жилищного фонда, подготовка предложений, направленных на улучшение дисциплины платежей.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4.28. Осуществление функций и полномочий учредителя подведомственных муниципальных предприятий и учреждений.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27.04.2023 N 46-633)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4.29. Осуществление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Комитету муниципальных учреждениях, муниципальных предприятиях.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4.30. Осуществление функции муниципального заказчика в сфере закупок товаров, работ, услуг для обеспечения муниципальных нужд.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4.31. Подготовка информации по формам федерального статистического наблюдения в части, касающейся деятельности Комитета.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4.32. Осуществление внутреннего финансового контроля и внутреннего финансового аудита в объеме бюджетных полномочий, определенных бюджетным законодательством Российской Федерации, правовыми актами администрации города Мурманска.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4.33. Организация ведения статистического, бухгалтерского и налогового учета и представления отчетности в порядке и сроки, установленные законодательством Российской Федерации.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4.34. Осуществление иных функций в пределах компетенции Комитета, если они предусмотрены законами и нормативными правовыми актами Российской Федерации, Мурманской области, нормативными правовыми актами Совета депутатов города Мурманска и администрации города Мурманска.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5. Имущество Комитета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>5.1. Имущество Комитета находится в собственности города Мурманска, отражается на балансе Комитета и состоит из имущества, переданного Комитету в оперативное управление по договору, заключенному между Комитетом и комитетом имущественных отношений города Мурманска.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 xml:space="preserve">5.2. Комитет владеет, пользуется и распоряжается имуществом в соответствии с </w:t>
      </w:r>
      <w:r>
        <w:lastRenderedPageBreak/>
        <w:t>законодательством Российской Федерации.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5.3. Комитет не вправе продавать принадлежащее ему на праве оперативного управления имущество, сдавать его в аренду, передавать в залог, распоряжаться этим имуществом иным способом без согласия комитета имущественных отношений города Мурманска.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6. Права Комитета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>Для осуществления своих функций Комитет имеет право: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6.1. Представлять интересы города Мурманска по вопросам, относящимся к жилищной сфере, в органах государственной власти, органах местного самоуправления, организациях, а также при осуществлении межмуниципального и международного сотрудничества.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6.2. Запрашивать и получать в органах государственной власти и местного самоуправления, у физических и юридических лиц независимо от форм собственности информацию, необходимую для выполнения функций, возложенных на Комитет.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6.3. Представлять интересы города Мурманска по вопросам, отнесенным к функциям Комитета, в судебных органах Российской Федерации со всеми правами, предоставленными истцу, ответчику, третьему лицу законодательством Российской Федерации.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7. Организация работы Комитета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>7.1. Руководителем Комитета является председатель комитета по жилищной политике администрации города Мурманска (далее - председатель), который назначается на должность и освобождается от должности Главой города Мурманска.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3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7.2. Председатель действует без доверенности от имени Комитета, представляет его интересы в государственных органах, предприятиях, организациях, учреждениях. Управляет, распоряжается имуществом в пределах, установленных договором о передаче имущества, заключает договоры, выдает доверенности, открывает лицевые счета в органах Федерального казначейства. В пределах своей компетенции издает приказы, принимает иные управленческие решения.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7.3. Председатель действует в соответствии с трудовым договором, должностной инструкцией, утвержденной Главой города Мурманска, и подотчетен Главе города Мурманска.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4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7.4. Председатель осуществляет руководство деятельностью Комитета на основе единоначалия, исполняет обязанности представителя нанимателя (работодателя) в отношении муниципальных служащих Комитета и несет персональную ответственность за деятельность Комитета.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7.4 в ред. </w:t>
      </w:r>
      <w:hyperlink r:id="rId55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27.11.2014 N 3-50)</w:t>
      </w:r>
    </w:p>
    <w:p w:rsidR="00387F49" w:rsidRDefault="00387F49">
      <w:pPr>
        <w:pStyle w:val="ConsPlusNormal"/>
        <w:spacing w:before="220"/>
        <w:ind w:firstLine="540"/>
        <w:jc w:val="both"/>
      </w:pPr>
      <w:r>
        <w:t>7.5. В структуру Комитета входят заместители председателя комитета по жилищной политике администрации города Мурманска (далее - заместители председателя), назначаемые на должность и освобождаемые от должности Главой города Мурманска по представлению председателя. Заместители председателя осуществляют свои полномочия в соответствии с трудовыми договорами, должностными инструкциями, утверждаемыми Главой города Мурманска, в отсутствие председателя исполняют его обязанности.</w:t>
      </w:r>
    </w:p>
    <w:p w:rsidR="00387F49" w:rsidRDefault="00387F4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6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16.06.2026 N 24-391)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Title"/>
        <w:jc w:val="center"/>
        <w:outlineLvl w:val="1"/>
      </w:pPr>
      <w:r>
        <w:t>8. Реорганизация и ликвидация Комитета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ind w:firstLine="540"/>
        <w:jc w:val="both"/>
      </w:pPr>
      <w:r>
        <w:t>Реорганизация и ликвидация Комитета осуществляются в порядке, установленном законодательством Российской Федерации.</w:t>
      </w: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jc w:val="both"/>
      </w:pPr>
    </w:p>
    <w:p w:rsidR="00387F49" w:rsidRDefault="00387F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7EFC" w:rsidRDefault="006D7EFC">
      <w:bookmarkStart w:id="1" w:name="_GoBack"/>
      <w:bookmarkEnd w:id="1"/>
    </w:p>
    <w:sectPr w:rsidR="006D7EFC" w:rsidSect="00EB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F49"/>
    <w:rsid w:val="00387F49"/>
    <w:rsid w:val="006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808DE-6DE4-4151-BF0B-830D3D35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F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F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7F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1468" TargetMode="External"/><Relationship Id="rId18" Type="http://schemas.openxmlformats.org/officeDocument/2006/relationships/hyperlink" Target="https://login.consultant.ru/link/?req=doc&amp;base=RLAW087&amp;n=41938&amp;dst=100005" TargetMode="External"/><Relationship Id="rId26" Type="http://schemas.openxmlformats.org/officeDocument/2006/relationships/hyperlink" Target="https://login.consultant.ru/link/?req=doc&amp;base=LAW&amp;n=2875" TargetMode="External"/><Relationship Id="rId39" Type="http://schemas.openxmlformats.org/officeDocument/2006/relationships/hyperlink" Target="https://login.consultant.ru/link/?req=doc&amp;base=RLAW087&amp;n=146813&amp;dst=100018" TargetMode="External"/><Relationship Id="rId21" Type="http://schemas.openxmlformats.org/officeDocument/2006/relationships/hyperlink" Target="https://login.consultant.ru/link/?req=doc&amp;base=RLAW087&amp;n=58326&amp;dst=100005" TargetMode="External"/><Relationship Id="rId34" Type="http://schemas.openxmlformats.org/officeDocument/2006/relationships/hyperlink" Target="https://login.consultant.ru/link/?req=doc&amp;base=RLAW087&amp;n=146813&amp;dst=100011" TargetMode="External"/><Relationship Id="rId42" Type="http://schemas.openxmlformats.org/officeDocument/2006/relationships/hyperlink" Target="https://login.consultant.ru/link/?req=doc&amp;base=RLAW087&amp;n=146813&amp;dst=100027" TargetMode="External"/><Relationship Id="rId47" Type="http://schemas.openxmlformats.org/officeDocument/2006/relationships/hyperlink" Target="https://login.consultant.ru/link/?req=doc&amp;base=RLAW087&amp;n=146813&amp;dst=100032" TargetMode="External"/><Relationship Id="rId50" Type="http://schemas.openxmlformats.org/officeDocument/2006/relationships/hyperlink" Target="https://login.consultant.ru/link/?req=doc&amp;base=LAW&amp;n=527396" TargetMode="External"/><Relationship Id="rId55" Type="http://schemas.openxmlformats.org/officeDocument/2006/relationships/hyperlink" Target="https://login.consultant.ru/link/?req=doc&amp;base=RLAW087&amp;n=54308&amp;dst=100006" TargetMode="External"/><Relationship Id="rId7" Type="http://schemas.openxmlformats.org/officeDocument/2006/relationships/hyperlink" Target="https://login.consultant.ru/link/?req=doc&amp;base=RLAW087&amp;n=54308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87&amp;n=141137&amp;dst=101587" TargetMode="External"/><Relationship Id="rId29" Type="http://schemas.openxmlformats.org/officeDocument/2006/relationships/hyperlink" Target="https://login.consultant.ru/link/?req=doc&amp;base=LAW&amp;n=527341" TargetMode="External"/><Relationship Id="rId11" Type="http://schemas.openxmlformats.org/officeDocument/2006/relationships/hyperlink" Target="https://login.consultant.ru/link/?req=doc&amp;base=RLAW087&amp;n=146813&amp;dst=100005" TargetMode="External"/><Relationship Id="rId24" Type="http://schemas.openxmlformats.org/officeDocument/2006/relationships/hyperlink" Target="https://login.consultant.ru/link/?req=doc&amp;base=RLAW087&amp;n=146813&amp;dst=100008" TargetMode="External"/><Relationship Id="rId32" Type="http://schemas.openxmlformats.org/officeDocument/2006/relationships/hyperlink" Target="https://login.consultant.ru/link/?req=doc&amp;base=RLAW087&amp;n=91894&amp;dst=100012" TargetMode="External"/><Relationship Id="rId37" Type="http://schemas.openxmlformats.org/officeDocument/2006/relationships/hyperlink" Target="https://login.consultant.ru/link/?req=doc&amp;base=RLAW087&amp;n=146813&amp;dst=100014" TargetMode="External"/><Relationship Id="rId40" Type="http://schemas.openxmlformats.org/officeDocument/2006/relationships/hyperlink" Target="https://login.consultant.ru/link/?req=doc&amp;base=RLAW087&amp;n=146813&amp;dst=100020" TargetMode="External"/><Relationship Id="rId45" Type="http://schemas.openxmlformats.org/officeDocument/2006/relationships/hyperlink" Target="https://login.consultant.ru/link/?req=doc&amp;base=RLAW087&amp;n=123204&amp;dst=100011" TargetMode="External"/><Relationship Id="rId53" Type="http://schemas.openxmlformats.org/officeDocument/2006/relationships/hyperlink" Target="https://login.consultant.ru/link/?req=doc&amp;base=RLAW087&amp;n=146813&amp;dst=100041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87&amp;n=41938&amp;dst=100005" TargetMode="External"/><Relationship Id="rId19" Type="http://schemas.openxmlformats.org/officeDocument/2006/relationships/hyperlink" Target="https://login.consultant.ru/link/?req=doc&amp;base=RLAW087&amp;n=49908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87&amp;n=91894&amp;dst=100005" TargetMode="External"/><Relationship Id="rId14" Type="http://schemas.openxmlformats.org/officeDocument/2006/relationships/hyperlink" Target="https://login.consultant.ru/link/?req=doc&amp;base=LAW&amp;n=523291" TargetMode="External"/><Relationship Id="rId22" Type="http://schemas.openxmlformats.org/officeDocument/2006/relationships/hyperlink" Target="https://login.consultant.ru/link/?req=doc&amp;base=RLAW087&amp;n=91894&amp;dst=100005" TargetMode="External"/><Relationship Id="rId27" Type="http://schemas.openxmlformats.org/officeDocument/2006/relationships/hyperlink" Target="https://login.consultant.ru/link/?req=doc&amp;base=LAW&amp;n=527332&amp;dst=101356" TargetMode="External"/><Relationship Id="rId30" Type="http://schemas.openxmlformats.org/officeDocument/2006/relationships/hyperlink" Target="https://login.consultant.ru/link/?req=doc&amp;base=RLAW087&amp;n=141137&amp;dst=101587" TargetMode="External"/><Relationship Id="rId35" Type="http://schemas.openxmlformats.org/officeDocument/2006/relationships/hyperlink" Target="https://login.consultant.ru/link/?req=doc&amp;base=RLAW087&amp;n=91894&amp;dst=100018" TargetMode="External"/><Relationship Id="rId43" Type="http://schemas.openxmlformats.org/officeDocument/2006/relationships/hyperlink" Target="https://login.consultant.ru/link/?req=doc&amp;base=RLAW087&amp;n=146813&amp;dst=100029" TargetMode="External"/><Relationship Id="rId48" Type="http://schemas.openxmlformats.org/officeDocument/2006/relationships/hyperlink" Target="https://login.consultant.ru/link/?req=doc&amp;base=RLAW087&amp;n=146813&amp;dst=100034" TargetMode="External"/><Relationship Id="rId56" Type="http://schemas.openxmlformats.org/officeDocument/2006/relationships/hyperlink" Target="https://login.consultant.ru/link/?req=doc&amp;base=RLAW087&amp;n=146813&amp;dst=100041" TargetMode="External"/><Relationship Id="rId8" Type="http://schemas.openxmlformats.org/officeDocument/2006/relationships/hyperlink" Target="https://login.consultant.ru/link/?req=doc&amp;base=RLAW087&amp;n=58326&amp;dst=100005" TargetMode="External"/><Relationship Id="rId51" Type="http://schemas.openxmlformats.org/officeDocument/2006/relationships/hyperlink" Target="https://login.consultant.ru/link/?req=doc&amp;base=LAW&amp;n=49496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7332&amp;dst=101356" TargetMode="External"/><Relationship Id="rId17" Type="http://schemas.openxmlformats.org/officeDocument/2006/relationships/hyperlink" Target="https://login.consultant.ru/link/?req=doc&amp;base=RLAW087&amp;n=146813&amp;dst=100006" TargetMode="External"/><Relationship Id="rId25" Type="http://schemas.openxmlformats.org/officeDocument/2006/relationships/hyperlink" Target="https://login.consultant.ru/link/?req=doc&amp;base=RLAW087&amp;n=58326&amp;dst=100007" TargetMode="External"/><Relationship Id="rId33" Type="http://schemas.openxmlformats.org/officeDocument/2006/relationships/hyperlink" Target="https://login.consultant.ru/link/?req=doc&amp;base=RLAW087&amp;n=91894&amp;dst=100013" TargetMode="External"/><Relationship Id="rId38" Type="http://schemas.openxmlformats.org/officeDocument/2006/relationships/hyperlink" Target="https://login.consultant.ru/link/?req=doc&amp;base=RLAW087&amp;n=146813&amp;dst=100016" TargetMode="External"/><Relationship Id="rId46" Type="http://schemas.openxmlformats.org/officeDocument/2006/relationships/hyperlink" Target="https://login.consultant.ru/link/?req=doc&amp;base=RLAW087&amp;n=123204&amp;dst=100012" TargetMode="External"/><Relationship Id="rId20" Type="http://schemas.openxmlformats.org/officeDocument/2006/relationships/hyperlink" Target="https://login.consultant.ru/link/?req=doc&amp;base=RLAW087&amp;n=54308&amp;dst=100005" TargetMode="External"/><Relationship Id="rId41" Type="http://schemas.openxmlformats.org/officeDocument/2006/relationships/hyperlink" Target="https://login.consultant.ru/link/?req=doc&amp;base=RLAW087&amp;n=146813&amp;dst=100022" TargetMode="External"/><Relationship Id="rId54" Type="http://schemas.openxmlformats.org/officeDocument/2006/relationships/hyperlink" Target="https://login.consultant.ru/link/?req=doc&amp;base=RLAW087&amp;n=146813&amp;dst=1000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7&amp;n=49908&amp;dst=100005" TargetMode="External"/><Relationship Id="rId15" Type="http://schemas.openxmlformats.org/officeDocument/2006/relationships/hyperlink" Target="https://login.consultant.ru/link/?req=doc&amp;base=RLAW087&amp;n=135691" TargetMode="External"/><Relationship Id="rId23" Type="http://schemas.openxmlformats.org/officeDocument/2006/relationships/hyperlink" Target="https://login.consultant.ru/link/?req=doc&amp;base=RLAW087&amp;n=123204&amp;dst=100005" TargetMode="External"/><Relationship Id="rId28" Type="http://schemas.openxmlformats.org/officeDocument/2006/relationships/hyperlink" Target="https://login.consultant.ru/link/?req=doc&amp;base=LAW&amp;n=531468" TargetMode="External"/><Relationship Id="rId36" Type="http://schemas.openxmlformats.org/officeDocument/2006/relationships/hyperlink" Target="https://login.consultant.ru/link/?req=doc&amp;base=RLAW087&amp;n=146813&amp;dst=100013" TargetMode="External"/><Relationship Id="rId49" Type="http://schemas.openxmlformats.org/officeDocument/2006/relationships/hyperlink" Target="https://login.consultant.ru/link/?req=doc&amp;base=RLAW087&amp;n=146813&amp;dst=10003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87&amp;n=123204&amp;dst=100005" TargetMode="External"/><Relationship Id="rId31" Type="http://schemas.openxmlformats.org/officeDocument/2006/relationships/hyperlink" Target="https://login.consultant.ru/link/?req=doc&amp;base=RLAW087&amp;n=146813&amp;dst=100009" TargetMode="External"/><Relationship Id="rId44" Type="http://schemas.openxmlformats.org/officeDocument/2006/relationships/hyperlink" Target="https://login.consultant.ru/link/?req=doc&amp;base=RLAW087&amp;n=146813&amp;dst=100030" TargetMode="External"/><Relationship Id="rId52" Type="http://schemas.openxmlformats.org/officeDocument/2006/relationships/hyperlink" Target="https://login.consultant.ru/link/?req=doc&amp;base=RLAW087&amp;n=123204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Богоносцева Анна Сергеевна</dc:creator>
  <cp:keywords/>
  <dc:description/>
  <cp:lastModifiedBy>Богоносцева Анна Сергеевна</cp:lastModifiedBy>
  <cp:revision>1</cp:revision>
  <dcterms:created xsi:type="dcterms:W3CDTF">2026-09-03T09:49:00Z</dcterms:created>
  <dcterms:modified xsi:type="dcterms:W3CDTF">2026-09-03T09:49:00Z</dcterms:modified>
</cp:coreProperties>
</file>