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4C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 xml:space="preserve">Решение Совета депутатов города Мурманска от 31.05.2011 </w:t>
      </w:r>
      <w:r>
        <w:rPr>
          <w:rFonts w:ascii="Times New Roman" w:hAnsi="Times New Roman" w:cs="Times New Roman"/>
        </w:rPr>
        <w:t>№</w:t>
      </w:r>
      <w:r w:rsidRPr="00486518">
        <w:rPr>
          <w:rFonts w:ascii="Times New Roman" w:hAnsi="Times New Roman" w:cs="Times New Roman"/>
        </w:rPr>
        <w:t xml:space="preserve"> 37-484</w:t>
      </w:r>
      <w:r>
        <w:rPr>
          <w:rFonts w:ascii="Times New Roman" w:hAnsi="Times New Roman" w:cs="Times New Roman"/>
        </w:rPr>
        <w:t xml:space="preserve"> </w:t>
      </w:r>
      <w:r w:rsidRPr="00486518">
        <w:rPr>
          <w:rFonts w:ascii="Times New Roman" w:hAnsi="Times New Roman" w:cs="Times New Roman"/>
        </w:rPr>
        <w:t>(ред. от 17.04.2019)</w:t>
      </w:r>
      <w:r>
        <w:rPr>
          <w:rFonts w:ascii="Times New Roman" w:hAnsi="Times New Roman" w:cs="Times New Roman"/>
        </w:rPr>
        <w:t xml:space="preserve"> «</w:t>
      </w:r>
      <w:r w:rsidRPr="00486518">
        <w:rPr>
          <w:rFonts w:ascii="Times New Roman" w:hAnsi="Times New Roman" w:cs="Times New Roman"/>
        </w:rPr>
        <w:t>Об учреждении комитета по жилищной политике администрации города Мурманска и утверждении положения о комитете по жилищной политике</w:t>
      </w:r>
      <w:r>
        <w:rPr>
          <w:rFonts w:ascii="Times New Roman" w:hAnsi="Times New Roman" w:cs="Times New Roman"/>
        </w:rPr>
        <w:t xml:space="preserve"> администрации города Мурманска»</w:t>
      </w:r>
    </w:p>
    <w:p w:rsid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Цели и задачи Комитета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86518">
        <w:rPr>
          <w:rFonts w:ascii="Times New Roman" w:hAnsi="Times New Roman" w:cs="Times New Roman"/>
        </w:rPr>
        <w:t>. Решение вопросов организации в границах города Мурманска электро-, тепло-, газо-, водоснабжения и водоотведения населения, проживающего в многоквартирных домах.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2. Осуществление муниципального жилищного контроля на территории города Мурманска.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3. Координация мероприятий по энергосбережению и повышению энергетической эффективности.</w:t>
      </w:r>
    </w:p>
    <w:p w:rsid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Функции Комитета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Комитет в соответствии с целями и основными задачами осуществляет следующие функции: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1. Участие в разработке проектов и реализации стратегии социально-экономического развития города Мурманска.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2. Разработка проектов муниципальных программ в жилищной сфере и в сфере коммунальных услуг, а также участие в реализации федеральных и областных программ по вопросам, относящимся к функциям Комитета.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3. Ведение мониторинга объемов коммунальных ресурсов, реализуемых ресурсоснабжающими организациями.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4. Организация и проведение на территории города Мурманска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области жилищных отношений, а также муниципальными правовыми актами города Мурманска.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5. Организация информационного взаимодействия с юридическими лицами и индивидуальными предпринимателями, осуществляющими деятельность в сфере управления многоквартирными домами, оказания услуг и (или) выполнения работ по содержанию и ремонту общего имущества многоквартирного дома.</w:t>
      </w:r>
    </w:p>
    <w:p w:rsid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6. Формирование плана мероприятий по подготовке объектов жилищно-коммунального хозяйства города Мурманска к работе в отопительный период.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 xml:space="preserve">7. Организация и проведение проверки готовности теплоснабжающих и </w:t>
      </w:r>
      <w:proofErr w:type="spellStart"/>
      <w:r w:rsidRPr="00486518">
        <w:rPr>
          <w:rFonts w:ascii="Times New Roman" w:hAnsi="Times New Roman" w:cs="Times New Roman"/>
        </w:rPr>
        <w:t>теплосетевых</w:t>
      </w:r>
      <w:proofErr w:type="spellEnd"/>
      <w:r w:rsidRPr="00486518">
        <w:rPr>
          <w:rFonts w:ascii="Times New Roman" w:hAnsi="Times New Roman" w:cs="Times New Roman"/>
        </w:rPr>
        <w:t xml:space="preserve"> организаций, юридических лиц, осуществляющих управление/обслуживание многоквартирными </w:t>
      </w: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486518">
        <w:rPr>
          <w:rFonts w:ascii="Times New Roman" w:hAnsi="Times New Roman" w:cs="Times New Roman"/>
        </w:rPr>
        <w:t>(</w:t>
      </w:r>
      <w:proofErr w:type="gramEnd"/>
      <w:r w:rsidRPr="00486518">
        <w:rPr>
          <w:rFonts w:ascii="Times New Roman" w:hAnsi="Times New Roman" w:cs="Times New Roman"/>
        </w:rPr>
        <w:t>-ых) домами (-</w:t>
      </w:r>
      <w:proofErr w:type="spellStart"/>
      <w:r w:rsidRPr="00486518">
        <w:rPr>
          <w:rFonts w:ascii="Times New Roman" w:hAnsi="Times New Roman" w:cs="Times New Roman"/>
        </w:rPr>
        <w:t>ов</w:t>
      </w:r>
      <w:proofErr w:type="spellEnd"/>
      <w:r w:rsidRPr="00486518">
        <w:rPr>
          <w:rFonts w:ascii="Times New Roman" w:hAnsi="Times New Roman" w:cs="Times New Roman"/>
        </w:rPr>
        <w:t>), к отопительному периоду в соответствии с правилами оценки готовности к отопительному периоду.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8. Рассмотрение заявок на вывод источников тепловой энергии, тепловых сетей в ремонт и из эксплуатации.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9.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 Мурманска,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10. Предоставление информации для включения в государственную информационную систему в области энергосбережения и повышения энергетической эффективности в соответствии с правилами, утвержденными Правительством Российской Федерации в рамках полномочий, установленных законодательством Российской Федерации.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11. Организация деятельности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12. Подготовка проектов решений Совета депутатов города Мурманска, проектов правовых актов администрации города по вопросам, относящимся к полномочиям Комитета.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13. Подготовка предложений по установлению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собственников помещений в случаях, предусмотренных законодательством Российской Федерации.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14. Предоставление муниципальных и государственной услуг: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- по приему заявлений и выдаче документов о согласовании переустройства и (или) перепланировки жилого помещения;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lastRenderedPageBreak/>
        <w:t>- по предоставлению информации о порядке предоставления жилищно-коммунальных услуг населению;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 xml:space="preserve">- по предоставлению ежемесячной денежной выплаты на оплату жилого помещения и (или) коммунальных услуг специалистам, работающим в муниципальных учреждениях (организациях) в сельских населенных пунктах или поселках городского типа Мурманской области, поселке городского типа </w:t>
      </w:r>
      <w:proofErr w:type="spellStart"/>
      <w:r w:rsidRPr="00486518">
        <w:rPr>
          <w:rFonts w:ascii="Times New Roman" w:hAnsi="Times New Roman" w:cs="Times New Roman"/>
        </w:rPr>
        <w:t>Росляково</w:t>
      </w:r>
      <w:proofErr w:type="spellEnd"/>
      <w:r w:rsidRPr="00486518">
        <w:rPr>
          <w:rFonts w:ascii="Times New Roman" w:hAnsi="Times New Roman" w:cs="Times New Roman"/>
        </w:rPr>
        <w:t>, упраздненном с 1 января 2015 года.</w:t>
      </w:r>
    </w:p>
    <w:p w:rsid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15. Предоставление субсидии на финансовое обеспечение затрат, связанных с выработкой и подачей тепловой энергии в горячей воде муниципальными котельными в соответствии с порядком, установленным постановлением администрации города.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16. Предоставление субсидии на возмещение части затрат по содержанию жилых помещений специализированного жилищного фонда в соответствии с порядком, установленным постановлением администрации города Мурманска.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17. Предоставление субсидии на финансовое обеспечение затрат по содержанию и текущему ремонту многоквартирных домов юридическим лицам, осуществляющим управление и (или) обслуживание многоквартирными домами, более 50 % которых признаны в установленном порядке аварийными, и (или) домов пониженной капитальности, имеющих не все виды благоустройства, в соответствии с порядком, установленным постановлением администрации города Мурманска.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18. Предоставление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в соответствии с порядком, утвержденным постановлением администрации города Мурманска.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19. Предоставление мер муниципальной поддержки на проведение капитального ремонта общего имущества в многоквартирных домах, расположенных на территории муниципального образования город Мурманск, в рамках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годы, в соответствии с порядком, установленным постановлением администрации города Мурманска.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20. Формирование благоприятных условий для создания и деятельности товариществ собственников недвижимости в виде товариществ собственников жилья в части предоставления субсидий на возмещение затрат, связанных с созданием товарищества собственников недвижимости и обучением эффективному управлению многоквартирным домом, сметному делу в соответствии с порядками, установленными постановлениями администрации города Мурманска.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21. Предоставление субсидии на возмещение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в соответствии с порядками, утвержденными постановлениями администрации города Мурманска.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22. Сбор и систематизация информации, предоставляемой лицами, осуществляющими управление домами, по формам, утвержденным приказом Минэнерго и ЖКХ Му</w:t>
      </w:r>
      <w:r>
        <w:rPr>
          <w:rFonts w:ascii="Times New Roman" w:hAnsi="Times New Roman" w:cs="Times New Roman"/>
        </w:rPr>
        <w:t>рманской области от 31.03.2015 №</w:t>
      </w:r>
      <w:r w:rsidRPr="00486518">
        <w:rPr>
          <w:rFonts w:ascii="Times New Roman" w:hAnsi="Times New Roman" w:cs="Times New Roman"/>
        </w:rPr>
        <w:t xml:space="preserve"> 60 </w:t>
      </w:r>
      <w:r>
        <w:rPr>
          <w:rFonts w:ascii="Times New Roman" w:hAnsi="Times New Roman" w:cs="Times New Roman"/>
        </w:rPr>
        <w:t>«</w:t>
      </w:r>
      <w:r w:rsidRPr="00486518">
        <w:rPr>
          <w:rFonts w:ascii="Times New Roman" w:hAnsi="Times New Roman" w:cs="Times New Roman"/>
        </w:rPr>
        <w:t>Об утверждении формы представления информации лицами, осуществляющими управление многоквартирными домами, о техническом состоянии многоквартирных домов, в отношении ко</w:t>
      </w:r>
      <w:r>
        <w:rPr>
          <w:rFonts w:ascii="Times New Roman" w:hAnsi="Times New Roman" w:cs="Times New Roman"/>
        </w:rPr>
        <w:t>торых осуществляется управление»</w:t>
      </w:r>
      <w:r w:rsidRPr="00486518">
        <w:rPr>
          <w:rFonts w:ascii="Times New Roman" w:hAnsi="Times New Roman" w:cs="Times New Roman"/>
        </w:rPr>
        <w:t>, о техническом состоянии каждого многоквартирного дома, включенного в региональную программу капитального ремонта.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23. Подготовка предложений в целях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в части муниципального образования город Мурманск.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 xml:space="preserve">24. Размещение в государственной информационной системе жилищно-коммунального хозяйства информации, предусмотренной Федеральным законом от 21.07.2014 </w:t>
      </w:r>
      <w:r>
        <w:rPr>
          <w:rFonts w:ascii="Times New Roman" w:hAnsi="Times New Roman" w:cs="Times New Roman"/>
        </w:rPr>
        <w:t>№</w:t>
      </w:r>
      <w:r w:rsidRPr="00486518">
        <w:rPr>
          <w:rFonts w:ascii="Times New Roman" w:hAnsi="Times New Roman" w:cs="Times New Roman"/>
        </w:rPr>
        <w:t xml:space="preserve"> 209-ФЗ </w:t>
      </w:r>
      <w:r>
        <w:rPr>
          <w:rFonts w:ascii="Times New Roman" w:hAnsi="Times New Roman" w:cs="Times New Roman"/>
        </w:rPr>
        <w:t>«</w:t>
      </w:r>
      <w:r w:rsidRPr="00486518">
        <w:rPr>
          <w:rFonts w:ascii="Times New Roman" w:hAnsi="Times New Roman" w:cs="Times New Roman"/>
        </w:rPr>
        <w:t>О государственной информационной системе жилищно-коммунального хозяйства</w:t>
      </w:r>
      <w:r>
        <w:rPr>
          <w:rFonts w:ascii="Times New Roman" w:hAnsi="Times New Roman" w:cs="Times New Roman"/>
        </w:rPr>
        <w:t>»</w:t>
      </w:r>
      <w:r w:rsidRPr="00486518">
        <w:rPr>
          <w:rFonts w:ascii="Times New Roman" w:hAnsi="Times New Roman" w:cs="Times New Roman"/>
        </w:rPr>
        <w:t>, в части, касающейся деятельности Комитета.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25. Рассмотрение обращений граждан в порядке, установленном Фед</w:t>
      </w:r>
      <w:r>
        <w:rPr>
          <w:rFonts w:ascii="Times New Roman" w:hAnsi="Times New Roman" w:cs="Times New Roman"/>
        </w:rPr>
        <w:t>еральным законом от 02.05.2006 №</w:t>
      </w:r>
      <w:r w:rsidRPr="00486518">
        <w:rPr>
          <w:rFonts w:ascii="Times New Roman" w:hAnsi="Times New Roman" w:cs="Times New Roman"/>
        </w:rPr>
        <w:t xml:space="preserve"> 59-ФЗ </w:t>
      </w:r>
      <w:r>
        <w:rPr>
          <w:rFonts w:ascii="Times New Roman" w:hAnsi="Times New Roman" w:cs="Times New Roman"/>
        </w:rPr>
        <w:t>«</w:t>
      </w:r>
      <w:r w:rsidRPr="00486518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</w:rPr>
        <w:t>»</w:t>
      </w:r>
      <w:bookmarkStart w:id="0" w:name="_GoBack"/>
      <w:bookmarkEnd w:id="0"/>
      <w:r w:rsidRPr="00486518">
        <w:rPr>
          <w:rFonts w:ascii="Times New Roman" w:hAnsi="Times New Roman" w:cs="Times New Roman"/>
        </w:rPr>
        <w:t>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26. Осуществление межуровневого и межведомственного взаимодействия в рамках предоставления муниципальных услуг и исполнения государственных полномочий, в том числе в электронной форме.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 xml:space="preserve">27. Организация сбора информации о состоянии расчетов собственников помещений в </w:t>
      </w:r>
      <w:r w:rsidRPr="00486518">
        <w:rPr>
          <w:rFonts w:ascii="Times New Roman" w:hAnsi="Times New Roman" w:cs="Times New Roman"/>
        </w:rPr>
        <w:lastRenderedPageBreak/>
        <w:t>многоквартирных домах, расположенных на территории города, за потребленные жилищно-коммунальные услуги, расчетов управляющих организаций, жилищных и жилищно-строительных кооперативов, товариществ собственников жилья за приобретенные (использованные) коммунальные ресурсы для целей оказания коммунальных услуг и услуг по содержанию и ремонту жилищного фонда, подготовка предложений, направленных на улучшение дисциплины платежей.</w:t>
      </w:r>
    </w:p>
    <w:p w:rsid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28. Осуществление функций и полномочий учредителя подведомственных (оперативно подчиненных) муниципальных предприятий и учреждений.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29.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Комитету муниципальных учреждениях, муниципальных предприятиях.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30. Осуществление функции муниципального заказчика в сфере закупок товаров, работ, услуг для обеспечения муниципальных нужд.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31. Подготовка информации по формам федерального статистического наблюдения в части, касающейся деятельности Комитета.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32. Осуществление внутреннего финансового контроля и внутреннего финансового аудита в объеме бюджетных полномочий, определенных бюджетным законодательством Российской Федерации, правовыми актами администрации города Мурманска.</w:t>
      </w:r>
    </w:p>
    <w:p w:rsidR="00486518" w:rsidRPr="00486518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33. Организация ведения статистического, бухгалтерского и налогового учета и представления отчетности в порядке и сроки, установленные законодательством Российской Федерации.</w:t>
      </w:r>
    </w:p>
    <w:p w:rsidR="00486518" w:rsidRPr="00771D59" w:rsidRDefault="00486518" w:rsidP="0048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486518">
        <w:rPr>
          <w:rFonts w:ascii="Times New Roman" w:hAnsi="Times New Roman" w:cs="Times New Roman"/>
        </w:rPr>
        <w:t>34. Осуществление иных функций в пределах компетенции Комитета, если они предусмотрены законами и нормативными правовыми актами Российской Федерации, Мурманской области, нормативными правовыми актами Совета депутатов города Мурманска и администрации города Мурманска.</w:t>
      </w:r>
    </w:p>
    <w:sectPr w:rsidR="00486518" w:rsidRPr="0077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8"/>
    <w:rsid w:val="00004FA9"/>
    <w:rsid w:val="0000625C"/>
    <w:rsid w:val="000078DB"/>
    <w:rsid w:val="00017553"/>
    <w:rsid w:val="00022B97"/>
    <w:rsid w:val="00034E26"/>
    <w:rsid w:val="0004091D"/>
    <w:rsid w:val="00050B87"/>
    <w:rsid w:val="00050E99"/>
    <w:rsid w:val="00054900"/>
    <w:rsid w:val="000617CA"/>
    <w:rsid w:val="000620F9"/>
    <w:rsid w:val="00062420"/>
    <w:rsid w:val="000658F9"/>
    <w:rsid w:val="0007291B"/>
    <w:rsid w:val="000812FA"/>
    <w:rsid w:val="00084ED7"/>
    <w:rsid w:val="00094FF2"/>
    <w:rsid w:val="000B14C6"/>
    <w:rsid w:val="000B2D8F"/>
    <w:rsid w:val="000B449E"/>
    <w:rsid w:val="000B7736"/>
    <w:rsid w:val="000D0869"/>
    <w:rsid w:val="000E1723"/>
    <w:rsid w:val="000E2CB4"/>
    <w:rsid w:val="000E7BE8"/>
    <w:rsid w:val="000E7D32"/>
    <w:rsid w:val="000F389F"/>
    <w:rsid w:val="000F5369"/>
    <w:rsid w:val="00102036"/>
    <w:rsid w:val="00102F48"/>
    <w:rsid w:val="0010433B"/>
    <w:rsid w:val="00105297"/>
    <w:rsid w:val="00146283"/>
    <w:rsid w:val="00147DD1"/>
    <w:rsid w:val="00151916"/>
    <w:rsid w:val="00170F79"/>
    <w:rsid w:val="00177DB7"/>
    <w:rsid w:val="00186344"/>
    <w:rsid w:val="00195CC7"/>
    <w:rsid w:val="001B1F94"/>
    <w:rsid w:val="001B55C9"/>
    <w:rsid w:val="001C64D7"/>
    <w:rsid w:val="001D5042"/>
    <w:rsid w:val="001E13A3"/>
    <w:rsid w:val="001E259F"/>
    <w:rsid w:val="001E2B39"/>
    <w:rsid w:val="001E44CD"/>
    <w:rsid w:val="001E5483"/>
    <w:rsid w:val="00211080"/>
    <w:rsid w:val="00221F41"/>
    <w:rsid w:val="00227558"/>
    <w:rsid w:val="00235F2A"/>
    <w:rsid w:val="002538BD"/>
    <w:rsid w:val="00255435"/>
    <w:rsid w:val="002724E0"/>
    <w:rsid w:val="00273C05"/>
    <w:rsid w:val="0027478C"/>
    <w:rsid w:val="002940D1"/>
    <w:rsid w:val="002947FA"/>
    <w:rsid w:val="00297700"/>
    <w:rsid w:val="002B0021"/>
    <w:rsid w:val="002B01A6"/>
    <w:rsid w:val="002B595F"/>
    <w:rsid w:val="002B76B5"/>
    <w:rsid w:val="002C0674"/>
    <w:rsid w:val="002C7DA5"/>
    <w:rsid w:val="002D4F81"/>
    <w:rsid w:val="002E0A3A"/>
    <w:rsid w:val="002E1B52"/>
    <w:rsid w:val="002F3356"/>
    <w:rsid w:val="002F5A74"/>
    <w:rsid w:val="00346490"/>
    <w:rsid w:val="00354F46"/>
    <w:rsid w:val="00372A55"/>
    <w:rsid w:val="003B0F53"/>
    <w:rsid w:val="003D1B9A"/>
    <w:rsid w:val="003D1DDE"/>
    <w:rsid w:val="003E2E6C"/>
    <w:rsid w:val="003F1AFC"/>
    <w:rsid w:val="00403CB4"/>
    <w:rsid w:val="00407E1B"/>
    <w:rsid w:val="00411EEF"/>
    <w:rsid w:val="0042677E"/>
    <w:rsid w:val="00426DB5"/>
    <w:rsid w:val="00427E61"/>
    <w:rsid w:val="00440E77"/>
    <w:rsid w:val="004608E2"/>
    <w:rsid w:val="004648CB"/>
    <w:rsid w:val="00466A55"/>
    <w:rsid w:val="00474907"/>
    <w:rsid w:val="00474B15"/>
    <w:rsid w:val="00486518"/>
    <w:rsid w:val="00487847"/>
    <w:rsid w:val="00490271"/>
    <w:rsid w:val="004A03F9"/>
    <w:rsid w:val="004A1D4D"/>
    <w:rsid w:val="004B1757"/>
    <w:rsid w:val="004C0D09"/>
    <w:rsid w:val="004C34F6"/>
    <w:rsid w:val="00522FC9"/>
    <w:rsid w:val="00532D68"/>
    <w:rsid w:val="00561584"/>
    <w:rsid w:val="00576D24"/>
    <w:rsid w:val="00584EE6"/>
    <w:rsid w:val="00594995"/>
    <w:rsid w:val="0059516F"/>
    <w:rsid w:val="00595FE2"/>
    <w:rsid w:val="005B1822"/>
    <w:rsid w:val="005B407F"/>
    <w:rsid w:val="005C3419"/>
    <w:rsid w:val="005F186E"/>
    <w:rsid w:val="005F1D59"/>
    <w:rsid w:val="005F4439"/>
    <w:rsid w:val="00601E93"/>
    <w:rsid w:val="00620805"/>
    <w:rsid w:val="006248CB"/>
    <w:rsid w:val="006510ED"/>
    <w:rsid w:val="00652872"/>
    <w:rsid w:val="00652D86"/>
    <w:rsid w:val="0065766D"/>
    <w:rsid w:val="006609C8"/>
    <w:rsid w:val="0066189D"/>
    <w:rsid w:val="006625F9"/>
    <w:rsid w:val="0066741C"/>
    <w:rsid w:val="006709F1"/>
    <w:rsid w:val="00674892"/>
    <w:rsid w:val="0068241A"/>
    <w:rsid w:val="00691CDA"/>
    <w:rsid w:val="00692066"/>
    <w:rsid w:val="006A0E62"/>
    <w:rsid w:val="006A17AB"/>
    <w:rsid w:val="006A721F"/>
    <w:rsid w:val="006B452B"/>
    <w:rsid w:val="006B4D4D"/>
    <w:rsid w:val="006B6520"/>
    <w:rsid w:val="006C3CEC"/>
    <w:rsid w:val="006D01D5"/>
    <w:rsid w:val="0070647A"/>
    <w:rsid w:val="00707AC4"/>
    <w:rsid w:val="00714EB4"/>
    <w:rsid w:val="00717667"/>
    <w:rsid w:val="00727C3E"/>
    <w:rsid w:val="0073277F"/>
    <w:rsid w:val="00733AAC"/>
    <w:rsid w:val="0075086C"/>
    <w:rsid w:val="00756E6F"/>
    <w:rsid w:val="00771D59"/>
    <w:rsid w:val="00773740"/>
    <w:rsid w:val="007B46AC"/>
    <w:rsid w:val="007B680E"/>
    <w:rsid w:val="007C060F"/>
    <w:rsid w:val="007C5093"/>
    <w:rsid w:val="007D7378"/>
    <w:rsid w:val="007E0227"/>
    <w:rsid w:val="007E51DD"/>
    <w:rsid w:val="007F13F4"/>
    <w:rsid w:val="00802DCC"/>
    <w:rsid w:val="008054EE"/>
    <w:rsid w:val="0080587F"/>
    <w:rsid w:val="00810070"/>
    <w:rsid w:val="008257B7"/>
    <w:rsid w:val="008259A3"/>
    <w:rsid w:val="00825EBD"/>
    <w:rsid w:val="0084357A"/>
    <w:rsid w:val="00847C21"/>
    <w:rsid w:val="00851168"/>
    <w:rsid w:val="0085236C"/>
    <w:rsid w:val="00855F03"/>
    <w:rsid w:val="008743C9"/>
    <w:rsid w:val="00885DFB"/>
    <w:rsid w:val="008969D6"/>
    <w:rsid w:val="008A2913"/>
    <w:rsid w:val="008A5CEB"/>
    <w:rsid w:val="008B4F8F"/>
    <w:rsid w:val="008B5D2B"/>
    <w:rsid w:val="008D62C5"/>
    <w:rsid w:val="008E6A81"/>
    <w:rsid w:val="0090123E"/>
    <w:rsid w:val="0090201F"/>
    <w:rsid w:val="009501AA"/>
    <w:rsid w:val="0095081A"/>
    <w:rsid w:val="00953696"/>
    <w:rsid w:val="00955B95"/>
    <w:rsid w:val="0096162D"/>
    <w:rsid w:val="00963365"/>
    <w:rsid w:val="00971832"/>
    <w:rsid w:val="00976814"/>
    <w:rsid w:val="00977102"/>
    <w:rsid w:val="009944B0"/>
    <w:rsid w:val="009A00EE"/>
    <w:rsid w:val="009A50BF"/>
    <w:rsid w:val="009B3564"/>
    <w:rsid w:val="009B397A"/>
    <w:rsid w:val="009B6390"/>
    <w:rsid w:val="009C1ADE"/>
    <w:rsid w:val="009C7CBF"/>
    <w:rsid w:val="009D2220"/>
    <w:rsid w:val="009D5AC0"/>
    <w:rsid w:val="009D686D"/>
    <w:rsid w:val="00A04406"/>
    <w:rsid w:val="00A12B21"/>
    <w:rsid w:val="00A16080"/>
    <w:rsid w:val="00A25B57"/>
    <w:rsid w:val="00A33776"/>
    <w:rsid w:val="00A36D60"/>
    <w:rsid w:val="00A430C0"/>
    <w:rsid w:val="00A4359D"/>
    <w:rsid w:val="00A47BC8"/>
    <w:rsid w:val="00A605D9"/>
    <w:rsid w:val="00A74EC6"/>
    <w:rsid w:val="00A820C3"/>
    <w:rsid w:val="00A9130C"/>
    <w:rsid w:val="00A94BE3"/>
    <w:rsid w:val="00A9587A"/>
    <w:rsid w:val="00AA0802"/>
    <w:rsid w:val="00AA5B62"/>
    <w:rsid w:val="00AB1474"/>
    <w:rsid w:val="00AB5114"/>
    <w:rsid w:val="00AB7B64"/>
    <w:rsid w:val="00AC1B02"/>
    <w:rsid w:val="00AC40B6"/>
    <w:rsid w:val="00AC4E1D"/>
    <w:rsid w:val="00AF405B"/>
    <w:rsid w:val="00AF6A55"/>
    <w:rsid w:val="00B17132"/>
    <w:rsid w:val="00B2213B"/>
    <w:rsid w:val="00B27C20"/>
    <w:rsid w:val="00B31E56"/>
    <w:rsid w:val="00B3242F"/>
    <w:rsid w:val="00B352AE"/>
    <w:rsid w:val="00B637CA"/>
    <w:rsid w:val="00B63CAF"/>
    <w:rsid w:val="00B8309B"/>
    <w:rsid w:val="00B94997"/>
    <w:rsid w:val="00BA5B01"/>
    <w:rsid w:val="00BA78EF"/>
    <w:rsid w:val="00BB574D"/>
    <w:rsid w:val="00BE2329"/>
    <w:rsid w:val="00BE63CF"/>
    <w:rsid w:val="00BF5490"/>
    <w:rsid w:val="00C00808"/>
    <w:rsid w:val="00C05C3B"/>
    <w:rsid w:val="00C12539"/>
    <w:rsid w:val="00C2292F"/>
    <w:rsid w:val="00C242A7"/>
    <w:rsid w:val="00C2793E"/>
    <w:rsid w:val="00C45F07"/>
    <w:rsid w:val="00C7632F"/>
    <w:rsid w:val="00CA518E"/>
    <w:rsid w:val="00CB333F"/>
    <w:rsid w:val="00CD6312"/>
    <w:rsid w:val="00CE38FF"/>
    <w:rsid w:val="00D128D8"/>
    <w:rsid w:val="00D1372C"/>
    <w:rsid w:val="00D17E97"/>
    <w:rsid w:val="00D24909"/>
    <w:rsid w:val="00D24E99"/>
    <w:rsid w:val="00D343A9"/>
    <w:rsid w:val="00D35770"/>
    <w:rsid w:val="00D3738F"/>
    <w:rsid w:val="00D50FB7"/>
    <w:rsid w:val="00D50FDD"/>
    <w:rsid w:val="00D61138"/>
    <w:rsid w:val="00D62C7D"/>
    <w:rsid w:val="00D63940"/>
    <w:rsid w:val="00D64A58"/>
    <w:rsid w:val="00D71B4A"/>
    <w:rsid w:val="00DA66C3"/>
    <w:rsid w:val="00DF31CA"/>
    <w:rsid w:val="00DF5395"/>
    <w:rsid w:val="00E02CEE"/>
    <w:rsid w:val="00E10E51"/>
    <w:rsid w:val="00E117F4"/>
    <w:rsid w:val="00E11E9B"/>
    <w:rsid w:val="00E15990"/>
    <w:rsid w:val="00E23354"/>
    <w:rsid w:val="00E27810"/>
    <w:rsid w:val="00E3050D"/>
    <w:rsid w:val="00E4216A"/>
    <w:rsid w:val="00E70625"/>
    <w:rsid w:val="00E747B4"/>
    <w:rsid w:val="00E747C5"/>
    <w:rsid w:val="00E75F4C"/>
    <w:rsid w:val="00E810A8"/>
    <w:rsid w:val="00E82818"/>
    <w:rsid w:val="00E93E6E"/>
    <w:rsid w:val="00EA04B7"/>
    <w:rsid w:val="00EA245B"/>
    <w:rsid w:val="00EA4CC2"/>
    <w:rsid w:val="00EC0913"/>
    <w:rsid w:val="00EC246B"/>
    <w:rsid w:val="00EE4A6B"/>
    <w:rsid w:val="00EE786F"/>
    <w:rsid w:val="00EE7CAB"/>
    <w:rsid w:val="00EF4613"/>
    <w:rsid w:val="00F03946"/>
    <w:rsid w:val="00F044AB"/>
    <w:rsid w:val="00F06275"/>
    <w:rsid w:val="00F113F3"/>
    <w:rsid w:val="00F25484"/>
    <w:rsid w:val="00F276CA"/>
    <w:rsid w:val="00F300A4"/>
    <w:rsid w:val="00F5444E"/>
    <w:rsid w:val="00F61156"/>
    <w:rsid w:val="00F83366"/>
    <w:rsid w:val="00F92777"/>
    <w:rsid w:val="00FA74E3"/>
    <w:rsid w:val="00FD6E16"/>
    <w:rsid w:val="00FE0FA3"/>
    <w:rsid w:val="00FE7AAE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A896A-D946-4E10-BB48-D1A531B3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Мелковская Александра Михайловна</cp:lastModifiedBy>
  <cp:revision>3</cp:revision>
  <dcterms:created xsi:type="dcterms:W3CDTF">2020-10-22T08:58:00Z</dcterms:created>
  <dcterms:modified xsi:type="dcterms:W3CDTF">2020-10-22T09:03:00Z</dcterms:modified>
</cp:coreProperties>
</file>