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51" w:rsidRPr="00312A51" w:rsidRDefault="00312A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АДМИНИСТРАЦИЯ ГОРОДА МУРМАНСКА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18</w:t>
      </w:r>
      <w:r w:rsidR="00232C97">
        <w:rPr>
          <w:rFonts w:ascii="Times New Roman" w:hAnsi="Times New Roman" w:cs="Times New Roman"/>
          <w:sz w:val="24"/>
          <w:szCs w:val="24"/>
        </w:rPr>
        <w:t>.06.</w:t>
      </w:r>
      <w:r w:rsidRPr="00312A51"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12A51">
        <w:rPr>
          <w:rFonts w:ascii="Times New Roman" w:hAnsi="Times New Roman" w:cs="Times New Roman"/>
          <w:sz w:val="24"/>
          <w:szCs w:val="24"/>
        </w:rPr>
        <w:t xml:space="preserve"> 1638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ОБ УТВЕРЖДЕНИИ ПОЛОЖЕНИЯ О КОМИССИИ ПО РАССМОТРЕНИЮ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ПРЕДЛОЖЕНИЙ О ПРИСВОЕНИИ НАИМЕНОВАНИЙ ЭЛЕМЕНТАМ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ПЛАНИРОВОЧНОЙ СТРУКТУРЫ И ЭЛЕМЕНТАМ УЛИЧНО-ДОРОЖНОЙ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СЕТИ В ГОРОДЕ МУРМАНСКЕ, ИЗМЕНЕНИИ ИХ НАИМЕНОВАНИЙ,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2A51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312A51">
        <w:rPr>
          <w:rFonts w:ascii="Times New Roman" w:hAnsi="Times New Roman" w:cs="Times New Roman"/>
          <w:sz w:val="24"/>
          <w:szCs w:val="24"/>
        </w:rPr>
        <w:t xml:space="preserve"> И ПОРЯДКЕ ЕЕ ДЕЯТЕЛЬНОСТИ</w:t>
      </w:r>
    </w:p>
    <w:p w:rsidR="00312A51" w:rsidRPr="00232C97" w:rsidRDefault="00312A51" w:rsidP="00312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32C97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города Мурманска</w:t>
      </w:r>
      <w:proofErr w:type="gramEnd"/>
    </w:p>
    <w:p w:rsidR="00312A51" w:rsidRPr="00312A51" w:rsidRDefault="00312A51" w:rsidP="00312A51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232C97">
        <w:rPr>
          <w:rFonts w:ascii="Times New Roman" w:hAnsi="Times New Roman" w:cs="Times New Roman"/>
          <w:sz w:val="24"/>
          <w:szCs w:val="24"/>
        </w:rPr>
        <w:t>от 05.10.2015 № 2748)</w:t>
      </w:r>
    </w:p>
    <w:p w:rsidR="00312A51" w:rsidRPr="00312A51" w:rsidRDefault="00312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17.06.2015 № 1613 «Об утверждении Порядка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наименований» постановляю:</w:t>
      </w:r>
    </w:p>
    <w:p w:rsidR="00312A51" w:rsidRPr="00312A51" w:rsidRDefault="00312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1. Утвердить Положение о комиссии по рассмотрению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наименований, составе и порядке ее деятельности согласно приложению.</w:t>
      </w:r>
    </w:p>
    <w:p w:rsidR="00312A51" w:rsidRPr="00312A51" w:rsidRDefault="00312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12A5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312A51">
        <w:rPr>
          <w:rFonts w:ascii="Times New Roman" w:hAnsi="Times New Roman" w:cs="Times New Roman"/>
          <w:sz w:val="24"/>
          <w:szCs w:val="24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312A51" w:rsidRPr="00312A51" w:rsidRDefault="00312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 xml:space="preserve">3. Редакции газеты </w:t>
      </w:r>
      <w:r w:rsidR="00232C97">
        <w:rPr>
          <w:rFonts w:ascii="Times New Roman" w:hAnsi="Times New Roman" w:cs="Times New Roman"/>
          <w:sz w:val="24"/>
          <w:szCs w:val="24"/>
        </w:rPr>
        <w:t>«</w:t>
      </w:r>
      <w:r w:rsidRPr="00312A51">
        <w:rPr>
          <w:rFonts w:ascii="Times New Roman" w:hAnsi="Times New Roman" w:cs="Times New Roman"/>
          <w:sz w:val="24"/>
          <w:szCs w:val="24"/>
        </w:rPr>
        <w:t>Вечерний Мурманск</w:t>
      </w:r>
      <w:r w:rsidR="00232C97">
        <w:rPr>
          <w:rFonts w:ascii="Times New Roman" w:hAnsi="Times New Roman" w:cs="Times New Roman"/>
          <w:sz w:val="24"/>
          <w:szCs w:val="24"/>
        </w:rPr>
        <w:t>»</w:t>
      </w:r>
      <w:r w:rsidRPr="00312A51">
        <w:rPr>
          <w:rFonts w:ascii="Times New Roman" w:hAnsi="Times New Roman" w:cs="Times New Roman"/>
          <w:sz w:val="24"/>
          <w:szCs w:val="24"/>
        </w:rPr>
        <w:t xml:space="preserve"> (Штейн Н.Г.) опубликовать настоящее постановление с приложением.</w:t>
      </w:r>
    </w:p>
    <w:p w:rsidR="00312A51" w:rsidRPr="00312A51" w:rsidRDefault="00312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официального опубликования.</w:t>
      </w:r>
    </w:p>
    <w:p w:rsidR="00312A51" w:rsidRPr="00312A51" w:rsidRDefault="00312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12A5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2A51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312A51">
        <w:rPr>
          <w:rFonts w:ascii="Times New Roman" w:hAnsi="Times New Roman" w:cs="Times New Roman"/>
          <w:sz w:val="24"/>
          <w:szCs w:val="24"/>
        </w:rPr>
        <w:t>Мирошникову</w:t>
      </w:r>
      <w:proofErr w:type="spellEnd"/>
      <w:r w:rsidRPr="00312A51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312A51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312A51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12A51" w:rsidRPr="00312A51" w:rsidRDefault="00312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312A51" w:rsidRPr="00312A51" w:rsidRDefault="00312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А.Г.ЛЫЖЕНКОВ</w:t>
      </w: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12A51" w:rsidRPr="00312A51" w:rsidRDefault="00312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12A51" w:rsidRPr="00312A51" w:rsidRDefault="00312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312A51" w:rsidRPr="00312A51" w:rsidRDefault="00312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от 18</w:t>
      </w:r>
      <w:r w:rsidR="00232C97">
        <w:rPr>
          <w:rFonts w:ascii="Times New Roman" w:hAnsi="Times New Roman" w:cs="Times New Roman"/>
          <w:sz w:val="24"/>
          <w:szCs w:val="24"/>
        </w:rPr>
        <w:t>.06.</w:t>
      </w:r>
      <w:r w:rsidRPr="00312A51">
        <w:rPr>
          <w:rFonts w:ascii="Times New Roman" w:hAnsi="Times New Roman" w:cs="Times New Roman"/>
          <w:sz w:val="24"/>
          <w:szCs w:val="24"/>
        </w:rPr>
        <w:t xml:space="preserve">2015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Pr="00312A51">
        <w:rPr>
          <w:rFonts w:ascii="Times New Roman" w:hAnsi="Times New Roman" w:cs="Times New Roman"/>
          <w:sz w:val="24"/>
          <w:szCs w:val="24"/>
        </w:rPr>
        <w:t xml:space="preserve"> 1638</w:t>
      </w: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312A51">
        <w:rPr>
          <w:rFonts w:ascii="Times New Roman" w:hAnsi="Times New Roman" w:cs="Times New Roman"/>
          <w:sz w:val="24"/>
          <w:szCs w:val="24"/>
        </w:rPr>
        <w:t>ПОЛОЖЕНИЕ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О КОМИССИИ ПО РАССМОТРЕНИЮ ПРЕДЛОЖЕНИЙ О ПРИСВОЕНИИ</w:t>
      </w:r>
    </w:p>
    <w:p w:rsidR="00312A51" w:rsidRPr="00312A51" w:rsidRDefault="00312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НАИМЕНОВАНИЙ ЭЛЕМЕНТАМ ПЛАНИРОВОЧНОЙ СТРУКТУРЫ И ЭЛЕМЕНТАМ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A51">
        <w:rPr>
          <w:rFonts w:ascii="Times New Roman" w:hAnsi="Times New Roman" w:cs="Times New Roman"/>
          <w:sz w:val="24"/>
          <w:szCs w:val="24"/>
        </w:rPr>
        <w:t>УЛИЧНО-ДОРОЖНОЙ СЕТИ В ГОРОДЕ МУРМАНСКЕ, ИЗМЕНЕНИИ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A51">
        <w:rPr>
          <w:rFonts w:ascii="Times New Roman" w:hAnsi="Times New Roman" w:cs="Times New Roman"/>
          <w:sz w:val="24"/>
          <w:szCs w:val="24"/>
        </w:rPr>
        <w:t>НАИМЕНОВАНИЙ, СОСТАВЕ И ПОРЯДКЕ ЕЕ ДЕЯТЕЛЬНОСТИ</w:t>
      </w:r>
    </w:p>
    <w:p w:rsidR="00312A51" w:rsidRPr="001D1F0D" w:rsidRDefault="00312A51" w:rsidP="00312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1F0D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города Мурманска</w:t>
      </w:r>
      <w:proofErr w:type="gramEnd"/>
    </w:p>
    <w:p w:rsidR="00312A51" w:rsidRPr="00312A51" w:rsidRDefault="00312A51" w:rsidP="00312A51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1D1F0D">
        <w:rPr>
          <w:rFonts w:ascii="Times New Roman" w:hAnsi="Times New Roman" w:cs="Times New Roman"/>
          <w:sz w:val="24"/>
          <w:szCs w:val="24"/>
        </w:rPr>
        <w:t>от 05.10.2015 № 2748)</w:t>
      </w: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 w:rsidP="00312A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2A51">
        <w:rPr>
          <w:rFonts w:ascii="Times New Roman" w:hAnsi="Times New Roman" w:cs="Times New Roman"/>
          <w:sz w:val="24"/>
          <w:szCs w:val="24"/>
        </w:rPr>
        <w:t>Настоящее Положение о комиссии по рассмотрению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наименований, составе и порядке ее деятельности (далее - Положение) определяет задачи и организацию деятельности комиссии при рассмотрении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 (далее - Комиссия).</w:t>
      </w:r>
      <w:proofErr w:type="gramEnd"/>
    </w:p>
    <w:p w:rsidR="00312A51" w:rsidRPr="00312A51" w:rsidRDefault="00312A51" w:rsidP="00312A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2. Комиссия формируется при администрации города Мурманска в целях:</w:t>
      </w:r>
    </w:p>
    <w:p w:rsidR="00312A51" w:rsidRPr="00312A51" w:rsidRDefault="00312A51" w:rsidP="00312A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сбора информации, необходимой для принятия решений о присвоении наименований элементам планировочной структуры и элементам улично-дорожной сети в городе Мурманске, изменении их наименований;</w:t>
      </w:r>
    </w:p>
    <w:p w:rsidR="00312A51" w:rsidRPr="00312A51" w:rsidRDefault="00312A51" w:rsidP="00312A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рассмотрения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 и заключений комитета градостроительства и территориального развития администрации города Мурманска (далее - Комитет);</w:t>
      </w:r>
    </w:p>
    <w:p w:rsidR="00312A51" w:rsidRPr="00312A51" w:rsidRDefault="00312A51" w:rsidP="00312A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рассмотрения возможности присвоения наименований элементам планировочной структуры и элементам улично-дорожной сети в городе Мурманске, изменения их наименований.</w:t>
      </w:r>
    </w:p>
    <w:p w:rsidR="00312A51" w:rsidRPr="00312A51" w:rsidRDefault="00312A51" w:rsidP="00312A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3. 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нормативными правовыми актами Мурманской области, муниципальными правовыми актами и настоящим Положением.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4. Организационно-техническое обеспечение деятельности Комиссии осуществляет Комитет.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5. Функцией Комиссии является рассмотрение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 (далее - предложение).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 xml:space="preserve">При принятии решения Комиссия руководствуется положениями пунктов 3 - </w:t>
      </w:r>
      <w:hyperlink r:id="rId5" w:history="1">
        <w:r w:rsidRPr="00312A51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312A51">
        <w:rPr>
          <w:rFonts w:ascii="Times New Roman" w:hAnsi="Times New Roman" w:cs="Times New Roman"/>
          <w:sz w:val="24"/>
          <w:szCs w:val="24"/>
        </w:rPr>
        <w:t xml:space="preserve"> Порядка присвоения наименований элементам планировочной структуры и элементам улично-дорожной сети в городе Мурманске изменения и аннулирования их наименований (далее - Порядок).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По итогам рассмотрения предложения Комиссия принимает одно из следующих решений: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о присвоении (изменении) наименования;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об отказе в присвоении (изменении) наименования.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Решение Комиссии должно быть мотивированным.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6. Решения Комиссии носят рекомендательный характер и оформляются протоколом.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lastRenderedPageBreak/>
        <w:t>7. В целях объективного принятия решения при рассмотрении предложения, при необходимости направления запросов в соответствующие органы и организации независимо от форм собственности о представлении документов и информации, Комиссия переносит рассмотрение вопроса, включенного в повестку дня, на следующее заседание.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8. Комиссия для осуществления своих функций имеет право: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запрашивать в соответствующих органах и организациях независимо от форм собственности документы и информацию по вопросам, входящим в компетенцию Комиссии;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привлекать на безвозмездной основе к работе в Комиссии экспертов и специалистов для анализа материалов и выработки рекомендаций по рассматриваемым вопросам;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приглашать на свои заседания должностных лиц органов местного самоуправления города Мурманска, представителей научных, экспертных, архитектурно-градостроительных и (или) иных организаций.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9. Комиссия общей численностью не более 15 человек формируется из числа депутатов Совета депутатов города Мурманска, представителей администрации города Мурманска, специалистов в области истории и краеведения, архитектуры и градостроительства, лингвистики и топонимии, представителей общественных организаций. В состав Комиссии входят четыре депутата и четыре представителя администрации города Мурманска.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Предложение о включении в состав Комиссии специалистов и представителей общественных организаций вносится Комитетом путем направления запросов о предложении их участия в работе Комиссии и получения письменного согласия.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Проект постановления администрации города Мурманска о составе Комиссии готовит Комитет.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10. Возглавляет Комиссию председатель, а в его отсутствие - заместитель.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Председатель Комиссии избирается на первом заседании Комиссии открытым голосованием. Избранным считается член Комиссии, за которого проголосовало более половины от установленной численности членов Комиссии.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осуществляет общее руководство деятельностью Комиссии;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утверждает повестку дня заседания Комиссии и назначает дату его проведения;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ведет заседания Комиссии;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подписывает протоколы заседаний Комиссии.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11. Заместитель председателя Комиссии исполняет обязанности председателя в случае его отсутствия, а также исполняет иные обязанности по поручению председателя.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Заместитель председателя Комиссии избирается на первом заседании Комиссии открытым голосованием. Избранным считается член Комиссии, за которого проголосовало более половины от установленной численности членов Комиссии.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12. Секретарь Комиссии назначается из числа сотрудников Комитета, не является членом Комиссии и не обладает правом голоса.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готовит материалы для рассмотрения на заседании Комиссии;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оформляет утвержденные повестки дня заседания Комиссии;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 xml:space="preserve">- оповещает членов Комиссии и приглашаемых лиц о месте и дате проведения заседания Комиссии, планируемых для рассмотрения вопросах, не </w:t>
      </w:r>
      <w:proofErr w:type="gramStart"/>
      <w:r w:rsidRPr="00312A5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12A51">
        <w:rPr>
          <w:rFonts w:ascii="Times New Roman" w:hAnsi="Times New Roman" w:cs="Times New Roman"/>
          <w:sz w:val="24"/>
          <w:szCs w:val="24"/>
        </w:rPr>
        <w:t xml:space="preserve"> чем за 3 дня до даты проведения заседания;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ведет и оформляет протоколы заседаний Комиссии, представляет их на подпись председательствующему на заседании Комиссии;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выполняет поручения председателя Комиссии по вопросам ее деятельности;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подписывает протоколы заседаний Комиссии;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- направляет в Комитет протоколы заседаний Комиссии в течение 3 рабочих дней со дня подписания протокола.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lastRenderedPageBreak/>
        <w:t xml:space="preserve">13. Заседания Комиссии проводятся в течение срока, установленного </w:t>
      </w:r>
      <w:r w:rsidR="001D1F0D">
        <w:rPr>
          <w:rFonts w:ascii="Times New Roman" w:hAnsi="Times New Roman" w:cs="Times New Roman"/>
          <w:sz w:val="24"/>
          <w:szCs w:val="24"/>
        </w:rPr>
        <w:t xml:space="preserve">пунктом 8.3 </w:t>
      </w:r>
      <w:r w:rsidRPr="00312A51">
        <w:rPr>
          <w:rFonts w:ascii="Times New Roman" w:hAnsi="Times New Roman" w:cs="Times New Roman"/>
          <w:sz w:val="24"/>
          <w:szCs w:val="24"/>
        </w:rPr>
        <w:t>Порядка. В случае переноса рассмотрения вопроса заседание Комиссии назначается с учетом установленного срока для принятия решения Комиссией. Заседание Комиссии считается правомочным, если на нем присутствует не менее двух третей от установленной численности членов Комиссии.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14. Решения Комиссии принимаются открытым голосованием простым большинством голосов. При равенстве голосов голос председательствующего является решающим.</w:t>
      </w:r>
    </w:p>
    <w:p w:rsidR="00312A51" w:rsidRPr="00312A51" w:rsidRDefault="00312A51" w:rsidP="001D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2A51">
        <w:rPr>
          <w:rFonts w:ascii="Times New Roman" w:hAnsi="Times New Roman" w:cs="Times New Roman"/>
          <w:sz w:val="24"/>
          <w:szCs w:val="24"/>
        </w:rPr>
        <w:t>15. Протокол заседания Комиссии подписывается председателем и секретарем Комиссии в течение трех рабочих дней со дня заседания.</w:t>
      </w:r>
    </w:p>
    <w:p w:rsidR="00312A51" w:rsidRP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Default="00312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A51" w:rsidRPr="00312A51" w:rsidRDefault="00312A51" w:rsidP="00312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312A51" w:rsidRPr="00312A51" w:rsidSect="002D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51"/>
    <w:rsid w:val="001D1F0D"/>
    <w:rsid w:val="00232C97"/>
    <w:rsid w:val="00312A51"/>
    <w:rsid w:val="009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2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2A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2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2A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FF19213AA9B6D4E9A568FD62E027243AD34A84917752B8503B1EC0DA027FC289BD3A171DCA7D65CCA02BE89ABE232B0FF645027E5ED374ED3973jAU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3</cp:revision>
  <dcterms:created xsi:type="dcterms:W3CDTF">2022-04-15T11:20:00Z</dcterms:created>
  <dcterms:modified xsi:type="dcterms:W3CDTF">2022-04-18T06:58:00Z</dcterms:modified>
</cp:coreProperties>
</file>