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  <w:r w:rsidRPr="00C2169A">
        <w:rPr>
          <w:rFonts w:ascii="Times New Roman" w:eastAsia="Calibri" w:hAnsi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1220556" wp14:editId="51338D1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32"/>
          <w:szCs w:val="32"/>
        </w:rPr>
      </w:pPr>
    </w:p>
    <w:p w:rsidR="00C2169A" w:rsidRPr="00C2169A" w:rsidRDefault="00C2169A" w:rsidP="00C2169A">
      <w:pPr>
        <w:keepNext/>
        <w:ind w:firstLine="0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keepNext/>
        <w:ind w:firstLine="0"/>
        <w:jc w:val="center"/>
        <w:outlineLvl w:val="4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  <w:r w:rsidRPr="00C2169A">
        <w:rPr>
          <w:rFonts w:ascii="Times New Roman" w:hAnsi="Times New Roman"/>
          <w:sz w:val="28"/>
          <w:szCs w:val="20"/>
          <w:lang w:eastAsia="ru-RU"/>
        </w:rPr>
        <w:t>14.11.2022                                                                                                        № 3525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</w:p>
    <w:sdt>
      <w:sdtPr>
        <w:rPr>
          <w:rFonts w:ascii="Times New Roman" w:hAnsi="Times New Roman"/>
          <w:b/>
          <w:sz w:val="28"/>
          <w:szCs w:val="20"/>
          <w:lang w:eastAsia="ru-RU"/>
        </w:rPr>
        <w:id w:val="1461541337"/>
        <w:placeholder>
          <w:docPart w:val="BCBD8FCFC00D49C9A36678EAE61D5515"/>
        </w:placeholder>
      </w:sdtPr>
      <w:sdtContent>
        <w:p w:rsidR="00C2169A" w:rsidRPr="00C2169A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C2169A">
            <w:rPr>
              <w:rFonts w:ascii="Times New Roman" w:eastAsia="Calibri" w:hAnsi="Times New Roman"/>
              <w:b/>
              <w:sz w:val="28"/>
              <w:szCs w:val="28"/>
            </w:rPr>
            <w:t>Об утверждении</w:t>
          </w:r>
          <w:r w:rsidRPr="00C2169A">
            <w:rPr>
              <w:rFonts w:ascii="Times New Roman" w:eastAsia="Calibri" w:hAnsi="Times New Roman"/>
              <w:sz w:val="28"/>
            </w:rPr>
            <w:t xml:space="preserve"> </w:t>
          </w:r>
          <w:r w:rsidRPr="00C2169A">
            <w:rPr>
              <w:rFonts w:ascii="Times New Roman" w:eastAsia="Calibri" w:hAnsi="Times New Roman"/>
              <w:b/>
              <w:sz w:val="28"/>
              <w:szCs w:val="28"/>
            </w:rPr>
            <w:t>муниципальной программы города Мурманска</w:t>
          </w:r>
        </w:p>
        <w:p w:rsidR="00AF68F4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C2169A">
            <w:rPr>
              <w:rFonts w:ascii="Times New Roman" w:eastAsia="Calibri" w:hAnsi="Times New Roman"/>
              <w:b/>
              <w:sz w:val="28"/>
              <w:szCs w:val="28"/>
            </w:rPr>
            <w:t xml:space="preserve">«Развитие образования» на 2023 – 2028 годы </w:t>
          </w:r>
          <w:r w:rsidR="00243EB3">
            <w:rPr>
              <w:rFonts w:ascii="Times New Roman" w:eastAsia="Calibri" w:hAnsi="Times New Roman"/>
              <w:b/>
              <w:sz w:val="28"/>
              <w:szCs w:val="28"/>
            </w:rPr>
            <w:t>(в ред. постановлений</w:t>
          </w:r>
          <w:r w:rsidR="00AF68F4">
            <w:rPr>
              <w:rFonts w:ascii="Times New Roman" w:eastAsia="Calibri" w:hAnsi="Times New Roman"/>
              <w:b/>
              <w:sz w:val="28"/>
              <w:szCs w:val="28"/>
            </w:rPr>
            <w:t xml:space="preserve"> </w:t>
          </w:r>
        </w:p>
        <w:p w:rsidR="00C2169A" w:rsidRPr="00C2169A" w:rsidRDefault="00AF68F4" w:rsidP="00C2169A">
          <w:pPr>
            <w:ind w:firstLine="0"/>
            <w:jc w:val="center"/>
            <w:rPr>
              <w:rFonts w:ascii="Times New Roman" w:hAnsi="Times New Roman"/>
              <w:b/>
              <w:sz w:val="28"/>
              <w:szCs w:val="20"/>
              <w:lang w:eastAsia="ru-RU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от 30.01.2023 № 248</w:t>
          </w:r>
          <w:r w:rsidR="00243EB3">
            <w:rPr>
              <w:rFonts w:ascii="Times New Roman" w:eastAsia="Calibri" w:hAnsi="Times New Roman"/>
              <w:b/>
              <w:sz w:val="28"/>
              <w:szCs w:val="28"/>
            </w:rPr>
            <w:t>, от 03.02.2023 № 3</w:t>
          </w:r>
          <w:r w:rsidR="00B86C3B">
            <w:rPr>
              <w:rFonts w:ascii="Times New Roman" w:eastAsia="Calibri" w:hAnsi="Times New Roman"/>
              <w:b/>
              <w:sz w:val="28"/>
              <w:szCs w:val="28"/>
            </w:rPr>
            <w:t>82</w:t>
          </w:r>
          <w:r>
            <w:rPr>
              <w:rFonts w:ascii="Times New Roman" w:eastAsia="Calibri" w:hAnsi="Times New Roman"/>
              <w:b/>
              <w:sz w:val="28"/>
              <w:szCs w:val="28"/>
            </w:rPr>
            <w:t>)</w:t>
          </w:r>
        </w:p>
      </w:sdtContent>
    </w:sdt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Мурманска на 2023 – 2028 годы», протоколом заседания Программно-целевого совета города Мурманска             от 26.10.2022 № 2-22 и в целях повышения эффективности и результативности расходования бюджетных средств, совершенствования программно-целевого планирования деятельности органов местного самоуправления                            </w:t>
      </w:r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п о с т а н о в л я ю:</w:t>
      </w: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1. Утвердить муниципальную программу города Мурманска «Развитие образования» на 2023 – 2028 годы (далее – Программа) согласно приложению к настоящему постановлению.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2. Комитету по образованию администрации города Мурманска         (Ларина Т.М.) обеспечить выполнение мероприятий Программы.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3. Управлению финансов администрации города Мурманска                  (Умушкина О.В.) обеспечить финансирование реализации Программы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4. Отменить с 01.01.2023 постановления администрации города Мурманска: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13.11.2017 № 3604 «Об утверждении муниципальной программы города Мурманска «Развитие образования» на 2018 – 2024 годы», за исключением пункта 4;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27.04.2018 № 1190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06.08.2018 № 2474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постановления от 27.04.2018                       № 1190)»;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22.10.2018 № 3664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от 06.08.2018 № 2474)»;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11.12.2018 № 4299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 № 1190, от 06.08.2018 № 2474, от 22.10.2018 № 3664)»;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18.12.2018 № 4403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от 06.08.2018 № 2474, от 22.10.2018 № 3664, от 11.12.2018 № 4299)»;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04.02.2019 № 345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№ 1190, от 06.08.2018 № 2474, от 22.10.2018 № 3664, от 11.12.2018 № 4299,                     от 18.12.2018 № 4403)»;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05.07.2019 № 2267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от 06.08.2018 № 2474, от 22.10.2018 № 3664, от 11.12.2018 № 4299,                от 18.12.2018 № 4403, от 04.02.2019 № 345)»;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18.11.2019 № 3826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№ 1190, от 06.08.2018 № 2474, от 22.10.2018 № 3664, от 11.12.2018 № 4299,                от 18.12.2018 № 4403, от 04.02.2019 № 345, от 05.07.2019 № 2267)»;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12.12.2019 № 4184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16.12.2019 № 4230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06.03.2020 № 621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28.04.2020 № 1088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 № 621)»;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03.07.2020 № 1523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 № 621, от 28.04.2020 № 1088)»;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17.07.2020 № 1641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         № 2474, от 22.10.2018 № 3664, от 11.12.2018 № 4299, от 18.12.2018 № 4403,                    от 04.02.2019 № 345, от 05.07.2019 № 2267, от 18.11.2019 № 3826, от 12.12.2019 № 4184, от 16.12.2019 № 4230, от 06.03.2020 № 621, от 28.04.2020 № 1088,                  от 03.07.2020 № 1523)»;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 - от 22.09.2020 № 2203 «О внесении изменений в муниципальную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    от 04.02.2019 № 345, от 05.07.2019 № 2267, от 18.11.2019 № 3826, от 12.12.2019 № 4184, от 16.12.2019 № 4230, от 06.03.2020 № 621, от 28.04.2020 № 1088,                    от 03.07.2020 № 1523, от 17.07.2020 № 1641)»;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13.10.2020 № 2348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 № 621, от 28.04.2020 № 1088,                   от 03.07.2020 № 1523, от 17.07.2020 № 1641, от 22.09.2020 № 2203)»;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10.12.2020 № 2853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 № 621, от 28.04.2020 № 1088,                    от 03.07.2020 № 1523, от 17.07.2020 № 1641, от 22.09.2020 № 2203,                             от 13.10.2020 № 2348)»;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17.12.2020 № 2949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 № 621, от 28.04.2020 № 1088,                    от 03.07.2020 № 1523, от 17.07.2020 № 1641, от 22.09.2020 № 2203,                           от 13.10.2020 № 2348, от 10.12.2020 № 2853)»;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26.03.2021 № 794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 № 621, от 28.04.2020 № 1088,                   от 03.07.2020 № 1523, от 17.07.2020 № 1641, от 22.09.2020 № 2203,                               от 13.10.2020 № 2348, от 10.12.2020 № 2853, от 17.12.2020 № 2949)»;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31.03.2021 № 840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 № 621, от 28.04.2020 № 1088,                   от 03.07.2020 № 1523, от 17.07.2020 № 1641, от 22.09.2020 № 2203,                             от 13.10.2020 № 2348, от 10.12.2020 № 2853, от 17.12.2020 № 2949,                             от 26.03.2021 № 794)»;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03.06.2021 № 1511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от 04.02.2019 № 345, от 05.07.2019 № 2267, от 18.11.2019 № 3826, от 12.12.2019 № 4184, от 16.12.2019 № 4230, от 06.03.2020 № 621, от 28.04.2020 № 1088,                  от 03.07.2020 № 1523, от 17.07.2020 № 1641, от 22.09.2020 № 2203,                            от 13.10.2020 № 2348, от 10.12.2020 № 2853, от 17.12.2020 № 2949,                              от 26.03.2021 № 794, от 31.03.2021 № 840)»;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30.07.2021 № 1984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от 13.11.2017 № 3604 (в ред. постановлений от 27.04.2018 № 1190, от 06.08.2018 № 2474, от 22.10.2018 № 3664, от 11.12.2018 № 4299, от 18.12.2018 № 4403,                  от 04.02.2019 № 345, от 05.07.2019 № 2267, от 18.11.2019 № 3826, от 12.12.2019 № 4184, от 16.12.2019 № 4230, от 06.03.2020 № 621, от 28.04.2020 № 1088,                      от 03.07.2020 № 1523, от 17.07.2020 № 1641, от 22.09.2020 № 2203,                             от 13.10.2020 № 2348, от 10.12.2020 № 2853, от 17.12.2020 № 2949,                               от 26.03.2021 № 794, от 31.03.2021 № 840, от 03.06.2021 № 1511)»;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26.11.2021 № 3029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 № 621, от 28.04.2020 № 1088,                  от 03.07.2020 № 1523, от 17.07.2020 № 1641, от 22.09.2020 № 2203,                             от 13.10.2020 № 2348, от 10.12.2020 № 2853, от 17.12.2020 № 2949,                              от 26.03.2021 № 794, от 31.03.2021 № 840, от 03.06.2021 № 1511, от 30.07.2021 № 1984)»;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17.12.2021 № 3253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от 13.11.2017 № 3604 (в ред. постановлений от 27.04.2018 № 1190, от 06.08.2018 № 2474, от 22.10.2018 № 3664, от 11.12.2018 № 4299, от 18.12.2018 № 4403,               от 04.02.2019 № 345, от 05.07.2019 № 2267, от 18.11.2019 № 3826, от 12.12.2019 № 4184, от 16.12.2019 № 4230, от 06.03.2020 № 621, от 28.04.2020 № 1088,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03.07.2020 № 1523, от 17.07.2020 № 1641, от 22.09.2020 № 2203,                             от 13.10.2020 № 2348, от 10.12.2020 № 2853, от 17.12.2020 № 2949,                                 от 26.03.2021 № 794, от 31.03.2021 № 840, от 03.06.2021 № 1511, от 30.07.2021 № 1984, от 26.11.2021 № 3029)»;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17.12.2021 № 3258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 № 621, от 28.04.2020 № 1088,                   от 03.07.2020 № 1523, от 17.07.2020 № 1641, от 22.09.2020 № 2203,                          от 13.10.2020 № 2348, от 10.12.2020 № 2853, от 17.12.2020 № 2949,                             от 26.03.2021 № 794, от 31.03.2021 № 840, от 03.06.2021 № 1511, от 30.07.2021                    № 1984, от 26.11.2021 № 3029, от 17.12.2021 № 3253)»;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03.08.2022 № 2174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 № 621, от 28.04.2020 № 1088,                   от 03.07.2020 № 1523, от 17.07.2020 № 1641, от 22.09.2020 № 2203,                          от 13.10.2020 № 2348, от 10.12.2020 № 2853, от 17.12.2020 № 2949,                              от 26.03.2021 № 794, от 31.03.2021 № 840, от 03.06.2021 № 1511, от 30.07.2021                    № 1984, от 26.11.2021 № 3029, от 17.12.2021 № 3253, от 17.12.2021 № 3258)».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5.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6. Редакции газеты «Вечерний Мурманск» (Хабаров В.А.) опубликовать настоящее постановление с приложением.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7.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8.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Глава администрации </w:t>
      </w: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>города Мурманска                                                                         Ю.В. Сердечкин</w:t>
      </w:r>
    </w:p>
    <w:p w:rsidR="00C2169A" w:rsidRDefault="00C2169A" w:rsidP="00994A4C">
      <w:pPr>
        <w:sectPr w:rsidR="00C2169A" w:rsidSect="00060F4E"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465" w:type="dxa"/>
        <w:tblLook w:val="04A0" w:firstRow="1" w:lastRow="0" w:firstColumn="1" w:lastColumn="0" w:noHBand="0" w:noVBand="1"/>
      </w:tblPr>
      <w:tblGrid>
        <w:gridCol w:w="4928"/>
        <w:gridCol w:w="5537"/>
      </w:tblGrid>
      <w:tr w:rsidR="00B55858" w:rsidTr="00060F4E">
        <w:tc>
          <w:tcPr>
            <w:tcW w:w="4928" w:type="dxa"/>
            <w:shd w:val="clear" w:color="auto" w:fill="auto"/>
          </w:tcPr>
          <w:p w:rsidR="00B55858" w:rsidRDefault="00B55858" w:rsidP="00994A4C"/>
        </w:tc>
        <w:tc>
          <w:tcPr>
            <w:tcW w:w="5537" w:type="dxa"/>
            <w:shd w:val="clear" w:color="auto" w:fill="auto"/>
          </w:tcPr>
          <w:p w:rsidR="009B7DCA" w:rsidRDefault="009268D1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55858" w:rsidRDefault="009B7DCA" w:rsidP="009B7D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268D1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B55858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B55858" w:rsidRDefault="0085552F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</w:p>
        </w:tc>
      </w:tr>
    </w:tbl>
    <w:p w:rsidR="009A7BBE" w:rsidRDefault="009A7BBE">
      <w:pPr>
        <w:rPr>
          <w:rFonts w:ascii="Times New Roman" w:hAnsi="Times New Roman"/>
          <w:sz w:val="28"/>
          <w:szCs w:val="28"/>
        </w:rPr>
      </w:pPr>
    </w:p>
    <w:p w:rsidR="00B55858" w:rsidRDefault="00B55858" w:rsidP="00B55858">
      <w:pPr>
        <w:pStyle w:val="ConsPlusNormal"/>
        <w:jc w:val="right"/>
        <w:outlineLvl w:val="1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tbl>
      <w:tblPr>
        <w:tblW w:w="10465" w:type="dxa"/>
        <w:tblLook w:val="04A0" w:firstRow="1" w:lastRow="0" w:firstColumn="1" w:lastColumn="0" w:noHBand="0" w:noVBand="1"/>
      </w:tblPr>
      <w:tblGrid>
        <w:gridCol w:w="4928"/>
        <w:gridCol w:w="5537"/>
      </w:tblGrid>
      <w:tr w:rsidR="00656306" w:rsidTr="00EE2A9D">
        <w:tc>
          <w:tcPr>
            <w:tcW w:w="4928" w:type="dxa"/>
            <w:shd w:val="clear" w:color="auto" w:fill="auto"/>
          </w:tcPr>
          <w:p w:rsidR="00656306" w:rsidRDefault="00656306" w:rsidP="00EE2A9D"/>
        </w:tc>
        <w:tc>
          <w:tcPr>
            <w:tcW w:w="5537" w:type="dxa"/>
            <w:shd w:val="clear" w:color="auto" w:fill="auto"/>
          </w:tcPr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656306" w:rsidRDefault="00836FA9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 № ____</w:t>
            </w:r>
          </w:p>
        </w:tc>
      </w:tr>
    </w:tbl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060F4E" w:rsidRDefault="00060F4E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B55858" w:rsidRPr="00B55858" w:rsidRDefault="00B55858" w:rsidP="00B55858">
      <w:pPr>
        <w:pStyle w:val="ConsPlusNormal"/>
        <w:jc w:val="center"/>
        <w:rPr>
          <w:sz w:val="28"/>
          <w:szCs w:val="28"/>
        </w:rPr>
      </w:pPr>
      <w:r w:rsidRPr="00B55858">
        <w:rPr>
          <w:sz w:val="28"/>
          <w:szCs w:val="28"/>
        </w:rPr>
        <w:t xml:space="preserve">Муниципальная программа города Мурманска </w:t>
      </w:r>
    </w:p>
    <w:p w:rsidR="00B55858" w:rsidRPr="001C652A" w:rsidRDefault="001C652A" w:rsidP="001C652A">
      <w:pPr>
        <w:pStyle w:val="ConsPlusNormal"/>
        <w:jc w:val="center"/>
        <w:rPr>
          <w:sz w:val="28"/>
          <w:szCs w:val="28"/>
        </w:rPr>
      </w:pPr>
      <w:r w:rsidRPr="001C652A">
        <w:rPr>
          <w:sz w:val="28"/>
          <w:szCs w:val="28"/>
        </w:rPr>
        <w:t>«Развитие образования»</w:t>
      </w:r>
      <w:r w:rsidR="002767E2">
        <w:rPr>
          <w:sz w:val="28"/>
          <w:szCs w:val="28"/>
        </w:rPr>
        <w:t xml:space="preserve"> </w:t>
      </w:r>
      <w:r w:rsidR="002767E2">
        <w:rPr>
          <w:rFonts w:eastAsia="Times New Roman"/>
          <w:sz w:val="28"/>
          <w:szCs w:val="28"/>
        </w:rPr>
        <w:t>на 2023 – 2028</w:t>
      </w:r>
      <w:r w:rsidR="002767E2" w:rsidRPr="002767E2">
        <w:rPr>
          <w:rFonts w:eastAsia="Times New Roman"/>
          <w:sz w:val="28"/>
          <w:szCs w:val="28"/>
        </w:rPr>
        <w:t xml:space="preserve"> годы</w:t>
      </w: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C10A0C" w:rsidRDefault="00C10A0C" w:rsidP="00B55858">
      <w:pPr>
        <w:pStyle w:val="ConsPlusNormal"/>
        <w:jc w:val="both"/>
      </w:pPr>
    </w:p>
    <w:p w:rsidR="00E67D63" w:rsidRDefault="00E67D63" w:rsidP="00B55858">
      <w:pPr>
        <w:pStyle w:val="ConsPlusNormal"/>
        <w:jc w:val="both"/>
      </w:pPr>
    </w:p>
    <w:p w:rsidR="00E67D63" w:rsidRDefault="00E67D63" w:rsidP="00B55858">
      <w:pPr>
        <w:pStyle w:val="ConsPlusNormal"/>
        <w:jc w:val="both"/>
      </w:pPr>
    </w:p>
    <w:p w:rsidR="00B55858" w:rsidRPr="001C652A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Срок реализации: </w:t>
      </w:r>
      <w:r w:rsidR="00DC6B72">
        <w:rPr>
          <w:sz w:val="28"/>
          <w:szCs w:val="28"/>
        </w:rPr>
        <w:t xml:space="preserve">2023 </w:t>
      </w:r>
      <w:r w:rsidR="00DC6B72" w:rsidRPr="00DC6B72">
        <w:rPr>
          <w:sz w:val="28"/>
          <w:szCs w:val="28"/>
        </w:rPr>
        <w:t>–</w:t>
      </w:r>
      <w:r w:rsidR="00214112">
        <w:rPr>
          <w:sz w:val="28"/>
          <w:szCs w:val="28"/>
        </w:rPr>
        <w:t xml:space="preserve"> 2028</w:t>
      </w:r>
      <w:r w:rsidRPr="001C652A">
        <w:rPr>
          <w:sz w:val="28"/>
          <w:szCs w:val="28"/>
        </w:rPr>
        <w:t xml:space="preserve"> годы</w:t>
      </w:r>
    </w:p>
    <w:p w:rsidR="00D24B0A" w:rsidRDefault="00D24B0A" w:rsidP="00E67D63">
      <w:pPr>
        <w:pStyle w:val="ConsPlusNormal"/>
        <w:jc w:val="both"/>
        <w:rPr>
          <w:sz w:val="28"/>
          <w:szCs w:val="28"/>
        </w:rPr>
      </w:pPr>
    </w:p>
    <w:p w:rsidR="00B55858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Ответственный исполнитель муниципальной программы </w:t>
      </w:r>
      <w:r w:rsidR="001C652A">
        <w:rPr>
          <w:sz w:val="28"/>
          <w:szCs w:val="28"/>
        </w:rPr>
        <w:t>–</w:t>
      </w:r>
      <w:r w:rsidRPr="001C652A">
        <w:rPr>
          <w:sz w:val="28"/>
          <w:szCs w:val="28"/>
        </w:rPr>
        <w:t xml:space="preserve"> </w:t>
      </w:r>
      <w:r w:rsidR="001C652A">
        <w:rPr>
          <w:sz w:val="28"/>
          <w:szCs w:val="28"/>
        </w:rPr>
        <w:t>комитет по образованию администрации города Мурманска</w:t>
      </w:r>
    </w:p>
    <w:p w:rsidR="00E67D63" w:rsidRDefault="00E67D63" w:rsidP="00E67D63">
      <w:pPr>
        <w:pStyle w:val="ConsPlusNormal"/>
        <w:rPr>
          <w:sz w:val="28"/>
          <w:szCs w:val="28"/>
        </w:rPr>
      </w:pPr>
    </w:p>
    <w:p w:rsidR="00E67D63" w:rsidRPr="00E54628" w:rsidRDefault="00E67D63" w:rsidP="00E54628">
      <w:pPr>
        <w:pStyle w:val="ConsPlusNormal"/>
        <w:spacing w:before="240"/>
        <w:ind w:firstLine="540"/>
        <w:rPr>
          <w:sz w:val="28"/>
          <w:szCs w:val="28"/>
        </w:rPr>
        <w:sectPr w:rsidR="00E67D63" w:rsidRPr="00E54628" w:rsidSect="00060F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767E2" w:rsidRDefault="002A2D21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2A2D21">
        <w:rPr>
          <w:rFonts w:ascii="Times New Roman" w:hAnsi="Times New Roman"/>
          <w:sz w:val="28"/>
          <w:szCs w:val="28"/>
        </w:rPr>
        <w:lastRenderedPageBreak/>
        <w:t xml:space="preserve">Сокращения, принятые в муниципальной программе </w:t>
      </w:r>
    </w:p>
    <w:p w:rsidR="002A2D21" w:rsidRPr="002767E2" w:rsidRDefault="002A2D21" w:rsidP="002767E2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A2D21">
        <w:rPr>
          <w:rFonts w:ascii="Times New Roman" w:eastAsia="Calibri" w:hAnsi="Times New Roman"/>
          <w:bCs/>
          <w:sz w:val="28"/>
          <w:szCs w:val="28"/>
          <w:lang w:eastAsia="ru-RU"/>
        </w:rPr>
        <w:t>города Мурманска</w:t>
      </w:r>
      <w:r w:rsidR="002767E2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A2D21">
        <w:rPr>
          <w:rFonts w:ascii="Times New Roman" w:hAnsi="Times New Roman"/>
          <w:sz w:val="28"/>
          <w:szCs w:val="28"/>
        </w:rPr>
        <w:t xml:space="preserve">«Развитие образования» </w:t>
      </w:r>
      <w:r w:rsidR="002767E2">
        <w:rPr>
          <w:rFonts w:ascii="Times New Roman" w:hAnsi="Times New Roman"/>
          <w:sz w:val="28"/>
          <w:szCs w:val="28"/>
          <w:lang w:eastAsia="ru-RU"/>
        </w:rPr>
        <w:t>на 2023 – 2028</w:t>
      </w:r>
      <w:r w:rsidR="002767E2" w:rsidRPr="002767E2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p w:rsidR="00CD5A99" w:rsidRDefault="00CD5A99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A4C13" w:rsidRPr="00DA4C13" w:rsidRDefault="00DA72E3" w:rsidP="00DA72E3">
      <w:pPr>
        <w:numPr>
          <w:ilvl w:val="0"/>
          <w:numId w:val="1"/>
        </w:numPr>
        <w:ind w:left="0" w:firstLine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80C">
        <w:rPr>
          <w:rFonts w:ascii="Times New Roman" w:hAnsi="Times New Roman"/>
          <w:sz w:val="28"/>
          <w:szCs w:val="28"/>
          <w:lang w:eastAsia="ru-RU"/>
        </w:rPr>
        <w:t xml:space="preserve">АВЦП </w:t>
      </w:r>
      <w:r w:rsidR="0034680C" w:rsidRPr="0034680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A4C13" w:rsidRPr="00DA4C13">
        <w:rPr>
          <w:rFonts w:ascii="Times New Roman" w:hAnsi="Times New Roman"/>
          <w:sz w:val="28"/>
          <w:szCs w:val="28"/>
          <w:lang w:eastAsia="ru-RU"/>
        </w:rPr>
        <w:t>аналитическая ведомственная целевая программа;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ГИМЦ РО – муниципальное бюджетное учреждение дополнительного профессионального образования города Мурманска «Городской информационно-методический центр работников образования»;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ДЮСШ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детско-юношеская спортивная школа;</w:t>
      </w:r>
    </w:p>
    <w:p w:rsidR="002A2D21" w:rsidRPr="002A2D21" w:rsidRDefault="00DA72E3" w:rsidP="00DA72E3">
      <w:pPr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КС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строительству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КО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образованию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КСПВООДМ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социальной поддержке, взаимодействию с общественными организациями и делам молодежи администрации города Мурманска;</w:t>
      </w:r>
    </w:p>
    <w:p w:rsidR="002A2D21" w:rsidRPr="002A2D21" w:rsidRDefault="00EC5AAD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МАУ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МП «Дом молодежи»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автономное учреждение молодежной политики «Дом молодежи»;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>МАУ МП «О</w:t>
      </w:r>
      <w:r w:rsidR="00DC6B72">
        <w:rPr>
          <w:rFonts w:ascii="Times New Roman" w:hAnsi="Times New Roman"/>
          <w:sz w:val="28"/>
          <w:szCs w:val="28"/>
        </w:rPr>
        <w:t xml:space="preserve">бъединение молодежных центров»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автономное учреждение молодежной политики «Объединение молодежных центров»;</w:t>
      </w:r>
    </w:p>
    <w:p w:rsidR="002A2D21" w:rsidRP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eastAsia="Calibri" w:hAnsi="Times New Roman"/>
          <w:sz w:val="28"/>
          <w:szCs w:val="28"/>
          <w:lang w:eastAsia="ru-RU"/>
        </w:rPr>
        <w:t xml:space="preserve">МАУ «Центр школьного питания» </w:t>
      </w:r>
      <w:r w:rsidR="00DC6B72" w:rsidRPr="00DC6B72">
        <w:rPr>
          <w:rFonts w:ascii="Times New Roman" w:eastAsia="Calibri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автономное учреждение образования города Мурманска «Центр школьного питания»;</w:t>
      </w:r>
    </w:p>
    <w:p w:rsidR="00DA72E3" w:rsidRPr="00DA72E3" w:rsidRDefault="00DA72E3" w:rsidP="00DA72E3">
      <w:pPr>
        <w:pStyle w:val="af0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 xml:space="preserve">МАУ МОЦДОД – муниципальное автономное учреждение </w:t>
      </w:r>
      <w:r w:rsidR="002767E2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A72E3">
        <w:rPr>
          <w:rFonts w:ascii="Times New Roman" w:hAnsi="Times New Roman"/>
          <w:sz w:val="28"/>
          <w:szCs w:val="28"/>
          <w:lang w:eastAsia="ru-RU"/>
        </w:rPr>
        <w:t>г. Мурманска «Муниципальный опорный центр дополнительного образования детей»;</w:t>
      </w:r>
    </w:p>
    <w:p w:rsid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>МАУО УХЭООУ – муниципальное автономное учреждение образования города Мурманска «Упра</w:t>
      </w:r>
      <w:r>
        <w:rPr>
          <w:rFonts w:ascii="Times New Roman" w:hAnsi="Times New Roman"/>
          <w:sz w:val="28"/>
          <w:szCs w:val="28"/>
          <w:lang w:eastAsia="ru-RU"/>
        </w:rPr>
        <w:t>вление хозяйственно-эксплуатаци</w:t>
      </w:r>
      <w:r w:rsidRPr="00DA72E3">
        <w:rPr>
          <w:rFonts w:ascii="Times New Roman" w:hAnsi="Times New Roman"/>
          <w:sz w:val="28"/>
          <w:szCs w:val="28"/>
          <w:lang w:eastAsia="ru-RU"/>
        </w:rPr>
        <w:t>онного обслуживания образовательных учреждений»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бюджет муниципального образования город Мурманск;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общеобразовательное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МДОУ </w:t>
      </w:r>
      <w:r w:rsidRPr="00DA72E3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дошкольное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992">
        <w:rPr>
          <w:rFonts w:ascii="Times New Roman" w:hAnsi="Times New Roman"/>
          <w:sz w:val="28"/>
          <w:szCs w:val="28"/>
          <w:lang w:eastAsia="ru-RU"/>
        </w:rPr>
        <w:t>М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 ДО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дополнительного образования;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МБУ ДО г. Мурманска ЦДЮТ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детского и юношеского туризма»;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6B72">
        <w:rPr>
          <w:rFonts w:ascii="Times New Roman" w:hAnsi="Times New Roman"/>
          <w:sz w:val="28"/>
          <w:szCs w:val="28"/>
        </w:rPr>
        <w:t xml:space="preserve">МБУО ЦБ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образования Централизованная бухгалтерия по обслуживанию учреждений комитета по образованию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ММКУ УКС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Мурманское муниципальное казенное учреждение «Управление капитального строительства»;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областной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7E2">
        <w:rPr>
          <w:rFonts w:ascii="Times New Roman" w:hAnsi="Times New Roman"/>
          <w:sz w:val="28"/>
          <w:szCs w:val="28"/>
          <w:lang w:eastAsia="ru-RU"/>
        </w:rPr>
        <w:t>учреждение образования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ФГОС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государственный образовательный стандарт;</w:t>
      </w:r>
    </w:p>
    <w:p w:rsidR="002A2D21" w:rsidRPr="002A2D21" w:rsidRDefault="00DA72E3" w:rsidP="00DA72E3">
      <w:pPr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ППМС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психолого-педагогической, медицинской и социальной помощи»;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 xml:space="preserve">ЕГЭ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единый государственный экзамен.</w:t>
      </w:r>
    </w:p>
    <w:p w:rsidR="00DA72E3" w:rsidRPr="002A2D21" w:rsidRDefault="00DA72E3" w:rsidP="00925703">
      <w:pPr>
        <w:widowControl w:val="0"/>
        <w:autoSpaceDE w:val="0"/>
        <w:autoSpaceDN w:val="0"/>
        <w:adjustRightInd w:val="0"/>
        <w:ind w:left="567" w:firstLine="0"/>
        <w:rPr>
          <w:rFonts w:ascii="Times New Roman" w:hAnsi="Times New Roman"/>
          <w:sz w:val="28"/>
          <w:szCs w:val="28"/>
          <w:lang w:eastAsia="ru-RU"/>
        </w:rPr>
      </w:pPr>
    </w:p>
    <w:p w:rsidR="00E54628" w:rsidRPr="00C44C14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C44C14">
        <w:rPr>
          <w:rFonts w:ascii="Times New Roman" w:hAnsi="Times New Roman"/>
          <w:sz w:val="28"/>
          <w:szCs w:val="28"/>
        </w:rPr>
        <w:t xml:space="preserve">Паспорт </w:t>
      </w:r>
      <w:r w:rsidR="00D15BED" w:rsidRPr="00C44C14">
        <w:rPr>
          <w:rFonts w:ascii="Times New Roman" w:hAnsi="Times New Roman"/>
          <w:sz w:val="28"/>
          <w:szCs w:val="28"/>
        </w:rPr>
        <w:t>муниципальной</w:t>
      </w:r>
      <w:r w:rsidR="00807431" w:rsidRPr="00C44C14">
        <w:rPr>
          <w:rFonts w:ascii="Times New Roman" w:hAnsi="Times New Roman"/>
          <w:sz w:val="28"/>
          <w:szCs w:val="28"/>
        </w:rPr>
        <w:t xml:space="preserve"> программы</w:t>
      </w:r>
      <w:r w:rsidRPr="00C44C14">
        <w:rPr>
          <w:rFonts w:ascii="Times New Roman" w:hAnsi="Times New Roman"/>
          <w:sz w:val="28"/>
          <w:szCs w:val="28"/>
        </w:rPr>
        <w:t xml:space="preserve"> города Мурманска </w:t>
      </w:r>
    </w:p>
    <w:p w:rsidR="00E54628" w:rsidRPr="00C44C14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C44C14">
        <w:rPr>
          <w:rFonts w:ascii="Times New Roman" w:hAnsi="Times New Roman"/>
          <w:sz w:val="28"/>
          <w:szCs w:val="28"/>
        </w:rPr>
        <w:t xml:space="preserve">«Развитие образования» </w:t>
      </w:r>
      <w:r w:rsidR="002767E2" w:rsidRPr="00C44C14">
        <w:rPr>
          <w:rFonts w:ascii="Times New Roman" w:hAnsi="Times New Roman"/>
          <w:sz w:val="28"/>
          <w:szCs w:val="28"/>
        </w:rPr>
        <w:t>на 2023 – 2028 годы</w:t>
      </w:r>
    </w:p>
    <w:p w:rsidR="00E54628" w:rsidRPr="00C44C14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54628" w:rsidRPr="00C44C14" w:rsidTr="00037EBE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8" w:rsidRPr="00C44C14" w:rsidRDefault="00D15BED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Цели</w:t>
            </w:r>
            <w:r w:rsidR="00E54628"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28" w:rsidRPr="00C44C14" w:rsidRDefault="00E54628" w:rsidP="00E54628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</w:t>
            </w:r>
          </w:p>
        </w:tc>
      </w:tr>
      <w:tr w:rsidR="0076160C" w:rsidRPr="00C44C14" w:rsidTr="00037EBE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60C" w:rsidRPr="00C44C14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  <w:r w:rsidR="009208E7"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АВЦП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0C" w:rsidRPr="00C44C14" w:rsidRDefault="0076160C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1 «Модернизация образования в городе Мурманске» (ответственный исполнитель подпрограммы – КО)</w:t>
            </w:r>
          </w:p>
        </w:tc>
      </w:tr>
      <w:tr w:rsidR="0076160C" w:rsidRPr="00C44C14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60C" w:rsidRPr="00C44C14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0C" w:rsidRPr="00C44C14" w:rsidRDefault="0076160C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2 «Организация отдыха, оздоровления и занятости детей и молодежи города Мурманска» (ответственный исполнитель подпрограммы – КО)</w:t>
            </w:r>
          </w:p>
        </w:tc>
      </w:tr>
      <w:tr w:rsidR="0076160C" w:rsidRPr="00C44C14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60C" w:rsidRPr="00C44C14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0C" w:rsidRPr="00C44C14" w:rsidRDefault="00BD131D" w:rsidP="00BD13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 (ответственный исполнитель подпрограммы – КО)</w:t>
            </w:r>
          </w:p>
        </w:tc>
      </w:tr>
      <w:tr w:rsidR="0076160C" w:rsidRPr="00C44C14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60C" w:rsidRPr="00C44C14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0C" w:rsidRPr="00C44C14" w:rsidRDefault="00BD131D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4 «Школьное питание» (ответственный исполнитель подпрограммы – КО)</w:t>
            </w:r>
          </w:p>
        </w:tc>
      </w:tr>
      <w:tr w:rsidR="0076160C" w:rsidRPr="00C44C14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60C" w:rsidRPr="00C44C14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0C" w:rsidRPr="00C44C14" w:rsidRDefault="00BD131D" w:rsidP="00BD13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5 «Молодежь Мурманска» (ответственный исполнитель подпрограммы – КСПВООДМ)</w:t>
            </w:r>
          </w:p>
        </w:tc>
      </w:tr>
      <w:tr w:rsidR="00BD131D" w:rsidRPr="00C44C14" w:rsidTr="006364C7">
        <w:trPr>
          <w:trHeight w:val="63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D" w:rsidRPr="00C44C14" w:rsidRDefault="00BD131D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1D" w:rsidRPr="00C44C14" w:rsidRDefault="00C44C14" w:rsidP="00BD131D"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АВЦП</w:t>
            </w:r>
            <w:r w:rsidR="00BD131D" w:rsidRPr="00C44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«Развитие системы образования города Мурманска через эффективное выполнение муниципальных функций» </w:t>
            </w:r>
          </w:p>
        </w:tc>
      </w:tr>
      <w:tr w:rsidR="001B3CDB" w:rsidRPr="00C44C14" w:rsidTr="006364C7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DB" w:rsidRPr="00C44C14" w:rsidRDefault="001B3CDB" w:rsidP="00037EBE">
            <w:pPr>
              <w:pStyle w:val="ConsPlusNormal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CDB" w:rsidRPr="00C44C14" w:rsidRDefault="009D7C91" w:rsidP="00037EBE">
            <w:pPr>
              <w:pStyle w:val="ConsPlusNormal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 xml:space="preserve">2023 – </w:t>
            </w:r>
            <w:r w:rsidR="00214112" w:rsidRPr="00C44C14">
              <w:rPr>
                <w:sz w:val="28"/>
                <w:szCs w:val="28"/>
              </w:rPr>
              <w:t>2028</w:t>
            </w:r>
            <w:r w:rsidR="001B3CDB" w:rsidRPr="00C44C14">
              <w:rPr>
                <w:sz w:val="28"/>
                <w:szCs w:val="28"/>
              </w:rPr>
              <w:t xml:space="preserve"> годы</w:t>
            </w:r>
          </w:p>
        </w:tc>
      </w:tr>
      <w:tr w:rsidR="008F274F" w:rsidRPr="00C44C14" w:rsidTr="00037EBE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4F" w:rsidRPr="00C44C14" w:rsidRDefault="008F274F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Всего по муниципальной программе: 67 448 625,4 тыс. руб., в т.ч.: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МБ: 24 822 565,8 тыс. руб., из них: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2023 год – 4 338 680,6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2024 год – 4 060 655,3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2025 год – 4 039 119,1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2026 год – 4 014 516,2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2027 год – 4 128 565,5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2028 год – 4 241 029,1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ОБ: 41 330 892,4 тыс. руб., из них: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2023 год – 6 624 771,1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2024 год – 6 867 343,3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2025 год – 6 962 194,5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2026 год – 6 962 194,5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2027 год – 6 962 194,5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2028 год – 6 962 194,5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A025B">
              <w:rPr>
                <w:rFonts w:ascii="Times New Roman" w:eastAsia="Calibri" w:hAnsi="Times New Roman"/>
                <w:sz w:val="28"/>
                <w:szCs w:val="28"/>
              </w:rPr>
              <w:t>ФБ: 1 295 167,2 тыс. руб., из них: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25B">
              <w:rPr>
                <w:rFonts w:ascii="Times New Roman" w:hAnsi="Times New Roman"/>
                <w:sz w:val="28"/>
                <w:szCs w:val="28"/>
              </w:rPr>
              <w:t>2023 год – 215 861,2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25B">
              <w:rPr>
                <w:rFonts w:ascii="Times New Roman" w:hAnsi="Times New Roman"/>
                <w:sz w:val="28"/>
                <w:szCs w:val="28"/>
              </w:rPr>
              <w:t>2024 год – 215 861,2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25B">
              <w:rPr>
                <w:rFonts w:ascii="Times New Roman" w:hAnsi="Times New Roman"/>
                <w:sz w:val="28"/>
                <w:szCs w:val="28"/>
              </w:rPr>
              <w:t>2025 год – 215 861,2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25B">
              <w:rPr>
                <w:rFonts w:ascii="Times New Roman" w:hAnsi="Times New Roman"/>
                <w:sz w:val="28"/>
                <w:szCs w:val="28"/>
              </w:rPr>
              <w:t>2026 год – 215 861,2 тыс. руб.;</w:t>
            </w:r>
          </w:p>
          <w:p w:rsidR="005A025B" w:rsidRPr="005A025B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25B">
              <w:rPr>
                <w:rFonts w:ascii="Times New Roman" w:hAnsi="Times New Roman"/>
                <w:sz w:val="28"/>
                <w:szCs w:val="28"/>
              </w:rPr>
              <w:t>2027 год – 215 861,2 тыс. руб.;</w:t>
            </w:r>
          </w:p>
          <w:p w:rsidR="008F274F" w:rsidRPr="00C44C14" w:rsidRDefault="005A025B" w:rsidP="005A025B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25B">
              <w:rPr>
                <w:rFonts w:ascii="Times New Roman" w:hAnsi="Times New Roman"/>
                <w:sz w:val="28"/>
                <w:szCs w:val="28"/>
              </w:rPr>
              <w:t>2028 год – 215 861,2 тыс. руб.</w:t>
            </w:r>
          </w:p>
        </w:tc>
      </w:tr>
      <w:tr w:rsidR="008414F5" w:rsidRPr="00C44C14" w:rsidTr="000D0280">
        <w:trPr>
          <w:trHeight w:val="44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4F5" w:rsidRPr="00C44C14" w:rsidRDefault="008414F5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5" w:rsidRPr="00C44C14" w:rsidRDefault="005F14BE" w:rsidP="00FF36A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100-</w:t>
            </w:r>
            <w:r w:rsidR="00C44C14">
              <w:rPr>
                <w:sz w:val="28"/>
                <w:szCs w:val="28"/>
              </w:rPr>
              <w:t xml:space="preserve">процентной </w:t>
            </w:r>
            <w:r w:rsidR="008414F5" w:rsidRPr="00C44C14">
              <w:rPr>
                <w:sz w:val="28"/>
                <w:szCs w:val="28"/>
              </w:rPr>
              <w:t>доступности дошкольного образования для детей в возрасте от 2 месяцев до 3 лет к 2023 году и ее с</w:t>
            </w:r>
            <w:r w:rsidR="00C44C14">
              <w:rPr>
                <w:sz w:val="28"/>
                <w:szCs w:val="28"/>
              </w:rPr>
              <w:t>охранение до 2029 года</w:t>
            </w:r>
          </w:p>
        </w:tc>
      </w:tr>
      <w:tr w:rsidR="00650164" w:rsidRPr="00C44C14" w:rsidTr="000D0280">
        <w:trPr>
          <w:trHeight w:val="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64" w:rsidRPr="00C44C14" w:rsidRDefault="00650164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64" w:rsidRPr="00C44C14" w:rsidRDefault="00650164" w:rsidP="00FF36AB">
            <w:pPr>
              <w:pStyle w:val="ConsPlusNormal"/>
              <w:jc w:val="both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>- общее количество отдохнувших и оздоровленных детей и молодежи города Мурманска – 8</w:t>
            </w:r>
            <w:r w:rsidR="00C44C14">
              <w:rPr>
                <w:sz w:val="28"/>
                <w:szCs w:val="28"/>
              </w:rPr>
              <w:t xml:space="preserve"> </w:t>
            </w:r>
            <w:r w:rsidRPr="00C44C14">
              <w:rPr>
                <w:sz w:val="28"/>
                <w:szCs w:val="28"/>
              </w:rPr>
              <w:t>920 чел.</w:t>
            </w:r>
          </w:p>
        </w:tc>
      </w:tr>
      <w:tr w:rsidR="00650164" w:rsidRPr="00C44C14" w:rsidTr="000D0280">
        <w:trPr>
          <w:trHeight w:val="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164" w:rsidRPr="00C44C14" w:rsidRDefault="00650164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64" w:rsidRPr="00C44C14" w:rsidRDefault="00650164" w:rsidP="00FF36AB">
            <w:pPr>
              <w:pStyle w:val="ConsPlusNormal"/>
              <w:jc w:val="both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 xml:space="preserve">- </w:t>
            </w:r>
            <w:r w:rsidR="006364C7" w:rsidRPr="00C44C14">
              <w:rPr>
                <w:sz w:val="28"/>
                <w:szCs w:val="28"/>
              </w:rPr>
              <w:t>о</w:t>
            </w:r>
            <w:r w:rsidRPr="00C44C14">
              <w:rPr>
                <w:sz w:val="28"/>
                <w:szCs w:val="28"/>
              </w:rPr>
              <w:t>бщее количество временных рабочих мест, созданных для несовершеннолетних граждан в возрасте 14</w:t>
            </w:r>
            <w:r w:rsidR="006D1FA5">
              <w:rPr>
                <w:sz w:val="28"/>
                <w:szCs w:val="28"/>
              </w:rPr>
              <w:t xml:space="preserve"> </w:t>
            </w:r>
            <w:r w:rsidRPr="00C44C14">
              <w:rPr>
                <w:sz w:val="28"/>
                <w:szCs w:val="28"/>
              </w:rPr>
              <w:t>-</w:t>
            </w:r>
            <w:r w:rsidR="006D1FA5">
              <w:rPr>
                <w:sz w:val="28"/>
                <w:szCs w:val="28"/>
              </w:rPr>
              <w:t xml:space="preserve"> </w:t>
            </w:r>
            <w:r w:rsidRPr="00C44C14">
              <w:rPr>
                <w:sz w:val="28"/>
                <w:szCs w:val="28"/>
              </w:rPr>
              <w:t xml:space="preserve">18 лет, </w:t>
            </w:r>
            <w:r w:rsidR="006364C7" w:rsidRPr="00C44C14">
              <w:rPr>
                <w:sz w:val="28"/>
                <w:szCs w:val="28"/>
              </w:rPr>
              <w:t xml:space="preserve">– </w:t>
            </w:r>
            <w:r w:rsidR="006D1FA5">
              <w:rPr>
                <w:sz w:val="28"/>
                <w:szCs w:val="28"/>
              </w:rPr>
              <w:t xml:space="preserve">                </w:t>
            </w:r>
            <w:r w:rsidRPr="00C44C14">
              <w:rPr>
                <w:sz w:val="28"/>
                <w:szCs w:val="28"/>
              </w:rPr>
              <w:t>536 ед.</w:t>
            </w:r>
          </w:p>
        </w:tc>
      </w:tr>
      <w:tr w:rsidR="008414F5" w:rsidRPr="00C44C14" w:rsidTr="000D0280">
        <w:trPr>
          <w:trHeight w:val="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F5" w:rsidRPr="00C44C14" w:rsidRDefault="008414F5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F5" w:rsidRPr="00C44C14" w:rsidRDefault="008414F5" w:rsidP="00BB01E1">
            <w:pPr>
              <w:pStyle w:val="ConsPlusNormal"/>
              <w:jc w:val="both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 xml:space="preserve">- уменьшение доли выпускников </w:t>
            </w:r>
            <w:r w:rsidR="00BB01E1" w:rsidRPr="00C44C14">
              <w:rPr>
                <w:sz w:val="28"/>
                <w:szCs w:val="28"/>
              </w:rPr>
              <w:t>МБОУ</w:t>
            </w:r>
            <w:r w:rsidRPr="00C44C14">
              <w:rPr>
                <w:sz w:val="28"/>
                <w:szCs w:val="28"/>
              </w:rPr>
              <w:t>, не сдавших ЕГЭ по обязательным предметам, – 0,1 %</w:t>
            </w:r>
          </w:p>
        </w:tc>
      </w:tr>
      <w:tr w:rsidR="008414F5" w:rsidRPr="00C44C14" w:rsidTr="005D1C9D">
        <w:trPr>
          <w:trHeight w:val="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F5" w:rsidRPr="00C44C14" w:rsidRDefault="008414F5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F5" w:rsidRPr="00C44C14" w:rsidRDefault="008414F5" w:rsidP="000D0280">
            <w:pPr>
              <w:pStyle w:val="ConsPlusNormal"/>
              <w:jc w:val="both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>- увеличение доли детей в возрасте от 5 до 18 лет, охваченных д</w:t>
            </w:r>
            <w:r w:rsidR="00BE49B6" w:rsidRPr="00C44C14">
              <w:rPr>
                <w:sz w:val="28"/>
                <w:szCs w:val="28"/>
              </w:rPr>
              <w:t>ополнительным образованием, – 53,16</w:t>
            </w:r>
            <w:r w:rsidRPr="00C44C14">
              <w:rPr>
                <w:sz w:val="28"/>
                <w:szCs w:val="28"/>
              </w:rPr>
              <w:t xml:space="preserve"> %</w:t>
            </w:r>
          </w:p>
        </w:tc>
      </w:tr>
      <w:tr w:rsidR="008414F5" w:rsidRPr="00C44C14" w:rsidTr="005D1C9D">
        <w:trPr>
          <w:trHeight w:val="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F5" w:rsidRPr="00C44C14" w:rsidRDefault="008414F5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F5" w:rsidRPr="00C44C14" w:rsidRDefault="008414F5" w:rsidP="005964C8">
            <w:pPr>
              <w:pStyle w:val="ConsPlusNormal"/>
              <w:jc w:val="both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 xml:space="preserve">- </w:t>
            </w:r>
            <w:r w:rsidR="005964C8" w:rsidRPr="00C44C14">
              <w:rPr>
                <w:sz w:val="28"/>
                <w:szCs w:val="28"/>
              </w:rPr>
              <w:t xml:space="preserve">увеличение доли обучающихся </w:t>
            </w:r>
            <w:r w:rsidR="00BB01E1" w:rsidRPr="00C44C14">
              <w:rPr>
                <w:sz w:val="28"/>
                <w:szCs w:val="28"/>
              </w:rPr>
              <w:t>МБ</w:t>
            </w:r>
            <w:r w:rsidR="005964C8" w:rsidRPr="00C44C14">
              <w:rPr>
                <w:sz w:val="28"/>
                <w:szCs w:val="28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учреждения, – 97,5 %</w:t>
            </w:r>
          </w:p>
        </w:tc>
      </w:tr>
      <w:tr w:rsidR="008414F5" w:rsidRPr="00C44C14" w:rsidTr="008D66BB">
        <w:trPr>
          <w:trHeight w:val="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5" w:rsidRPr="00C44C14" w:rsidRDefault="008414F5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F5" w:rsidRPr="00C44C14" w:rsidRDefault="005964C8" w:rsidP="000D0280">
            <w:pPr>
              <w:pStyle w:val="ConsPlusNormal"/>
              <w:jc w:val="both"/>
              <w:rPr>
                <w:sz w:val="28"/>
                <w:szCs w:val="28"/>
              </w:rPr>
            </w:pPr>
            <w:r w:rsidRPr="00C44C14">
              <w:rPr>
                <w:sz w:val="28"/>
                <w:szCs w:val="28"/>
              </w:rPr>
              <w:t>- доля молодежи, удовлетворенных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 – 95,0 %</w:t>
            </w:r>
          </w:p>
        </w:tc>
      </w:tr>
      <w:tr w:rsidR="00FF36AB" w:rsidRPr="00C44C14" w:rsidTr="008D66BB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AB" w:rsidRPr="00C44C14" w:rsidRDefault="00FF36AB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AB" w:rsidRPr="00C44C14" w:rsidRDefault="00FF36AB" w:rsidP="00C040E5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44C14">
              <w:rPr>
                <w:rFonts w:ascii="Times New Roman" w:eastAsia="Calibri" w:hAnsi="Times New Roman"/>
                <w:sz w:val="28"/>
                <w:szCs w:val="28"/>
              </w:rPr>
              <w:t>КО</w:t>
            </w:r>
          </w:p>
        </w:tc>
      </w:tr>
      <w:tr w:rsidR="00FF36AB" w:rsidRPr="00C44C14" w:rsidTr="00037EBE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AB" w:rsidRPr="00C44C14" w:rsidRDefault="00FF36AB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44C14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AB" w:rsidRPr="00C44C14" w:rsidRDefault="00776E94" w:rsidP="000C3FB1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КО, КС, </w:t>
            </w:r>
            <w:r w:rsidR="006364C7" w:rsidRPr="00C44C14">
              <w:rPr>
                <w:rFonts w:ascii="Times New Roman" w:eastAsia="Calibri" w:hAnsi="Times New Roman"/>
                <w:sz w:val="28"/>
                <w:szCs w:val="28"/>
              </w:rPr>
              <w:t>КСПВООДМ</w:t>
            </w:r>
          </w:p>
        </w:tc>
      </w:tr>
    </w:tbl>
    <w:p w:rsidR="00875288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Arial" w:eastAsiaTheme="minorEastAsia" w:hAnsi="Arial" w:cs="Arial"/>
          <w:b/>
          <w:bCs/>
          <w:sz w:val="20"/>
          <w:szCs w:val="20"/>
          <w:lang w:eastAsia="ru-RU"/>
        </w:rPr>
      </w:pPr>
    </w:p>
    <w:p w:rsidR="00976013" w:rsidRDefault="00976013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CC796D" w:rsidRDefault="00CC796D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875288" w:rsidRPr="004419B9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1. Приоритеты и задачи муниципального управления в сфере</w:t>
      </w:r>
    </w:p>
    <w:p w:rsidR="002410AC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реализации муниципальной программы</w:t>
      </w:r>
      <w:r w:rsidR="0029678C"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2410AC" w:rsidRPr="002410A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875288" w:rsidRPr="004419B9" w:rsidRDefault="0029678C" w:rsidP="002410A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</w:t>
      </w:r>
      <w:r w:rsidR="00976013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976013" w:rsidRPr="00C44C14">
        <w:rPr>
          <w:rFonts w:ascii="Times New Roman" w:hAnsi="Times New Roman"/>
          <w:sz w:val="28"/>
          <w:szCs w:val="28"/>
        </w:rPr>
        <w:t>на 2023 – 2028 годы</w:t>
      </w:r>
    </w:p>
    <w:p w:rsidR="00875288" w:rsidRPr="00875288" w:rsidRDefault="00875288" w:rsidP="00875288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75288" w:rsidRDefault="0087528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Муниципальная программа </w:t>
      </w:r>
      <w:r w:rsidR="00976013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города Мурманска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«Развитие образования» </w:t>
      </w:r>
      <w:r w:rsidR="00976013" w:rsidRPr="00C44C14">
        <w:rPr>
          <w:rFonts w:ascii="Times New Roman" w:hAnsi="Times New Roman"/>
          <w:sz w:val="28"/>
          <w:szCs w:val="28"/>
        </w:rPr>
        <w:t>на 2023 – 2028 годы</w:t>
      </w:r>
      <w:r w:rsidR="00976013"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>является продолжением</w:t>
      </w:r>
      <w:r w:rsidRPr="00875288"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 «Развитие образования» на</w:t>
      </w:r>
      <w:r w:rsidR="00976013">
        <w:rPr>
          <w:rFonts w:ascii="Times New Roman" w:eastAsiaTheme="minorEastAsia" w:hAnsi="Times New Roman"/>
          <w:sz w:val="28"/>
          <w:szCs w:val="28"/>
          <w:lang w:eastAsia="ru-RU"/>
        </w:rPr>
        <w:t xml:space="preserve"> 2018 – 2024 годы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утвержденной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постановлением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администрации города Мурманска</w:t>
      </w:r>
      <w:r w:rsidR="002410AC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13.11.2017 № 3604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>, с развитием в части повышения качества и доступности образования, обеспечения его соответствия запросам населения, требованиям инновационной экономики.</w:t>
      </w:r>
    </w:p>
    <w:p w:rsidR="00875288" w:rsidRPr="00875288" w:rsidRDefault="0087528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Приоритеты </w:t>
      </w:r>
      <w:r w:rsid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муниципального управления 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>в сфере образования определены в:</w:t>
      </w:r>
    </w:p>
    <w:p w:rsidR="00875288" w:rsidRPr="00875288" w:rsidRDefault="0087528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hyperlink r:id="rId10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{КонсультантПлюс}" w:history="1">
        <w:r w:rsidRPr="00875288">
          <w:rPr>
            <w:rFonts w:ascii="Times New Roman" w:eastAsiaTheme="minorEastAsia" w:hAnsi="Times New Roman"/>
            <w:sz w:val="28"/>
            <w:szCs w:val="28"/>
            <w:lang w:eastAsia="ru-RU"/>
          </w:rPr>
          <w:t>Указе</w:t>
        </w:r>
      </w:hyperlink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07.05.2018 № 204 </w:t>
      </w:r>
      <w:r w:rsidR="00991B9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года»;</w:t>
      </w:r>
    </w:p>
    <w:p w:rsidR="00875288" w:rsidRPr="00875288" w:rsidRDefault="0087528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hyperlink r:id="rId11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875288">
          <w:rPr>
            <w:rFonts w:ascii="Times New Roman" w:eastAsiaTheme="minorEastAsia" w:hAnsi="Times New Roman"/>
            <w:sz w:val="28"/>
            <w:szCs w:val="28"/>
            <w:lang w:eastAsia="ru-RU"/>
          </w:rPr>
          <w:t>Указе</w:t>
        </w:r>
      </w:hyperlink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21.07.2020 № 474 </w:t>
      </w:r>
      <w:r w:rsidR="00991B9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>«О национальных целях развития Российской Федерации на период до 2030 года»;</w:t>
      </w:r>
    </w:p>
    <w:p w:rsidR="00875288" w:rsidRPr="00875288" w:rsidRDefault="00ED174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г</w:t>
      </w:r>
      <w:r w:rsidR="00875288"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осударственной </w:t>
      </w:r>
      <w:hyperlink r:id="rId12" w:tooltip="Постановление Правительства РФ от 26.12.2017 N 1642 (ред. от 11.04.2022) &quot;Об утверждении государственной программы Российской Федерации &quot;Развитие образования&quot;{КонсультантПлюс}" w:history="1">
        <w:r w:rsidR="00875288" w:rsidRPr="00875288">
          <w:rPr>
            <w:rFonts w:ascii="Times New Roman" w:eastAsiaTheme="minorEastAsia" w:hAnsi="Times New Roman"/>
            <w:sz w:val="28"/>
            <w:szCs w:val="28"/>
            <w:lang w:eastAsia="ru-RU"/>
          </w:rPr>
          <w:t>программе</w:t>
        </w:r>
      </w:hyperlink>
      <w:r w:rsidR="00875288"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875288" w:rsidRPr="00875288" w:rsidRDefault="0087528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hyperlink r:id="rId13" w:tooltip="Постановление Правительства Мурманской области от 25.12.2013 N 768-ПП/20 (ред. от 10.07.2017) &quot;О Стратегии социально-экономического развития Мурманской области до 2020 года и на период до 2025 года&quot;{КонсультантПлюс}" w:history="1">
        <w:r w:rsidR="00ED174A">
          <w:rPr>
            <w:rFonts w:ascii="Times New Roman" w:eastAsiaTheme="minorEastAsia" w:hAnsi="Times New Roman"/>
            <w:sz w:val="28"/>
            <w:szCs w:val="28"/>
            <w:lang w:eastAsia="ru-RU"/>
          </w:rPr>
          <w:t>с</w:t>
        </w:r>
        <w:r w:rsidRPr="00875288">
          <w:rPr>
            <w:rFonts w:ascii="Times New Roman" w:eastAsiaTheme="minorEastAsia" w:hAnsi="Times New Roman"/>
            <w:sz w:val="28"/>
            <w:szCs w:val="28"/>
            <w:lang w:eastAsia="ru-RU"/>
          </w:rPr>
          <w:t>тратегии</w:t>
        </w:r>
      </w:hyperlink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социально-экономического развития Мурманской области до 2020 года и на период до 2025 года, утвержденной постановлением Правительства Мурманской области от 25.12.2013 № 768-ПП/20, в рамках задачи 1.2 «Повышение доступности и качества образования и обеспечение его соответствия запросам населения, требованиям инновационной экономики и потребностям рынка труда»;</w:t>
      </w:r>
    </w:p>
    <w:p w:rsidR="00875288" w:rsidRDefault="0087528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>- государ</w:t>
      </w:r>
      <w:r w:rsidR="005938BD">
        <w:rPr>
          <w:rFonts w:ascii="Times New Roman" w:eastAsiaTheme="minorEastAsia" w:hAnsi="Times New Roman"/>
          <w:sz w:val="28"/>
          <w:szCs w:val="28"/>
          <w:lang w:eastAsia="ru-RU"/>
        </w:rPr>
        <w:t>ственной программе</w:t>
      </w:r>
      <w:r w:rsidRPr="00875288">
        <w:rPr>
          <w:rFonts w:ascii="Times New Roman" w:eastAsiaTheme="minorEastAsia" w:hAnsi="Times New Roman"/>
          <w:sz w:val="28"/>
          <w:szCs w:val="28"/>
          <w:lang w:eastAsia="ru-RU"/>
        </w:rPr>
        <w:t xml:space="preserve"> Мурманской области «Образование и наука», утвержденной постановлением Правительства Мурманской области                от 11.11.2020 № 791-ПП;</w:t>
      </w:r>
    </w:p>
    <w:p w:rsidR="00037EBE" w:rsidRDefault="005938BD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>прогнозе социально-экономи</w:t>
      </w:r>
      <w:r w:rsid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ческого развития муниципального 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>образования город Мурманск на среднесрочный период 2020-2025 годов,</w:t>
      </w:r>
      <w:r w:rsid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>долгосрочный период до 2030 года</w:t>
      </w:r>
      <w:r w:rsidR="00037EBE">
        <w:rPr>
          <w:rFonts w:ascii="Times New Roman" w:eastAsiaTheme="minorEastAsia" w:hAnsi="Times New Roman"/>
          <w:sz w:val="28"/>
          <w:szCs w:val="28"/>
          <w:lang w:eastAsia="ru-RU"/>
        </w:rPr>
        <w:t>, утвержденного постановлением администрации города Мурманска от 14.11.2019 № 3784.</w:t>
      </w:r>
    </w:p>
    <w:p w:rsidR="004F3DD3" w:rsidRDefault="009D699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t>Приоритетами муниципального управлен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ия в сфере образования являются</w:t>
      </w:r>
      <w:r w:rsidR="004F3DD3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9D699A" w:rsidRPr="009D699A" w:rsidRDefault="004F3DD3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9D699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9D699A" w:rsidRPr="009D699A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предоставление образовательных услуг высокого качества, доступных для вс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ех категорий детского населения;</w:t>
      </w:r>
    </w:p>
    <w:p w:rsidR="009D699A" w:rsidRPr="009D699A" w:rsidRDefault="009D699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дошкольными образовательными услугами всех желающих;</w:t>
      </w:r>
    </w:p>
    <w:p w:rsidR="009D699A" w:rsidRPr="009D699A" w:rsidRDefault="009D699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t>- совершенствование системы профильных классов и ведение программ предпрофильного образования для обучающихся 8-9 классов;</w:t>
      </w:r>
    </w:p>
    <w:p w:rsidR="009D699A" w:rsidRPr="009D699A" w:rsidRDefault="009D699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t xml:space="preserve">- модернизация зданий </w:t>
      </w:r>
      <w:r w:rsidR="004E4EEE">
        <w:rPr>
          <w:rFonts w:ascii="Times New Roman" w:eastAsiaTheme="minorEastAsia" w:hAnsi="Times New Roman"/>
          <w:sz w:val="28"/>
          <w:szCs w:val="28"/>
          <w:lang w:eastAsia="ru-RU"/>
        </w:rPr>
        <w:t xml:space="preserve">ОУ </w:t>
      </w: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t>с учетом обеспечения доступности для лиц с ограниченными возможностями здоровья (создание инклюзивной среды);</w:t>
      </w:r>
    </w:p>
    <w:p w:rsidR="009D699A" w:rsidRPr="009D699A" w:rsidRDefault="009D699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- расширение спектра услуг дополнительного образования;</w:t>
      </w:r>
    </w:p>
    <w:p w:rsidR="009D699A" w:rsidRDefault="009D699A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D699A">
        <w:rPr>
          <w:rFonts w:ascii="Times New Roman" w:eastAsiaTheme="minorEastAsia" w:hAnsi="Times New Roman"/>
          <w:sz w:val="28"/>
          <w:szCs w:val="28"/>
          <w:lang w:eastAsia="ru-RU"/>
        </w:rPr>
        <w:t>- сохранение высококвалифицированного кадрового состава образовательной сферы и постепенное омоложение кадров.</w:t>
      </w:r>
    </w:p>
    <w:p w:rsidR="00A368CE" w:rsidRDefault="00A368CE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68CE">
        <w:rPr>
          <w:rFonts w:ascii="Times New Roman" w:eastAsiaTheme="minorEastAsia" w:hAnsi="Times New Roman"/>
          <w:sz w:val="28"/>
          <w:szCs w:val="28"/>
          <w:lang w:eastAsia="ru-RU"/>
        </w:rPr>
        <w:t>Наряду с обозначенными приоритетами основными задачами муниципального управления в сфере образования являются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Pr="00A368C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290B71" w:rsidRDefault="00037EBE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о</w:t>
      </w:r>
      <w:r w:rsidRPr="00037EBE">
        <w:rPr>
          <w:rFonts w:ascii="Times New Roman" w:eastAsiaTheme="minorEastAsia" w:hAnsi="Times New Roman"/>
          <w:sz w:val="28"/>
          <w:szCs w:val="28"/>
          <w:lang w:eastAsia="ru-RU"/>
        </w:rPr>
        <w:t>беспечение доступности образовательных процессов для все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х категорий детского населе</w:t>
      </w:r>
      <w:r w:rsidR="00BE6E66">
        <w:rPr>
          <w:rFonts w:ascii="Times New Roman" w:eastAsiaTheme="minorEastAsia" w:hAnsi="Times New Roman"/>
          <w:sz w:val="28"/>
          <w:szCs w:val="28"/>
          <w:lang w:eastAsia="ru-RU"/>
        </w:rPr>
        <w:t>ния путем проведения мероприятий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направленных</w:t>
      </w:r>
      <w:r w:rsidRP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модернизацию существующих и строител</w:t>
      </w:r>
      <w:r w:rsidR="00290B71">
        <w:rPr>
          <w:rFonts w:ascii="Times New Roman" w:eastAsiaTheme="minorEastAsia" w:hAnsi="Times New Roman"/>
          <w:sz w:val="28"/>
          <w:szCs w:val="28"/>
          <w:lang w:eastAsia="ru-RU"/>
        </w:rPr>
        <w:t>ьство новых</w:t>
      </w:r>
      <w:r w:rsidR="00303BF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ОУ, а также создание</w:t>
      </w:r>
      <w:r w:rsidRP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условий для инклюзивного обучения в учреждениях дошкольного, общего, среднего и дополнительного образования, поддержание современного уровня материально-технической базы ОУ и использование актуал</w:t>
      </w:r>
      <w:r w:rsidR="00290B71">
        <w:rPr>
          <w:rFonts w:ascii="Times New Roman" w:eastAsiaTheme="minorEastAsia" w:hAnsi="Times New Roman"/>
          <w:sz w:val="28"/>
          <w:szCs w:val="28"/>
          <w:lang w:eastAsia="ru-RU"/>
        </w:rPr>
        <w:t>ьных образовательных технологий;</w:t>
      </w:r>
    </w:p>
    <w:p w:rsidR="00290B71" w:rsidRDefault="00290B71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290B71">
        <w:rPr>
          <w:rFonts w:ascii="Times New Roman" w:eastAsiaTheme="minorEastAsia" w:hAnsi="Times New Roman"/>
          <w:sz w:val="28"/>
          <w:szCs w:val="28"/>
          <w:lang w:eastAsia="ru-RU"/>
        </w:rPr>
        <w:t>повышение качества общего образования путем совершенствования основных общеобразовательных программ, развития инфраструктуры общего образования, обеспечение устойчивой позитивной динамики результатов ЕГЭ за счет уменьшения доли выпускников, 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 сдавших </w:t>
      </w:r>
      <w:r w:rsidR="008555F4">
        <w:rPr>
          <w:rFonts w:ascii="Times New Roman" w:eastAsiaTheme="minorEastAsia" w:hAnsi="Times New Roman"/>
          <w:sz w:val="28"/>
          <w:szCs w:val="28"/>
          <w:lang w:eastAsia="ru-RU"/>
        </w:rPr>
        <w:t xml:space="preserve">экзамены по </w:t>
      </w:r>
      <w:r w:rsidR="004E4EEE">
        <w:rPr>
          <w:rFonts w:ascii="Times New Roman" w:eastAsiaTheme="minorEastAsia" w:hAnsi="Times New Roman"/>
          <w:sz w:val="28"/>
          <w:szCs w:val="28"/>
          <w:lang w:eastAsia="ru-RU"/>
        </w:rPr>
        <w:t>обязательным предметам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  <w:r w:rsidRPr="00290B7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18659A" w:rsidRDefault="00290B71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п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>овышение кадрового потенциала педагогических работников и при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влечение молодых специалистов путем проведения мероприятий, направленных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создание условий для привлечения молодых педагогических 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адров для работы в ОУ, повышения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фессионального уровня, повышения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у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ровня заработной платы, развития</w:t>
      </w:r>
      <w:r w:rsidR="00037EBE" w:rsidRPr="00037EBE">
        <w:rPr>
          <w:rFonts w:ascii="Times New Roman" w:eastAsiaTheme="minorEastAsia" w:hAnsi="Times New Roman"/>
          <w:sz w:val="28"/>
          <w:szCs w:val="28"/>
          <w:lang w:eastAsia="ru-RU"/>
        </w:rPr>
        <w:t xml:space="preserve"> творческого потенциала педагогов как важнейшего фактора повышения качества образования.</w:t>
      </w:r>
    </w:p>
    <w:p w:rsidR="001858D4" w:rsidRDefault="001858D4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AF6BBA" w:rsidRPr="00AF6BBA">
        <w:rPr>
          <w:rFonts w:ascii="Times New Roman" w:eastAsiaTheme="minorEastAsia" w:hAnsi="Times New Roman"/>
          <w:sz w:val="28"/>
          <w:szCs w:val="28"/>
          <w:lang w:eastAsia="ru-RU"/>
        </w:rPr>
        <w:t>дним из при</w:t>
      </w:r>
      <w:r w:rsidR="00AF6BBA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оритетных направлений </w:t>
      </w:r>
      <w:r w:rsidR="00AF6BBA" w:rsidRPr="00AF6BBA">
        <w:rPr>
          <w:rFonts w:ascii="Times New Roman" w:eastAsiaTheme="minorEastAsia" w:hAnsi="Times New Roman"/>
          <w:sz w:val="28"/>
          <w:szCs w:val="28"/>
          <w:lang w:eastAsia="ru-RU"/>
        </w:rPr>
        <w:t>образовательной политики города Мурманска</w:t>
      </w:r>
      <w:r w:rsidRPr="001858D4">
        <w:t xml:space="preserve"> </w:t>
      </w:r>
      <w:r w:rsidR="001D574A">
        <w:rPr>
          <w:rFonts w:ascii="Times New Roman" w:eastAsiaTheme="minorEastAsia" w:hAnsi="Times New Roman"/>
          <w:sz w:val="28"/>
          <w:szCs w:val="28"/>
          <w:lang w:eastAsia="ru-RU"/>
        </w:rPr>
        <w:t>являе</w:t>
      </w:r>
      <w:r w:rsidRPr="001858D4">
        <w:rPr>
          <w:rFonts w:ascii="Times New Roman" w:eastAsiaTheme="minorEastAsia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1858D4">
        <w:rPr>
          <w:rFonts w:ascii="Times New Roman" w:eastAsiaTheme="minorEastAsia" w:hAnsi="Times New Roman"/>
          <w:sz w:val="28"/>
          <w:szCs w:val="28"/>
          <w:lang w:eastAsia="ru-RU"/>
        </w:rPr>
        <w:t>беспечение доступности дополнительного образования детей по различным направлениям деятельности</w:t>
      </w:r>
      <w:r w:rsidR="00AF6BBA" w:rsidRPr="00AF6BBA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AF6BBA" w:rsidRDefault="00E25568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Дополнительное</w:t>
      </w:r>
      <w:r w:rsidR="00AF6BBA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должно</w:t>
      </w:r>
      <w:r w:rsidR="00AF6BBA" w:rsidRPr="00AF6BBA">
        <w:rPr>
          <w:rFonts w:ascii="Times New Roman" w:eastAsiaTheme="minorEastAsia" w:hAnsi="Times New Roman"/>
          <w:sz w:val="28"/>
          <w:szCs w:val="28"/>
          <w:lang w:eastAsia="ru-RU"/>
        </w:rPr>
        <w:t xml:space="preserve"> быть привлекательным и востребованным для населения, что может быть реализовано только при обеспечении высокого качества оказываемых образовательных услуг и оперативного реагирования на запросы потенциальных заказчиков.</w:t>
      </w:r>
    </w:p>
    <w:p w:rsidR="002E1847" w:rsidRPr="002E1847" w:rsidRDefault="002E1847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общими приоритетными направлениями системы дополнительного образования в Российской Федерации, закрепленными в частности Концепцией развития дополнительного образования детей в Российской Федерации, утвержденной распоряжением Правительства Российской Фед</w:t>
      </w:r>
      <w:r w:rsidR="00740A8E">
        <w:rPr>
          <w:rFonts w:ascii="Times New Roman" w:eastAsiaTheme="minorEastAsia" w:hAnsi="Times New Roman"/>
          <w:sz w:val="28"/>
          <w:szCs w:val="28"/>
          <w:lang w:eastAsia="ru-RU"/>
        </w:rPr>
        <w:t>ерации от 04.09.2014 № 1726-р, ф</w:t>
      </w: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 xml:space="preserve">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Указом Президента Российской Федерации от 01.06.2012 № 761, приказом Минпросвещения России от 03.09.2019 № 467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муниципальном образовании город Мурманск с 2020 года реализуется система персонифицированного финансирования дополнительного образования, подразумевающая предоставление детям </w:t>
      </w: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именных сертификатов дополнительного образования. Реализуемый финансово-экономический механизм позволит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КО руководствуется региональными правилами персонифицированного финансирования дополнительного образования детей и начиная с 2020 года ежегодно принимает программу персонифицированного финансирования детей в муниципальном образовании город Мурманск.</w:t>
      </w:r>
    </w:p>
    <w:p w:rsidR="009D699A" w:rsidRDefault="002E1847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>Помимо реализуемого механизма персонифицированного финансирования в муниципальном образовании город Мурманск реализуется механизм персонифицированного учета детей, получающих дополнительное образование, которые в совокупности создают систему персонифицированного дополнительного образования.</w:t>
      </w:r>
    </w:p>
    <w:p w:rsidR="002E1847" w:rsidRDefault="002E1847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Одним из важных направлений деятельности в области образования является </w:t>
      </w:r>
      <w:r w:rsidR="00BF6374">
        <w:rPr>
          <w:rFonts w:ascii="Times New Roman" w:eastAsiaTheme="minorEastAsia" w:hAnsi="Times New Roman"/>
          <w:sz w:val="28"/>
          <w:szCs w:val="28"/>
          <w:lang w:eastAsia="ru-RU"/>
        </w:rPr>
        <w:t>организация</w:t>
      </w: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отдыха, оздоровления и занятости детей и молодежи в целях укрепления их здоровья и физического развития. </w:t>
      </w:r>
    </w:p>
    <w:p w:rsidR="002E1847" w:rsidRDefault="002E1847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>В целях профилактики правонарушений и негативных явлений среди подростков и молодежи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 xml:space="preserve"> организации содержательного досуга и занятости молодежи в свободное от учебы время на территории города Мурманска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также проводятся мероприятия по временному трудоустройству</w:t>
      </w:r>
      <w:r w:rsidRPr="002E184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несовершеннолетних граждан в возрасте от 14 до 18 лет. </w:t>
      </w:r>
    </w:p>
    <w:p w:rsidR="00DA6B70" w:rsidRDefault="00DA6B70" w:rsidP="005F14B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Труд оказывает неоценимое влияние на формирование положительных качеств личности, развитие умственных способностей, развитие и совершенствование творческой активности.</w:t>
      </w:r>
    </w:p>
    <w:p w:rsidR="00DA6B70" w:rsidRDefault="00DA6B70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1847" w:rsidRDefault="002E1847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0974" w:rsidRDefault="001F0974" w:rsidP="00290B71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  <w:sectPr w:rsidR="001F0974" w:rsidSect="00152ECB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6728EA" w:rsidRPr="006728EA" w:rsidRDefault="002565F2" w:rsidP="006728E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2565F2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 xml:space="preserve">2. Перечень показателей </w:t>
      </w:r>
      <w:r w:rsid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муниципальной </w:t>
      </w:r>
      <w:r w:rsidRPr="002565F2">
        <w:rPr>
          <w:rFonts w:ascii="Times New Roman" w:eastAsiaTheme="minorEastAsia" w:hAnsi="Times New Roman"/>
          <w:bCs/>
          <w:sz w:val="28"/>
          <w:szCs w:val="28"/>
          <w:lang w:eastAsia="ru-RU"/>
        </w:rPr>
        <w:t>программы</w:t>
      </w:r>
      <w:r w:rsidR="006728EA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6728EA" w:rsidRPr="006728EA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2565F2" w:rsidRPr="002565F2" w:rsidRDefault="006728EA" w:rsidP="006728EA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6728EA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 на 2023 – 2028 годы</w:t>
      </w:r>
    </w:p>
    <w:p w:rsidR="002565F2" w:rsidRDefault="002565F2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9733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85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426"/>
        <w:gridCol w:w="567"/>
        <w:gridCol w:w="567"/>
        <w:gridCol w:w="567"/>
        <w:gridCol w:w="567"/>
        <w:gridCol w:w="567"/>
        <w:gridCol w:w="567"/>
      </w:tblGrid>
      <w:tr w:rsidR="00E7127C" w:rsidRPr="00E7127C" w:rsidTr="00B84F53">
        <w:trPr>
          <w:gridAfter w:val="7"/>
          <w:wAfter w:w="3828" w:type="dxa"/>
          <w:trHeight w:val="20"/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 w:rsidP="004D1454">
            <w:pPr>
              <w:autoSpaceDE w:val="0"/>
              <w:autoSpaceDN w:val="0"/>
              <w:adjustRightInd w:val="0"/>
              <w:ind w:left="-62"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Направ</w:t>
            </w:r>
            <w:r w:rsidR="004D145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ленность показа</w:t>
            </w:r>
            <w:r w:rsidR="003D5F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Соисполнитель, ответственный за </w:t>
            </w:r>
            <w:r w:rsidR="004C7F4A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достижение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показателя</w:t>
            </w:r>
          </w:p>
        </w:tc>
      </w:tr>
      <w:tr w:rsidR="00E7127C" w:rsidRPr="00E7127C" w:rsidTr="00B84F53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E7127C" w:rsidRPr="00E7127C" w:rsidTr="00B84F53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E7127C" w:rsidRPr="00E7127C" w:rsidTr="00B84F53">
        <w:trPr>
          <w:gridAfter w:val="7"/>
          <w:wAfter w:w="3828" w:type="dxa"/>
          <w:trHeight w:val="2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430D8D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E7127C" w:rsidRPr="00E7127C" w:rsidTr="00B84F53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419B9" w:rsidRPr="00E7127C" w:rsidRDefault="004419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419B9" w:rsidRPr="00E7127C" w:rsidRDefault="00EE75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</w:t>
            </w:r>
            <w:r w:rsidR="004419B9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программа </w:t>
            </w:r>
            <w:r w:rsidR="00F25F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города Мурманска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«Развитие образования»</w:t>
            </w:r>
            <w:r w:rsidR="00F25F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25FD0" w:rsidRPr="00F25FD0">
              <w:rPr>
                <w:rFonts w:ascii="Times New Roman" w:eastAsiaTheme="minorEastAsia" w:hAnsi="Times New Roman"/>
                <w:bCs/>
                <w:sz w:val="18"/>
                <w:szCs w:val="18"/>
                <w:lang w:eastAsia="ru-RU"/>
              </w:rPr>
              <w:t>на 2023 – 2028 годы</w:t>
            </w:r>
            <w:r w:rsidR="006A220D">
              <w:rPr>
                <w:rFonts w:ascii="Times New Roman" w:eastAsiaTheme="minorEastAsia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4419B9" w:rsidRPr="00E7127C" w:rsidRDefault="00EE75A6" w:rsidP="00EE75A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Цели муниципальной программы</w:t>
            </w:r>
            <w:r w:rsidR="00F25F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</w:t>
            </w:r>
            <w:r w:rsidR="004419B9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</w:t>
            </w:r>
            <w:r w:rsidR="00EE2A9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рную и общественно-политическую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жизнь города Мурманска </w:t>
            </w:r>
          </w:p>
        </w:tc>
      </w:tr>
      <w:tr w:rsidR="00E7127C" w:rsidRPr="00E7127C" w:rsidTr="00B84F53">
        <w:trPr>
          <w:gridAfter w:val="7"/>
          <w:wAfter w:w="3828" w:type="dxa"/>
          <w:trHeight w:val="5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B863F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Обеспечение 100-</w:t>
            </w:r>
            <w:r w:rsidR="006A220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процентной</w:t>
            </w:r>
            <w:r w:rsidR="00214112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доступности дошкольного образования для детей в возрасте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C179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4112" w:rsidRPr="00E7127C" w:rsidRDefault="00214112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8414F5" w:rsidRPr="00E7127C" w:rsidTr="00B84F53">
        <w:trPr>
          <w:gridAfter w:val="7"/>
          <w:wAfter w:w="3828" w:type="dxa"/>
          <w:trHeight w:val="6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8414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8414F5" w:rsidP="008414F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Общее к</w:t>
            </w:r>
            <w:r w:rsidRPr="008414F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оличество отдохнувших и оздоровленных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детей и молодежи города Мурманска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ED29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ED29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ED2984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990809" w:rsidP="00C179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414F5" w:rsidRPr="00E7127C" w:rsidRDefault="001141DA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 w:rsidRPr="001141D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90809" w:rsidRPr="00E7127C" w:rsidTr="00B84F53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9908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990809" w:rsidP="0099080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hAnsi="Times New Roman"/>
                <w:sz w:val="18"/>
                <w:szCs w:val="18"/>
                <w:lang w:eastAsia="ru-RU"/>
              </w:rPr>
              <w:t>Общее количество временных рабочих мест, созданных для несовершеннолетних граждан в возрасте 14</w:t>
            </w:r>
            <w:r w:rsidR="006905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0809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="0069059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90809">
              <w:rPr>
                <w:rFonts w:ascii="Times New Roman" w:hAnsi="Times New Roman"/>
                <w:sz w:val="18"/>
                <w:szCs w:val="18"/>
                <w:lang w:eastAsia="ru-RU"/>
              </w:rPr>
              <w:t>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9908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9908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1141DA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1141DA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1141DA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1141DA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1141DA" w:rsidP="00C179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Default="001141DA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 w:rsidRPr="001141D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90809" w:rsidRPr="00E7127C" w:rsidTr="00B84F53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</w:t>
            </w:r>
            <w:r w:rsidR="001141D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BB01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</w:t>
            </w:r>
            <w:r w:rsidR="00BB01E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noProof/>
                <w:position w:val="-17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3505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C179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809" w:rsidRPr="00E7127C" w:rsidRDefault="00990809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BE49B6" w:rsidRPr="00E7127C" w:rsidTr="00B84F53">
        <w:trPr>
          <w:gridAfter w:val="7"/>
          <w:wAfter w:w="3828" w:type="dxa"/>
          <w:trHeight w:val="3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745CB8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D701F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D701F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D701F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D701F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BE49B6" w:rsidRPr="00E7127C" w:rsidTr="00B84F53">
        <w:trPr>
          <w:gridAfter w:val="7"/>
          <w:wAfter w:w="3828" w:type="dxa"/>
          <w:trHeight w:val="7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Default="00BE49B6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Доля обучающихся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E49B6" w:rsidRPr="00E7127C" w:rsidRDefault="00BE49B6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2B3ECD" w:rsidRPr="00E7127C" w:rsidTr="00B84F53">
        <w:trPr>
          <w:gridAfter w:val="7"/>
          <w:wAfter w:w="3828" w:type="dxa"/>
          <w:trHeight w:val="7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6A220D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</w:t>
            </w:r>
            <w:r w:rsidR="002B3ECD"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</w:t>
            </w:r>
            <w:r w:rsidR="002B3ECD" w:rsidRPr="00E7127C">
              <w:t xml:space="preserve"> </w:t>
            </w:r>
            <w:r w:rsidR="002B3ECD"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от общего числа опрошенных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95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2B3ECD" w:rsidRPr="00E7127C" w:rsidTr="00B84F53">
        <w:trPr>
          <w:gridAfter w:val="7"/>
          <w:wAfter w:w="3828" w:type="dxa"/>
          <w:trHeight w:val="5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ECD" w:rsidRPr="00E7127C" w:rsidRDefault="002B3E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образования»</w:t>
            </w:r>
            <w:r w:rsidR="006A220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2B3ECD" w:rsidRPr="00E7127C" w:rsidRDefault="006A220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Цель подпрограммы 1: </w:t>
            </w:r>
            <w:r w:rsidR="002B3ECD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создание в системе дошкольного, общего и дополнительного образования равных возможностей для получения качественного образования и позитивной социализации детей</w:t>
            </w:r>
          </w:p>
        </w:tc>
      </w:tr>
      <w:tr w:rsidR="002B3ECD" w:rsidRPr="00E7127C" w:rsidTr="00B84F53">
        <w:trPr>
          <w:gridAfter w:val="7"/>
          <w:wAfter w:w="3828" w:type="dxa"/>
          <w:trHeight w:val="5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443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 xml:space="preserve">, соответствующих современным требованиям обучения, в общем количестве </w:t>
            </w:r>
            <w:r>
              <w:rPr>
                <w:rFonts w:ascii="Times New Roman" w:hAnsi="Times New Roman"/>
                <w:sz w:val="18"/>
                <w:szCs w:val="18"/>
              </w:rPr>
              <w:t>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B31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E240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B3ECD" w:rsidRPr="00E7127C" w:rsidRDefault="002B3ECD" w:rsidP="007218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8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442047" w:rsidRDefault="00687BB7" w:rsidP="009361E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</w:t>
            </w:r>
            <w:r>
              <w:rPr>
                <w:rFonts w:ascii="Times New Roman" w:hAnsi="Times New Roman"/>
                <w:sz w:val="18"/>
                <w:szCs w:val="18"/>
              </w:rPr>
              <w:t>ено строительство (реконструкция, модернизация</w:t>
            </w:r>
            <w:r w:rsidRPr="0044204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1E480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0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9361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42047">
              <w:rPr>
                <w:sz w:val="22"/>
                <w:szCs w:val="22"/>
              </w:rPr>
              <w:t>КС</w:t>
            </w:r>
          </w:p>
        </w:tc>
      </w:tr>
      <w:tr w:rsidR="00687BB7" w:rsidRPr="00E7127C" w:rsidTr="00B84F53">
        <w:trPr>
          <w:gridAfter w:val="7"/>
          <w:wAfter w:w="3828" w:type="dxa"/>
          <w:trHeight w:val="1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3113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442047" w:rsidRDefault="00687BB7" w:rsidP="00766D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образовательных учреждений, реализующих программы дошкольного, общего и дополнительного образования, здания которых находятся в аварийном состоянии или требуют капитального ремонта, в которых проведен капитальный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1E48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442047" w:rsidRDefault="00687BB7" w:rsidP="009361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20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</w:t>
            </w:r>
          </w:p>
        </w:tc>
      </w:tr>
      <w:tr w:rsidR="00687BB7" w:rsidRPr="00E7127C" w:rsidTr="00B84F53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5C6FCD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986F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созданных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новых мест 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путем строительства, в том числе обновления материально-технической базы для реализации основных общеобразовательных программ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364C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9361E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</w:t>
            </w:r>
          </w:p>
        </w:tc>
      </w:tr>
      <w:tr w:rsidR="00687BB7" w:rsidRPr="00E7127C" w:rsidTr="00EE2A9D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5C6FCD" w:rsidRDefault="00687BB7" w:rsidP="005D28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1218B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 xml:space="preserve">Удельный вес численности учителей в возрасте до 30 лет в общей численности учителей </w:t>
            </w:r>
            <w:r>
              <w:rPr>
                <w:rFonts w:ascii="Times New Roman" w:hAnsi="Times New Roman"/>
                <w:sz w:val="18"/>
                <w:szCs w:val="18"/>
              </w:rPr>
              <w:t>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EE2A9D">
        <w:trPr>
          <w:gridAfter w:val="7"/>
          <w:wAfter w:w="3828" w:type="dxa"/>
          <w:trHeight w:val="3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217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687BB7" w:rsidRPr="00E7127C" w:rsidRDefault="00687BB7" w:rsidP="004217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2:</w:t>
            </w:r>
            <w:r w:rsidRPr="00E7127C"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организация круглогодичного оздоровления, отдыха и занятости детей и молодежи </w:t>
            </w:r>
          </w:p>
        </w:tc>
      </w:tr>
      <w:tr w:rsidR="00687BB7" w:rsidRPr="00E7127C" w:rsidTr="00B84F53">
        <w:trPr>
          <w:gridAfter w:val="7"/>
          <w:wAfter w:w="3828" w:type="dxa"/>
          <w:trHeight w:val="5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990809" w:rsidRDefault="00687BB7" w:rsidP="001141DA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90809">
              <w:rPr>
                <w:rFonts w:ascii="Times New Roman" w:hAnsi="Times New Roman"/>
                <w:sz w:val="18"/>
                <w:szCs w:val="18"/>
              </w:rPr>
              <w:t xml:space="preserve">оличество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отдохнувших и оздоровленных </w:t>
            </w:r>
            <w:r w:rsidRPr="00990809">
              <w:rPr>
                <w:rFonts w:ascii="Times New Roman" w:hAnsi="Times New Roman"/>
                <w:sz w:val="18"/>
                <w:szCs w:val="18"/>
              </w:rPr>
              <w:t>обучающихся системы образования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9301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E13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E13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E13A7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080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2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5D1C9D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3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990809" w:rsidRDefault="00687B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5D1C9D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 xml:space="preserve">Количество временных рабочих мест, созданных для обучающихся системы образования города Мурманска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5D1C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B558CA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2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E045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687BB7" w:rsidRPr="00E7127C" w:rsidRDefault="00687BB7" w:rsidP="00E045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Цель подпрограммы 3: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организация предоставления качественного и доступного дошкольного, общего и дополнительного образования</w:t>
            </w:r>
          </w:p>
        </w:tc>
      </w:tr>
      <w:tr w:rsidR="00687BB7" w:rsidRPr="00E7127C" w:rsidTr="00B84F53">
        <w:trPr>
          <w:gridAfter w:val="7"/>
          <w:wAfter w:w="3828" w:type="dxa"/>
          <w:trHeight w:val="77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073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121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детей в возрасте 1 - 6 лет, получающих дошкольную образовательную услугу </w:t>
            </w:r>
            <w:r w:rsidR="00EE2A9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и (или) услугу по их содержанию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в муниципальных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в общей численности детей в возрасте 1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314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953A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72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679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2570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073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885B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679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6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80C5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 к средней заработной плате в Мурманской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7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C13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21C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5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121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 ДО 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к средней заработной плате учителей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10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9355C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детей в возрасте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9355C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детей в возрасте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5016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«Школьное питание»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687BB7" w:rsidRPr="00E7127C" w:rsidRDefault="00687BB7" w:rsidP="00506C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Цель подпрограммы 4: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создание в </w:t>
            </w:r>
            <w:r w:rsidRPr="00506CF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МБОУ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условий для полноценного качественного питания обучающихся с целью сохранения и укрепления их здоровья</w:t>
            </w:r>
          </w:p>
        </w:tc>
      </w:tr>
      <w:tr w:rsidR="00687BB7" w:rsidRPr="00E7127C" w:rsidTr="00B84F53">
        <w:trPr>
          <w:gridAfter w:val="7"/>
          <w:wAfter w:w="3828" w:type="dxa"/>
          <w:trHeight w:val="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75255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уча</w:t>
            </w:r>
            <w:r w:rsidR="00900D3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ю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щихся начальных классов, получающих двухразовое бесплатное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C31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9219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C87172">
        <w:trPr>
          <w:gridAfter w:val="7"/>
          <w:wAfter w:w="3828" w:type="dxa"/>
          <w:trHeight w:val="2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2318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C31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6364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1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75255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87F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679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112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5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644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по образовательным программам начального общего образования, получающих бесплатное двухразовое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60E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112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5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714B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7730F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EC50E6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773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EC50E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F1A5F" w:rsidRDefault="00687BB7" w:rsidP="002F1A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773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773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112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rPr>
          <w:gridAfter w:val="7"/>
          <w:wAfter w:w="3828" w:type="dxa"/>
          <w:trHeight w:val="10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обучающиеся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0646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112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687BB7" w:rsidRPr="00E7127C" w:rsidTr="00B84F5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1121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1C7C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687BB7" w:rsidRPr="00E7127C" w:rsidRDefault="00687BB7" w:rsidP="00B1121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5: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создание условий для развития и реализации потенциала молодежи города Мурманска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687BB7" w:rsidRPr="00E7127C" w:rsidRDefault="00687BB7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87BB7" w:rsidRPr="00E7127C" w:rsidRDefault="00687BB7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87BB7" w:rsidRPr="00E7127C" w:rsidRDefault="00687BB7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87BB7" w:rsidRPr="00E7127C" w:rsidRDefault="00687BB7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87BB7" w:rsidRPr="00E7127C" w:rsidRDefault="00687BB7" w:rsidP="00CB732B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87BB7" w:rsidRPr="00E7127C" w:rsidRDefault="00687BB7" w:rsidP="00CB732B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87BB7" w:rsidRPr="00E7127C" w:rsidRDefault="00687BB7" w:rsidP="00CB732B">
            <w:pPr>
              <w:ind w:left="-107"/>
              <w:jc w:val="center"/>
              <w:rPr>
                <w:sz w:val="16"/>
                <w:szCs w:val="16"/>
              </w:rPr>
            </w:pPr>
          </w:p>
        </w:tc>
      </w:tr>
      <w:tr w:rsidR="00687BB7" w:rsidRPr="00E7127C" w:rsidTr="00B84F53">
        <w:trPr>
          <w:gridAfter w:val="7"/>
          <w:wAfter w:w="3828" w:type="dxa"/>
          <w:trHeight w:val="4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4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9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ind w:firstLine="0"/>
              <w:jc w:val="center"/>
              <w:rPr>
                <w:sz w:val="16"/>
                <w:szCs w:val="16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2B7D47" w:rsidRDefault="00687BB7" w:rsidP="00B558C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7D47">
              <w:rPr>
                <w:rFonts w:ascii="Times New Roman" w:hAnsi="Times New Roman"/>
                <w:sz w:val="18"/>
                <w:szCs w:val="18"/>
              </w:rPr>
              <w:t>Количество получателей премии главы муниципального образования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2B7D47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B558C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  <w:trHeight w:val="7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687BB7" w:rsidRPr="00E7127C" w:rsidTr="00B84F53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87BB7" w:rsidRPr="00E7127C" w:rsidRDefault="00687BB7" w:rsidP="00B558CA">
            <w:pPr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B7D47">
              <w:rPr>
                <w:rFonts w:ascii="Times New Roman" w:hAnsi="Times New Roman"/>
                <w:sz w:val="18"/>
                <w:szCs w:val="18"/>
              </w:rPr>
              <w:t>Количество структурных подразделений учреждений молодежной политики, в которых проведен текущий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7BB7" w:rsidRPr="00E7127C" w:rsidRDefault="00687BB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</w:tbl>
    <w:p w:rsidR="004D1454" w:rsidRDefault="004D1454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0A3BFF" w:rsidRDefault="002565F2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F52">
        <w:rPr>
          <w:rFonts w:ascii="Times New Roman" w:eastAsiaTheme="minorHAnsi" w:hAnsi="Times New Roman"/>
          <w:bCs/>
          <w:sz w:val="28"/>
          <w:szCs w:val="28"/>
          <w:lang w:eastAsia="ru-RU"/>
        </w:rPr>
        <w:t>3. Перечень основных</w:t>
      </w:r>
      <w:r w:rsidR="00DC7FCA" w:rsidRPr="00441F5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мероприятий и проектов</w:t>
      </w:r>
      <w:r w:rsidR="00441F5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муниципальной программы</w:t>
      </w:r>
      <w:r w:rsidR="00BC3BFB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</w:t>
      </w:r>
      <w:r w:rsidR="000A3BFF" w:rsidRPr="002410A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0A3BFF" w:rsidRPr="004419B9" w:rsidRDefault="000A3BFF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C44C14">
        <w:rPr>
          <w:rFonts w:ascii="Times New Roman" w:hAnsi="Times New Roman"/>
          <w:sz w:val="28"/>
          <w:szCs w:val="28"/>
        </w:rPr>
        <w:t>на 2023 – 2028 годы</w:t>
      </w:r>
    </w:p>
    <w:p w:rsidR="002565F2" w:rsidRPr="00B84F53" w:rsidRDefault="002565F2" w:rsidP="002565F2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/>
          <w:bCs/>
          <w:sz w:val="28"/>
          <w:szCs w:val="28"/>
          <w:lang w:eastAsia="ru-RU"/>
        </w:rPr>
      </w:pPr>
    </w:p>
    <w:tbl>
      <w:tblPr>
        <w:tblW w:w="1601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70"/>
        <w:gridCol w:w="1644"/>
        <w:gridCol w:w="2392"/>
        <w:gridCol w:w="1474"/>
        <w:gridCol w:w="5330"/>
      </w:tblGrid>
      <w:tr w:rsidR="00E7127C" w:rsidRPr="00E7127C" w:rsidTr="001E066D">
        <w:trPr>
          <w:trHeight w:val="3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565F2" w:rsidRPr="00E7127C" w:rsidRDefault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№</w:t>
            </w:r>
            <w:r w:rsidR="002565F2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565F2" w:rsidRPr="00E7127C" w:rsidRDefault="002565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565F2" w:rsidRPr="00E7127C" w:rsidRDefault="002565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565F2" w:rsidRPr="00E7127C" w:rsidRDefault="00441F5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565F2" w:rsidRPr="00E7127C" w:rsidRDefault="00441F5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565F2" w:rsidRPr="00E7127C" w:rsidRDefault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E7127C" w:rsidRPr="00E7127C" w:rsidTr="001E066D">
        <w:trPr>
          <w:trHeight w:val="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34E62" w:rsidRPr="00E7127C" w:rsidRDefault="00534E62" w:rsidP="005D10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34E62" w:rsidRPr="00E7127C" w:rsidRDefault="00534E62" w:rsidP="005D10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34E62" w:rsidRPr="00E7127C" w:rsidRDefault="00534E62" w:rsidP="005D10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34E62" w:rsidRPr="00E7127C" w:rsidRDefault="00534E62" w:rsidP="005D10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34E62" w:rsidRPr="00E7127C" w:rsidRDefault="00534E62" w:rsidP="005D10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34E62" w:rsidRPr="00E7127C" w:rsidRDefault="00534E62" w:rsidP="005D10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7127C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FF36AB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FF36AB" w:rsidP="00FF36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="002C5796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Модернизация образования в городе Мурманске</w:t>
            </w:r>
            <w:r w:rsidR="002C5796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214112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FB59E6" w:rsidP="000D02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B59E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7127C" w:rsidRPr="00E7127C" w:rsidTr="001E066D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CC1C5D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</w:t>
            </w:r>
            <w:r w:rsidR="002C5796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000BA5" w:rsidP="000D02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Основное мероприятие «</w:t>
            </w:r>
            <w:r w:rsidR="00CC1C5D" w:rsidRPr="00E7127C">
              <w:rPr>
                <w:rFonts w:ascii="Times New Roman" w:hAnsi="Times New Roman"/>
                <w:sz w:val="18"/>
                <w:szCs w:val="18"/>
              </w:rPr>
              <w:t>Развитие современной инфраструктуры системы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F458BF" w:rsidP="00215C8F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63207F" w:rsidP="006320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ОУ, УО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5796" w:rsidRPr="00E7127C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1C9D" w:rsidRDefault="005D1C9D" w:rsidP="005D108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0.1. </w:t>
            </w:r>
            <w:r w:rsidR="00CD70C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Обеспечение 100-</w:t>
            </w:r>
            <w:r w:rsidR="00F64FC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процентной</w:t>
            </w:r>
            <w:r w:rsidR="00EE3EB7" w:rsidRPr="00EE3EB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доступности дошкольного образования для детей в возрасте до 3 лет</w:t>
            </w:r>
            <w:r w:rsidR="00EE3EB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752557" w:rsidRDefault="0044652F" w:rsidP="0075255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1.1. Доля</w:t>
            </w:r>
            <w:r w:rsidR="0075255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соответствующих современным требованиям обучения, в общем количестве</w:t>
            </w:r>
            <w:r w:rsidR="0075255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="00460199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  <w:r w:rsidR="00571AB9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C5796" w:rsidRPr="00E7127C" w:rsidRDefault="00571AB9" w:rsidP="00C5091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="005C6FC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  <w:r w:rsidR="0044652F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Удельный вес численности учителей в возрасте до 30 лет в общей численности учителей </w:t>
            </w:r>
            <w:r w:rsidR="00C5091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МБОУ</w:t>
            </w:r>
          </w:p>
        </w:tc>
      </w:tr>
      <w:tr w:rsidR="003615E4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</w:t>
            </w:r>
            <w:r w:rsidR="0059228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853EA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Строительство (реконструкция) объектов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КС,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1.2.1. Количество построенных (реконструированных, модернизированных) объектов дошкольного, общего и дополнительного образования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3615E4" w:rsidRPr="00E7127C" w:rsidRDefault="003615E4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1.2.2. Количество предпроектных и (или) проектных работ в целях осуществления строительства (реконструкции, модернизации) объектов дошкольного, общего и дополнительного образования</w:t>
            </w:r>
          </w:p>
        </w:tc>
      </w:tr>
      <w:tr w:rsidR="003615E4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592288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094992" w:rsidRDefault="003615E4" w:rsidP="00853EA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Основное мероприятие «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Улучшение технических характеристик объектов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КС,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15E4" w:rsidRPr="00E7127C" w:rsidRDefault="003615E4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615E4" w:rsidRDefault="003615E4" w:rsidP="00EE3EB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  <w:r w:rsidR="00CD70C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Обеспечение 100-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процентной</w:t>
            </w:r>
            <w:r w:rsidRPr="00EE3EB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доступности дошкольного образования для детей в возрасте до 3 лет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3615E4" w:rsidRPr="00E7127C" w:rsidRDefault="003615E4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1.3.1. Количество объектов дошкольного образования, дополнительного образования, общего образования, в которых проведен капитальный ремонт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3615E4" w:rsidRPr="00E7127C" w:rsidRDefault="003615E4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1.3.2. Количество предпроектных и (или) проектных работ в целях осуществления капитального ремонта на объектах</w:t>
            </w:r>
          </w:p>
          <w:p w:rsidR="003615E4" w:rsidRPr="00E7127C" w:rsidRDefault="003615E4" w:rsidP="00EB5154">
            <w:pPr>
              <w:autoSpaceDE w:val="0"/>
              <w:autoSpaceDN w:val="0"/>
              <w:adjustRightInd w:val="0"/>
              <w:ind w:firstLine="0"/>
              <w:jc w:val="left"/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дошкольного, общего и дополнительного образования</w:t>
            </w:r>
          </w:p>
        </w:tc>
      </w:tr>
      <w:tr w:rsidR="004161F6" w:rsidRPr="00E7127C" w:rsidTr="00B949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094992" w:rsidRDefault="004161F6" w:rsidP="004161F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Основное мероприятие «</w:t>
            </w:r>
            <w:r w:rsidRPr="004161F6">
              <w:rPr>
                <w:rFonts w:ascii="Times New Roman" w:hAnsi="Times New Roman"/>
                <w:sz w:val="18"/>
                <w:szCs w:val="18"/>
              </w:rPr>
              <w:t>Подготовительные мероприятия для участия в регионал</w:t>
            </w:r>
            <w:r>
              <w:rPr>
                <w:rFonts w:ascii="Times New Roman" w:hAnsi="Times New Roman"/>
                <w:sz w:val="18"/>
                <w:szCs w:val="18"/>
              </w:rPr>
              <w:t>ьном проекте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B94963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КС,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B949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161F6" w:rsidRDefault="004161F6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0.4.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4161F6" w:rsidRPr="00E7127C" w:rsidRDefault="004161F6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.1. Количество построенных объектов общего образования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4161F6" w:rsidRPr="00E7127C" w:rsidRDefault="004161F6" w:rsidP="004161F6">
            <w:pPr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.2. Количество предпроектных и (или) проектных работ в целях осуществления строительства объектов общего образования</w:t>
            </w:r>
          </w:p>
        </w:tc>
      </w:tr>
      <w:tr w:rsidR="004161F6" w:rsidRPr="00E7127C" w:rsidTr="00B949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161F6" w:rsidRPr="00E7127C" w:rsidRDefault="004161F6" w:rsidP="001D6B91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161F6" w:rsidRPr="00E7127C" w:rsidRDefault="004161F6" w:rsidP="001D6B9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</w:t>
            </w:r>
            <w:r w:rsidRPr="00E7127C">
              <w:rPr>
                <w:sz w:val="18"/>
                <w:szCs w:val="18"/>
              </w:rPr>
              <w:t>роект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0D0280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КС,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61F6" w:rsidRPr="00E7127C" w:rsidRDefault="004161F6" w:rsidP="00EB51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011AE7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534E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FB59E6" w:rsidP="00233B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11AE7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5C6FCD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C6FC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5C6FCD" w:rsidRDefault="00011AE7" w:rsidP="002F03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C6FC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отдыха и оздоровления детей и молодежи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за пределами города Мурманска</w:t>
            </w:r>
            <w:r w:rsidRPr="005C6FC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D65D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ED6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КСПВООДМ, </w:t>
            </w:r>
          </w:p>
          <w:p w:rsidR="00011AE7" w:rsidRPr="00E7127C" w:rsidRDefault="00011AE7" w:rsidP="00ED6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МП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«Объединение молодежных центров»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FB59E6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233B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0.2.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Общее количество отдохнувших и оздоровленных детей и молодежи города Мурманска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2.1. Количество отдохнувших и оздоровленных обучающихся системы образования города Мурманска.</w:t>
            </w:r>
          </w:p>
          <w:p w:rsidR="00011AE7" w:rsidRPr="00E7127C" w:rsidRDefault="00011AE7" w:rsidP="00CE67D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2.2. Количество</w:t>
            </w:r>
            <w:r w:rsidRPr="00E7127C">
              <w:rPr>
                <w:sz w:val="18"/>
                <w:szCs w:val="18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участников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детских профильных экспедиций </w:t>
            </w:r>
          </w:p>
        </w:tc>
      </w:tr>
      <w:tr w:rsidR="00011AE7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F77C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00B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«Организация занятости </w:t>
            </w:r>
            <w:r w:rsidRPr="00EE3EB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детей и молодежи города Мурманска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– создание временных рабочих мест»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D65D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2570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КСПВООДМ, </w:t>
            </w:r>
          </w:p>
          <w:p w:rsidR="00011AE7" w:rsidRPr="00E7127C" w:rsidRDefault="00011AE7" w:rsidP="0025704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МП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«Объединение молодежных центров»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FB59E6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B59E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2570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0.3.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Общее количество временных рабочих мест, созданных для несовершеннолетних граждан в возрасте 14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 лет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011AE7" w:rsidRPr="00E7127C" w:rsidRDefault="00011AE7" w:rsidP="002570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2.3. Количество временных рабочих мест, созданных для обучающихся системы образования города Мурманска.</w:t>
            </w:r>
          </w:p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2.4.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18 лет</w:t>
            </w:r>
          </w:p>
        </w:tc>
      </w:tr>
      <w:tr w:rsidR="00011AE7" w:rsidRPr="00E7127C" w:rsidTr="001E066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D6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E3EB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 xml:space="preserve">Организация отдыха детей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города Мурманска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в муниципальных образовательных организациях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D65D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D6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КО, ОУ, МАУ ЦШП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ED65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D650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0.2. </w:t>
            </w: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Общее количество отдохнувших и оздоровленных детей и молодежи города Мурманска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011AE7" w:rsidRPr="00E7127C" w:rsidRDefault="00011AE7" w:rsidP="00D650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A9669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2.1. Количество отдохнувших и оздоровленных обучающихся систе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мы образования города Мурманска</w:t>
            </w:r>
          </w:p>
        </w:tc>
      </w:tr>
      <w:tr w:rsidR="00011AE7" w:rsidRPr="00E7127C" w:rsidTr="001E066D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8E72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FB59E6" w:rsidP="00EA67F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B59E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11AE7" w:rsidRPr="00E7127C" w:rsidTr="001E066D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F77C6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102545">
              <w:rPr>
                <w:rFonts w:ascii="Times New Roman" w:hAnsi="Times New Roman"/>
                <w:sz w:val="18"/>
                <w:szCs w:val="18"/>
              </w:rPr>
              <w:t>Предоставление услуг (выполнение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 xml:space="preserve"> работ) в сфере </w:t>
            </w:r>
            <w:r>
              <w:rPr>
                <w:rFonts w:ascii="Times New Roman" w:hAnsi="Times New Roman"/>
                <w:sz w:val="18"/>
                <w:szCs w:val="18"/>
              </w:rPr>
              <w:t>дошкольного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334497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C6287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МД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132837" w:rsidP="00EA67F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</w:t>
            </w:r>
            <w:r w:rsidR="00011A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процентной</w:t>
            </w:r>
            <w:r w:rsidR="00011AE7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доступности дошкольного образования для детей в возрасте до 3 лет.</w:t>
            </w:r>
          </w:p>
          <w:p w:rsidR="00011AE7" w:rsidRDefault="00011AE7" w:rsidP="008E72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в общей численности детей в возрасте 1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 лет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011AE7" w:rsidRPr="00257048" w:rsidRDefault="00011AE7" w:rsidP="008E72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25704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3.2. 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</w:tr>
      <w:tr w:rsidR="00011AE7" w:rsidRPr="00E7127C" w:rsidTr="001E066D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015A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F77C6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="00102545">
              <w:rPr>
                <w:rFonts w:ascii="Times New Roman" w:hAnsi="Times New Roman"/>
                <w:sz w:val="18"/>
                <w:szCs w:val="18"/>
              </w:rPr>
              <w:t>Предоставление услуг (выполнение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 xml:space="preserve"> раб</w:t>
            </w:r>
            <w:r>
              <w:rPr>
                <w:rFonts w:ascii="Times New Roman" w:hAnsi="Times New Roman"/>
                <w:sz w:val="18"/>
                <w:szCs w:val="18"/>
              </w:rPr>
              <w:t>от) в сфере общего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1D6B9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1D6B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Доля выпускников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предметам.</w:t>
            </w:r>
          </w:p>
          <w:p w:rsidR="00011AE7" w:rsidRPr="00E7127C" w:rsidRDefault="00011AE7" w:rsidP="001D6B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5151D">
              <w:rPr>
                <w:rFonts w:ascii="Times New Roman" w:hAnsi="Times New Roman"/>
                <w:sz w:val="18"/>
                <w:szCs w:val="18"/>
                <w:lang w:eastAsia="ru-RU"/>
              </w:rPr>
              <w:t>3.3. Отношение средней заработной платы педагогических работников ОУ к средней заработной плате в Мурманской области</w:t>
            </w:r>
          </w:p>
        </w:tc>
      </w:tr>
      <w:tr w:rsidR="00011AE7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AA1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114859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A1149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1D6B9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AA1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1D6B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AA1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11AE7" w:rsidRPr="00AA1149" w:rsidRDefault="00011AE7" w:rsidP="00DC60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AA1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011AE7" w:rsidRPr="00AA1149" w:rsidRDefault="00011AE7" w:rsidP="00015A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A1149">
              <w:rPr>
                <w:rFonts w:ascii="Times New Roman" w:hAnsi="Times New Roman"/>
                <w:sz w:val="18"/>
                <w:szCs w:val="18"/>
                <w:lang w:eastAsia="ru-RU"/>
              </w:rPr>
              <w:t>3.4.</w:t>
            </w:r>
            <w:r w:rsidRPr="00AA1149">
              <w:rPr>
                <w:sz w:val="18"/>
                <w:szCs w:val="18"/>
              </w:rPr>
              <w:t xml:space="preserve"> </w:t>
            </w:r>
            <w:r w:rsidRPr="00AA1149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011AE7" w:rsidRPr="00E7127C" w:rsidTr="00B322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B754C8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A11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420B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F03163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AA1149" w:rsidRDefault="00011AE7" w:rsidP="00F031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AA1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B1420B" w:rsidRDefault="00011AE7" w:rsidP="00B322D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Доля детей в возрасте от 5 до 18 лет, охвачен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ных дополнительным образованием</w:t>
            </w:r>
          </w:p>
        </w:tc>
      </w:tr>
      <w:tr w:rsidR="00011AE7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8D4C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F77C63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Основное мероприятие «</w:t>
            </w:r>
            <w:r w:rsidR="00102545">
              <w:rPr>
                <w:rFonts w:ascii="Times New Roman" w:hAnsi="Times New Roman"/>
                <w:sz w:val="18"/>
                <w:szCs w:val="18"/>
              </w:rPr>
              <w:t>Предоставление услуг (выполнение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 xml:space="preserve"> работ) в сфе</w:t>
            </w:r>
            <w:r>
              <w:rPr>
                <w:rFonts w:ascii="Times New Roman" w:hAnsi="Times New Roman"/>
                <w:sz w:val="18"/>
                <w:szCs w:val="18"/>
              </w:rPr>
              <w:t>ре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 ДО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11AE7" w:rsidRPr="00E7127C" w:rsidRDefault="00011AE7" w:rsidP="00DC60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Доля детей в возрасте от 5 до 18 лет, охваченных дополнительным образованием.</w:t>
            </w:r>
          </w:p>
          <w:p w:rsidR="00011AE7" w:rsidRPr="00E7127C" w:rsidRDefault="00011AE7" w:rsidP="0006004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.5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 ДО 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к средней заработной плате учителей в муниципальном образовании город Мурманск</w:t>
            </w:r>
          </w:p>
        </w:tc>
      </w:tr>
      <w:tr w:rsidR="00011AE7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370B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370BA7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«Организация деятельности по обеспечению персонифицированного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дополнительного образования детей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370B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D84B35" w:rsidRDefault="00011AE7" w:rsidP="00370B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84B35">
              <w:rPr>
                <w:rFonts w:ascii="Times New Roman" w:hAnsi="Times New Roman"/>
                <w:sz w:val="18"/>
                <w:szCs w:val="18"/>
              </w:rPr>
              <w:t>К</w:t>
            </w:r>
            <w:r w:rsidR="00132837">
              <w:rPr>
                <w:rFonts w:ascii="Times New Roman" w:hAnsi="Times New Roman"/>
                <w:sz w:val="18"/>
                <w:szCs w:val="18"/>
              </w:rPr>
              <w:t>О, МАУ МОЦ</w:t>
            </w:r>
            <w:r>
              <w:rPr>
                <w:rFonts w:ascii="Times New Roman" w:hAnsi="Times New Roman"/>
                <w:sz w:val="18"/>
                <w:szCs w:val="18"/>
              </w:rPr>
              <w:t>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370BA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реализуется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11AE7" w:rsidRPr="00E7127C" w:rsidRDefault="00011AE7" w:rsidP="00370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Доля детей в возрасте от 5 до 18 лет, охваченных дополнительным образованием.</w:t>
            </w:r>
          </w:p>
          <w:p w:rsidR="00011AE7" w:rsidRPr="00E7127C" w:rsidRDefault="00011AE7" w:rsidP="00370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Доля детей в возрасте 5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      </w:r>
          </w:p>
          <w:p w:rsidR="00011AE7" w:rsidRPr="00E7127C" w:rsidRDefault="00011AE7" w:rsidP="00544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5448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5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448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448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</w:tr>
      <w:tr w:rsidR="00011AE7" w:rsidRPr="00E7127C" w:rsidTr="001024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8D4C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26264F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CB68C0">
              <w:rPr>
                <w:rFonts w:ascii="Times New Roman" w:hAnsi="Times New Roman"/>
                <w:sz w:val="18"/>
                <w:szCs w:val="18"/>
              </w:rPr>
              <w:t>Частичная компенсация дополнительных расходов на повышение оплаты труда работников муниципальных учреждений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0D02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F261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1024B8">
            <w:pPr>
              <w:widowControl w:val="0"/>
              <w:autoSpaceDE w:val="0"/>
              <w:autoSpaceDN w:val="0"/>
              <w:adjustRightInd w:val="0"/>
              <w:ind w:right="-66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11AE7" w:rsidRPr="00E7127C" w:rsidTr="001024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DC6082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F77C6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 xml:space="preserve">Предоставление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иных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услуг (выполн</w:t>
            </w:r>
            <w:r w:rsidR="00102545">
              <w:rPr>
                <w:rFonts w:ascii="Times New Roman" w:hAnsi="Times New Roman"/>
                <w:sz w:val="18"/>
                <w:szCs w:val="18"/>
              </w:rPr>
              <w:t>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работ)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0D02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Default="00011AE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ГИМЦ РО, МАУО УХЭООУ, МБУО ЦБ,</w:t>
            </w:r>
          </w:p>
          <w:p w:rsidR="00011AE7" w:rsidRPr="00E7127C" w:rsidRDefault="00011AE7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11AE7" w:rsidRPr="00E7127C" w:rsidRDefault="00011AE7" w:rsidP="001024B8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1EA1" w:rsidRPr="00E7127C" w:rsidTr="00621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AA1149" w:rsidRDefault="00E91EA1" w:rsidP="00151154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AA1149" w:rsidRDefault="00E91EA1" w:rsidP="00151154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</w:t>
            </w:r>
            <w:r w:rsidRPr="00F11A9C">
              <w:rPr>
                <w:rFonts w:ascii="Times New Roman" w:hAnsi="Times New Roman"/>
                <w:sz w:val="18"/>
                <w:szCs w:val="18"/>
              </w:rPr>
              <w:t xml:space="preserve"> «Патриотическое воспитание граждан Российской Федерации»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AA1149" w:rsidRDefault="00E91EA1" w:rsidP="00151154">
            <w:pPr>
              <w:widowControl w:val="0"/>
              <w:autoSpaceDE w:val="0"/>
              <w:autoSpaceDN w:val="0"/>
              <w:adjustRightInd w:val="0"/>
              <w:ind w:left="-62" w:right="-108" w:firstLine="0"/>
              <w:jc w:val="center"/>
              <w:rPr>
                <w:sz w:val="18"/>
                <w:szCs w:val="18"/>
              </w:rPr>
            </w:pPr>
            <w:r w:rsidRPr="00AA1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AA1149" w:rsidRDefault="00E91EA1" w:rsidP="00151154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AA1149" w:rsidRDefault="00E91EA1" w:rsidP="00151154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1EA1" w:rsidRPr="00AA1149" w:rsidRDefault="00E91EA1" w:rsidP="00151154">
            <w:pPr>
              <w:autoSpaceDE w:val="0"/>
              <w:autoSpaceDN w:val="0"/>
              <w:adjustRightInd w:val="0"/>
              <w:ind w:left="79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893B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6061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270584" w:rsidRDefault="00E91EA1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7058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270584" w:rsidRDefault="00E91EA1" w:rsidP="002E06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7058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«Организация деятельности по обеспечению питанием обучающихся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общеобразовательных учреждений</w:t>
            </w:r>
            <w:r w:rsidRPr="0027058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B01E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Default="00E91EA1" w:rsidP="00BB01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06004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Количество обучающихся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щихся начальных классов, получающих двухразовое бесплатное питание</w:t>
            </w:r>
          </w:p>
        </w:tc>
      </w:tr>
      <w:tr w:rsidR="00E91EA1" w:rsidRPr="00E7127C" w:rsidTr="001E066D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3D46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AA0A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00B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Обеспечение бесплатным молоком обучающихся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начальных классов обще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образовательных учреждений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1EA1" w:rsidRDefault="00E91EA1" w:rsidP="00CB732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4.2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молоком.</w:t>
            </w:r>
          </w:p>
          <w:p w:rsidR="00E91EA1" w:rsidRPr="00E7127C" w:rsidRDefault="00E91EA1" w:rsidP="00C30AA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4.3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4.3</w:t>
            </w:r>
          </w:p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450E1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00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50E1C">
              <w:rPr>
                <w:rFonts w:ascii="Times New Roman" w:hAnsi="Times New Roman"/>
                <w:sz w:val="18"/>
                <w:szCs w:val="18"/>
              </w:rPr>
              <w:t>обучающихся начальных классов общеобразовательных учреждений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DA154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1EA1" w:rsidRDefault="00E91EA1" w:rsidP="005964C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E91EA1" w:rsidRPr="00E7127C" w:rsidRDefault="00E91EA1" w:rsidP="009F79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4.4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Количество обучающихся по образовательным программам начального общего образования, получающих бесплатное двухразовое питание.</w:t>
            </w:r>
          </w:p>
          <w:p w:rsidR="00E91EA1" w:rsidRPr="00E7127C" w:rsidRDefault="00E91EA1" w:rsidP="00CB732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4.5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Количество обучающихся по образовательным программам начального общего образования, получающих бесплатное одноразовое питание.</w:t>
            </w:r>
          </w:p>
          <w:p w:rsidR="00E91EA1" w:rsidRPr="00E7127C" w:rsidRDefault="00E91EA1" w:rsidP="003D46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4.6. Доля 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ся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</w:t>
            </w:r>
          </w:p>
        </w:tc>
      </w:tr>
      <w:tr w:rsidR="00E91EA1" w:rsidRPr="00E7127C" w:rsidTr="0015094C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0C5F2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1509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1509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15094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000BA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«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Вовлечение молодежи в социальную практику, формирование деловой, экономической и политической активности молодежи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КСПВООДМ, МАУ МП «Объединение молодежных центров», МАУ МП «Дом молодежи»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5.1. Доля молодежи, привлеченной в учреждения молодежной политики, от общей численности молодежи города Мурманска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3437A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000BA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«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Поддержка инициативной и талантливой молодежи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5.3. 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666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получателей премии главы муниципального образования город Мурманск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3437A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Количество стипендиатов главы муниципального образования город Мурманск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000BA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«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Создание современной инфраструктуры учреждений молодежной политики города Мурманска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КСПВООДМ, 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МАУ МП «О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бъединение молодежных центров», 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МАУ МП «Дом молодежи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</w:t>
            </w: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B558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5.6. 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E91EA1" w:rsidRPr="00E7127C" w:rsidRDefault="00E91EA1" w:rsidP="003437A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5.7. Количество объектов учреждений молодежной политики,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3437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84569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АВЦП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6061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91EA1" w:rsidRPr="00E7127C" w:rsidTr="001E06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3437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84569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E06E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Эффективное выполнение муниципальных функций в сфере образования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4D55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1EA1" w:rsidRPr="00E7127C" w:rsidRDefault="00E91EA1" w:rsidP="00746139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5D1081" w:rsidRDefault="005D1081" w:rsidP="00A371DD">
      <w:pPr>
        <w:pStyle w:val="ConsPlusNormal"/>
        <w:jc w:val="center"/>
        <w:rPr>
          <w:color w:val="7030A0"/>
          <w:sz w:val="28"/>
          <w:szCs w:val="28"/>
        </w:rPr>
      </w:pPr>
    </w:p>
    <w:p w:rsidR="00C32377" w:rsidRPr="00E7127C" w:rsidRDefault="00C32377" w:rsidP="00C32377">
      <w:pPr>
        <w:pStyle w:val="ConsPlusNormal"/>
        <w:jc w:val="center"/>
        <w:rPr>
          <w:sz w:val="28"/>
          <w:szCs w:val="28"/>
        </w:rPr>
      </w:pPr>
      <w:r w:rsidRPr="00E7127C">
        <w:rPr>
          <w:sz w:val="28"/>
          <w:szCs w:val="28"/>
        </w:rPr>
        <w:t>4. Перечень объектов капитального строительства</w:t>
      </w:r>
    </w:p>
    <w:p w:rsidR="00C32377" w:rsidRPr="0097225C" w:rsidRDefault="00C32377" w:rsidP="00C32377">
      <w:pPr>
        <w:pStyle w:val="ConsPlusNormal"/>
        <w:jc w:val="center"/>
        <w:rPr>
          <w:color w:val="7030A0"/>
          <w:sz w:val="28"/>
          <w:szCs w:val="28"/>
        </w:rPr>
      </w:pPr>
    </w:p>
    <w:tbl>
      <w:tblPr>
        <w:tblStyle w:val="a9"/>
        <w:tblW w:w="160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92"/>
        <w:gridCol w:w="1134"/>
        <w:gridCol w:w="1275"/>
        <w:gridCol w:w="1275"/>
        <w:gridCol w:w="1276"/>
        <w:gridCol w:w="1134"/>
        <w:gridCol w:w="1134"/>
        <w:gridCol w:w="1134"/>
        <w:gridCol w:w="993"/>
        <w:gridCol w:w="1135"/>
        <w:gridCol w:w="993"/>
        <w:gridCol w:w="994"/>
      </w:tblGrid>
      <w:tr w:rsidR="00C32377" w:rsidRPr="0031599B" w:rsidTr="000E6642">
        <w:trPr>
          <w:trHeight w:val="429"/>
          <w:tblHeader/>
        </w:trPr>
        <w:tc>
          <w:tcPr>
            <w:tcW w:w="567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№ п/п</w:t>
            </w:r>
          </w:p>
        </w:tc>
        <w:tc>
          <w:tcPr>
            <w:tcW w:w="1986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Соиспол-нитель, заказчик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Проектная мощность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Сроки и этапы выполнения работ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252C6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Общая стоимость объекта, </w:t>
            </w:r>
          </w:p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тыс. рублей</w:t>
            </w:r>
          </w:p>
        </w:tc>
        <w:tc>
          <w:tcPr>
            <w:tcW w:w="8793" w:type="dxa"/>
            <w:gridSpan w:val="8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Объемы и источники финансирования, тыс. рублей</w:t>
            </w:r>
          </w:p>
        </w:tc>
      </w:tr>
      <w:tr w:rsidR="00C32377" w:rsidRPr="0031599B" w:rsidTr="005F14BE">
        <w:trPr>
          <w:trHeight w:val="300"/>
          <w:tblHeader/>
        </w:trPr>
        <w:tc>
          <w:tcPr>
            <w:tcW w:w="567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Год/источник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2025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2027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2028</w:t>
            </w:r>
          </w:p>
        </w:tc>
      </w:tr>
      <w:tr w:rsidR="00CE57AC" w:rsidRPr="0031599B" w:rsidTr="005F14BE">
        <w:trPr>
          <w:trHeight w:val="300"/>
          <w:tblHeader/>
        </w:trPr>
        <w:tc>
          <w:tcPr>
            <w:tcW w:w="567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</w:t>
            </w:r>
          </w:p>
        </w:tc>
        <w:tc>
          <w:tcPr>
            <w:tcW w:w="1986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13</w:t>
            </w:r>
          </w:p>
        </w:tc>
        <w:tc>
          <w:tcPr>
            <w:tcW w:w="994" w:type="dxa"/>
            <w:vAlign w:val="center"/>
          </w:tcPr>
          <w:p w:rsidR="00CE57AC" w:rsidRPr="0031599B" w:rsidRDefault="00CE57AC" w:rsidP="00CE57AC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14</w:t>
            </w:r>
          </w:p>
        </w:tc>
      </w:tr>
      <w:tr w:rsidR="00C32377" w:rsidRPr="0031599B" w:rsidTr="005F14BE">
        <w:trPr>
          <w:trHeight w:val="315"/>
        </w:trPr>
        <w:tc>
          <w:tcPr>
            <w:tcW w:w="7229" w:type="dxa"/>
            <w:gridSpan w:val="6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Муниципальная программа города Мурманска «Развитие образования»</w:t>
            </w:r>
            <w:r w:rsidR="00D33154">
              <w:rPr>
                <w:sz w:val="16"/>
                <w:szCs w:val="16"/>
              </w:rPr>
              <w:t xml:space="preserve"> </w:t>
            </w:r>
            <w:r w:rsidR="00D33154" w:rsidRPr="0038231E">
              <w:rPr>
                <w:sz w:val="16"/>
                <w:szCs w:val="16"/>
              </w:rPr>
              <w:t>на 2023 – 2028 годы</w:t>
            </w: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1 646 124,1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890 554,30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561 655,40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193 914,4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7229" w:type="dxa"/>
            <w:gridSpan w:val="6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976 861,8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488 903,3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294044,1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193 914,4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7229" w:type="dxa"/>
            <w:gridSpan w:val="6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669 262,3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color w:val="000000"/>
                <w:sz w:val="16"/>
                <w:szCs w:val="16"/>
              </w:rPr>
              <w:t>401 651,0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sz w:val="16"/>
                <w:szCs w:val="16"/>
              </w:rPr>
              <w:t>267 611,3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7229" w:type="dxa"/>
            <w:gridSpan w:val="6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7229" w:type="dxa"/>
            <w:gridSpan w:val="6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ВБ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21DD2">
        <w:trPr>
          <w:trHeight w:val="263"/>
        </w:trPr>
        <w:tc>
          <w:tcPr>
            <w:tcW w:w="16022" w:type="dxa"/>
            <w:gridSpan w:val="14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Подпрограмма «Модернизация образования в городе Мурманске»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</w:t>
            </w:r>
          </w:p>
        </w:tc>
        <w:tc>
          <w:tcPr>
            <w:tcW w:w="1986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Школа по улице Советской в городе Мурманске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500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2021-2024.</w:t>
            </w:r>
          </w:p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2021 – </w:t>
            </w:r>
            <w:r w:rsidRPr="0031599B">
              <w:rPr>
                <w:sz w:val="16"/>
                <w:szCs w:val="16"/>
                <w:lang w:val="en-US"/>
              </w:rPr>
              <w:t xml:space="preserve">I </w:t>
            </w:r>
            <w:r w:rsidRPr="0031599B">
              <w:rPr>
                <w:sz w:val="16"/>
                <w:szCs w:val="16"/>
              </w:rPr>
              <w:t>этап;</w:t>
            </w:r>
          </w:p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2022-2024 –   </w:t>
            </w:r>
            <w:r w:rsidRPr="0031599B">
              <w:rPr>
                <w:sz w:val="16"/>
                <w:szCs w:val="16"/>
                <w:lang w:val="en-US"/>
              </w:rPr>
              <w:t xml:space="preserve">II </w:t>
            </w:r>
            <w:r w:rsidRPr="0031599B">
              <w:rPr>
                <w:sz w:val="16"/>
                <w:szCs w:val="16"/>
              </w:rPr>
              <w:t>этап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1 290 594,2 (проектно-сметный метод)</w:t>
            </w: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1 382 360,5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836 611,4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545 749,1</w:t>
            </w:r>
          </w:p>
        </w:tc>
        <w:tc>
          <w:tcPr>
            <w:tcW w:w="993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713 098,2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434 960,4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278 137,8</w:t>
            </w:r>
          </w:p>
        </w:tc>
        <w:tc>
          <w:tcPr>
            <w:tcW w:w="993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669 262,3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401 651,0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267 611,3</w:t>
            </w:r>
          </w:p>
        </w:tc>
        <w:tc>
          <w:tcPr>
            <w:tcW w:w="993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  <w:hideMark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sz w:val="16"/>
                <w:szCs w:val="16"/>
              </w:rPr>
              <w:t>Разработка водозабора из подземного источника водоснабжения для обеспечения водоснабжением ЦДЮТ «Парус»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D33154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2023 – 2024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2 400,0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2 400,0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1 200,0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2 400,0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1 200,0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879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3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Выполнение работ по капитальному ремонту фасада МБОУ </w:t>
            </w:r>
            <w:r w:rsidR="008552C0"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«</w:t>
            </w:r>
            <w:r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Гимназия №</w:t>
            </w:r>
            <w:r w:rsidR="008552C0"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</w:t>
            </w:r>
            <w:r w:rsidR="008552C0"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(переходящий объект)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2023-2024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8552C0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29 335,7</w:t>
            </w:r>
            <w:r w:rsidR="00C32377" w:rsidRPr="0031599B">
              <w:rPr>
                <w:sz w:val="16"/>
                <w:szCs w:val="16"/>
              </w:rPr>
              <w:t xml:space="preserve">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29 355,70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14 649,4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14 706,3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479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29 355,70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14 649,4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14 706,3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E91EA1">
        <w:trPr>
          <w:trHeight w:val="393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292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  <w:vMerge w:val="restart"/>
            <w:vAlign w:val="center"/>
          </w:tcPr>
          <w:p w:rsidR="00D33154" w:rsidRDefault="00C32377" w:rsidP="005F14BE">
            <w:pPr>
              <w:ind w:firstLine="0"/>
              <w:jc w:val="left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Выполнение работ по капитальному ремонту фасада МБОУ ООШ </w:t>
            </w:r>
          </w:p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№ 26 по улице Павлика Морозова, дом 3а (переходящий объект)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8552C0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38 093,5 </w:t>
            </w:r>
            <w:r w:rsidR="00C32377" w:rsidRPr="0031599B">
              <w:rPr>
                <w:sz w:val="16"/>
                <w:szCs w:val="16"/>
              </w:rPr>
              <w:t xml:space="preserve">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38 093,5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38 093,5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479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38 093,5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38 093,5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37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5F14BE">
        <w:trPr>
          <w:trHeight w:val="404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5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Выполнение работ по капитальному  ремонту фасада МБДОУ № 87 по улице Полярные Зори, дом 25а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8552C0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  <w:r w:rsidR="00C32377" w:rsidRPr="0031599B">
              <w:rPr>
                <w:sz w:val="16"/>
                <w:szCs w:val="16"/>
              </w:rPr>
              <w:t xml:space="preserve">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6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Выполнение работ по капитальному  ремонту фасада МБДОУ № 18 по улице </w:t>
            </w:r>
            <w:r w:rsidR="008552C0"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Капитана </w:t>
            </w: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>Копытова, дом 26а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8552C0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  <w:r w:rsidR="00C32377" w:rsidRPr="0031599B">
              <w:rPr>
                <w:sz w:val="16"/>
                <w:szCs w:val="16"/>
              </w:rPr>
              <w:t xml:space="preserve">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28 978,6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28 978,6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28 978,6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28 978,6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Выполнение работ по капитальному  ремонту фасада</w:t>
            </w:r>
            <w:r w:rsidR="000D5BA5"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МБДОУ № 72 по улице Гвардейской</w:t>
            </w: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>, дом 5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8552C0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  <w:r w:rsidR="00C32377" w:rsidRPr="0031599B">
              <w:rPr>
                <w:sz w:val="16"/>
                <w:szCs w:val="16"/>
              </w:rPr>
              <w:t xml:space="preserve">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8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Выполнение работ по капитальному  ремонту крыши МБДОУ № 2 по улице Челюскинцев, дом 28а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8552C0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  <w:r w:rsidR="00C32377" w:rsidRPr="0031599B">
              <w:rPr>
                <w:sz w:val="16"/>
                <w:szCs w:val="16"/>
              </w:rPr>
              <w:t xml:space="preserve">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28 978,6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9</w:t>
            </w:r>
          </w:p>
        </w:tc>
        <w:tc>
          <w:tcPr>
            <w:tcW w:w="1986" w:type="dxa"/>
            <w:vMerge w:val="restart"/>
            <w:vAlign w:val="center"/>
          </w:tcPr>
          <w:p w:rsidR="00C32377" w:rsidRPr="0031599B" w:rsidRDefault="00C32377" w:rsidP="005F14BE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1599B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Выполнение работ по капитальному ремонту фасада МБОУ МПЛ по улице Папанина, дом 10</w:t>
            </w:r>
          </w:p>
        </w:tc>
        <w:tc>
          <w:tcPr>
            <w:tcW w:w="992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КС, ММКУ УКС</w:t>
            </w:r>
          </w:p>
        </w:tc>
        <w:tc>
          <w:tcPr>
            <w:tcW w:w="1134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vAlign w:val="center"/>
          </w:tcPr>
          <w:p w:rsidR="00C32377" w:rsidRPr="0031599B" w:rsidRDefault="00611293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78 000,0</w:t>
            </w:r>
            <w:r w:rsidR="00C32377" w:rsidRPr="0031599B">
              <w:rPr>
                <w:sz w:val="16"/>
                <w:szCs w:val="16"/>
              </w:rPr>
              <w:t xml:space="preserve"> (проектно-сметный метод) </w:t>
            </w: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78 000,0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78 000,0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78 000,0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78 000,0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  <w:tr w:rsidR="00C32377" w:rsidRPr="0031599B" w:rsidTr="00C32377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jc w:val="both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ФБ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C32377" w:rsidRPr="0031599B" w:rsidRDefault="00C32377" w:rsidP="005F14BE">
            <w:pPr>
              <w:pStyle w:val="ConsPlusNormal"/>
              <w:jc w:val="center"/>
              <w:rPr>
                <w:sz w:val="16"/>
                <w:szCs w:val="16"/>
              </w:rPr>
            </w:pPr>
            <w:r w:rsidRPr="0031599B">
              <w:rPr>
                <w:sz w:val="16"/>
                <w:szCs w:val="16"/>
              </w:rPr>
              <w:t>0,0</w:t>
            </w:r>
          </w:p>
        </w:tc>
      </w:tr>
    </w:tbl>
    <w:p w:rsidR="00E02D42" w:rsidRDefault="00E02D42" w:rsidP="00F731A6">
      <w:pPr>
        <w:pStyle w:val="ConsPlusNormal"/>
        <w:jc w:val="center"/>
        <w:rPr>
          <w:sz w:val="28"/>
          <w:szCs w:val="28"/>
        </w:rPr>
      </w:pPr>
    </w:p>
    <w:p w:rsidR="005A025B" w:rsidRPr="00F731A6" w:rsidRDefault="005A025B" w:rsidP="005A025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243590">
        <w:rPr>
          <w:sz w:val="28"/>
          <w:szCs w:val="28"/>
        </w:rPr>
        <w:t>. Сведения об объемах финансирования муниципальной программы</w:t>
      </w:r>
      <w:r w:rsidRPr="00BC3BFB">
        <w:t xml:space="preserve"> </w:t>
      </w:r>
      <w:r w:rsidRPr="00F731A6">
        <w:rPr>
          <w:sz w:val="28"/>
          <w:szCs w:val="28"/>
        </w:rPr>
        <w:t>города Мурманска</w:t>
      </w:r>
    </w:p>
    <w:p w:rsidR="005A025B" w:rsidRDefault="005A025B" w:rsidP="005A025B">
      <w:pPr>
        <w:pStyle w:val="ConsPlusNormal"/>
        <w:jc w:val="center"/>
        <w:rPr>
          <w:sz w:val="28"/>
          <w:szCs w:val="28"/>
        </w:rPr>
      </w:pPr>
      <w:r w:rsidRPr="00F731A6">
        <w:rPr>
          <w:sz w:val="28"/>
          <w:szCs w:val="28"/>
        </w:rPr>
        <w:t>«Развитие образования» на 2023 – 2028 годы</w:t>
      </w:r>
    </w:p>
    <w:p w:rsidR="005A025B" w:rsidRDefault="005A025B" w:rsidP="005A025B">
      <w:pPr>
        <w:pStyle w:val="ConsPlusNormal"/>
        <w:jc w:val="center"/>
        <w:rPr>
          <w:sz w:val="28"/>
          <w:szCs w:val="28"/>
        </w:rPr>
      </w:pPr>
    </w:p>
    <w:tbl>
      <w:tblPr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328"/>
        <w:gridCol w:w="1092"/>
        <w:gridCol w:w="968"/>
        <w:gridCol w:w="1134"/>
        <w:gridCol w:w="1134"/>
        <w:gridCol w:w="1134"/>
        <w:gridCol w:w="1134"/>
        <w:gridCol w:w="1134"/>
        <w:gridCol w:w="1134"/>
        <w:gridCol w:w="1210"/>
        <w:gridCol w:w="2050"/>
      </w:tblGrid>
      <w:tr w:rsidR="005A025B" w:rsidRPr="0067400B" w:rsidTr="008E0AA5">
        <w:trPr>
          <w:trHeight w:val="443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соисполнители,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8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Соисполнители, участники</w:t>
            </w:r>
          </w:p>
        </w:tc>
      </w:tr>
      <w:tr w:rsidR="005A025B" w:rsidRPr="0067400B" w:rsidTr="008E0AA5">
        <w:trPr>
          <w:trHeight w:val="300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A025B" w:rsidRPr="0067400B" w:rsidTr="008E0AA5">
        <w:trPr>
          <w:trHeight w:val="45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Муниципальная программа города Мурманска «Развитие образования» на </w:t>
            </w:r>
          </w:p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– 2028 годы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67 448</w:t>
            </w:r>
            <w:r w:rsidRPr="00412CDB">
              <w:rPr>
                <w:rFonts w:ascii="Times New Roman" w:hAnsi="Times New Roman"/>
                <w:sz w:val="16"/>
                <w:szCs w:val="16"/>
              </w:rPr>
              <w:t xml:space="preserve">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11 179</w:t>
            </w:r>
            <w:r w:rsidRPr="00412CDB">
              <w:rPr>
                <w:rFonts w:ascii="Times New Roman" w:hAnsi="Times New Roman"/>
                <w:sz w:val="16"/>
                <w:szCs w:val="16"/>
              </w:rPr>
              <w:t xml:space="preserve"> 312,9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11 133 859,8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11 217 174,8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11 192 571,9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11 306 621,2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11 419 084,8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24 822</w:t>
            </w:r>
            <w:r w:rsidRPr="00412CDB">
              <w:rPr>
                <w:rFonts w:ascii="Times New Roman" w:hAnsi="Times New Roman"/>
                <w:sz w:val="16"/>
                <w:szCs w:val="16"/>
              </w:rPr>
              <w:t xml:space="preserve"> 565,8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4 338</w:t>
            </w:r>
            <w:r w:rsidRPr="00412CDB">
              <w:rPr>
                <w:rFonts w:ascii="Times New Roman" w:hAnsi="Times New Roman"/>
                <w:sz w:val="16"/>
                <w:szCs w:val="16"/>
              </w:rPr>
              <w:t xml:space="preserve"> 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4 060 655,3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4 039 119,1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4 014 516,2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4 128 565,5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4 241 029,1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41 330 892,4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6 624 771,1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6 857 343,3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1 295 167,2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5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12CDB">
              <w:rPr>
                <w:rFonts w:ascii="Times New Roman" w:hAnsi="Times New Roman"/>
                <w:sz w:val="16"/>
                <w:szCs w:val="16"/>
              </w:rPr>
              <w:t>64 685 981,8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12CDB">
              <w:rPr>
                <w:rFonts w:ascii="Times New Roman" w:hAnsi="Times New Roman"/>
                <w:sz w:val="16"/>
                <w:szCs w:val="16"/>
              </w:rPr>
              <w:t>10 169 428,6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10 473 885,5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10 908 034,2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10 905 742,8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11 060 152,4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11 168 738,3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12CDB">
              <w:rPr>
                <w:rFonts w:ascii="Times New Roman" w:hAnsi="Times New Roman"/>
                <w:sz w:val="16"/>
                <w:szCs w:val="16"/>
              </w:rPr>
              <w:t>22 729 184,5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25B" w:rsidRPr="00412CDB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412CDB">
              <w:rPr>
                <w:rFonts w:ascii="Times New Roman" w:hAnsi="Times New Roman"/>
                <w:sz w:val="16"/>
                <w:szCs w:val="16"/>
              </w:rPr>
              <w:t>3 730 447,3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3 668 292,3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3 729 978,5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3 727 687,1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3 882 096,7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3 990 682,6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40 661 630,1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6 223 120,1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6 589 732,0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1 295 167,2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5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КС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2 172 503,6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906 556,4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561 655,4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210 664,4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193 627,4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1 503 241,3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504 905,4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294 044,1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210 664,4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193 627,4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669 262,3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267 611,3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28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24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КСПВООДМ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8C1BDC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1BDC">
              <w:rPr>
                <w:rFonts w:ascii="Times New Roman" w:hAnsi="Times New Roman"/>
                <w:sz w:val="16"/>
                <w:szCs w:val="16"/>
              </w:rPr>
              <w:t>590 140,0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8C1BDC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1BDC">
              <w:rPr>
                <w:rFonts w:ascii="Times New Roman" w:hAnsi="Times New Roman"/>
                <w:sz w:val="16"/>
                <w:szCs w:val="16"/>
              </w:rPr>
              <w:t>103 327,9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98 318,9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93 201,7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96 468,8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8C1BDC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1BDC">
              <w:rPr>
                <w:rFonts w:ascii="Times New Roman" w:hAnsi="Times New Roman"/>
                <w:sz w:val="16"/>
                <w:szCs w:val="16"/>
              </w:rPr>
              <w:t>590 140,0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8C1BDC" w:rsidRDefault="005A025B" w:rsidP="008E0AA5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8C1BDC">
              <w:rPr>
                <w:rFonts w:ascii="Times New Roman" w:hAnsi="Times New Roman"/>
                <w:sz w:val="16"/>
                <w:szCs w:val="16"/>
              </w:rPr>
              <w:t>103 327,9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98 318,9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98 476,2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93 201,7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96 468,8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D5E93">
              <w:rPr>
                <w:rFonts w:ascii="Times New Roman" w:hAnsi="Times New Roman"/>
                <w:bCs/>
                <w:sz w:val="16"/>
                <w:szCs w:val="16"/>
              </w:rPr>
              <w:t>3 279 166,8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D5E93">
              <w:rPr>
                <w:rFonts w:ascii="Times New Roman" w:hAnsi="Times New Roman"/>
                <w:bCs/>
                <w:sz w:val="16"/>
                <w:szCs w:val="16"/>
              </w:rPr>
              <w:t>1 208 562,0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749 906,1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385 299,8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310 135,7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292 420,5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D5E93">
              <w:rPr>
                <w:rFonts w:ascii="Times New Roman" w:hAnsi="Times New Roman"/>
                <w:bCs/>
                <w:sz w:val="16"/>
                <w:szCs w:val="16"/>
              </w:rPr>
              <w:t>2 550 212,9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D5E93">
              <w:rPr>
                <w:rFonts w:ascii="Times New Roman" w:hAnsi="Times New Roman"/>
                <w:bCs/>
                <w:sz w:val="16"/>
                <w:szCs w:val="16"/>
              </w:rPr>
              <w:t>762 274,1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467 240,1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385 299,8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310 135,7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292 420,5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728 953,9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446 287,9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282 666,0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66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1.1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5E93">
              <w:rPr>
                <w:rFonts w:ascii="Times New Roman" w:hAnsi="Times New Roman"/>
                <w:sz w:val="16"/>
                <w:szCs w:val="16"/>
              </w:rPr>
              <w:t>1 106 663,2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5E93">
              <w:rPr>
                <w:rFonts w:ascii="Times New Roman" w:hAnsi="Times New Roman"/>
                <w:sz w:val="16"/>
                <w:szCs w:val="16"/>
              </w:rPr>
              <w:t>302 005,6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188 250,7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174 635,4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116 508,3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142 420,5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ОУ, УО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5E93">
              <w:rPr>
                <w:rFonts w:ascii="Times New Roman" w:hAnsi="Times New Roman"/>
                <w:sz w:val="16"/>
                <w:szCs w:val="16"/>
              </w:rPr>
              <w:t>1 046 971,6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025B" w:rsidRPr="002D5E93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5E93">
              <w:rPr>
                <w:rFonts w:ascii="Times New Roman" w:hAnsi="Times New Roman"/>
                <w:sz w:val="16"/>
                <w:szCs w:val="16"/>
              </w:rPr>
              <w:t>257 368,7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173 196,0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174 635,4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116 508,3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142 420,5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59 691,6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15 054,7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6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1.2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КС, ММКУ УКС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1.3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772 801,0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53 802,9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210 664,4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193 627,4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КС, ММКУ УКС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772 801,0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53 802,9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210 664,4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193 627,4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6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1.4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«Подготовительные мероприятия для участия в региональном проекте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КС, ММКУ УКС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П 1.1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1 382 360,5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836 611,4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545 749,1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КС, ММКУ УКС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713 098,2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434 960,40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278 137,8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669 262,3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267611,3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9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317 876,3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51 347,0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256 450,6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41 421,3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42 407,3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2.1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53 145,0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58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2.2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49 555,2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49 555,2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6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2.3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34 230,3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35 403,4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ОУ, МАУ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«Центр школьного питания»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153 750,4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24 304,6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25 290,6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9 925,7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55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60 034 369,5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9 280 763,2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9 697 540,4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10 144 050,4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10 197 808,5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10 324 145,2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10 390 061,8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20 885 303,5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3 344 113,5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3 364 883,7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3 424 110,5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3 477 868,6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3 604 205,3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3 670 121,9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37 853 898,8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5 720 788,5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6 116 795,5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1 295 167,2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49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Предоставление услуг (выполнение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работ) в сфере дошкольного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26 428 336,9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4 009 608,3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4 238 956,1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4 472 378,3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4 489 473,6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4 576 002,0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4 641 918,6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МДОУ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8 074 462,3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1 284 544,4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1 285 497,0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1 303 540,4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1 320 635,7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1 407 164,1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1 473 080,7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18 353 874,6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2 725 063,9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2 953 459,1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93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3.2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</w:t>
            </w:r>
            <w:r w:rsidR="00102545">
              <w:rPr>
                <w:rFonts w:ascii="Times New Roman" w:hAnsi="Times New Roman"/>
                <w:sz w:val="16"/>
                <w:szCs w:val="16"/>
                <w:lang w:eastAsia="ru-RU"/>
              </w:rPr>
              <w:t>Предоставление услуг (выполнение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работ) в сфере общего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22 151 378,1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3 416 034,6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3 573 563,4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3 757 411,0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3 785 994,9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3 809 187,1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3 809 187,1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4 180 318,9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675 137,5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665 054,5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676 997,7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705 581,6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728 773,8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728 773,8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17 971 059,2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2 740 897,1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2 908 508,9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E91EA1">
        <w:trPr>
          <w:trHeight w:val="44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3.3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1 354 038,6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58 871,4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1 295 167,2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3.4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7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7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3.5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Предоставление услуг (выполнение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работ) в сфере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4 392 465,8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684 688,7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710 241,7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739 080,8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741 740,8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758 356,9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758 356,9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МУ ДО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4 388 767,4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684 072,3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709 625,3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738 464,4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741 124,4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757 740,5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757 740,5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3.6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445 378,8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КО, МАУ МОЦ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ДОД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445 378,8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54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3.7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2 851 530,0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МДОУ, МБУО ЦБ</w:t>
            </w:r>
          </w:p>
        </w:tc>
      </w:tr>
      <w:tr w:rsidR="005A025B" w:rsidRPr="0067400B" w:rsidTr="008E0AA5">
        <w:trPr>
          <w:trHeight w:val="54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1 425 765,0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54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1 425 765,0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54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54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6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3.8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ставление иных услуг (выполнение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работ)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2 370 611,1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388 502,0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392 849,6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393 250,7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ГИМЦ РО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МАУО УХЭООУ, МБУО ЦБ, МАУ МОЦ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ДОД</w:t>
            </w: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2 370 611,1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388 502,0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392 849,6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393 250,7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025B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25B" w:rsidRPr="00FD3492" w:rsidRDefault="005A025B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25B" w:rsidRPr="00FD3492" w:rsidRDefault="005A025B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7C07CD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1EA1" w:rsidRPr="00AA1149" w:rsidRDefault="00E91EA1" w:rsidP="001511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 3.1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1EA1" w:rsidRPr="00AA1149" w:rsidRDefault="00E91EA1" w:rsidP="00151154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</w:t>
            </w:r>
            <w:r w:rsidRPr="00F11A9C">
              <w:rPr>
                <w:rFonts w:ascii="Times New Roman" w:hAnsi="Times New Roman"/>
                <w:sz w:val="18"/>
                <w:szCs w:val="18"/>
              </w:rPr>
              <w:t xml:space="preserve"> «Патриотическое воспитание граждан Российской Федерации»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E91EA1" w:rsidRPr="0067400B" w:rsidTr="007C07CD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7C07CD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7C07CD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7C07CD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151154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EA1" w:rsidRPr="00FD3492" w:rsidRDefault="00E91EA1" w:rsidP="00151154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4 «Школьное питание»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2 650 078,3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441 280,6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441 542,1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225 174,1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2 424 904,2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49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1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4.1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907 100,5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150 784,3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151 045,8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55 299,1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8 817,4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851 801,4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58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4.2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196 480,8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138 944,4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57 536,4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6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4.3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1 546 497,0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30 930,6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1 515 566,4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57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5 «Молодежь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577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91 175,6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94 442,7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577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91 175,6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94 442,7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63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24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5.1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552 458,6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94 021,8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94 012,8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87 050,8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90 162,7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КСПВООДМ, МАУ МП «Дом молодежи», МАУ МП «Объединение молодежных центров»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552 458,6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94 021,8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94 012,8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94 170,1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87 050,8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90 162,7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48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5.2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14 024,8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54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1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5.3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79F6">
              <w:rPr>
                <w:rFonts w:ascii="Times New Roman" w:hAnsi="Times New Roman"/>
                <w:sz w:val="16"/>
                <w:szCs w:val="16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5 00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right="-110"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КСПВООДМ, МАУ МП «Объединение молодежных центров</w:t>
            </w:r>
            <w:r w:rsidRPr="00D33154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, МАУ МП «Дом молодежи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5 00</w:t>
            </w: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4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АВЦП 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589 151,1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100 296,6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327 441,3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54 517,6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56 678,3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261 709,8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9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right="-102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ОМ 6.1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«Эффективное выполнение муниципальных функций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589 151,1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96 058,3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98 135,9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100 296,6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327 441,3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52 440,0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54 517,6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56 678,3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261 709,8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1EA1" w:rsidRPr="0067400B" w:rsidTr="008E0AA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EA1" w:rsidRPr="00FD3492" w:rsidRDefault="00E91EA1" w:rsidP="008E0AA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3492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EA1" w:rsidRPr="00FD3492" w:rsidRDefault="00E91EA1" w:rsidP="008E0A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A025B" w:rsidRPr="000729E3" w:rsidRDefault="005A025B" w:rsidP="005A02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7099" w:rsidRDefault="002C5054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099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:rsidR="00167099" w:rsidRDefault="00167099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347" w:type="pct"/>
        <w:tblInd w:w="-93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4045"/>
        <w:gridCol w:w="3543"/>
        <w:gridCol w:w="3748"/>
        <w:gridCol w:w="2127"/>
        <w:gridCol w:w="1883"/>
        <w:gridCol w:w="1872"/>
      </w:tblGrid>
      <w:tr w:rsidR="00D276D3" w:rsidRPr="006D5AB3" w:rsidTr="00B240AC">
        <w:trPr>
          <w:gridAfter w:val="1"/>
          <w:wAfter w:w="522" w:type="pct"/>
          <w:trHeight w:val="390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№ п/п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Наименование риска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Ожидаемые последствия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по предотвращению наступления риска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реагирования пр</w:t>
            </w:r>
            <w:r w:rsidR="00D33154">
              <w:rPr>
                <w:sz w:val="18"/>
                <w:szCs w:val="18"/>
              </w:rPr>
              <w:t xml:space="preserve">и наличии признаков наступления </w:t>
            </w:r>
            <w:r w:rsidRPr="006D5AB3">
              <w:rPr>
                <w:sz w:val="18"/>
                <w:szCs w:val="18"/>
              </w:rPr>
              <w:t>риска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DD288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мониторинга риска</w:t>
            </w:r>
          </w:p>
        </w:tc>
      </w:tr>
      <w:tr w:rsidR="005D1675" w:rsidRPr="006D5AB3" w:rsidTr="00B240AC">
        <w:trPr>
          <w:gridAfter w:val="1"/>
          <w:wAfter w:w="522" w:type="pct"/>
          <w:trHeight w:val="118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6</w:t>
            </w:r>
          </w:p>
        </w:tc>
      </w:tr>
      <w:tr w:rsidR="00D276D3" w:rsidRPr="006D5AB3" w:rsidTr="00B240A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8F0167" w:rsidP="00A371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B6F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Административные риски, в том числе связанные с неэффективным управлением </w:t>
            </w:r>
            <w:r w:rsidR="005A6D3D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1670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недостижение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012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Формирование эффективной системы управления 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 реализации муниципальной программы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основе четкого распределения функций, полномочий и ответственности ответственного исполнителя и соисполнителей </w:t>
            </w:r>
            <w:r w:rsidR="005E5707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программы; обеспечение эффективного взаимодействия всех заинтересованных сторон в ходе реализации мероприятий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программы; повышение квалификации персонала ответственного исполнителя и соисполнителей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Контроль и оперативное реагирование на возникающие рисковые события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E524C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276D3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Правовые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</w:t>
            </w:r>
            <w:r w:rsidR="00F0291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Проведение мониторинга планируемых изменений в законодательстве Российской Федерации и Мурманской области. Активная нормотворческая деятельность на муниципальном уровне (реализация права законодательной инициативы, участие в разработке федерального и регионального законодательства, своевременная подготовка проектов муниципальных нормативных правовых актов, регулирующих сферы реализации муниципальной программы)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Оперативное принятие муниципал</w:t>
            </w:r>
            <w:r w:rsidR="003762C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ьных нормативных правовых актов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0560D3" w:rsidRPr="006D5AB3" w:rsidTr="00B240AC">
        <w:trPr>
          <w:gridAfter w:val="1"/>
          <w:wAfter w:w="522" w:type="pct"/>
          <w:trHeight w:val="181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Сокращение запланированных объемов финансирования (за счет средств </w:t>
            </w:r>
            <w:r w:rsidR="00BE6E66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федерального,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областного и местного бюджетов и других источников) в ходе формирования и реализации муниципальной программы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Сбалансированное распределение финансовых средств по подпрограммам, основным мероприятиям и проектам муниципальной программы в соответствии с ожидаемыми конечными результатами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E7FD2" w:rsidRPr="006D5AB3" w:rsidTr="00B240AC">
        <w:trPr>
          <w:gridAfter w:val="1"/>
          <w:wAfter w:w="522" w:type="pct"/>
          <w:trHeight w:val="152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1E7FD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Несоблюдение договорных обязательств исполнителей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F0974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Непредвиденные (макроэкономические) риски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3A7B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Снижение бюджетных доходов, необходимость концентрации бюджетных средств на преодоление последствий, связанных с кризисными </w:t>
            </w:r>
            <w:r w:rsidR="00D3760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явлениями в экономике, вызванными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природными и техногенными катастрофами</w:t>
            </w:r>
            <w:r w:rsidR="003A7BA8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 прочими обстоятельствами непреодолимой силы (форс-мажор)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Определение приоритетов для первоочередного финансирования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</w:tbl>
    <w:p w:rsidR="00243590" w:rsidRDefault="00243590" w:rsidP="00243590">
      <w:pPr>
        <w:pStyle w:val="ConsPlusNormal"/>
        <w:jc w:val="center"/>
        <w:rPr>
          <w:sz w:val="28"/>
          <w:szCs w:val="28"/>
        </w:rPr>
        <w:sectPr w:rsidR="00243590" w:rsidSect="00AC0F3A">
          <w:headerReference w:type="default" r:id="rId15"/>
          <w:footerReference w:type="default" r:id="rId16"/>
          <w:pgSz w:w="16838" w:h="11906" w:orient="landscape"/>
          <w:pgMar w:top="1701" w:right="1418" w:bottom="425" w:left="1418" w:header="1135" w:footer="0" w:gutter="0"/>
          <w:cols w:space="708"/>
          <w:docGrid w:linePitch="360"/>
        </w:sectPr>
      </w:pPr>
    </w:p>
    <w:p w:rsidR="00696E14" w:rsidRDefault="002C5054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bookmarkStart w:id="0" w:name="Par1384"/>
      <w:bookmarkEnd w:id="0"/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7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Порядок взаимодействия </w:t>
      </w:r>
      <w:r w:rsidR="004D2A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ответственного исполнителя, соисполнителей </w:t>
      </w:r>
    </w:p>
    <w:p w:rsidR="00013FC9" w:rsidRPr="00767120" w:rsidRDefault="004D2A48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и 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>участников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муниципальной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программы</w:t>
      </w:r>
    </w:p>
    <w:p w:rsidR="00013FC9" w:rsidRPr="00013FC9" w:rsidRDefault="00013FC9" w:rsidP="00013FC9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Взаимодействие ответственного исполнителя,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существляется в рабочем порядке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 взаимодействия соисполнителей, участников и исполнителей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предполагает соблюдение единой системы взаимоотношений в рамках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внесения изменений 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программу и мониторинга.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Полномочия ответственного исполнителя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программы, ответственных исполнителей подпрограмм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при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установлены </w:t>
      </w:r>
      <w:hyperlink r:id="rId17" w:tooltip="Постановление Правительства Мурманской области от 03.07.2013 N 369-ПП (ред. от 12.03.2021) &quot;О Порядке разработки, реализации и оценки эффективности государственных программ Мурманской области, утвержденных до 2020 года&quot;{КонсультантПлюс}" w:history="1">
        <w:r w:rsidRPr="00F16CC6">
          <w:rPr>
            <w:rFonts w:ascii="Times New Roman" w:eastAsiaTheme="minorEastAsia" w:hAnsi="Times New Roman"/>
            <w:sz w:val="28"/>
            <w:szCs w:val="28"/>
            <w:lang w:eastAsia="ru-RU"/>
          </w:rPr>
          <w:t>Порядком</w:t>
        </w:r>
      </w:hyperlink>
      <w:r w:rsidRPr="00F16CC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разработки, реализации и оценки эффективности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муниципальных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утвержденным постановлением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города Мурманска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06.07.2022 № 1860</w:t>
      </w:r>
      <w:r w:rsidR="0042454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62C8" w:rsidRPr="003762C8">
        <w:rPr>
          <w:rFonts w:ascii="Times New Roman" w:eastAsiaTheme="minorEastAsia" w:hAnsi="Times New Roman"/>
          <w:sz w:val="28"/>
          <w:szCs w:val="28"/>
          <w:lang w:eastAsia="ru-RU"/>
        </w:rPr>
        <w:t>(далее – Порядок)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и контроль за ходом реализации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целом осуществляется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 ответственным исполнителем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реализацией подпрограмм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 осуществляется соответственно ответственными исполнителями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Текущее управление реализацией основных мероприятий, включенных в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программу, осуществляется соисполнителями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ответственными за реализацию основных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организует и координирует процесс обмена информацией с соисполнителями (участниками)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муниципальной программы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 w:rsidRP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будет осуществляться регулярный о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бмен информацией с соисполнителя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подпрограмм в целях обеспечения достижения установленных показателей, зафиксированных для конкретного мероприятия.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контроля над исполнением;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оперативного реагирования над реализацией;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установленного уровня актуальности данных.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В рамках обеспечения процесса сбора и представления отчетности согласно установленным нормам будет организован обмен данными с применением запросов информации в установленные сроки. Отчет ответственного соисполнителя представляется ответственному исполнителю в регламентированный период времени по принятым показателям результативности и эффективности реализации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соответствия установленной стратегии развития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выявление тенденций и трендов развития системы образования на территории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своевременности оповещения о ходе исполнения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организации работы по качественному и своевременному исполнению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совместно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мониторинг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соответствии с Порядком. Результаты мониторинга отражаются в отчетах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за 6 месяцев, 9 месяцев текущего года, а также годовых отчетах о ходе реализации и оценке эффективности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7659C3" w:rsidRDefault="00013FC9" w:rsidP="007659C3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Организацию работы по формированию отчетов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во взаимодействии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</w:t>
      </w:r>
      <w:r w:rsidR="007659C3">
        <w:rPr>
          <w:rFonts w:ascii="Arial" w:eastAsiaTheme="minorEastAsia" w:hAnsi="Arial" w:cs="Arial"/>
          <w:sz w:val="20"/>
          <w:szCs w:val="20"/>
          <w:lang w:eastAsia="ru-RU"/>
        </w:rPr>
        <w:t>.</w:t>
      </w:r>
    </w:p>
    <w:p w:rsidR="00013FC9" w:rsidRDefault="00013FC9">
      <w:pPr>
        <w:pStyle w:val="ConsPlusNormal"/>
        <w:jc w:val="center"/>
        <w:rPr>
          <w:sz w:val="28"/>
          <w:szCs w:val="28"/>
        </w:rPr>
        <w:sectPr w:rsidR="00013FC9" w:rsidSect="00C77D9D">
          <w:pgSz w:w="11906" w:h="16838"/>
          <w:pgMar w:top="1134" w:right="567" w:bottom="992" w:left="1701" w:header="709" w:footer="0" w:gutter="0"/>
          <w:cols w:space="708"/>
          <w:docGrid w:linePitch="360"/>
        </w:sectPr>
      </w:pPr>
    </w:p>
    <w:p w:rsidR="00673096" w:rsidRDefault="002C5054" w:rsidP="00673096">
      <w:pPr>
        <w:pStyle w:val="ConsPlusNormal"/>
        <w:jc w:val="center"/>
        <w:rPr>
          <w:sz w:val="28"/>
        </w:rPr>
      </w:pPr>
      <w:bookmarkStart w:id="1" w:name="Par2096"/>
      <w:bookmarkEnd w:id="1"/>
      <w:r>
        <w:rPr>
          <w:sz w:val="28"/>
        </w:rPr>
        <w:t>8</w:t>
      </w:r>
      <w:r w:rsidR="00013FC9">
        <w:rPr>
          <w:sz w:val="28"/>
        </w:rPr>
        <w:t xml:space="preserve">. </w:t>
      </w:r>
      <w:r w:rsidR="00C96415">
        <w:rPr>
          <w:sz w:val="28"/>
        </w:rPr>
        <w:t>Сведения об источниках и методике расчета значений показателей муниципальной программы</w:t>
      </w:r>
    </w:p>
    <w:p w:rsidR="009A7BBE" w:rsidRDefault="00673096" w:rsidP="00673096">
      <w:pPr>
        <w:pStyle w:val="ConsPlusNormal"/>
        <w:jc w:val="center"/>
        <w:rPr>
          <w:sz w:val="28"/>
        </w:rPr>
      </w:pPr>
      <w:r w:rsidRPr="00673096">
        <w:t xml:space="preserve"> </w:t>
      </w:r>
      <w:r>
        <w:rPr>
          <w:sz w:val="28"/>
        </w:rPr>
        <w:t xml:space="preserve">города Мурманска </w:t>
      </w:r>
      <w:r w:rsidRPr="00673096">
        <w:rPr>
          <w:sz w:val="28"/>
        </w:rPr>
        <w:t>«Развитие образования» на 2023 – 2028 годы</w:t>
      </w:r>
      <w:r>
        <w:rPr>
          <w:sz w:val="28"/>
        </w:rPr>
        <w:t xml:space="preserve"> </w:t>
      </w:r>
    </w:p>
    <w:p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927"/>
        <w:gridCol w:w="1911"/>
        <w:gridCol w:w="1314"/>
        <w:gridCol w:w="2564"/>
        <w:gridCol w:w="2818"/>
        <w:gridCol w:w="1911"/>
        <w:gridCol w:w="2058"/>
      </w:tblGrid>
      <w:tr w:rsidR="00E7127C" w:rsidRPr="00E7127C" w:rsidTr="00BD6DB4">
        <w:trPr>
          <w:trHeight w:val="766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313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E7127C" w:rsidRPr="00E7127C" w:rsidTr="001E066D">
        <w:trPr>
          <w:trHeight w:val="40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E7127C" w:rsidRPr="00E7127C" w:rsidTr="001E066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6A2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3964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города Мурманска </w:t>
            </w: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«Развитие образования»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2023 - 2028 годы</w:t>
            </w:r>
          </w:p>
        </w:tc>
      </w:tr>
      <w:tr w:rsidR="00E7127C" w:rsidRPr="00E7127C" w:rsidTr="00385994">
        <w:trPr>
          <w:trHeight w:val="198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00.1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396497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100-</w:t>
            </w:r>
            <w:r w:rsidR="00B92260">
              <w:rPr>
                <w:sz w:val="18"/>
                <w:szCs w:val="18"/>
              </w:rPr>
              <w:t>процентной</w:t>
            </w:r>
            <w:r w:rsidR="00BB1197" w:rsidRPr="00BB1197">
              <w:rPr>
                <w:sz w:val="18"/>
                <w:szCs w:val="18"/>
              </w:rPr>
              <w:t xml:space="preserve"> доступности дошкольного образования для детей в возрасте до 3 лет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 = ЧДДО / ОЧД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в возрасте от 0 до 3 лет, охваченных программами дошкольного образования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Мурманскстат, </w:t>
            </w:r>
            <w:hyperlink r:id="rId18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 w:rsidR="00B92260">
                <w:rPr>
                  <w:sz w:val="18"/>
                  <w:szCs w:val="18"/>
                </w:rPr>
                <w:t xml:space="preserve">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(приказ Росстата от 28.04.2022 </w:t>
            </w:r>
            <w:r w:rsidR="00B92260">
              <w:rPr>
                <w:sz w:val="18"/>
                <w:szCs w:val="18"/>
              </w:rPr>
              <w:t xml:space="preserve">         </w:t>
            </w:r>
            <w:r w:rsidR="006312E1">
              <w:rPr>
                <w:sz w:val="18"/>
                <w:szCs w:val="18"/>
              </w:rPr>
              <w:t xml:space="preserve">№ </w:t>
            </w:r>
            <w:r w:rsidRPr="00E7127C">
              <w:rPr>
                <w:sz w:val="18"/>
                <w:szCs w:val="18"/>
              </w:rPr>
              <w:t>285)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январь года, следующего за отчетным, сводные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март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E7127C" w:rsidRPr="00E7127C" w:rsidTr="00385994">
        <w:trPr>
          <w:trHeight w:val="112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от 0 до 3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сайт Мурманскстата,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95961" w:rsidRPr="00E7127C" w:rsidTr="00385994">
        <w:trPr>
          <w:trHeight w:val="1121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r>
              <w:rPr>
                <w:sz w:val="18"/>
                <w:szCs w:val="18"/>
              </w:rPr>
              <w:t>отдохнувших и оздоровленных детей и молодежи города Мурманска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 - о</w:t>
            </w:r>
            <w:r w:rsidRPr="00E95961">
              <w:rPr>
                <w:sz w:val="18"/>
                <w:szCs w:val="18"/>
              </w:rPr>
              <w:t>бщее количество отдохнувших и оздоровленных детей и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(подведение итогов проведения мероприятий по организации отдыха и оздоровления детей и молодежи)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385994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>КО, КСПВООДМ</w:t>
            </w:r>
          </w:p>
        </w:tc>
      </w:tr>
      <w:tr w:rsidR="00E95961" w:rsidRPr="00E7127C" w:rsidTr="00385994">
        <w:trPr>
          <w:trHeight w:val="919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990809">
              <w:rPr>
                <w:sz w:val="18"/>
                <w:szCs w:val="18"/>
              </w:rPr>
              <w:t>Общее количество временных рабочих мест, созданных для несовершеннолетних граждан в возрасте 14-18 лет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кВРМ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r w:rsidRPr="00E95961">
              <w:rPr>
                <w:sz w:val="18"/>
                <w:szCs w:val="18"/>
              </w:rPr>
              <w:t>ОкВРМ</w:t>
            </w:r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временных рабочих мест, с</w:t>
            </w:r>
            <w:r w:rsidR="00F32D59">
              <w:rPr>
                <w:sz w:val="18"/>
                <w:szCs w:val="18"/>
              </w:rPr>
              <w:t xml:space="preserve">озданных для несовершеннолетних </w:t>
            </w:r>
            <w:r w:rsidRPr="00E95961">
              <w:rPr>
                <w:sz w:val="18"/>
                <w:szCs w:val="18"/>
              </w:rPr>
              <w:t>граждан в возрасте 14-18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B2072C">
              <w:rPr>
                <w:sz w:val="18"/>
                <w:szCs w:val="18"/>
              </w:rPr>
              <w:t xml:space="preserve"> временных рабочих мест, </w:t>
            </w:r>
            <w:r w:rsidR="00B2072C" w:rsidRPr="00B2072C">
              <w:rPr>
                <w:sz w:val="18"/>
                <w:szCs w:val="18"/>
              </w:rPr>
              <w:t>созданных для несовершеннолетних граждан в возрасте 14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-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18 лет)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385994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>КО, КСПВООДМ</w:t>
            </w:r>
          </w:p>
        </w:tc>
      </w:tr>
      <w:tr w:rsidR="00E95961" w:rsidRPr="00E7127C" w:rsidTr="00385994">
        <w:trPr>
          <w:trHeight w:val="1084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</w:t>
            </w:r>
            <w:r w:rsidR="0067781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 = Чу / ЧуЕГЭ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Чу – число участников ЕГЭ, не сдавших ЕГЭ по обязательным предметам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Мурманскстат, форма ФСН </w:t>
            </w:r>
            <w:r w:rsidR="00B92260">
              <w:rPr>
                <w:sz w:val="18"/>
                <w:szCs w:val="18"/>
              </w:rPr>
              <w:t xml:space="preserve">          </w:t>
            </w:r>
            <w:r w:rsidRPr="00E7127C">
              <w:rPr>
                <w:sz w:val="18"/>
                <w:szCs w:val="18"/>
              </w:rPr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(приказ Росстата </w:t>
            </w:r>
            <w:r w:rsidR="00B92260">
              <w:rPr>
                <w:sz w:val="18"/>
                <w:szCs w:val="18"/>
              </w:rPr>
              <w:t xml:space="preserve">           </w:t>
            </w:r>
            <w:r w:rsidRPr="00E7127C">
              <w:rPr>
                <w:sz w:val="18"/>
                <w:szCs w:val="18"/>
              </w:rPr>
              <w:t>от 01.03.2022 № 99</w:t>
            </w:r>
            <w:r w:rsidR="00B92260">
              <w:rPr>
                <w:sz w:val="18"/>
                <w:szCs w:val="18"/>
              </w:rPr>
              <w:t>)</w:t>
            </w: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E95961" w:rsidRPr="00E7127C" w:rsidTr="00385994"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ЧуЕГЭ – общее число участников ЕГЭ по обязательным предметам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E26A2" w:rsidRPr="00E7127C" w:rsidTr="00385994">
        <w:trPr>
          <w:trHeight w:val="789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ОХПДО = ОЧД ДО / ЧД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ДО – общая численность детей в возрасте от 5 до 18 лет, получающих услуги дополнительного образования в </w:t>
            </w:r>
            <w:r>
              <w:rPr>
                <w:sz w:val="18"/>
                <w:szCs w:val="18"/>
              </w:rPr>
              <w:t xml:space="preserve">МУ ДО </w:t>
            </w:r>
            <w:r w:rsidRPr="00E7127C">
              <w:rPr>
                <w:sz w:val="18"/>
                <w:szCs w:val="18"/>
              </w:rPr>
              <w:t>си</w:t>
            </w:r>
            <w:r>
              <w:rPr>
                <w:sz w:val="18"/>
                <w:szCs w:val="18"/>
              </w:rPr>
              <w:t>стемы образования и в кружках в ОУ</w:t>
            </w:r>
            <w:r w:rsidR="00B92260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(ДОУ, СОШ, ПОО)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C35DE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E26A2" w:rsidRPr="00E7127C">
              <w:rPr>
                <w:sz w:val="18"/>
                <w:szCs w:val="18"/>
              </w:rPr>
              <w:t>анные навигатора АИС ПФДО, статистическая отчетность</w:t>
            </w:r>
            <w:r w:rsidR="00AE2DDC">
              <w:rPr>
                <w:sz w:val="18"/>
                <w:szCs w:val="18"/>
              </w:rPr>
              <w:t>,</w:t>
            </w:r>
            <w:r w:rsidR="002E26A2" w:rsidRPr="00E7127C">
              <w:rPr>
                <w:sz w:val="18"/>
                <w:szCs w:val="18"/>
              </w:rPr>
              <w:t xml:space="preserve"> </w:t>
            </w:r>
            <w:hyperlink r:id="rId19" w:tooltip="Приказ Росстата от 14.01.2013 N 12 (ред. от 23.12.2016, с изм. от 25.03.2022) &quot;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" w:history="1">
              <w:r w:rsidR="002E26A2" w:rsidRPr="00E7127C">
                <w:rPr>
                  <w:sz w:val="18"/>
                  <w:szCs w:val="18"/>
                </w:rPr>
                <w:t>форма ФСН № 1-ДО</w:t>
              </w:r>
            </w:hyperlink>
            <w:r w:rsidR="002E26A2" w:rsidRPr="00E7127C">
              <w:rPr>
                <w:sz w:val="18"/>
                <w:szCs w:val="18"/>
              </w:rPr>
              <w:t xml:space="preserve"> (сводная) «Сведения об учреждениях дополнительного образования детей» (приказ Росстата от 14.01.2013 № 12), ведомственные данные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7D4C3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постоянно, </w:t>
            </w:r>
            <w:r w:rsidR="002E26A2" w:rsidRPr="00E7127C">
              <w:rPr>
                <w:sz w:val="18"/>
                <w:szCs w:val="18"/>
              </w:rPr>
              <w:t>первичные данные – февраль года, следующего за отчетным, сводные данные – март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2E26A2" w:rsidRPr="00E7127C" w:rsidTr="00385994">
        <w:trPr>
          <w:trHeight w:val="8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ЧД – численность детей в возрасте от 5 до 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сайт Мурманскстата,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592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Доля обучающихся </w:t>
            </w:r>
            <w:r w:rsidR="00B422C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ДООУП= ООУП / ООУ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ООУП – количество обучающихся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обеспеченных организованным горячим питанием за счет всех источников финансирования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D93B14">
              <w:rPr>
                <w:sz w:val="18"/>
                <w:szCs w:val="18"/>
              </w:rPr>
              <w:t xml:space="preserve"> (отчет об охвате организованным горячим питание</w:t>
            </w:r>
            <w:r w:rsidR="00C51400">
              <w:rPr>
                <w:sz w:val="18"/>
                <w:szCs w:val="18"/>
              </w:rPr>
              <w:t>м</w:t>
            </w:r>
            <w:r w:rsidR="00D93B14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385994">
        <w:trPr>
          <w:trHeight w:val="592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 - общее количество обучающихся, фактически посещавших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92260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</w:t>
            </w:r>
            <w:r w:rsidR="00F5048F"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7210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  <w:p w:rsidR="00B07210" w:rsidRPr="00B07210" w:rsidRDefault="00B07210" w:rsidP="00385994">
            <w:pPr>
              <w:jc w:val="center"/>
              <w:rPr>
                <w:lang w:eastAsia="ru-RU"/>
              </w:rPr>
            </w:pPr>
          </w:p>
          <w:p w:rsidR="00B07210" w:rsidRDefault="00B07210" w:rsidP="00385994">
            <w:pPr>
              <w:jc w:val="center"/>
              <w:rPr>
                <w:lang w:eastAsia="ru-RU"/>
              </w:rPr>
            </w:pPr>
          </w:p>
          <w:p w:rsidR="00F5048F" w:rsidRPr="00B07210" w:rsidRDefault="00F5048F" w:rsidP="00385994">
            <w:pPr>
              <w:jc w:val="center"/>
              <w:rPr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ДМУКРМ=</w:t>
            </w:r>
            <w:r w:rsidRPr="00E7127C">
              <w:rPr>
                <w:sz w:val="18"/>
                <w:szCs w:val="18"/>
              </w:rPr>
              <w:br/>
              <w:t>КМУКРМ/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ОЧОЛх100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КМУКРМ – количество молодежи, </w:t>
            </w:r>
            <w:r w:rsidR="00B92260">
              <w:rPr>
                <w:rFonts w:eastAsia="Calibri"/>
                <w:bCs/>
                <w:sz w:val="18"/>
                <w:szCs w:val="18"/>
              </w:rPr>
              <w:t>удовлетворенной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 качеством реализуемых мероприятий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</w:p>
          <w:p w:rsidR="00D926F8" w:rsidRPr="00E7127C" w:rsidRDefault="00D926F8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(опрос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 – общая численность опрошенных лиц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1 «Модернизация образования»</w:t>
            </w:r>
          </w:p>
        </w:tc>
      </w:tr>
      <w:tr w:rsidR="00F5048F" w:rsidRPr="00E7127C" w:rsidTr="005A2F3F">
        <w:trPr>
          <w:trHeight w:val="36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Доля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соответствующих современным требованиям обучения, в общем количестве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ДОУССТ =Pi / P1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Pi – число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соответствующих современным требованиям обучения (показатель, характеризующий качество инфраструктуры (материально-технической и технологической базы) обучения, а также реализацию требований федеральных государственных образовательных стандартов к условиям обучения, являющийся средним арифметическим отдельных </w:t>
            </w:r>
            <w:r w:rsidR="00BA34F6">
              <w:rPr>
                <w:sz w:val="18"/>
                <w:szCs w:val="18"/>
              </w:rPr>
              <w:t xml:space="preserve">16 </w:t>
            </w:r>
            <w:r w:rsidRPr="00E7127C">
              <w:rPr>
                <w:sz w:val="18"/>
                <w:szCs w:val="18"/>
              </w:rPr>
              <w:t>относительных показателей)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C35DE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статистическая отчетность, Мурманскстат</w:t>
            </w:r>
            <w:r>
              <w:rPr>
                <w:sz w:val="18"/>
                <w:szCs w:val="18"/>
              </w:rPr>
              <w:t>,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 xml:space="preserve">форма ФСН </w:t>
            </w:r>
            <w:r w:rsidR="00B92260">
              <w:rPr>
                <w:sz w:val="18"/>
                <w:szCs w:val="18"/>
              </w:rPr>
              <w:t xml:space="preserve">             </w:t>
            </w:r>
            <w:r w:rsidR="00F5048F" w:rsidRPr="00E7127C">
              <w:rPr>
                <w:sz w:val="18"/>
                <w:szCs w:val="18"/>
              </w:rPr>
              <w:t xml:space="preserve">№ ОО-2 (сводная) «Сведения о материально-технической и информационной базе, финансово-экономической деятельности общеобразовательной организации» (приказ Росстата </w:t>
            </w:r>
            <w:r w:rsidR="00B92260">
              <w:rPr>
                <w:sz w:val="18"/>
                <w:szCs w:val="18"/>
              </w:rPr>
              <w:t xml:space="preserve">          </w:t>
            </w:r>
            <w:r w:rsidR="00F5048F" w:rsidRPr="00E7127C">
              <w:rPr>
                <w:sz w:val="18"/>
                <w:szCs w:val="18"/>
              </w:rPr>
              <w:t>от 15.11.2021 № 804)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– апрель года, следующего за отчетным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B92260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B92260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5A2F3F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P1 – общее количество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5A2F3F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 w:rsidRPr="00986FF9">
              <w:rPr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</w:t>
            </w:r>
            <w:r w:rsidR="00BA34F6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., ежегодно, нарастающим итого</w:t>
            </w:r>
            <w:r w:rsidR="00F5048F" w:rsidRPr="00E7127C">
              <w:rPr>
                <w:sz w:val="18"/>
                <w:szCs w:val="18"/>
              </w:rPr>
              <w:t>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 - к</w:t>
            </w:r>
            <w:r w:rsidRPr="00986FF9">
              <w:rPr>
                <w:sz w:val="18"/>
                <w:szCs w:val="18"/>
              </w:rPr>
              <w:t>оличество объектов дошкольного, общего и дополнительного образования, в отношении которых осуществл</w:t>
            </w:r>
            <w:r w:rsidR="00AE2DDC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мероприятий в рамках работ по строительству (реконструкции, мод</w:t>
            </w:r>
            <w:r w:rsidR="00BA34F6">
              <w:rPr>
                <w:sz w:val="18"/>
                <w:szCs w:val="18"/>
              </w:rPr>
              <w:t>ернизации) объектов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КС, ММКУ УКС</w:t>
            </w:r>
          </w:p>
        </w:tc>
      </w:tr>
      <w:tr w:rsidR="00F5048F" w:rsidRPr="00E7127C" w:rsidTr="00385994">
        <w:trPr>
          <w:trHeight w:val="16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образователь</w:t>
            </w:r>
            <w:r w:rsidR="00BA34F6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д., ежегодно, нарастающим</w:t>
            </w:r>
            <w:r w:rsidR="00AE2DDC">
              <w:rPr>
                <w:sz w:val="18"/>
                <w:szCs w:val="18"/>
              </w:rPr>
              <w:t xml:space="preserve"> итогом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к</w:t>
            </w:r>
            <w:r w:rsidRPr="00E7127C">
              <w:rPr>
                <w:sz w:val="18"/>
                <w:szCs w:val="18"/>
              </w:rPr>
              <w:t>оличество образователь</w:t>
            </w:r>
            <w:r w:rsidR="00B422C4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капитально отремонтированных об</w:t>
            </w:r>
            <w:r w:rsidR="00BA34F6">
              <w:rPr>
                <w:sz w:val="18"/>
                <w:szCs w:val="18"/>
              </w:rPr>
              <w:t>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КС, ММКУ УКС</w:t>
            </w:r>
          </w:p>
        </w:tc>
      </w:tr>
      <w:tr w:rsidR="00F5048F" w:rsidRPr="00E7127C" w:rsidTr="005A2F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созданных </w:t>
            </w:r>
            <w:r w:rsidR="00F5048F" w:rsidRPr="00E7127C">
              <w:rPr>
                <w:sz w:val="18"/>
                <w:szCs w:val="18"/>
              </w:rPr>
              <w:t>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180EB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  <w:r w:rsidR="00B422C4"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жегодно</w:t>
            </w:r>
            <w:r>
              <w:rPr>
                <w:sz w:val="18"/>
                <w:szCs w:val="18"/>
              </w:rPr>
              <w:t>,</w:t>
            </w:r>
            <w:r w:rsidR="00AE2DDC">
              <w:rPr>
                <w:sz w:val="18"/>
                <w:szCs w:val="18"/>
              </w:rPr>
              <w:t xml:space="preserve"> нарастающим итогом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  <w:r w:rsidRPr="00E712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986FF9">
              <w:rPr>
                <w:sz w:val="18"/>
                <w:szCs w:val="18"/>
              </w:rPr>
              <w:t>оличество созданных 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Pr="00986FF9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(разрешение на ввод в эксплуатацию объектов капитального строительства)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ввода в эксплуатацию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КС, ММКУ УКС</w:t>
            </w:r>
          </w:p>
        </w:tc>
      </w:tr>
      <w:tr w:rsidR="00F5048F" w:rsidRPr="00E7127C" w:rsidTr="005A2F3F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Удельный вес численности учителей в возрасте до 30 лет в общей численности учителей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УДВУМ = УМ / ОЧУ x 100 %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УМ – численность учителей в возрасте до 30 лет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Мурманскстат, форма ФСН </w:t>
            </w:r>
            <w:r w:rsidR="00BA34F6">
              <w:rPr>
                <w:sz w:val="18"/>
                <w:szCs w:val="18"/>
              </w:rPr>
              <w:t xml:space="preserve">                  </w:t>
            </w:r>
            <w:r w:rsidRPr="00E7127C">
              <w:rPr>
                <w:sz w:val="18"/>
                <w:szCs w:val="18"/>
              </w:rPr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(приказ Росстата </w:t>
            </w:r>
            <w:r w:rsidR="00BA34F6">
              <w:rPr>
                <w:sz w:val="18"/>
                <w:szCs w:val="18"/>
              </w:rPr>
              <w:t xml:space="preserve">       </w:t>
            </w:r>
            <w:r w:rsidRPr="00E7127C">
              <w:rPr>
                <w:sz w:val="18"/>
                <w:szCs w:val="18"/>
              </w:rPr>
              <w:t>от 01.03.2022 № 99</w:t>
            </w:r>
            <w:r w:rsidR="005A35DB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F5048F" w:rsidRPr="00E7127C" w:rsidTr="005A2F3F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ОЧУ – общая численность учителей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</w:tr>
      <w:tr w:rsidR="00F5048F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отдохнувших и оздоровленных обучающихся системы образования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 - количество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отдохнувших и оздоровленных обучающихся системы образования города Мурманска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 отдыха и оздоровления</w:t>
            </w:r>
            <w:r w:rsidR="00C51400">
              <w:t xml:space="preserve"> </w:t>
            </w:r>
            <w:r w:rsidR="00C51400" w:rsidRPr="00C51400">
              <w:rPr>
                <w:sz w:val="18"/>
                <w:szCs w:val="18"/>
              </w:rPr>
              <w:t>обучающихся системы образования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нарастающим итогом,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 - количество участников профильных молодежных лагерей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C51400" w:rsidRPr="00E7127C">
              <w:rPr>
                <w:sz w:val="18"/>
                <w:szCs w:val="18"/>
              </w:rPr>
              <w:t xml:space="preserve"> профильных молодежных лагерей</w:t>
            </w:r>
            <w:r w:rsidR="00F2347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обучающихся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системы образования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 - количество временных рабочих мест, созданных для обучающихся системы образования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обучающихся системы образования города Мурманска)</w:t>
            </w:r>
            <w:r w:rsidR="00344E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 xml:space="preserve">олугодие, 9 месяцев, год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 - количество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18 лет)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3B29" w:rsidRPr="00E7127C" w:rsidTr="0082146F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</w:tr>
      <w:tr w:rsidR="0073524C" w:rsidRPr="00E7127C" w:rsidTr="00385994">
        <w:trPr>
          <w:trHeight w:val="194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</w:t>
            </w:r>
            <w:r w:rsidR="002C716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в общей численности детей в возрасте 1</w:t>
            </w:r>
            <w:r w:rsidR="00BA34F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 w:rsidR="00BA34F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 w:rsidR="00D213E3"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ДДОШ = ЧДДО1-6 / ОЧД1-6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ЧДДО1-6 - численности детей, получающих дошкольную образовательную услугу и (или) услугу по их содержанию в муниципальных </w:t>
            </w:r>
            <w:r w:rsidR="002C7162">
              <w:rPr>
                <w:sz w:val="18"/>
                <w:szCs w:val="18"/>
              </w:rPr>
              <w:t>ОУ</w:t>
            </w:r>
          </w:p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Мурманскстат, </w:t>
            </w:r>
            <w:hyperlink r:id="rId20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 w:rsidR="00BA34F6">
                <w:rPr>
                  <w:sz w:val="18"/>
                  <w:szCs w:val="18"/>
                </w:rPr>
                <w:t xml:space="preserve">  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(приказ Росстата от 28.04.2022 </w:t>
            </w:r>
            <w:r w:rsidR="00BA34F6">
              <w:rPr>
                <w:sz w:val="18"/>
                <w:szCs w:val="18"/>
              </w:rPr>
              <w:t xml:space="preserve">           </w:t>
            </w:r>
            <w:r w:rsidRPr="00E7127C">
              <w:rPr>
                <w:sz w:val="18"/>
                <w:szCs w:val="18"/>
              </w:rPr>
              <w:t>№  285)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первичные данные - январь года, следующего за отчетным, сводные данные - март года, следующего за отчетным</w:t>
            </w:r>
          </w:p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3524C" w:rsidRPr="00E7127C" w:rsidTr="00385994">
        <w:trPr>
          <w:trHeight w:val="1087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ОЧД1-6 - общая численности детей в возрасте 1-6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сайт Мурманскстата,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82E49" w:rsidRPr="00E7127C" w:rsidTr="00385994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 = Зпр</w:t>
            </w:r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МДОУ</w:t>
            </w:r>
            <w:r w:rsidRPr="00E7127C">
              <w:rPr>
                <w:sz w:val="18"/>
                <w:szCs w:val="18"/>
              </w:rPr>
              <w:t xml:space="preserve"> / Зшкол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Зпр МДОУ - средняя заработная плата педагогических работников МДОУ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2F3F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782E49" w:rsidRPr="00E7127C" w:rsidRDefault="00000000" w:rsidP="00385994">
            <w:pPr>
              <w:pStyle w:val="ConsPlusNormal"/>
              <w:rPr>
                <w:sz w:val="18"/>
                <w:szCs w:val="18"/>
              </w:rPr>
            </w:pPr>
            <w:hyperlink r:id="rId21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782E49" w:rsidRPr="00E7127C">
                <w:rPr>
                  <w:sz w:val="18"/>
                  <w:szCs w:val="18"/>
                </w:rPr>
                <w:t>№ ЗП</w:t>
              </w:r>
            </w:hyperlink>
            <w:r w:rsidR="00782E49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образования по категориям персонала» (</w:t>
            </w:r>
            <w:r w:rsidR="00074C68">
              <w:rPr>
                <w:sz w:val="18"/>
                <w:szCs w:val="18"/>
              </w:rPr>
              <w:t>приказ Росстата от 29.07.2022 № 532</w:t>
            </w:r>
            <w:r w:rsidR="00782E49" w:rsidRPr="00E7127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 w:rsidR="00587C19"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82E49" w:rsidRPr="00E7127C" w:rsidTr="00385994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Зшкол - средняя заработная плата в сфере общего образования в муниципальном образовании город Мурманск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82E49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 к средней заработной плате в Мурманской области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 = Зпр</w:t>
            </w:r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ОУ</w:t>
            </w:r>
            <w:r w:rsidRPr="00E7127C">
              <w:rPr>
                <w:sz w:val="18"/>
                <w:szCs w:val="18"/>
              </w:rPr>
              <w:t xml:space="preserve"> / З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074C68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Зпр </w:t>
            </w:r>
            <w:r w:rsidR="00782E49" w:rsidRPr="00E7127C">
              <w:rPr>
                <w:sz w:val="18"/>
                <w:szCs w:val="18"/>
              </w:rPr>
              <w:t>ОУ - средняя заработная плата педагогических работников ОУ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2F3F" w:rsidRDefault="00782E49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782E49" w:rsidRPr="00E7127C" w:rsidRDefault="00000000" w:rsidP="00587C19">
            <w:pPr>
              <w:pStyle w:val="ConsPlusNormal"/>
              <w:rPr>
                <w:sz w:val="18"/>
                <w:szCs w:val="18"/>
              </w:rPr>
            </w:pPr>
            <w:hyperlink r:id="rId22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782E49" w:rsidRPr="00E7127C">
                <w:rPr>
                  <w:sz w:val="18"/>
                  <w:szCs w:val="18"/>
                </w:rPr>
                <w:t>№ ЗП</w:t>
              </w:r>
            </w:hyperlink>
            <w:r w:rsidR="00782E49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образования по категориям персонала» (приказ Росстата от</w:t>
            </w:r>
            <w:r w:rsidR="00370240">
              <w:rPr>
                <w:sz w:val="18"/>
                <w:szCs w:val="18"/>
              </w:rPr>
              <w:t xml:space="preserve"> </w:t>
            </w:r>
            <w:r w:rsidR="00074C68" w:rsidRPr="00074C68">
              <w:rPr>
                <w:sz w:val="18"/>
                <w:szCs w:val="18"/>
              </w:rPr>
              <w:t>29.07.2022 № 532</w:t>
            </w:r>
            <w:r w:rsidR="00782E49" w:rsidRPr="00E7127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C35F5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82E49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З - средняя заработная плата в Мурманской области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3524C" w:rsidRPr="00E7127C" w:rsidTr="00385994">
        <w:trPr>
          <w:trHeight w:val="21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педагогических работников </w:t>
            </w:r>
            <w:r w:rsidR="002C7162"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D213E3" w:rsidP="00385994">
            <w:pPr>
              <w:pStyle w:val="ConsPlusNormal"/>
              <w:spacing w:line="360" w:lineRule="auto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ЧпедОУКР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ЧпедОУКР - численность педагогических работников </w:t>
            </w:r>
            <w:r w:rsidR="002C7162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получивших вознаграждение за классное руководство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7B7C92">
              <w:rPr>
                <w:sz w:val="18"/>
                <w:szCs w:val="18"/>
              </w:rPr>
              <w:t xml:space="preserve"> (отчет о фактически достигнутых значениях целевых показателей </w:t>
            </w:r>
            <w:r w:rsidR="00430D6A">
              <w:rPr>
                <w:sz w:val="18"/>
                <w:szCs w:val="18"/>
              </w:rPr>
              <w:t xml:space="preserve">результативности деятельности органов местного </w:t>
            </w:r>
            <w:r w:rsidR="002B7188">
              <w:rPr>
                <w:sz w:val="18"/>
                <w:szCs w:val="18"/>
              </w:rPr>
              <w:t xml:space="preserve">самоуправления за счет субвенции, предоставляемой местным бюджетам на финансовое обеспечение образовательной деятельности)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3524C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ЧпедОУ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ЧпедОУ -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численность педагогических работников </w:t>
            </w:r>
            <w:r w:rsidR="002C7162">
              <w:rPr>
                <w:sz w:val="18"/>
                <w:szCs w:val="18"/>
              </w:rPr>
              <w:t>МБ</w:t>
            </w:r>
            <w:r w:rsidR="00B06201">
              <w:rPr>
                <w:sz w:val="18"/>
                <w:szCs w:val="18"/>
              </w:rPr>
              <w:t>ОУ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82E49" w:rsidRPr="00E7127C" w:rsidTr="00385994">
        <w:trPr>
          <w:trHeight w:val="84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МУ ДО к средней заработной плате учителей в муниципальном образовании город Мурманск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 = Зпр</w:t>
            </w:r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/ Зуч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572B8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Зпр ДО</w:t>
            </w:r>
            <w:r w:rsidR="00782E49" w:rsidRPr="00E7127C">
              <w:rPr>
                <w:sz w:val="18"/>
                <w:szCs w:val="18"/>
              </w:rPr>
              <w:t xml:space="preserve"> - средняя заработная плата педагогических работников </w:t>
            </w:r>
            <w:r w:rsidR="00782E49">
              <w:rPr>
                <w:sz w:val="18"/>
                <w:szCs w:val="18"/>
              </w:rPr>
              <w:t>МУ ДО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4E7A69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статистическая</w:t>
            </w:r>
            <w:r w:rsidR="004E7A69">
              <w:rPr>
                <w:sz w:val="18"/>
                <w:szCs w:val="18"/>
              </w:rPr>
              <w:t xml:space="preserve"> отчетность, Росстат, форма </w:t>
            </w:r>
            <w:r w:rsidR="004E7A69" w:rsidRPr="00C21DD2">
              <w:rPr>
                <w:sz w:val="18"/>
                <w:szCs w:val="18"/>
              </w:rPr>
              <w:t>ФСН</w:t>
            </w:r>
            <w:hyperlink r:id="rId23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Pr="00C21DD2">
                <w:rPr>
                  <w:sz w:val="18"/>
                  <w:szCs w:val="18"/>
                </w:rPr>
                <w:t xml:space="preserve"> № ЗП</w:t>
              </w:r>
            </w:hyperlink>
            <w:r w:rsidRPr="00C21DD2">
              <w:rPr>
                <w:sz w:val="18"/>
                <w:szCs w:val="18"/>
              </w:rPr>
              <w:t xml:space="preserve"> - образование </w:t>
            </w:r>
            <w:r w:rsidRPr="00E7127C">
              <w:rPr>
                <w:sz w:val="18"/>
                <w:szCs w:val="18"/>
              </w:rPr>
              <w:t>«Сведения о численности и оплате труда работников сферы образования по категориям персонала» (приказ Росстата от</w:t>
            </w:r>
            <w:r w:rsidR="007572B8">
              <w:rPr>
                <w:sz w:val="18"/>
                <w:szCs w:val="18"/>
              </w:rPr>
              <w:t xml:space="preserve"> </w:t>
            </w:r>
            <w:r w:rsidR="007572B8" w:rsidRPr="007572B8">
              <w:rPr>
                <w:sz w:val="18"/>
                <w:szCs w:val="18"/>
              </w:rPr>
              <w:t>29.07.2022 № 532</w:t>
            </w:r>
            <w:r w:rsidRPr="00E7127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4E7A6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82E49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Зуч - средняя заработная плата</w:t>
            </w:r>
            <w:r>
              <w:t xml:space="preserve"> </w:t>
            </w:r>
            <w:r w:rsidRPr="0036240B">
              <w:rPr>
                <w:sz w:val="18"/>
                <w:szCs w:val="18"/>
              </w:rPr>
              <w:t>учителей в муниципальном образовании город Мурманск</w:t>
            </w: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2E4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3524C" w:rsidRPr="00E7127C" w:rsidTr="00385994">
        <w:trPr>
          <w:trHeight w:val="9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детей в возрасте 5</w:t>
            </w:r>
            <w:r w:rsidR="007572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-</w:t>
            </w:r>
            <w:r w:rsidR="007572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ДСДО =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ОБСДО / ДО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ОБСДО – численность детей в возрасте 5</w:t>
            </w:r>
            <w:r w:rsidR="007572B8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7572B8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лет, получающих дополнительное образование с использованием сертификата дополнительного образования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2B7188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2B7188">
              <w:rPr>
                <w:sz w:val="18"/>
                <w:szCs w:val="18"/>
              </w:rPr>
              <w:t>данные навигатора АИС ПФДО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3524C" w:rsidRPr="00E7127C" w:rsidTr="00385994">
        <w:trPr>
          <w:trHeight w:val="91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83159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- общая численность</w:t>
            </w:r>
            <w:r w:rsidR="0073524C" w:rsidRPr="00E7127C">
              <w:rPr>
                <w:sz w:val="18"/>
                <w:szCs w:val="18"/>
              </w:rPr>
              <w:t xml:space="preserve"> детей, получающих дополнительное образование за счет бюджетных средств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3524C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.7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5448D0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448D0">
              <w:rPr>
                <w:rFonts w:ascii="Times New Roman" w:hAnsi="Times New Roman"/>
                <w:sz w:val="18"/>
                <w:szCs w:val="18"/>
              </w:rPr>
              <w:t>Доля детей в возрасте 5</w:t>
            </w:r>
            <w:r w:rsidR="007572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8D0">
              <w:rPr>
                <w:rFonts w:ascii="Times New Roman" w:hAnsi="Times New Roman"/>
                <w:sz w:val="18"/>
                <w:szCs w:val="18"/>
              </w:rPr>
              <w:t>-</w:t>
            </w:r>
            <w:r w:rsidR="007572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48D0">
              <w:rPr>
                <w:rFonts w:ascii="Times New Roman" w:hAnsi="Times New Roman"/>
                <w:sz w:val="18"/>
                <w:szCs w:val="18"/>
              </w:rPr>
              <w:t>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ДПФДО =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ОПФДО / ОБ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5A35D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ДПФДО</w:t>
            </w:r>
            <w:r w:rsidR="0073524C" w:rsidRPr="00E7127C">
              <w:rPr>
                <w:sz w:val="18"/>
                <w:szCs w:val="18"/>
              </w:rPr>
              <w:t xml:space="preserve"> – численность детей в возрасте 5</w:t>
            </w:r>
            <w:r w:rsidR="007572B8">
              <w:rPr>
                <w:sz w:val="18"/>
                <w:szCs w:val="18"/>
              </w:rPr>
              <w:t xml:space="preserve"> </w:t>
            </w:r>
            <w:r w:rsidR="0073524C" w:rsidRPr="00E7127C">
              <w:rPr>
                <w:sz w:val="18"/>
                <w:szCs w:val="18"/>
              </w:rPr>
              <w:t>-</w:t>
            </w:r>
            <w:r w:rsidR="007572B8">
              <w:rPr>
                <w:sz w:val="18"/>
                <w:szCs w:val="18"/>
              </w:rPr>
              <w:t xml:space="preserve"> </w:t>
            </w:r>
            <w:r w:rsidR="0073524C" w:rsidRPr="00E7127C">
              <w:rPr>
                <w:sz w:val="18"/>
                <w:szCs w:val="18"/>
              </w:rPr>
              <w:t>18 лет, использующих сертификаты дополнительного финансирования образования в статусе сертификатов персонифицированного</w:t>
            </w:r>
            <w:r w:rsidR="007572B8">
              <w:rPr>
                <w:sz w:val="18"/>
                <w:szCs w:val="18"/>
              </w:rPr>
              <w:t xml:space="preserve"> финансирования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594746" w:rsidRDefault="007572B8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навигатора АИС ПФДО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73524C" w:rsidRPr="00E7127C" w:rsidTr="00385994">
        <w:trPr>
          <w:trHeight w:val="74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ОБ – численность детей в возрасте 5</w:t>
            </w:r>
            <w:r w:rsidR="007572B8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7572B8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лет, проживающих в городе Мурманске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сайт Мурманскстата,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3524C" w:rsidRPr="00E7127C" w:rsidTr="0082146F">
        <w:trPr>
          <w:trHeight w:val="14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1339A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  <w:r w:rsidR="0073524C" w:rsidRPr="00E7127C">
              <w:rPr>
                <w:sz w:val="18"/>
                <w:szCs w:val="18"/>
              </w:rPr>
              <w:t xml:space="preserve"> «Школьное питание»</w:t>
            </w:r>
          </w:p>
        </w:tc>
      </w:tr>
      <w:tr w:rsidR="0073524C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1C14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</w:t>
            </w:r>
            <w:r w:rsidR="00D8589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, за исключением </w:t>
            </w:r>
            <w:r w:rsidR="001C1461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обучающихся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начальных классов, получающих двухразовое бесплатное питание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  <w:r w:rsidR="00D213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 - количество обучающихся</w:t>
            </w:r>
            <w:r w:rsidR="00D8589D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за исключением </w:t>
            </w:r>
            <w:r w:rsidR="00354F31">
              <w:rPr>
                <w:sz w:val="18"/>
                <w:szCs w:val="18"/>
              </w:rPr>
              <w:t>об</w:t>
            </w:r>
            <w:r w:rsidRPr="00E7127C">
              <w:rPr>
                <w:sz w:val="18"/>
                <w:szCs w:val="18"/>
              </w:rPr>
              <w:t>уча</w:t>
            </w:r>
            <w:r w:rsidR="00306D31">
              <w:rPr>
                <w:sz w:val="18"/>
                <w:szCs w:val="18"/>
              </w:rPr>
              <w:t>ю</w:t>
            </w:r>
            <w:r w:rsidRPr="00E7127C">
              <w:rPr>
                <w:sz w:val="18"/>
                <w:szCs w:val="18"/>
              </w:rPr>
              <w:t>щихся начальных классов, получающих двухразовое бесплатное питание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292C9A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ведомственный мониторинг (</w:t>
            </w:r>
            <w:r w:rsidR="00C2308A" w:rsidRPr="00C2308A">
              <w:rPr>
                <w:sz w:val="18"/>
                <w:szCs w:val="18"/>
              </w:rPr>
              <w:t>расходовании субвенций, предоставляемых местным бюджетам на осуществление органами местного самоуправления государственных полномочий по обеспечению предоставления бесплатного питания отдельным категориям обучающихся в муниципальных общеобразовательных организациях, в том числе муниципальных общеобразовательных организациях, реализующих программы дошкольного и начального общего образования</w:t>
            </w:r>
            <w:r w:rsidR="00C2308A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  <w:r w:rsidR="00306D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A23557" w:rsidRPr="00E7127C" w:rsidTr="00385994">
        <w:trPr>
          <w:trHeight w:val="198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BB634A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 w:rsidR="00385994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385994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 w:rsidR="00BB634A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</w:t>
            </w:r>
            <w:r w:rsidRPr="00A23557">
              <w:rPr>
                <w:sz w:val="18"/>
                <w:szCs w:val="18"/>
              </w:rPr>
              <w:t>об осуществлении расходов местного бюджета, в целях софинансирования которых предоставляется субсидия на обеспечение бесплатным цельным молоком либо питьевым молоком обучающихся 1</w:t>
            </w:r>
            <w:r w:rsidR="00385994"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-</w:t>
            </w:r>
            <w:r w:rsidR="00385994"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4 классов муниципальных общеобразовательных организаций, муниципальных образовательных организаций для детей дошкольного и младшего школьного возраста, и о достигнутом значении целевого показателя результативности использования субсидии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A23557" w:rsidRPr="00E7127C" w:rsidTr="00385994">
        <w:trPr>
          <w:trHeight w:val="88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Default="00F766D8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  <w:p w:rsidR="00F766D8" w:rsidRPr="00E7127C" w:rsidRDefault="00F766D8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ДОНШМ=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КОНШМ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 w:rsidR="00385994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385994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A23557" w:rsidRPr="00E7127C" w:rsidTr="005A2F3F">
        <w:trPr>
          <w:trHeight w:val="964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КОНШ - количество обучающихся по образовательным программам </w:t>
            </w:r>
            <w:r>
              <w:rPr>
                <w:sz w:val="18"/>
                <w:szCs w:val="18"/>
              </w:rPr>
              <w:t>начального общего образования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3557" w:rsidRPr="00E7127C" w:rsidRDefault="00A23557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A1256" w:rsidRPr="00E7127C" w:rsidTr="005A2F3F">
        <w:trPr>
          <w:trHeight w:val="2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по образовательным программам начального общего образования, получающих бесплатное двухразовое питание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КОНШДБП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КОНШДБП - к</w:t>
            </w:r>
            <w:r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двухразовое питание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</w:t>
            </w:r>
            <w:r>
              <w:t xml:space="preserve"> </w:t>
            </w:r>
            <w:r w:rsidRPr="004A1256">
              <w:rPr>
                <w:sz w:val="18"/>
                <w:szCs w:val="18"/>
              </w:rPr>
              <w:t xml:space="preserve">об осуществлении расходов местного бюджета, в целях софинансирования которых предоставляются субсидии на организацию </w:t>
            </w:r>
            <w:r w:rsidR="0033364D">
              <w:rPr>
                <w:sz w:val="18"/>
                <w:szCs w:val="18"/>
              </w:rPr>
              <w:t xml:space="preserve">бесплатного горячего питания </w:t>
            </w:r>
            <w:r w:rsidRPr="004A1256">
              <w:rPr>
                <w:sz w:val="18"/>
                <w:szCs w:val="18"/>
              </w:rPr>
              <w:t>обучающихся, получающих</w:t>
            </w:r>
            <w:r w:rsidR="0033364D">
              <w:rPr>
                <w:sz w:val="18"/>
                <w:szCs w:val="18"/>
              </w:rPr>
              <w:t xml:space="preserve"> начальное общее образование в </w:t>
            </w:r>
            <w:r w:rsidRPr="004A1256">
              <w:rPr>
                <w:sz w:val="18"/>
                <w:szCs w:val="18"/>
              </w:rPr>
              <w:t>муниципальных образовательных организациях, и о достигнутом значении целевого показателя результативности использования субсидий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4A1256" w:rsidRPr="00E7127C" w:rsidTr="005A2F3F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D213E3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КОНШДБПо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33364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КОНШДБПо - к</w:t>
            </w:r>
            <w:r w:rsidR="004A1256"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4A1256" w:rsidRPr="00E7127C" w:rsidTr="005A2F3F">
        <w:trPr>
          <w:trHeight w:val="13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33364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обучающих</w:t>
            </w:r>
            <w:r w:rsidR="004A1256"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ся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 w:rsidR="00D213E3"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ДОНШДБП =КОНШДБПо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33364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КОНШДБПо - к</w:t>
            </w:r>
            <w:r w:rsidR="004A1256"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4A1256" w:rsidRPr="00E7127C" w:rsidTr="005A2F3F">
        <w:trPr>
          <w:trHeight w:val="104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 - количество обучающихся по образовательным программам начального общего образования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A1256" w:rsidRPr="00E7127C" w:rsidRDefault="004A1256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73524C" w:rsidRPr="00E7127C" w:rsidTr="0082146F">
        <w:trPr>
          <w:trHeight w:val="2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73524C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3524C" w:rsidRPr="00E7127C" w:rsidRDefault="001339A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Подпрограмма 5</w:t>
            </w:r>
            <w:r w:rsidR="0073524C" w:rsidRPr="00E7127C">
              <w:rPr>
                <w:rFonts w:eastAsia="Calibri"/>
                <w:sz w:val="18"/>
                <w:szCs w:val="18"/>
              </w:rPr>
              <w:t xml:space="preserve"> «Молодежь Мурманска»</w:t>
            </w:r>
          </w:p>
        </w:tc>
      </w:tr>
      <w:tr w:rsidR="0034750B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="Calibri"/>
                <w:bCs/>
                <w:sz w:val="18"/>
                <w:szCs w:val="18"/>
              </w:rPr>
              <w:t>%</w:t>
            </w:r>
            <w:r>
              <w:rPr>
                <w:rFonts w:eastAsia="Calibri"/>
                <w:bCs/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ДМПУМП=</w:t>
            </w:r>
          </w:p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КМПУМП/</w:t>
            </w:r>
          </w:p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ОЧММ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КМПУМП – количество молодежи, привлеченной в учреждения молодежной политики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(анкеты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34750B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ОЧММ - общая численность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сайт Мурманскстата,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4750B" w:rsidRPr="00E7127C" w:rsidTr="004C250F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КПМ - количество проведенных мероприятий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журналов учета мероприятий, отчеты учреждений молодежной политики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34750B" w:rsidRPr="00E7127C" w:rsidTr="004C250F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ДМДООПМП= КМДООПМП/ КМДОООП</w:t>
            </w:r>
            <w:r w:rsidRPr="00E7127C">
              <w:rPr>
                <w:sz w:val="18"/>
                <w:szCs w:val="18"/>
              </w:rPr>
              <w:br/>
              <w:t>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КМДООПМП – количество молодежных и детских общественных объединений, полу</w:t>
            </w:r>
            <w:r w:rsidR="004634AD">
              <w:rPr>
                <w:sz w:val="18"/>
                <w:szCs w:val="18"/>
              </w:rPr>
              <w:t xml:space="preserve">чивших муниципальную поддержку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34750B" w:rsidRPr="00E7127C" w:rsidTr="004C250F">
        <w:trPr>
          <w:trHeight w:val="27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КМДОООП – количество молодежных и детских общественных объединений, обратившихся за поддержкой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4750B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</w:t>
            </w:r>
          </w:p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получателей премии</w:t>
            </w:r>
            <w:r>
              <w:t xml:space="preserve"> </w:t>
            </w:r>
            <w:r w:rsidRPr="0073524C">
              <w:rPr>
                <w:rFonts w:ascii="Times New Roman" w:hAnsi="Times New Roman"/>
                <w:sz w:val="18"/>
                <w:szCs w:val="18"/>
              </w:rPr>
              <w:t>главы муниципального образования город Мурманск</w:t>
            </w:r>
          </w:p>
          <w:p w:rsidR="0034750B" w:rsidRPr="00E7127C" w:rsidRDefault="0034750B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ед., 2026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КПП - количество получателей премии</w:t>
            </w:r>
            <w:r>
              <w:t xml:space="preserve"> </w:t>
            </w:r>
            <w:r w:rsidRPr="0073524C">
              <w:rPr>
                <w:sz w:val="18"/>
                <w:szCs w:val="18"/>
              </w:rPr>
              <w:t>главы муниципального образования город Мурманск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4 квартал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34750B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 - количество стипендиатов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34750B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4634A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КОУМПО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КОУМПО - </w:t>
            </w:r>
            <w:r w:rsidRPr="00E7127C">
              <w:rPr>
                <w:rFonts w:eastAsia="Calibri"/>
                <w:bCs/>
                <w:sz w:val="18"/>
                <w:szCs w:val="18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(отчеты учреждений молодежной политики)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34750B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4634A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КОУМПТР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КОУМПТР - 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количество объектов учреждений молодежной политики, </w:t>
            </w:r>
            <w:r w:rsidRPr="00E7127C">
              <w:rPr>
                <w:sz w:val="18"/>
                <w:szCs w:val="18"/>
                <w:lang w:eastAsia="en-US"/>
              </w:rPr>
              <w:t>в которых проведен текущий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(отчеты учреждений молодежной политики)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750B" w:rsidRPr="00E7127C" w:rsidRDefault="0034750B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</w:tbl>
    <w:p w:rsidR="000112E1" w:rsidRDefault="000112E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63F81" w:rsidRDefault="00163F8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63F81" w:rsidRDefault="00163F8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</w:p>
    <w:sectPr w:rsidR="00163F81" w:rsidSect="00306D31">
      <w:pgSz w:w="16838" w:h="11906" w:orient="landscape"/>
      <w:pgMar w:top="1701" w:right="1418" w:bottom="567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C87" w:rsidRDefault="00B11C87">
      <w:r>
        <w:separator/>
      </w:r>
    </w:p>
  </w:endnote>
  <w:endnote w:type="continuationSeparator" w:id="0">
    <w:p w:rsidR="00B11C87" w:rsidRDefault="00B1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"/>
      <w:gridCol w:w="3286"/>
      <w:gridCol w:w="3188"/>
    </w:tblGrid>
    <w:tr w:rsidR="002625B1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25B1" w:rsidRDefault="002625B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25B1" w:rsidRDefault="002625B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25B1" w:rsidRDefault="002625B1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2625B1" w:rsidRDefault="002625B1" w:rsidP="007E2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C87" w:rsidRDefault="00B11C87">
      <w:r>
        <w:separator/>
      </w:r>
    </w:p>
  </w:footnote>
  <w:footnote w:type="continuationSeparator" w:id="0">
    <w:p w:rsidR="00B11C87" w:rsidRDefault="00B1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591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625B1" w:rsidRPr="004F61BD" w:rsidRDefault="002625B1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4F61BD">
          <w:rPr>
            <w:rFonts w:ascii="Times New Roman" w:hAnsi="Times New Roman"/>
            <w:sz w:val="24"/>
            <w:szCs w:val="24"/>
          </w:rPr>
          <w:fldChar w:fldCharType="begin"/>
        </w:r>
        <w:r w:rsidRPr="004F61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61BD">
          <w:rPr>
            <w:rFonts w:ascii="Times New Roman" w:hAnsi="Times New Roman"/>
            <w:sz w:val="24"/>
            <w:szCs w:val="24"/>
          </w:rPr>
          <w:fldChar w:fldCharType="separate"/>
        </w:r>
        <w:r w:rsidR="00243EB3">
          <w:rPr>
            <w:rFonts w:ascii="Times New Roman" w:hAnsi="Times New Roman"/>
            <w:noProof/>
            <w:sz w:val="24"/>
            <w:szCs w:val="24"/>
          </w:rPr>
          <w:t>30</w:t>
        </w:r>
        <w:r w:rsidRPr="004F61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625B1" w:rsidRPr="00215C8F" w:rsidRDefault="002625B1" w:rsidP="009800D7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215C8F">
          <w:rPr>
            <w:rFonts w:ascii="Times New Roman" w:hAnsi="Times New Roman"/>
            <w:sz w:val="24"/>
            <w:szCs w:val="24"/>
          </w:rPr>
          <w:fldChar w:fldCharType="begin"/>
        </w:r>
        <w:r w:rsidRPr="00215C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5C8F">
          <w:rPr>
            <w:rFonts w:ascii="Times New Roman" w:hAnsi="Times New Roman"/>
            <w:sz w:val="24"/>
            <w:szCs w:val="24"/>
          </w:rPr>
          <w:fldChar w:fldCharType="separate"/>
        </w:r>
        <w:r w:rsidR="00243EB3">
          <w:rPr>
            <w:rFonts w:ascii="Times New Roman" w:hAnsi="Times New Roman"/>
            <w:noProof/>
            <w:sz w:val="24"/>
            <w:szCs w:val="24"/>
          </w:rPr>
          <w:t>7</w:t>
        </w:r>
        <w:r w:rsidRPr="00215C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929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625B1" w:rsidRPr="000B50F7" w:rsidRDefault="002625B1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243EB3">
          <w:rPr>
            <w:rFonts w:ascii="Times New Roman" w:hAnsi="Times New Roman"/>
            <w:noProof/>
            <w:sz w:val="24"/>
            <w:szCs w:val="24"/>
          </w:rPr>
          <w:t>38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8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2F8"/>
    <w:rsid w:val="00000BA5"/>
    <w:rsid w:val="00005B83"/>
    <w:rsid w:val="000112E1"/>
    <w:rsid w:val="00011AE7"/>
    <w:rsid w:val="00011FED"/>
    <w:rsid w:val="000133BC"/>
    <w:rsid w:val="00013FC9"/>
    <w:rsid w:val="000145D5"/>
    <w:rsid w:val="00014B0E"/>
    <w:rsid w:val="00014E23"/>
    <w:rsid w:val="00015A08"/>
    <w:rsid w:val="00016C19"/>
    <w:rsid w:val="000209C8"/>
    <w:rsid w:val="00021C8E"/>
    <w:rsid w:val="0002500D"/>
    <w:rsid w:val="000260A7"/>
    <w:rsid w:val="000260F8"/>
    <w:rsid w:val="00027D8F"/>
    <w:rsid w:val="00031404"/>
    <w:rsid w:val="000317FE"/>
    <w:rsid w:val="00032DBB"/>
    <w:rsid w:val="00036F95"/>
    <w:rsid w:val="00037613"/>
    <w:rsid w:val="00037EBE"/>
    <w:rsid w:val="00043191"/>
    <w:rsid w:val="00043BA8"/>
    <w:rsid w:val="00044F13"/>
    <w:rsid w:val="00052E61"/>
    <w:rsid w:val="000532D7"/>
    <w:rsid w:val="0005339A"/>
    <w:rsid w:val="000560D3"/>
    <w:rsid w:val="0006004F"/>
    <w:rsid w:val="00060F4E"/>
    <w:rsid w:val="00061F7C"/>
    <w:rsid w:val="00064119"/>
    <w:rsid w:val="0006465B"/>
    <w:rsid w:val="00065F92"/>
    <w:rsid w:val="00070602"/>
    <w:rsid w:val="00072AE8"/>
    <w:rsid w:val="000736A5"/>
    <w:rsid w:val="00074853"/>
    <w:rsid w:val="00074C68"/>
    <w:rsid w:val="00076922"/>
    <w:rsid w:val="00081EC8"/>
    <w:rsid w:val="00084EFC"/>
    <w:rsid w:val="000938DD"/>
    <w:rsid w:val="00094992"/>
    <w:rsid w:val="0009547B"/>
    <w:rsid w:val="000A3BFF"/>
    <w:rsid w:val="000A508D"/>
    <w:rsid w:val="000A51A0"/>
    <w:rsid w:val="000A5A30"/>
    <w:rsid w:val="000A7B38"/>
    <w:rsid w:val="000B50F7"/>
    <w:rsid w:val="000C3FB1"/>
    <w:rsid w:val="000C52E9"/>
    <w:rsid w:val="000C5F2A"/>
    <w:rsid w:val="000D0280"/>
    <w:rsid w:val="000D236F"/>
    <w:rsid w:val="000D4BEE"/>
    <w:rsid w:val="000D5BA5"/>
    <w:rsid w:val="000D66C2"/>
    <w:rsid w:val="000E05AA"/>
    <w:rsid w:val="000E0998"/>
    <w:rsid w:val="000E150D"/>
    <w:rsid w:val="000E1DB3"/>
    <w:rsid w:val="000E4E51"/>
    <w:rsid w:val="000E5D0A"/>
    <w:rsid w:val="000E6642"/>
    <w:rsid w:val="000E7D75"/>
    <w:rsid w:val="000F23E4"/>
    <w:rsid w:val="000F4829"/>
    <w:rsid w:val="000F4D81"/>
    <w:rsid w:val="000F585B"/>
    <w:rsid w:val="000F79FC"/>
    <w:rsid w:val="00100CB7"/>
    <w:rsid w:val="00101B25"/>
    <w:rsid w:val="001024B8"/>
    <w:rsid w:val="00102545"/>
    <w:rsid w:val="00104845"/>
    <w:rsid w:val="00104854"/>
    <w:rsid w:val="00105610"/>
    <w:rsid w:val="00106352"/>
    <w:rsid w:val="001124B8"/>
    <w:rsid w:val="00112AEA"/>
    <w:rsid w:val="001141DA"/>
    <w:rsid w:val="00114859"/>
    <w:rsid w:val="00115656"/>
    <w:rsid w:val="001178E1"/>
    <w:rsid w:val="00124069"/>
    <w:rsid w:val="001257C3"/>
    <w:rsid w:val="00126717"/>
    <w:rsid w:val="001267C4"/>
    <w:rsid w:val="00126F0F"/>
    <w:rsid w:val="0013029C"/>
    <w:rsid w:val="00132837"/>
    <w:rsid w:val="00132E0E"/>
    <w:rsid w:val="001339A1"/>
    <w:rsid w:val="00142D12"/>
    <w:rsid w:val="001447DC"/>
    <w:rsid w:val="0015094C"/>
    <w:rsid w:val="00151502"/>
    <w:rsid w:val="001515D7"/>
    <w:rsid w:val="00152A85"/>
    <w:rsid w:val="00152ECB"/>
    <w:rsid w:val="00154405"/>
    <w:rsid w:val="00154B04"/>
    <w:rsid w:val="00161C58"/>
    <w:rsid w:val="00163F81"/>
    <w:rsid w:val="00164346"/>
    <w:rsid w:val="00164914"/>
    <w:rsid w:val="0016523F"/>
    <w:rsid w:val="001657C9"/>
    <w:rsid w:val="00165B90"/>
    <w:rsid w:val="00165F10"/>
    <w:rsid w:val="00167099"/>
    <w:rsid w:val="00170FF2"/>
    <w:rsid w:val="001724D8"/>
    <w:rsid w:val="001764D1"/>
    <w:rsid w:val="0017730F"/>
    <w:rsid w:val="00177A8D"/>
    <w:rsid w:val="00180EB2"/>
    <w:rsid w:val="00183261"/>
    <w:rsid w:val="00183D7B"/>
    <w:rsid w:val="00184E94"/>
    <w:rsid w:val="001855B8"/>
    <w:rsid w:val="001858D4"/>
    <w:rsid w:val="0018659A"/>
    <w:rsid w:val="001921C8"/>
    <w:rsid w:val="00192430"/>
    <w:rsid w:val="001927F0"/>
    <w:rsid w:val="0019366A"/>
    <w:rsid w:val="00193947"/>
    <w:rsid w:val="001976D4"/>
    <w:rsid w:val="001A024A"/>
    <w:rsid w:val="001A15A5"/>
    <w:rsid w:val="001A2A2F"/>
    <w:rsid w:val="001A440C"/>
    <w:rsid w:val="001A7C44"/>
    <w:rsid w:val="001A7C91"/>
    <w:rsid w:val="001B3CDB"/>
    <w:rsid w:val="001B4DFD"/>
    <w:rsid w:val="001B59F2"/>
    <w:rsid w:val="001B63E1"/>
    <w:rsid w:val="001C0A60"/>
    <w:rsid w:val="001C1461"/>
    <w:rsid w:val="001C1E8A"/>
    <w:rsid w:val="001C23BB"/>
    <w:rsid w:val="001C3156"/>
    <w:rsid w:val="001C40D9"/>
    <w:rsid w:val="001C4365"/>
    <w:rsid w:val="001C652A"/>
    <w:rsid w:val="001C74B7"/>
    <w:rsid w:val="001C7C03"/>
    <w:rsid w:val="001D2419"/>
    <w:rsid w:val="001D3072"/>
    <w:rsid w:val="001D5138"/>
    <w:rsid w:val="001D572D"/>
    <w:rsid w:val="001D574A"/>
    <w:rsid w:val="001D6B91"/>
    <w:rsid w:val="001E066D"/>
    <w:rsid w:val="001E28E8"/>
    <w:rsid w:val="001E4801"/>
    <w:rsid w:val="001E71D9"/>
    <w:rsid w:val="001E7DCC"/>
    <w:rsid w:val="001E7FD2"/>
    <w:rsid w:val="001F0974"/>
    <w:rsid w:val="001F1E7E"/>
    <w:rsid w:val="001F2EDA"/>
    <w:rsid w:val="00200C24"/>
    <w:rsid w:val="002016DC"/>
    <w:rsid w:val="00201952"/>
    <w:rsid w:val="00203D29"/>
    <w:rsid w:val="00206668"/>
    <w:rsid w:val="00211FA3"/>
    <w:rsid w:val="00213B3D"/>
    <w:rsid w:val="00214112"/>
    <w:rsid w:val="00214AD6"/>
    <w:rsid w:val="00215C8F"/>
    <w:rsid w:val="00224115"/>
    <w:rsid w:val="00224EF1"/>
    <w:rsid w:val="00225913"/>
    <w:rsid w:val="0022697A"/>
    <w:rsid w:val="00230F11"/>
    <w:rsid w:val="00231826"/>
    <w:rsid w:val="00231B21"/>
    <w:rsid w:val="00231C31"/>
    <w:rsid w:val="00233BDA"/>
    <w:rsid w:val="00235128"/>
    <w:rsid w:val="002410AC"/>
    <w:rsid w:val="0024326E"/>
    <w:rsid w:val="00243590"/>
    <w:rsid w:val="00243EB3"/>
    <w:rsid w:val="0025045F"/>
    <w:rsid w:val="00250DD6"/>
    <w:rsid w:val="002526E4"/>
    <w:rsid w:val="00254FF3"/>
    <w:rsid w:val="00256436"/>
    <w:rsid w:val="002565F2"/>
    <w:rsid w:val="00257048"/>
    <w:rsid w:val="002576B9"/>
    <w:rsid w:val="00257A37"/>
    <w:rsid w:val="002608D6"/>
    <w:rsid w:val="002624EA"/>
    <w:rsid w:val="00262553"/>
    <w:rsid w:val="002625B1"/>
    <w:rsid w:val="0026264F"/>
    <w:rsid w:val="00266C28"/>
    <w:rsid w:val="002675F9"/>
    <w:rsid w:val="0027030D"/>
    <w:rsid w:val="00270584"/>
    <w:rsid w:val="00270A4F"/>
    <w:rsid w:val="00270D6D"/>
    <w:rsid w:val="00271B25"/>
    <w:rsid w:val="002767E2"/>
    <w:rsid w:val="00282072"/>
    <w:rsid w:val="00284450"/>
    <w:rsid w:val="0028529D"/>
    <w:rsid w:val="00285546"/>
    <w:rsid w:val="00290673"/>
    <w:rsid w:val="00290B71"/>
    <w:rsid w:val="00292C9A"/>
    <w:rsid w:val="00293078"/>
    <w:rsid w:val="00294078"/>
    <w:rsid w:val="00295371"/>
    <w:rsid w:val="0029678C"/>
    <w:rsid w:val="00297EEE"/>
    <w:rsid w:val="002A2B81"/>
    <w:rsid w:val="002A2CC0"/>
    <w:rsid w:val="002A2D21"/>
    <w:rsid w:val="002A30E6"/>
    <w:rsid w:val="002A4F60"/>
    <w:rsid w:val="002A55BA"/>
    <w:rsid w:val="002A65AF"/>
    <w:rsid w:val="002A7869"/>
    <w:rsid w:val="002A7D8E"/>
    <w:rsid w:val="002A7E8B"/>
    <w:rsid w:val="002B0046"/>
    <w:rsid w:val="002B03CD"/>
    <w:rsid w:val="002B3ECD"/>
    <w:rsid w:val="002B5605"/>
    <w:rsid w:val="002B7188"/>
    <w:rsid w:val="002B7D47"/>
    <w:rsid w:val="002C19AE"/>
    <w:rsid w:val="002C2428"/>
    <w:rsid w:val="002C2800"/>
    <w:rsid w:val="002C4E04"/>
    <w:rsid w:val="002C5054"/>
    <w:rsid w:val="002C52B6"/>
    <w:rsid w:val="002C5796"/>
    <w:rsid w:val="002C5A6F"/>
    <w:rsid w:val="002C7162"/>
    <w:rsid w:val="002C7B0C"/>
    <w:rsid w:val="002D1694"/>
    <w:rsid w:val="002D292B"/>
    <w:rsid w:val="002D5373"/>
    <w:rsid w:val="002D6553"/>
    <w:rsid w:val="002D71B5"/>
    <w:rsid w:val="002E06EA"/>
    <w:rsid w:val="002E0B06"/>
    <w:rsid w:val="002E1847"/>
    <w:rsid w:val="002E26A2"/>
    <w:rsid w:val="002E5034"/>
    <w:rsid w:val="002E6CC8"/>
    <w:rsid w:val="002F0361"/>
    <w:rsid w:val="002F1A5F"/>
    <w:rsid w:val="002F3E1C"/>
    <w:rsid w:val="002F684F"/>
    <w:rsid w:val="00300A9A"/>
    <w:rsid w:val="00302E9A"/>
    <w:rsid w:val="0030315E"/>
    <w:rsid w:val="00303BFB"/>
    <w:rsid w:val="00306D31"/>
    <w:rsid w:val="00307711"/>
    <w:rsid w:val="00310566"/>
    <w:rsid w:val="003113D5"/>
    <w:rsid w:val="00313240"/>
    <w:rsid w:val="003133EE"/>
    <w:rsid w:val="00313BCF"/>
    <w:rsid w:val="003142C0"/>
    <w:rsid w:val="00314591"/>
    <w:rsid w:val="0031599B"/>
    <w:rsid w:val="00317AF6"/>
    <w:rsid w:val="0032185E"/>
    <w:rsid w:val="00325508"/>
    <w:rsid w:val="003319B1"/>
    <w:rsid w:val="00331FCD"/>
    <w:rsid w:val="00332520"/>
    <w:rsid w:val="0033364D"/>
    <w:rsid w:val="00333AEF"/>
    <w:rsid w:val="00333B77"/>
    <w:rsid w:val="00334497"/>
    <w:rsid w:val="0033521E"/>
    <w:rsid w:val="00340BAB"/>
    <w:rsid w:val="00340FA7"/>
    <w:rsid w:val="00340FF7"/>
    <w:rsid w:val="00341ACC"/>
    <w:rsid w:val="0034290E"/>
    <w:rsid w:val="003435EE"/>
    <w:rsid w:val="003437A9"/>
    <w:rsid w:val="00344E3C"/>
    <w:rsid w:val="0034680C"/>
    <w:rsid w:val="00347055"/>
    <w:rsid w:val="0034750B"/>
    <w:rsid w:val="00350529"/>
    <w:rsid w:val="00352255"/>
    <w:rsid w:val="00354F31"/>
    <w:rsid w:val="00356FB6"/>
    <w:rsid w:val="003608F1"/>
    <w:rsid w:val="003615E4"/>
    <w:rsid w:val="0036240B"/>
    <w:rsid w:val="003640CD"/>
    <w:rsid w:val="003666BA"/>
    <w:rsid w:val="00370240"/>
    <w:rsid w:val="00370BA7"/>
    <w:rsid w:val="003744C0"/>
    <w:rsid w:val="00374A15"/>
    <w:rsid w:val="003762C8"/>
    <w:rsid w:val="00376323"/>
    <w:rsid w:val="0038231E"/>
    <w:rsid w:val="00385315"/>
    <w:rsid w:val="00385994"/>
    <w:rsid w:val="00387FC5"/>
    <w:rsid w:val="00395B79"/>
    <w:rsid w:val="003963D7"/>
    <w:rsid w:val="00396497"/>
    <w:rsid w:val="0039664C"/>
    <w:rsid w:val="0039792D"/>
    <w:rsid w:val="003A2569"/>
    <w:rsid w:val="003A4002"/>
    <w:rsid w:val="003A5F31"/>
    <w:rsid w:val="003A7BA8"/>
    <w:rsid w:val="003A7C3E"/>
    <w:rsid w:val="003B47EA"/>
    <w:rsid w:val="003B5A2E"/>
    <w:rsid w:val="003B6B5F"/>
    <w:rsid w:val="003B7406"/>
    <w:rsid w:val="003B75BC"/>
    <w:rsid w:val="003C0688"/>
    <w:rsid w:val="003D2895"/>
    <w:rsid w:val="003D34A9"/>
    <w:rsid w:val="003D3BB5"/>
    <w:rsid w:val="003D4604"/>
    <w:rsid w:val="003D4903"/>
    <w:rsid w:val="003D53EF"/>
    <w:rsid w:val="003D540D"/>
    <w:rsid w:val="003D5650"/>
    <w:rsid w:val="003D5F09"/>
    <w:rsid w:val="003D667B"/>
    <w:rsid w:val="003E0D13"/>
    <w:rsid w:val="003E2425"/>
    <w:rsid w:val="003F44CB"/>
    <w:rsid w:val="00400FE8"/>
    <w:rsid w:val="004013A6"/>
    <w:rsid w:val="00402C1E"/>
    <w:rsid w:val="00402DB4"/>
    <w:rsid w:val="004041A7"/>
    <w:rsid w:val="0040517B"/>
    <w:rsid w:val="004060C6"/>
    <w:rsid w:val="0040615C"/>
    <w:rsid w:val="004071CE"/>
    <w:rsid w:val="0041279A"/>
    <w:rsid w:val="004161F6"/>
    <w:rsid w:val="00417357"/>
    <w:rsid w:val="00420AE3"/>
    <w:rsid w:val="00420FD3"/>
    <w:rsid w:val="004215AC"/>
    <w:rsid w:val="0042176D"/>
    <w:rsid w:val="00422C39"/>
    <w:rsid w:val="004239FE"/>
    <w:rsid w:val="00424545"/>
    <w:rsid w:val="004305E7"/>
    <w:rsid w:val="00430D6A"/>
    <w:rsid w:val="00430D8D"/>
    <w:rsid w:val="0043372F"/>
    <w:rsid w:val="00434B81"/>
    <w:rsid w:val="004415D3"/>
    <w:rsid w:val="004419B9"/>
    <w:rsid w:val="00441F52"/>
    <w:rsid w:val="00442047"/>
    <w:rsid w:val="004438CA"/>
    <w:rsid w:val="0044451A"/>
    <w:rsid w:val="0044625E"/>
    <w:rsid w:val="00446508"/>
    <w:rsid w:val="0044652F"/>
    <w:rsid w:val="00450E1C"/>
    <w:rsid w:val="00453ADF"/>
    <w:rsid w:val="004547C7"/>
    <w:rsid w:val="004560CC"/>
    <w:rsid w:val="004561FD"/>
    <w:rsid w:val="00456306"/>
    <w:rsid w:val="00460199"/>
    <w:rsid w:val="0046151B"/>
    <w:rsid w:val="004619BB"/>
    <w:rsid w:val="004620B0"/>
    <w:rsid w:val="004622C2"/>
    <w:rsid w:val="00462A4D"/>
    <w:rsid w:val="004634AD"/>
    <w:rsid w:val="0046374B"/>
    <w:rsid w:val="00464A35"/>
    <w:rsid w:val="00465554"/>
    <w:rsid w:val="0047580E"/>
    <w:rsid w:val="00477895"/>
    <w:rsid w:val="00477F99"/>
    <w:rsid w:val="004809B1"/>
    <w:rsid w:val="00480C5E"/>
    <w:rsid w:val="00484D07"/>
    <w:rsid w:val="0048683E"/>
    <w:rsid w:val="00486D3E"/>
    <w:rsid w:val="0048724A"/>
    <w:rsid w:val="00490FA5"/>
    <w:rsid w:val="004972C0"/>
    <w:rsid w:val="004A0B81"/>
    <w:rsid w:val="004A1256"/>
    <w:rsid w:val="004A2A92"/>
    <w:rsid w:val="004A2F2B"/>
    <w:rsid w:val="004A3095"/>
    <w:rsid w:val="004A4242"/>
    <w:rsid w:val="004A634C"/>
    <w:rsid w:val="004A7114"/>
    <w:rsid w:val="004A7B5A"/>
    <w:rsid w:val="004B28C2"/>
    <w:rsid w:val="004B3D3E"/>
    <w:rsid w:val="004B68CF"/>
    <w:rsid w:val="004C250F"/>
    <w:rsid w:val="004C2BB9"/>
    <w:rsid w:val="004C4B56"/>
    <w:rsid w:val="004C5061"/>
    <w:rsid w:val="004C7F4A"/>
    <w:rsid w:val="004D0DA0"/>
    <w:rsid w:val="004D1454"/>
    <w:rsid w:val="004D174C"/>
    <w:rsid w:val="004D2A48"/>
    <w:rsid w:val="004D2D60"/>
    <w:rsid w:val="004D31C1"/>
    <w:rsid w:val="004D4C9E"/>
    <w:rsid w:val="004D5546"/>
    <w:rsid w:val="004E4B5E"/>
    <w:rsid w:val="004E4EEE"/>
    <w:rsid w:val="004E7A69"/>
    <w:rsid w:val="004F1370"/>
    <w:rsid w:val="004F3AA0"/>
    <w:rsid w:val="004F3DD3"/>
    <w:rsid w:val="004F4721"/>
    <w:rsid w:val="004F4945"/>
    <w:rsid w:val="004F581C"/>
    <w:rsid w:val="004F61BD"/>
    <w:rsid w:val="004F795D"/>
    <w:rsid w:val="004F7D53"/>
    <w:rsid w:val="0050467D"/>
    <w:rsid w:val="00506CFD"/>
    <w:rsid w:val="00510BCB"/>
    <w:rsid w:val="00516515"/>
    <w:rsid w:val="0051718B"/>
    <w:rsid w:val="0052030E"/>
    <w:rsid w:val="00522653"/>
    <w:rsid w:val="00522730"/>
    <w:rsid w:val="005237C0"/>
    <w:rsid w:val="005252C6"/>
    <w:rsid w:val="0053026A"/>
    <w:rsid w:val="0053219D"/>
    <w:rsid w:val="00532C93"/>
    <w:rsid w:val="00533C67"/>
    <w:rsid w:val="00534798"/>
    <w:rsid w:val="00534E62"/>
    <w:rsid w:val="00534F18"/>
    <w:rsid w:val="0053581D"/>
    <w:rsid w:val="00536AE3"/>
    <w:rsid w:val="005406A4"/>
    <w:rsid w:val="0054348B"/>
    <w:rsid w:val="005436DB"/>
    <w:rsid w:val="005448D0"/>
    <w:rsid w:val="00546A24"/>
    <w:rsid w:val="00550356"/>
    <w:rsid w:val="005554DE"/>
    <w:rsid w:val="00560B1D"/>
    <w:rsid w:val="005615EB"/>
    <w:rsid w:val="005714F3"/>
    <w:rsid w:val="00571AB9"/>
    <w:rsid w:val="00576C26"/>
    <w:rsid w:val="0058346C"/>
    <w:rsid w:val="00585BC5"/>
    <w:rsid w:val="00587BFA"/>
    <w:rsid w:val="00587C19"/>
    <w:rsid w:val="005918B3"/>
    <w:rsid w:val="00592288"/>
    <w:rsid w:val="005930A9"/>
    <w:rsid w:val="005938BD"/>
    <w:rsid w:val="00594746"/>
    <w:rsid w:val="005958DC"/>
    <w:rsid w:val="005964C8"/>
    <w:rsid w:val="005976E0"/>
    <w:rsid w:val="005A025B"/>
    <w:rsid w:val="005A05BC"/>
    <w:rsid w:val="005A2F3F"/>
    <w:rsid w:val="005A35DB"/>
    <w:rsid w:val="005A4501"/>
    <w:rsid w:val="005A5F91"/>
    <w:rsid w:val="005A6D3D"/>
    <w:rsid w:val="005A6F1F"/>
    <w:rsid w:val="005A756C"/>
    <w:rsid w:val="005B0F42"/>
    <w:rsid w:val="005B625F"/>
    <w:rsid w:val="005C1C4F"/>
    <w:rsid w:val="005C3170"/>
    <w:rsid w:val="005C592E"/>
    <w:rsid w:val="005C6FCD"/>
    <w:rsid w:val="005D1081"/>
    <w:rsid w:val="005D1675"/>
    <w:rsid w:val="005D1C9D"/>
    <w:rsid w:val="005D28D4"/>
    <w:rsid w:val="005D2C85"/>
    <w:rsid w:val="005D3853"/>
    <w:rsid w:val="005E2183"/>
    <w:rsid w:val="005E235E"/>
    <w:rsid w:val="005E3115"/>
    <w:rsid w:val="005E5707"/>
    <w:rsid w:val="005E6106"/>
    <w:rsid w:val="005F14BE"/>
    <w:rsid w:val="005F31F5"/>
    <w:rsid w:val="005F5F0D"/>
    <w:rsid w:val="005F6BF7"/>
    <w:rsid w:val="005F6D6F"/>
    <w:rsid w:val="00600139"/>
    <w:rsid w:val="006011BC"/>
    <w:rsid w:val="00602D92"/>
    <w:rsid w:val="00605108"/>
    <w:rsid w:val="00605C4A"/>
    <w:rsid w:val="0060615D"/>
    <w:rsid w:val="00606AA2"/>
    <w:rsid w:val="00611293"/>
    <w:rsid w:val="00611A81"/>
    <w:rsid w:val="00612EA5"/>
    <w:rsid w:val="0061394A"/>
    <w:rsid w:val="00614A83"/>
    <w:rsid w:val="0061550F"/>
    <w:rsid w:val="0061620C"/>
    <w:rsid w:val="006218B7"/>
    <w:rsid w:val="00622DC2"/>
    <w:rsid w:val="00624984"/>
    <w:rsid w:val="00624F95"/>
    <w:rsid w:val="0062623E"/>
    <w:rsid w:val="006312E1"/>
    <w:rsid w:val="00631AFF"/>
    <w:rsid w:val="00631E7A"/>
    <w:rsid w:val="0063207F"/>
    <w:rsid w:val="006330E9"/>
    <w:rsid w:val="006347E6"/>
    <w:rsid w:val="00634819"/>
    <w:rsid w:val="00634911"/>
    <w:rsid w:val="006364C7"/>
    <w:rsid w:val="00641CFF"/>
    <w:rsid w:val="00643653"/>
    <w:rsid w:val="00643884"/>
    <w:rsid w:val="00647BD5"/>
    <w:rsid w:val="00650164"/>
    <w:rsid w:val="006520CC"/>
    <w:rsid w:val="00656306"/>
    <w:rsid w:val="006564EE"/>
    <w:rsid w:val="0065739E"/>
    <w:rsid w:val="006575A2"/>
    <w:rsid w:val="00657638"/>
    <w:rsid w:val="00660E6A"/>
    <w:rsid w:val="00661570"/>
    <w:rsid w:val="0066263C"/>
    <w:rsid w:val="006642C5"/>
    <w:rsid w:val="006648E9"/>
    <w:rsid w:val="00664DAC"/>
    <w:rsid w:val="00670971"/>
    <w:rsid w:val="00672660"/>
    <w:rsid w:val="006728EA"/>
    <w:rsid w:val="00673096"/>
    <w:rsid w:val="0067400B"/>
    <w:rsid w:val="006761BB"/>
    <w:rsid w:val="00677819"/>
    <w:rsid w:val="0068176F"/>
    <w:rsid w:val="00683EC6"/>
    <w:rsid w:val="00685E15"/>
    <w:rsid w:val="00685F11"/>
    <w:rsid w:val="00687125"/>
    <w:rsid w:val="00687BB7"/>
    <w:rsid w:val="00690593"/>
    <w:rsid w:val="00694E91"/>
    <w:rsid w:val="006953A0"/>
    <w:rsid w:val="00696067"/>
    <w:rsid w:val="00696E14"/>
    <w:rsid w:val="006A0848"/>
    <w:rsid w:val="006A137C"/>
    <w:rsid w:val="006A220D"/>
    <w:rsid w:val="006A2DB7"/>
    <w:rsid w:val="006A57DD"/>
    <w:rsid w:val="006A7F24"/>
    <w:rsid w:val="006B1942"/>
    <w:rsid w:val="006B2848"/>
    <w:rsid w:val="006B338C"/>
    <w:rsid w:val="006B4562"/>
    <w:rsid w:val="006C2418"/>
    <w:rsid w:val="006C5A1A"/>
    <w:rsid w:val="006C5EF2"/>
    <w:rsid w:val="006C63F7"/>
    <w:rsid w:val="006C641F"/>
    <w:rsid w:val="006D04A4"/>
    <w:rsid w:val="006D10C6"/>
    <w:rsid w:val="006D1FA5"/>
    <w:rsid w:val="006D2087"/>
    <w:rsid w:val="006D35AD"/>
    <w:rsid w:val="006D5A48"/>
    <w:rsid w:val="006D5AB3"/>
    <w:rsid w:val="006D5F40"/>
    <w:rsid w:val="006D6325"/>
    <w:rsid w:val="006E36CE"/>
    <w:rsid w:val="006E499A"/>
    <w:rsid w:val="006E5978"/>
    <w:rsid w:val="006E7FD2"/>
    <w:rsid w:val="006F2A47"/>
    <w:rsid w:val="006F4362"/>
    <w:rsid w:val="006F6BB9"/>
    <w:rsid w:val="006F6C1E"/>
    <w:rsid w:val="006F7D51"/>
    <w:rsid w:val="00701457"/>
    <w:rsid w:val="0070208F"/>
    <w:rsid w:val="00714B03"/>
    <w:rsid w:val="007171BD"/>
    <w:rsid w:val="0072183C"/>
    <w:rsid w:val="0073026A"/>
    <w:rsid w:val="00730F7B"/>
    <w:rsid w:val="0073524C"/>
    <w:rsid w:val="00740A8E"/>
    <w:rsid w:val="00745CB8"/>
    <w:rsid w:val="00746139"/>
    <w:rsid w:val="00752557"/>
    <w:rsid w:val="007549D0"/>
    <w:rsid w:val="00754B32"/>
    <w:rsid w:val="00755A97"/>
    <w:rsid w:val="0075656B"/>
    <w:rsid w:val="00756D2C"/>
    <w:rsid w:val="007572B8"/>
    <w:rsid w:val="00760D01"/>
    <w:rsid w:val="0076160C"/>
    <w:rsid w:val="00761810"/>
    <w:rsid w:val="007659C3"/>
    <w:rsid w:val="00766DC3"/>
    <w:rsid w:val="00767120"/>
    <w:rsid w:val="00771277"/>
    <w:rsid w:val="00775E1D"/>
    <w:rsid w:val="0077621A"/>
    <w:rsid w:val="00776E94"/>
    <w:rsid w:val="00777C37"/>
    <w:rsid w:val="00780D3A"/>
    <w:rsid w:val="007828C7"/>
    <w:rsid w:val="00782E49"/>
    <w:rsid w:val="00783CF8"/>
    <w:rsid w:val="00790D6B"/>
    <w:rsid w:val="00790ED7"/>
    <w:rsid w:val="00791BF7"/>
    <w:rsid w:val="007926FA"/>
    <w:rsid w:val="00792B4F"/>
    <w:rsid w:val="00793144"/>
    <w:rsid w:val="007935ED"/>
    <w:rsid w:val="00794812"/>
    <w:rsid w:val="0079587A"/>
    <w:rsid w:val="00796824"/>
    <w:rsid w:val="007A23C9"/>
    <w:rsid w:val="007A2D67"/>
    <w:rsid w:val="007A3D6C"/>
    <w:rsid w:val="007B087D"/>
    <w:rsid w:val="007B23CF"/>
    <w:rsid w:val="007B396A"/>
    <w:rsid w:val="007B43F2"/>
    <w:rsid w:val="007B63E9"/>
    <w:rsid w:val="007B7C92"/>
    <w:rsid w:val="007C23DC"/>
    <w:rsid w:val="007C6B87"/>
    <w:rsid w:val="007C7BD5"/>
    <w:rsid w:val="007D0A09"/>
    <w:rsid w:val="007D2308"/>
    <w:rsid w:val="007D43C0"/>
    <w:rsid w:val="007D4C3D"/>
    <w:rsid w:val="007D544B"/>
    <w:rsid w:val="007D6158"/>
    <w:rsid w:val="007E04E2"/>
    <w:rsid w:val="007E264F"/>
    <w:rsid w:val="007E337D"/>
    <w:rsid w:val="007E62CA"/>
    <w:rsid w:val="007E738B"/>
    <w:rsid w:val="007E75CD"/>
    <w:rsid w:val="007F05B0"/>
    <w:rsid w:val="007F0F91"/>
    <w:rsid w:val="007F462A"/>
    <w:rsid w:val="00802C75"/>
    <w:rsid w:val="00802E4F"/>
    <w:rsid w:val="008073E1"/>
    <w:rsid w:val="00807431"/>
    <w:rsid w:val="00812A5E"/>
    <w:rsid w:val="0081508A"/>
    <w:rsid w:val="008164BC"/>
    <w:rsid w:val="00816F12"/>
    <w:rsid w:val="0082141C"/>
    <w:rsid w:val="0082146F"/>
    <w:rsid w:val="008233BE"/>
    <w:rsid w:val="0083159D"/>
    <w:rsid w:val="00833509"/>
    <w:rsid w:val="00834538"/>
    <w:rsid w:val="0083600F"/>
    <w:rsid w:val="00836FA9"/>
    <w:rsid w:val="00837DF3"/>
    <w:rsid w:val="00840D5F"/>
    <w:rsid w:val="008414F5"/>
    <w:rsid w:val="0084569D"/>
    <w:rsid w:val="0084625E"/>
    <w:rsid w:val="008473F3"/>
    <w:rsid w:val="008478C1"/>
    <w:rsid w:val="008504C4"/>
    <w:rsid w:val="00853EAC"/>
    <w:rsid w:val="008545E3"/>
    <w:rsid w:val="008552C0"/>
    <w:rsid w:val="0085552F"/>
    <w:rsid w:val="008555F4"/>
    <w:rsid w:val="00860E86"/>
    <w:rsid w:val="00863CA2"/>
    <w:rsid w:val="00866A29"/>
    <w:rsid w:val="00867203"/>
    <w:rsid w:val="00867D78"/>
    <w:rsid w:val="008701C3"/>
    <w:rsid w:val="00873DDC"/>
    <w:rsid w:val="00875288"/>
    <w:rsid w:val="00875859"/>
    <w:rsid w:val="00881C5C"/>
    <w:rsid w:val="008841E7"/>
    <w:rsid w:val="00885B3D"/>
    <w:rsid w:val="00887EAA"/>
    <w:rsid w:val="00893BDD"/>
    <w:rsid w:val="008957C1"/>
    <w:rsid w:val="00896108"/>
    <w:rsid w:val="008A050C"/>
    <w:rsid w:val="008A21BD"/>
    <w:rsid w:val="008A4095"/>
    <w:rsid w:val="008B08FA"/>
    <w:rsid w:val="008B1C89"/>
    <w:rsid w:val="008B20D7"/>
    <w:rsid w:val="008B44C5"/>
    <w:rsid w:val="008C018A"/>
    <w:rsid w:val="008C2598"/>
    <w:rsid w:val="008C2D76"/>
    <w:rsid w:val="008C30A6"/>
    <w:rsid w:val="008C412C"/>
    <w:rsid w:val="008C4731"/>
    <w:rsid w:val="008C4A12"/>
    <w:rsid w:val="008C76B1"/>
    <w:rsid w:val="008D095B"/>
    <w:rsid w:val="008D16BE"/>
    <w:rsid w:val="008D4A85"/>
    <w:rsid w:val="008D4CA9"/>
    <w:rsid w:val="008D5E36"/>
    <w:rsid w:val="008D66BB"/>
    <w:rsid w:val="008D7D23"/>
    <w:rsid w:val="008E197A"/>
    <w:rsid w:val="008E2119"/>
    <w:rsid w:val="008E2819"/>
    <w:rsid w:val="008E622B"/>
    <w:rsid w:val="008E72A7"/>
    <w:rsid w:val="008F0167"/>
    <w:rsid w:val="008F274F"/>
    <w:rsid w:val="008F41F3"/>
    <w:rsid w:val="008F5F09"/>
    <w:rsid w:val="008F62A7"/>
    <w:rsid w:val="008F648F"/>
    <w:rsid w:val="008F7F3C"/>
    <w:rsid w:val="00900D33"/>
    <w:rsid w:val="00901893"/>
    <w:rsid w:val="00903A8C"/>
    <w:rsid w:val="00903B29"/>
    <w:rsid w:val="009072C6"/>
    <w:rsid w:val="00910BDB"/>
    <w:rsid w:val="00915A43"/>
    <w:rsid w:val="009208E7"/>
    <w:rsid w:val="00922544"/>
    <w:rsid w:val="0092386E"/>
    <w:rsid w:val="00925703"/>
    <w:rsid w:val="00925D5C"/>
    <w:rsid w:val="009268D1"/>
    <w:rsid w:val="009270D7"/>
    <w:rsid w:val="009301B1"/>
    <w:rsid w:val="009338E0"/>
    <w:rsid w:val="009355C3"/>
    <w:rsid w:val="0093587D"/>
    <w:rsid w:val="00935E9A"/>
    <w:rsid w:val="009361E5"/>
    <w:rsid w:val="00937DF5"/>
    <w:rsid w:val="00941C8F"/>
    <w:rsid w:val="0094303B"/>
    <w:rsid w:val="009445A1"/>
    <w:rsid w:val="00944ADC"/>
    <w:rsid w:val="00944B63"/>
    <w:rsid w:val="00946162"/>
    <w:rsid w:val="00946995"/>
    <w:rsid w:val="00946EEB"/>
    <w:rsid w:val="009523C2"/>
    <w:rsid w:val="009549FA"/>
    <w:rsid w:val="00956EEE"/>
    <w:rsid w:val="00957CDD"/>
    <w:rsid w:val="00960793"/>
    <w:rsid w:val="00964784"/>
    <w:rsid w:val="00964837"/>
    <w:rsid w:val="00966342"/>
    <w:rsid w:val="0097122E"/>
    <w:rsid w:val="0097225C"/>
    <w:rsid w:val="0097372B"/>
    <w:rsid w:val="00975BBA"/>
    <w:rsid w:val="00976013"/>
    <w:rsid w:val="009800D7"/>
    <w:rsid w:val="00980DDE"/>
    <w:rsid w:val="00981DD3"/>
    <w:rsid w:val="0098363F"/>
    <w:rsid w:val="00986FF9"/>
    <w:rsid w:val="00990809"/>
    <w:rsid w:val="00990ED3"/>
    <w:rsid w:val="009912DF"/>
    <w:rsid w:val="00991B99"/>
    <w:rsid w:val="00994A4C"/>
    <w:rsid w:val="009A201B"/>
    <w:rsid w:val="009A2930"/>
    <w:rsid w:val="009A2A74"/>
    <w:rsid w:val="009A4675"/>
    <w:rsid w:val="009A5399"/>
    <w:rsid w:val="009A59B8"/>
    <w:rsid w:val="009A5A4F"/>
    <w:rsid w:val="009A61CC"/>
    <w:rsid w:val="009A7BBE"/>
    <w:rsid w:val="009B0918"/>
    <w:rsid w:val="009B7DCA"/>
    <w:rsid w:val="009C0AB1"/>
    <w:rsid w:val="009C22BD"/>
    <w:rsid w:val="009C25D3"/>
    <w:rsid w:val="009C28EA"/>
    <w:rsid w:val="009C3B54"/>
    <w:rsid w:val="009C4EFC"/>
    <w:rsid w:val="009C6486"/>
    <w:rsid w:val="009D1750"/>
    <w:rsid w:val="009D1DB5"/>
    <w:rsid w:val="009D2164"/>
    <w:rsid w:val="009D699A"/>
    <w:rsid w:val="009D7C91"/>
    <w:rsid w:val="009E03DA"/>
    <w:rsid w:val="009E150E"/>
    <w:rsid w:val="009E2BCC"/>
    <w:rsid w:val="009E4A30"/>
    <w:rsid w:val="009E4FF6"/>
    <w:rsid w:val="009F00D4"/>
    <w:rsid w:val="009F13AC"/>
    <w:rsid w:val="009F2497"/>
    <w:rsid w:val="009F2E11"/>
    <w:rsid w:val="009F47EF"/>
    <w:rsid w:val="009F5023"/>
    <w:rsid w:val="009F7933"/>
    <w:rsid w:val="009F7E28"/>
    <w:rsid w:val="00A03880"/>
    <w:rsid w:val="00A0517C"/>
    <w:rsid w:val="00A062CC"/>
    <w:rsid w:val="00A07B0A"/>
    <w:rsid w:val="00A13B89"/>
    <w:rsid w:val="00A16E63"/>
    <w:rsid w:val="00A21082"/>
    <w:rsid w:val="00A2259D"/>
    <w:rsid w:val="00A23147"/>
    <w:rsid w:val="00A23557"/>
    <w:rsid w:val="00A24DAB"/>
    <w:rsid w:val="00A26F04"/>
    <w:rsid w:val="00A335E3"/>
    <w:rsid w:val="00A342F8"/>
    <w:rsid w:val="00A35504"/>
    <w:rsid w:val="00A35729"/>
    <w:rsid w:val="00A368CE"/>
    <w:rsid w:val="00A36D91"/>
    <w:rsid w:val="00A371DD"/>
    <w:rsid w:val="00A37B9E"/>
    <w:rsid w:val="00A40AF5"/>
    <w:rsid w:val="00A40CB5"/>
    <w:rsid w:val="00A4146E"/>
    <w:rsid w:val="00A41F0C"/>
    <w:rsid w:val="00A42737"/>
    <w:rsid w:val="00A431A5"/>
    <w:rsid w:val="00A5171C"/>
    <w:rsid w:val="00A518AA"/>
    <w:rsid w:val="00A5225D"/>
    <w:rsid w:val="00A547A7"/>
    <w:rsid w:val="00A56AB8"/>
    <w:rsid w:val="00A56E33"/>
    <w:rsid w:val="00A63474"/>
    <w:rsid w:val="00A652E8"/>
    <w:rsid w:val="00A70737"/>
    <w:rsid w:val="00A7317F"/>
    <w:rsid w:val="00A771E9"/>
    <w:rsid w:val="00A8073D"/>
    <w:rsid w:val="00A80814"/>
    <w:rsid w:val="00A80AED"/>
    <w:rsid w:val="00A83646"/>
    <w:rsid w:val="00A8470C"/>
    <w:rsid w:val="00A84CA4"/>
    <w:rsid w:val="00A84FF4"/>
    <w:rsid w:val="00A85A2E"/>
    <w:rsid w:val="00A85CEC"/>
    <w:rsid w:val="00A8677F"/>
    <w:rsid w:val="00A87154"/>
    <w:rsid w:val="00A904DE"/>
    <w:rsid w:val="00A9084A"/>
    <w:rsid w:val="00A909C0"/>
    <w:rsid w:val="00A95494"/>
    <w:rsid w:val="00A964B9"/>
    <w:rsid w:val="00A96697"/>
    <w:rsid w:val="00AA0A62"/>
    <w:rsid w:val="00AA1149"/>
    <w:rsid w:val="00AA2BFE"/>
    <w:rsid w:val="00AA5F1D"/>
    <w:rsid w:val="00AB26C3"/>
    <w:rsid w:val="00AC0F3A"/>
    <w:rsid w:val="00AC2014"/>
    <w:rsid w:val="00AC6B8F"/>
    <w:rsid w:val="00AD02C2"/>
    <w:rsid w:val="00AD245A"/>
    <w:rsid w:val="00AD3E97"/>
    <w:rsid w:val="00AE0D37"/>
    <w:rsid w:val="00AE2DDC"/>
    <w:rsid w:val="00AE6493"/>
    <w:rsid w:val="00AE686A"/>
    <w:rsid w:val="00AF60EA"/>
    <w:rsid w:val="00AF68F4"/>
    <w:rsid w:val="00AF6BBA"/>
    <w:rsid w:val="00AF70AF"/>
    <w:rsid w:val="00B012EB"/>
    <w:rsid w:val="00B01DFE"/>
    <w:rsid w:val="00B026EE"/>
    <w:rsid w:val="00B04AAD"/>
    <w:rsid w:val="00B0603D"/>
    <w:rsid w:val="00B06201"/>
    <w:rsid w:val="00B0700F"/>
    <w:rsid w:val="00B07210"/>
    <w:rsid w:val="00B07A31"/>
    <w:rsid w:val="00B100BD"/>
    <w:rsid w:val="00B1121F"/>
    <w:rsid w:val="00B11579"/>
    <w:rsid w:val="00B11C87"/>
    <w:rsid w:val="00B1269D"/>
    <w:rsid w:val="00B1420B"/>
    <w:rsid w:val="00B16FAF"/>
    <w:rsid w:val="00B20585"/>
    <w:rsid w:val="00B2072C"/>
    <w:rsid w:val="00B20E3A"/>
    <w:rsid w:val="00B23526"/>
    <w:rsid w:val="00B23ECC"/>
    <w:rsid w:val="00B24060"/>
    <w:rsid w:val="00B240AC"/>
    <w:rsid w:val="00B2442D"/>
    <w:rsid w:val="00B25F0D"/>
    <w:rsid w:val="00B30095"/>
    <w:rsid w:val="00B31826"/>
    <w:rsid w:val="00B32117"/>
    <w:rsid w:val="00B322D1"/>
    <w:rsid w:val="00B32484"/>
    <w:rsid w:val="00B35D22"/>
    <w:rsid w:val="00B36874"/>
    <w:rsid w:val="00B4196D"/>
    <w:rsid w:val="00B422C4"/>
    <w:rsid w:val="00B430B2"/>
    <w:rsid w:val="00B46A9B"/>
    <w:rsid w:val="00B479CD"/>
    <w:rsid w:val="00B47B2A"/>
    <w:rsid w:val="00B50F7D"/>
    <w:rsid w:val="00B51A29"/>
    <w:rsid w:val="00B52428"/>
    <w:rsid w:val="00B53EA8"/>
    <w:rsid w:val="00B55858"/>
    <w:rsid w:val="00B558CA"/>
    <w:rsid w:val="00B60BD6"/>
    <w:rsid w:val="00B6105A"/>
    <w:rsid w:val="00B61702"/>
    <w:rsid w:val="00B61737"/>
    <w:rsid w:val="00B61959"/>
    <w:rsid w:val="00B652A7"/>
    <w:rsid w:val="00B7352E"/>
    <w:rsid w:val="00B754C8"/>
    <w:rsid w:val="00B77EC2"/>
    <w:rsid w:val="00B81D91"/>
    <w:rsid w:val="00B82191"/>
    <w:rsid w:val="00B8308C"/>
    <w:rsid w:val="00B84AB3"/>
    <w:rsid w:val="00B84F53"/>
    <w:rsid w:val="00B85C89"/>
    <w:rsid w:val="00B863F2"/>
    <w:rsid w:val="00B86C3B"/>
    <w:rsid w:val="00B9206F"/>
    <w:rsid w:val="00B92258"/>
    <w:rsid w:val="00B92260"/>
    <w:rsid w:val="00B92C1A"/>
    <w:rsid w:val="00B93A18"/>
    <w:rsid w:val="00B93DCC"/>
    <w:rsid w:val="00B941AA"/>
    <w:rsid w:val="00B94963"/>
    <w:rsid w:val="00BA0EFD"/>
    <w:rsid w:val="00BA2BE4"/>
    <w:rsid w:val="00BA34F6"/>
    <w:rsid w:val="00BB0173"/>
    <w:rsid w:val="00BB01E1"/>
    <w:rsid w:val="00BB1197"/>
    <w:rsid w:val="00BB119C"/>
    <w:rsid w:val="00BB2252"/>
    <w:rsid w:val="00BB296C"/>
    <w:rsid w:val="00BB489C"/>
    <w:rsid w:val="00BB5237"/>
    <w:rsid w:val="00BB5931"/>
    <w:rsid w:val="00BB634A"/>
    <w:rsid w:val="00BB6F36"/>
    <w:rsid w:val="00BC1A79"/>
    <w:rsid w:val="00BC2726"/>
    <w:rsid w:val="00BC3BFB"/>
    <w:rsid w:val="00BC3F66"/>
    <w:rsid w:val="00BC4321"/>
    <w:rsid w:val="00BC52C0"/>
    <w:rsid w:val="00BD131D"/>
    <w:rsid w:val="00BD1EC2"/>
    <w:rsid w:val="00BD2D6C"/>
    <w:rsid w:val="00BD3C6A"/>
    <w:rsid w:val="00BD3F93"/>
    <w:rsid w:val="00BD4016"/>
    <w:rsid w:val="00BD5181"/>
    <w:rsid w:val="00BD5BF0"/>
    <w:rsid w:val="00BD6DB4"/>
    <w:rsid w:val="00BD7DBB"/>
    <w:rsid w:val="00BE022C"/>
    <w:rsid w:val="00BE057F"/>
    <w:rsid w:val="00BE0D1D"/>
    <w:rsid w:val="00BE1349"/>
    <w:rsid w:val="00BE1B4A"/>
    <w:rsid w:val="00BE1FA4"/>
    <w:rsid w:val="00BE43D9"/>
    <w:rsid w:val="00BE49B6"/>
    <w:rsid w:val="00BE54EA"/>
    <w:rsid w:val="00BE61CA"/>
    <w:rsid w:val="00BE6E66"/>
    <w:rsid w:val="00BF55B8"/>
    <w:rsid w:val="00BF6374"/>
    <w:rsid w:val="00C01707"/>
    <w:rsid w:val="00C029E6"/>
    <w:rsid w:val="00C040E5"/>
    <w:rsid w:val="00C05487"/>
    <w:rsid w:val="00C10A0C"/>
    <w:rsid w:val="00C1111E"/>
    <w:rsid w:val="00C13EC3"/>
    <w:rsid w:val="00C15C80"/>
    <w:rsid w:val="00C179C0"/>
    <w:rsid w:val="00C2126F"/>
    <w:rsid w:val="00C2169A"/>
    <w:rsid w:val="00C21DD2"/>
    <w:rsid w:val="00C22525"/>
    <w:rsid w:val="00C22A6D"/>
    <w:rsid w:val="00C2308A"/>
    <w:rsid w:val="00C23106"/>
    <w:rsid w:val="00C232FF"/>
    <w:rsid w:val="00C266C0"/>
    <w:rsid w:val="00C30AA2"/>
    <w:rsid w:val="00C32377"/>
    <w:rsid w:val="00C336CC"/>
    <w:rsid w:val="00C35181"/>
    <w:rsid w:val="00C35DED"/>
    <w:rsid w:val="00C35F5D"/>
    <w:rsid w:val="00C40F1D"/>
    <w:rsid w:val="00C42ADD"/>
    <w:rsid w:val="00C44A3C"/>
    <w:rsid w:val="00C44B5D"/>
    <w:rsid w:val="00C44C14"/>
    <w:rsid w:val="00C455EC"/>
    <w:rsid w:val="00C45E87"/>
    <w:rsid w:val="00C5091B"/>
    <w:rsid w:val="00C50BA8"/>
    <w:rsid w:val="00C51400"/>
    <w:rsid w:val="00C514D8"/>
    <w:rsid w:val="00C5397E"/>
    <w:rsid w:val="00C54F26"/>
    <w:rsid w:val="00C60359"/>
    <w:rsid w:val="00C60E56"/>
    <w:rsid w:val="00C62594"/>
    <w:rsid w:val="00C62878"/>
    <w:rsid w:val="00C66440"/>
    <w:rsid w:val="00C66797"/>
    <w:rsid w:val="00C66DC9"/>
    <w:rsid w:val="00C705B9"/>
    <w:rsid w:val="00C71DD0"/>
    <w:rsid w:val="00C71FE5"/>
    <w:rsid w:val="00C739B0"/>
    <w:rsid w:val="00C74434"/>
    <w:rsid w:val="00C77D9D"/>
    <w:rsid w:val="00C80165"/>
    <w:rsid w:val="00C82E98"/>
    <w:rsid w:val="00C835AD"/>
    <w:rsid w:val="00C83761"/>
    <w:rsid w:val="00C8632B"/>
    <w:rsid w:val="00C86445"/>
    <w:rsid w:val="00C87172"/>
    <w:rsid w:val="00C9037A"/>
    <w:rsid w:val="00C919BA"/>
    <w:rsid w:val="00C92405"/>
    <w:rsid w:val="00C93F67"/>
    <w:rsid w:val="00C96415"/>
    <w:rsid w:val="00CA2F9E"/>
    <w:rsid w:val="00CA34DF"/>
    <w:rsid w:val="00CA4878"/>
    <w:rsid w:val="00CB21C9"/>
    <w:rsid w:val="00CB2EFA"/>
    <w:rsid w:val="00CB3C29"/>
    <w:rsid w:val="00CB5851"/>
    <w:rsid w:val="00CB5A99"/>
    <w:rsid w:val="00CB68C0"/>
    <w:rsid w:val="00CB732B"/>
    <w:rsid w:val="00CC1C5D"/>
    <w:rsid w:val="00CC1EC6"/>
    <w:rsid w:val="00CC4DDF"/>
    <w:rsid w:val="00CC782E"/>
    <w:rsid w:val="00CC796D"/>
    <w:rsid w:val="00CD350E"/>
    <w:rsid w:val="00CD4B8F"/>
    <w:rsid w:val="00CD4E1C"/>
    <w:rsid w:val="00CD5A99"/>
    <w:rsid w:val="00CD6DAC"/>
    <w:rsid w:val="00CD70C0"/>
    <w:rsid w:val="00CE1404"/>
    <w:rsid w:val="00CE4A73"/>
    <w:rsid w:val="00CE57AC"/>
    <w:rsid w:val="00CE5A57"/>
    <w:rsid w:val="00CE67DF"/>
    <w:rsid w:val="00CF1303"/>
    <w:rsid w:val="00CF150E"/>
    <w:rsid w:val="00CF25A5"/>
    <w:rsid w:val="00CF4425"/>
    <w:rsid w:val="00CF634D"/>
    <w:rsid w:val="00CF6402"/>
    <w:rsid w:val="00D03A11"/>
    <w:rsid w:val="00D10C59"/>
    <w:rsid w:val="00D1335D"/>
    <w:rsid w:val="00D14D0F"/>
    <w:rsid w:val="00D15BED"/>
    <w:rsid w:val="00D160DE"/>
    <w:rsid w:val="00D175FF"/>
    <w:rsid w:val="00D17A5A"/>
    <w:rsid w:val="00D17ABE"/>
    <w:rsid w:val="00D213E3"/>
    <w:rsid w:val="00D22496"/>
    <w:rsid w:val="00D24B0A"/>
    <w:rsid w:val="00D26C8F"/>
    <w:rsid w:val="00D276D3"/>
    <w:rsid w:val="00D27C44"/>
    <w:rsid w:val="00D30800"/>
    <w:rsid w:val="00D33154"/>
    <w:rsid w:val="00D34F26"/>
    <w:rsid w:val="00D37603"/>
    <w:rsid w:val="00D46C3B"/>
    <w:rsid w:val="00D479CE"/>
    <w:rsid w:val="00D47E1B"/>
    <w:rsid w:val="00D510CF"/>
    <w:rsid w:val="00D521A4"/>
    <w:rsid w:val="00D52CE2"/>
    <w:rsid w:val="00D53F41"/>
    <w:rsid w:val="00D554C0"/>
    <w:rsid w:val="00D55F56"/>
    <w:rsid w:val="00D60F79"/>
    <w:rsid w:val="00D63677"/>
    <w:rsid w:val="00D647F8"/>
    <w:rsid w:val="00D65011"/>
    <w:rsid w:val="00D701F7"/>
    <w:rsid w:val="00D70BB7"/>
    <w:rsid w:val="00D72764"/>
    <w:rsid w:val="00D74FE7"/>
    <w:rsid w:val="00D75B1D"/>
    <w:rsid w:val="00D8113D"/>
    <w:rsid w:val="00D84B35"/>
    <w:rsid w:val="00D84F69"/>
    <w:rsid w:val="00D8589D"/>
    <w:rsid w:val="00D87EC2"/>
    <w:rsid w:val="00D90825"/>
    <w:rsid w:val="00D90AFD"/>
    <w:rsid w:val="00D90C9E"/>
    <w:rsid w:val="00D91C8B"/>
    <w:rsid w:val="00D926F8"/>
    <w:rsid w:val="00D93B14"/>
    <w:rsid w:val="00DA1542"/>
    <w:rsid w:val="00DA4C13"/>
    <w:rsid w:val="00DA6B70"/>
    <w:rsid w:val="00DA72E3"/>
    <w:rsid w:val="00DB04D1"/>
    <w:rsid w:val="00DB1B4D"/>
    <w:rsid w:val="00DB3075"/>
    <w:rsid w:val="00DB594F"/>
    <w:rsid w:val="00DB5C90"/>
    <w:rsid w:val="00DB60D5"/>
    <w:rsid w:val="00DB6454"/>
    <w:rsid w:val="00DC13A5"/>
    <w:rsid w:val="00DC299F"/>
    <w:rsid w:val="00DC6082"/>
    <w:rsid w:val="00DC6B72"/>
    <w:rsid w:val="00DC7EC8"/>
    <w:rsid w:val="00DC7FCA"/>
    <w:rsid w:val="00DD12A6"/>
    <w:rsid w:val="00DD2889"/>
    <w:rsid w:val="00DE00AC"/>
    <w:rsid w:val="00DE045E"/>
    <w:rsid w:val="00DE2D6F"/>
    <w:rsid w:val="00DE4B44"/>
    <w:rsid w:val="00DE6E3D"/>
    <w:rsid w:val="00DE6EED"/>
    <w:rsid w:val="00DF5527"/>
    <w:rsid w:val="00E00DE4"/>
    <w:rsid w:val="00E01998"/>
    <w:rsid w:val="00E02D42"/>
    <w:rsid w:val="00E045B6"/>
    <w:rsid w:val="00E04E2C"/>
    <w:rsid w:val="00E110C8"/>
    <w:rsid w:val="00E11864"/>
    <w:rsid w:val="00E13A71"/>
    <w:rsid w:val="00E2401F"/>
    <w:rsid w:val="00E25568"/>
    <w:rsid w:val="00E27886"/>
    <w:rsid w:val="00E32B52"/>
    <w:rsid w:val="00E338AC"/>
    <w:rsid w:val="00E40354"/>
    <w:rsid w:val="00E422F7"/>
    <w:rsid w:val="00E44835"/>
    <w:rsid w:val="00E478DB"/>
    <w:rsid w:val="00E52395"/>
    <w:rsid w:val="00E54453"/>
    <w:rsid w:val="00E54628"/>
    <w:rsid w:val="00E555A4"/>
    <w:rsid w:val="00E55AEB"/>
    <w:rsid w:val="00E61276"/>
    <w:rsid w:val="00E61BED"/>
    <w:rsid w:val="00E61D32"/>
    <w:rsid w:val="00E62B85"/>
    <w:rsid w:val="00E659DA"/>
    <w:rsid w:val="00E67D63"/>
    <w:rsid w:val="00E7119B"/>
    <w:rsid w:val="00E7127C"/>
    <w:rsid w:val="00E7441A"/>
    <w:rsid w:val="00E7616B"/>
    <w:rsid w:val="00E7688D"/>
    <w:rsid w:val="00E80753"/>
    <w:rsid w:val="00E814A1"/>
    <w:rsid w:val="00E8499C"/>
    <w:rsid w:val="00E851E3"/>
    <w:rsid w:val="00E86BC4"/>
    <w:rsid w:val="00E87285"/>
    <w:rsid w:val="00E901CB"/>
    <w:rsid w:val="00E90383"/>
    <w:rsid w:val="00E90E5C"/>
    <w:rsid w:val="00E911D5"/>
    <w:rsid w:val="00E91765"/>
    <w:rsid w:val="00E917DF"/>
    <w:rsid w:val="00E91EA1"/>
    <w:rsid w:val="00E942BF"/>
    <w:rsid w:val="00E95961"/>
    <w:rsid w:val="00EA045B"/>
    <w:rsid w:val="00EA05A2"/>
    <w:rsid w:val="00EA298A"/>
    <w:rsid w:val="00EA2A1C"/>
    <w:rsid w:val="00EA3912"/>
    <w:rsid w:val="00EA39E4"/>
    <w:rsid w:val="00EA4D43"/>
    <w:rsid w:val="00EA67EE"/>
    <w:rsid w:val="00EA67FC"/>
    <w:rsid w:val="00EA6A8B"/>
    <w:rsid w:val="00EB31E3"/>
    <w:rsid w:val="00EB436D"/>
    <w:rsid w:val="00EB500D"/>
    <w:rsid w:val="00EB5154"/>
    <w:rsid w:val="00EB7378"/>
    <w:rsid w:val="00EB7ACF"/>
    <w:rsid w:val="00EC2AEA"/>
    <w:rsid w:val="00EC3DDF"/>
    <w:rsid w:val="00EC509C"/>
    <w:rsid w:val="00EC50E6"/>
    <w:rsid w:val="00EC5AAD"/>
    <w:rsid w:val="00EC6311"/>
    <w:rsid w:val="00EC6F8C"/>
    <w:rsid w:val="00EC7761"/>
    <w:rsid w:val="00ED0635"/>
    <w:rsid w:val="00ED0783"/>
    <w:rsid w:val="00ED174A"/>
    <w:rsid w:val="00ED2503"/>
    <w:rsid w:val="00ED2984"/>
    <w:rsid w:val="00ED2A3A"/>
    <w:rsid w:val="00ED380E"/>
    <w:rsid w:val="00ED3E1D"/>
    <w:rsid w:val="00ED53DA"/>
    <w:rsid w:val="00ED65D5"/>
    <w:rsid w:val="00EE049A"/>
    <w:rsid w:val="00EE07FC"/>
    <w:rsid w:val="00EE1ADE"/>
    <w:rsid w:val="00EE2621"/>
    <w:rsid w:val="00EE2A9D"/>
    <w:rsid w:val="00EE3EB7"/>
    <w:rsid w:val="00EE7194"/>
    <w:rsid w:val="00EE75A6"/>
    <w:rsid w:val="00EF2552"/>
    <w:rsid w:val="00EF6B4F"/>
    <w:rsid w:val="00F0291A"/>
    <w:rsid w:val="00F03163"/>
    <w:rsid w:val="00F0409C"/>
    <w:rsid w:val="00F10501"/>
    <w:rsid w:val="00F112AA"/>
    <w:rsid w:val="00F1218B"/>
    <w:rsid w:val="00F13E55"/>
    <w:rsid w:val="00F15FD9"/>
    <w:rsid w:val="00F16CC6"/>
    <w:rsid w:val="00F1784B"/>
    <w:rsid w:val="00F21757"/>
    <w:rsid w:val="00F22B5A"/>
    <w:rsid w:val="00F2347C"/>
    <w:rsid w:val="00F2538E"/>
    <w:rsid w:val="00F25FD0"/>
    <w:rsid w:val="00F261F9"/>
    <w:rsid w:val="00F32D59"/>
    <w:rsid w:val="00F33CE0"/>
    <w:rsid w:val="00F400C0"/>
    <w:rsid w:val="00F40757"/>
    <w:rsid w:val="00F40D2C"/>
    <w:rsid w:val="00F413FE"/>
    <w:rsid w:val="00F4232A"/>
    <w:rsid w:val="00F42D83"/>
    <w:rsid w:val="00F4425C"/>
    <w:rsid w:val="00F45817"/>
    <w:rsid w:val="00F458BF"/>
    <w:rsid w:val="00F5031A"/>
    <w:rsid w:val="00F5048F"/>
    <w:rsid w:val="00F5151D"/>
    <w:rsid w:val="00F518A2"/>
    <w:rsid w:val="00F54BE3"/>
    <w:rsid w:val="00F56A6A"/>
    <w:rsid w:val="00F5784E"/>
    <w:rsid w:val="00F61E71"/>
    <w:rsid w:val="00F64FCD"/>
    <w:rsid w:val="00F6759C"/>
    <w:rsid w:val="00F731A6"/>
    <w:rsid w:val="00F746E1"/>
    <w:rsid w:val="00F75964"/>
    <w:rsid w:val="00F766D8"/>
    <w:rsid w:val="00F76999"/>
    <w:rsid w:val="00F772AD"/>
    <w:rsid w:val="00F77C63"/>
    <w:rsid w:val="00F80466"/>
    <w:rsid w:val="00F8267E"/>
    <w:rsid w:val="00F90A10"/>
    <w:rsid w:val="00F90B8E"/>
    <w:rsid w:val="00F91388"/>
    <w:rsid w:val="00F91CB4"/>
    <w:rsid w:val="00F91F3F"/>
    <w:rsid w:val="00F9219F"/>
    <w:rsid w:val="00FA09EA"/>
    <w:rsid w:val="00FA0B8A"/>
    <w:rsid w:val="00FA0EE5"/>
    <w:rsid w:val="00FB0E52"/>
    <w:rsid w:val="00FB12DA"/>
    <w:rsid w:val="00FB34A9"/>
    <w:rsid w:val="00FB59E6"/>
    <w:rsid w:val="00FB6031"/>
    <w:rsid w:val="00FB6FBA"/>
    <w:rsid w:val="00FC4A47"/>
    <w:rsid w:val="00FC5E92"/>
    <w:rsid w:val="00FC7A65"/>
    <w:rsid w:val="00FD08C7"/>
    <w:rsid w:val="00FD0BC7"/>
    <w:rsid w:val="00FD176C"/>
    <w:rsid w:val="00FD3492"/>
    <w:rsid w:val="00FD5156"/>
    <w:rsid w:val="00FD5A2F"/>
    <w:rsid w:val="00FD5E0F"/>
    <w:rsid w:val="00FD6F7E"/>
    <w:rsid w:val="00FE09C0"/>
    <w:rsid w:val="00FE524C"/>
    <w:rsid w:val="00FE5A56"/>
    <w:rsid w:val="00FF22D8"/>
    <w:rsid w:val="00FF36AB"/>
    <w:rsid w:val="00FF6489"/>
    <w:rsid w:val="00FF754D"/>
    <w:rsid w:val="00FF7FAF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6DF1"/>
  <w15:docId w15:val="{00B0BD2D-7E4C-4746-A1C8-98996302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C5102AC72B016ACA8C19D374FAB3ADCD7F17B1CF65E2999FA9E8A160EECD7FAB4431D0710ABC6056EBC219A3B30025D85EF2D2E9D8CB5C7D1B881T7lAN" TargetMode="External"/><Relationship Id="rId18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5102AC72B016ACA8C19D214CC764D9D4FB2117F35C20CBA0C1D14B59E5DDADF30C444554A6C70467B774CD74315E19D5FC2D2E9D8EB0DBTDl1N" TargetMode="External"/><Relationship Id="rId17" Type="http://schemas.openxmlformats.org/officeDocument/2006/relationships/hyperlink" Target="consultantplus://offline/ref=A7BFBCA2BB4EAF8AE55D1131B1200BA1CA21CC1141BB71C30C602FA4CA68A9073B7B20FE0A73A11E57136872B2060D0E2C24AD2C244FF2AAB2AA8592V5lFN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5102AC72B016ACA8C19D214CC764D9D3FF2218F35E20CBA0C1D14B59E5DDADE10C1C4954A3D9056BA2229C32T6l6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10" Type="http://schemas.openxmlformats.org/officeDocument/2006/relationships/hyperlink" Target="consultantplus://offline/ref=0C5102AC72B016ACA8C19D214CC764D9D3FF2D11F35F20CBA0C1D14B59E5DDADE10C1C4954A3D9056BA2229C32T6l6N" TargetMode="External"/><Relationship Id="rId19" Type="http://schemas.openxmlformats.org/officeDocument/2006/relationships/hyperlink" Target="consultantplus://offline/ref=A7BFBCA2BB4EAF8AE55D1127B24C55A4CF2B931D43BC7F93573629F39538AF527B3B26AB4937AF175F1B392BF058545F6D6FA0293F53F2ADVAl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A7BFBCA2BB4EAF8AE55D1127B24C55A4C92A921841BE7F93573629F39538AF527B3B26AB4930A91D551B392BF058545F6D6FA0293F53F2ADVAl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BD8FCFC00D49C9A36678EAE61D5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C7C5D-9C41-43A2-A0C9-0533CAAF88AC}"/>
      </w:docPartPr>
      <w:docPartBody>
        <w:p w:rsidR="00E07694" w:rsidRDefault="00E07694" w:rsidP="00E07694">
          <w:pPr>
            <w:pStyle w:val="BCBD8FCFC00D49C9A36678EAE61D551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694"/>
    <w:rsid w:val="002F024E"/>
    <w:rsid w:val="004D44E1"/>
    <w:rsid w:val="00634721"/>
    <w:rsid w:val="00937C4A"/>
    <w:rsid w:val="00E0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9FC1-6A61-46CE-858B-692CF315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15</Pages>
  <Words>15127</Words>
  <Characters>86230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Антоновский Никита Николаевич</cp:lastModifiedBy>
  <cp:revision>103</cp:revision>
  <cp:lastPrinted>2022-11-03T11:42:00Z</cp:lastPrinted>
  <dcterms:created xsi:type="dcterms:W3CDTF">2022-11-11T07:32:00Z</dcterms:created>
  <dcterms:modified xsi:type="dcterms:W3CDTF">2023-02-13T14:49:00Z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