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E300FE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21</w:t>
      </w:r>
      <w:r w:rsidR="00A57C93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.06</w:t>
      </w:r>
      <w:r w:rsidR="00D76DE6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.2022</w:t>
      </w:r>
      <w:r w:rsidR="00341103" w:rsidRPr="00BD36C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1661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596" w:rsidRPr="00E300FE" w:rsidRDefault="00D76DE6" w:rsidP="00E3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0F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300FE" w:rsidRPr="00E300FE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 (в ред. постановлений от 19.09.2013 № 2460, от 05.06.2014 № 1748</w:t>
      </w:r>
      <w:hyperlink r:id="rId6" w:history="1"/>
      <w:r w:rsidR="00E300FE" w:rsidRPr="00E300FE">
        <w:rPr>
          <w:rFonts w:ascii="Times New Roman" w:hAnsi="Times New Roman" w:cs="Times New Roman"/>
          <w:sz w:val="28"/>
          <w:szCs w:val="28"/>
        </w:rPr>
        <w:t xml:space="preserve">, </w:t>
      </w:r>
      <w:r w:rsidR="00E300FE" w:rsidRPr="00E300FE">
        <w:rPr>
          <w:rFonts w:ascii="Times New Roman" w:hAnsi="Times New Roman" w:cs="Times New Roman"/>
          <w:b/>
          <w:sz w:val="28"/>
          <w:szCs w:val="28"/>
        </w:rPr>
        <w:t>от 22.08.2014 № 2708, от 25.11.2014 № 3884,                                 от 29.01.2016 № 194, от 01.11.2016 № 3316, от 26.12.2016 № 3959,                                  от 15.04.2021 № 1014, от 12.07.2021 № 1847</w:t>
      </w:r>
      <w:r w:rsidR="00E300FE">
        <w:rPr>
          <w:rFonts w:ascii="Times New Roman" w:hAnsi="Times New Roman" w:cs="Times New Roman"/>
          <w:b/>
          <w:sz w:val="28"/>
          <w:szCs w:val="28"/>
        </w:rPr>
        <w:t>)</w:t>
      </w:r>
    </w:p>
    <w:p w:rsidR="00441AB8" w:rsidRPr="00341103" w:rsidRDefault="00441AB8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A57C93" w:rsidRDefault="00E300FE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0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28.12.2009 № 381-ФЗ                  </w:t>
      </w:r>
      <w:r w:rsidRPr="00E300FE">
        <w:rPr>
          <w:rFonts w:ascii="Times New Roman" w:hAnsi="Times New Roman" w:cs="Times New Roman"/>
          <w:bCs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            «Об общих принципах организации местного самоуправления в Российской Федерации», </w:t>
      </w:r>
      <w:r w:rsidRPr="00E300F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E300F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0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Pr="00E300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DF6" w:rsidRPr="00A5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="00976DF6" w:rsidRPr="00A5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300FE" w:rsidRPr="00E300FE" w:rsidRDefault="00D76DE6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 xml:space="preserve">1. </w:t>
      </w:r>
      <w:r w:rsidR="00E300FE" w:rsidRPr="00E300FE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Мурманска                                      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 (в ред. постановлений </w:t>
      </w:r>
      <w:r w:rsidR="00E300FE" w:rsidRPr="00E300FE">
        <w:rPr>
          <w:rFonts w:ascii="Times New Roman" w:hAnsi="Times New Roman" w:cs="Times New Roman"/>
          <w:sz w:val="28"/>
          <w:szCs w:val="28"/>
        </w:rPr>
        <w:t>от 19.09.2013 № 2460,                                                     от 05.06.2014 № 1748</w:t>
      </w:r>
      <w:hyperlink r:id="rId8" w:history="1"/>
      <w:r w:rsidR="00E300FE" w:rsidRPr="00E300FE">
        <w:rPr>
          <w:rFonts w:ascii="Times New Roman" w:hAnsi="Times New Roman" w:cs="Times New Roman"/>
          <w:sz w:val="28"/>
          <w:szCs w:val="28"/>
        </w:rPr>
        <w:t>, от 22.08.2014 № 2708, от 25.11.2014 № 3884,                                            от 29.01.2016 № 194, от 01.11.2016 № 3316, от 26.12.2016 № 3959,                                               от 15.04.2021 № 1014, от 12.07.2021 № 1847) следующие изменения:</w:t>
      </w: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>1.1. В преамбуле слова «Уставом муниципального образования                           город Мурманск» заменить словами «</w:t>
      </w:r>
      <w:hyperlink r:id="rId9" w:history="1">
        <w:r w:rsidRPr="00E300F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00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Мурманск».</w:t>
      </w: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 xml:space="preserve">1.2. В пункте 6 слова «Соколова М.Ю.» заменить словами                        </w:t>
      </w:r>
      <w:proofErr w:type="gramStart"/>
      <w:r w:rsidRPr="00E300FE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 w:rsidRPr="00E300FE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E300FE">
        <w:rPr>
          <w:rFonts w:ascii="Times New Roman" w:hAnsi="Times New Roman" w:cs="Times New Roman"/>
          <w:sz w:val="28"/>
          <w:szCs w:val="28"/>
        </w:rPr>
        <w:t xml:space="preserve"> Р.Р.».</w:t>
      </w:r>
    </w:p>
    <w:p w:rsidR="00E300FE" w:rsidRPr="00E300FE" w:rsidRDefault="00E300FE" w:rsidP="00E3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E300FE">
        <w:rPr>
          <w:rFonts w:ascii="Times New Roman" w:hAnsi="Times New Roman" w:cs="Times New Roman"/>
          <w:bCs/>
          <w:sz w:val="28"/>
          <w:szCs w:val="28"/>
        </w:rPr>
        <w:t xml:space="preserve">порядок организации размещения нестационарных торговых объектов на территории муниципального образования город Мурманск, утверждённый постановлением администрации города Мурманска                                          от 13.06.2013 № 1462 (в ред. постановлений </w:t>
      </w:r>
      <w:r w:rsidRPr="00E300FE">
        <w:rPr>
          <w:rFonts w:ascii="Times New Roman" w:hAnsi="Times New Roman" w:cs="Times New Roman"/>
          <w:sz w:val="28"/>
          <w:szCs w:val="28"/>
        </w:rPr>
        <w:t>от 19.09.2013 № 2460,                                              от 05.06.2014 № 1748</w:t>
      </w:r>
      <w:hyperlink r:id="rId10" w:history="1"/>
      <w:r w:rsidRPr="00E300FE">
        <w:rPr>
          <w:rFonts w:ascii="Times New Roman" w:hAnsi="Times New Roman" w:cs="Times New Roman"/>
          <w:sz w:val="28"/>
          <w:szCs w:val="28"/>
        </w:rPr>
        <w:t xml:space="preserve">, от 22.08.2014 № 2708, от 25.11.2014 № 3884,                                                  от 29.01.2016 № 194, от 01.11.2016 № 3316, от 26.12.2016 № 3959,                                              </w:t>
      </w:r>
      <w:r w:rsidRPr="00E300FE">
        <w:rPr>
          <w:rFonts w:ascii="Times New Roman" w:hAnsi="Times New Roman" w:cs="Times New Roman"/>
          <w:sz w:val="28"/>
          <w:szCs w:val="28"/>
        </w:rPr>
        <w:lastRenderedPageBreak/>
        <w:t xml:space="preserve">от 15.04.2021 № 1014, от 12.07.2021 № 1847), </w:t>
      </w:r>
      <w:hyperlink r:id="rId11" w:history="1"/>
      <w:r w:rsidRPr="00E300FE">
        <w:rPr>
          <w:rFonts w:ascii="Times New Roman" w:hAnsi="Times New Roman" w:cs="Times New Roman"/>
          <w:sz w:val="28"/>
          <w:szCs w:val="28"/>
        </w:rPr>
        <w:t>изменения согласно приложению к настоящему постановлению.</w:t>
      </w:r>
    </w:p>
    <w:p w:rsidR="00E300FE" w:rsidRPr="00E300FE" w:rsidRDefault="00E300FE" w:rsidP="00E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                            города Мурманска в сети Интернет.</w:t>
      </w: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>4. Редакции газеты «Вечерний Мурманск» (Хабаров В.А.) опубликовать настоящее постановление с приложением.</w:t>
      </w:r>
    </w:p>
    <w:p w:rsidR="00E300FE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C93" w:rsidRPr="00E300FE" w:rsidRDefault="00E300FE" w:rsidP="00E30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FE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455C4" w:rsidRPr="00C455C4" w:rsidRDefault="00C455C4" w:rsidP="00A5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C455C4" w:rsidRDefault="00D76DE6" w:rsidP="00C455C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55C4" w:rsidRPr="00C455C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C455C4" w:rsidRPr="00C455C4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C455C4" w:rsidRPr="00C455C4">
        <w:rPr>
          <w:rFonts w:ascii="Times New Roman" w:hAnsi="Times New Roman" w:cs="Times New Roman"/>
          <w:sz w:val="28"/>
          <w:szCs w:val="28"/>
        </w:rPr>
        <w:t xml:space="preserve"> Р</w:t>
      </w:r>
      <w:r w:rsidR="00C455C4">
        <w:rPr>
          <w:rFonts w:ascii="Times New Roman" w:hAnsi="Times New Roman" w:cs="Times New Roman"/>
          <w:sz w:val="28"/>
          <w:szCs w:val="28"/>
        </w:rPr>
        <w:t>.</w:t>
      </w:r>
      <w:r w:rsidR="002D1E15" w:rsidRPr="00C455C4">
        <w:rPr>
          <w:rFonts w:ascii="Times New Roman" w:hAnsi="Times New Roman" w:cs="Times New Roman"/>
          <w:sz w:val="28"/>
          <w:szCs w:val="28"/>
        </w:rPr>
        <w:t>Р.</w:t>
      </w:r>
    </w:p>
    <w:p w:rsidR="00341103" w:rsidRDefault="00341103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0FE" w:rsidRPr="00E300FE" w:rsidRDefault="00E300FE" w:rsidP="00E30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BD567C" w:rsidRDefault="00E300FE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E3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52E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</w:t>
      </w:r>
      <w:r w:rsidRPr="00B40833">
        <w:rPr>
          <w:rFonts w:ascii="Times New Roman" w:hAnsi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452E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>города Мурманска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E452E5" w:rsidRPr="00B44B0E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21.06.2022</w:t>
      </w:r>
      <w:r w:rsidRPr="00B408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1661</w:t>
      </w:r>
    </w:p>
    <w:p w:rsidR="00E452E5" w:rsidRDefault="00E452E5" w:rsidP="00E452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E5" w:rsidRDefault="00E452E5" w:rsidP="00E452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E5" w:rsidRPr="004C1D6C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1D6C">
        <w:rPr>
          <w:rFonts w:ascii="Times New Roman" w:hAnsi="Times New Roman" w:cs="Times New Roman"/>
          <w:bCs/>
          <w:sz w:val="28"/>
          <w:szCs w:val="28"/>
        </w:rPr>
        <w:t xml:space="preserve">Изменения в порядок организации размещения нестационарных торговых объектов на территории муниципального образования город Мурманск, утверждённый постановлением администрации города Мурманска </w:t>
      </w:r>
    </w:p>
    <w:p w:rsidR="00E452E5" w:rsidRPr="004C1D6C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bCs/>
          <w:sz w:val="28"/>
          <w:szCs w:val="28"/>
        </w:rPr>
        <w:t xml:space="preserve">от 13.06.2013 № 1462 (в ред. постановлений </w:t>
      </w:r>
      <w:r w:rsidRPr="004C1D6C">
        <w:rPr>
          <w:rFonts w:ascii="Times New Roman" w:hAnsi="Times New Roman" w:cs="Times New Roman"/>
          <w:sz w:val="28"/>
          <w:szCs w:val="28"/>
        </w:rPr>
        <w:t xml:space="preserve">от 19.09.2013 № 2460, </w:t>
      </w:r>
    </w:p>
    <w:p w:rsidR="00E452E5" w:rsidRPr="004C1D6C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от 05.06.2014 № 1748</w:t>
      </w:r>
      <w:hyperlink r:id="rId12" w:history="1"/>
      <w:r w:rsidRPr="004C1D6C">
        <w:rPr>
          <w:rFonts w:ascii="Times New Roman" w:hAnsi="Times New Roman" w:cs="Times New Roman"/>
          <w:sz w:val="28"/>
          <w:szCs w:val="28"/>
        </w:rPr>
        <w:t xml:space="preserve">, от 22.08.2014 № 2708, от 25.11.2014 № 3884, </w:t>
      </w:r>
    </w:p>
    <w:p w:rsidR="00E452E5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от 29.01.2016 № 194, от 01.11.2016 № 3316, от 26.12.2016 № 3959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452E5" w:rsidRPr="004C1D6C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15.04.2021 № 1014, от 12.07.2021 № 1847</w:t>
      </w:r>
      <w:r w:rsidRPr="004C1D6C">
        <w:rPr>
          <w:rFonts w:ascii="Times New Roman" w:hAnsi="Times New Roman" w:cs="Times New Roman"/>
          <w:sz w:val="28"/>
          <w:szCs w:val="28"/>
        </w:rPr>
        <w:t>)</w:t>
      </w:r>
    </w:p>
    <w:p w:rsidR="00E452E5" w:rsidRPr="004C1D6C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452E5" w:rsidRPr="00B22CB2" w:rsidRDefault="00E452E5" w:rsidP="00E452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Абзац 3 пункта 1.1 раздела 1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</w:t>
      </w:r>
      <w:r w:rsidRPr="00B22CB2">
        <w:rPr>
          <w:rFonts w:ascii="Times New Roman" w:hAnsi="Times New Roman" w:cs="Times New Roman"/>
          <w:color w:val="000000"/>
          <w:sz w:val="28"/>
          <w:szCs w:val="28"/>
          <w:highlight w:val="cyan"/>
        </w:rPr>
        <w:t>–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повышения доступности товаров и услуг для населения                              города Мурманска.».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2. Дополнить пункт 1.1 раздела 1 Порядка новым четвертым абзацем следующего содержания: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«Настоящий Порядок распространяется на размещение нестационарных торговых объектов на земельных участках, находящихся в государственной собственности или муниципальной собственности, а также на землях и земельных участках, государственная собственность на которые не разграничена, за исключением земельных участков, находящихся в частной собственности или предоставленных гражданам, юридическим лицам в соответствии с земельным законодательством.».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3. Абзац 3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пункта 1.3 раздела 3 Порядка исключить.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magenta"/>
        </w:rPr>
      </w:pPr>
      <w:r w:rsidRPr="00B22CB2">
        <w:rPr>
          <w:rFonts w:ascii="Times New Roman" w:hAnsi="Times New Roman" w:cs="Times New Roman"/>
          <w:sz w:val="28"/>
          <w:szCs w:val="28"/>
          <w:highlight w:val="magenta"/>
        </w:rPr>
        <w:t xml:space="preserve">4. </w:t>
      </w:r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 xml:space="preserve">По тексту Порядка слова «Субъект розничной торговли» </w:t>
      </w:r>
      <w:r w:rsidRPr="00B22CB2">
        <w:rPr>
          <w:rFonts w:ascii="Times New Roman" w:hAnsi="Times New Roman" w:cs="Times New Roman"/>
          <w:bCs/>
          <w:sz w:val="28"/>
          <w:szCs w:val="28"/>
          <w:highlight w:val="magenta"/>
        </w:rPr>
        <w:t xml:space="preserve">в соответствующих падежах </w:t>
      </w:r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заменить словами «Субъект торговли и (или) оказания услуг» в соответствующих падежах.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magenta"/>
        </w:rPr>
      </w:pPr>
      <w:r w:rsidRPr="00B22CB2">
        <w:rPr>
          <w:rFonts w:ascii="Times New Roman" w:hAnsi="Times New Roman" w:cs="Times New Roman"/>
          <w:sz w:val="28"/>
          <w:szCs w:val="28"/>
          <w:highlight w:val="magenta"/>
        </w:rPr>
        <w:t xml:space="preserve">5. </w:t>
      </w:r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По тексту Порядка слово «</w:t>
      </w:r>
      <w:proofErr w:type="spellStart"/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Фреш</w:t>
      </w:r>
      <w:proofErr w:type="spellEnd"/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 xml:space="preserve">-Бар» </w:t>
      </w:r>
      <w:r w:rsidRPr="00B22CB2">
        <w:rPr>
          <w:rFonts w:ascii="Times New Roman" w:hAnsi="Times New Roman" w:cs="Times New Roman"/>
          <w:bCs/>
          <w:sz w:val="28"/>
          <w:szCs w:val="28"/>
          <w:highlight w:val="magenta"/>
        </w:rPr>
        <w:t xml:space="preserve">в соответствующих падежах </w:t>
      </w:r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заменить словом «</w:t>
      </w:r>
      <w:proofErr w:type="spellStart"/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фреш</w:t>
      </w:r>
      <w:proofErr w:type="spellEnd"/>
      <w:r w:rsidRPr="00B22CB2">
        <w:rPr>
          <w:rFonts w:ascii="Times New Roman" w:eastAsia="Calibri" w:hAnsi="Times New Roman" w:cs="Times New Roman"/>
          <w:sz w:val="28"/>
          <w:szCs w:val="28"/>
          <w:highlight w:val="magenta"/>
        </w:rPr>
        <w:t>-бар» в соответствующих падежах.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6. Абзац 3 пункта 1.3 раздела 3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«– субъект торговли и (или) оказания услуг – юридическое лицо, индивидуальный предприниматель, зарегистрированные в установленном законом порядке, осуществляющие реализацию товаров, оказание услуг с использованием нестационарного торгового объекта;».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7. Абзац 6 пункта 3.6 раздела 3 Порядка изложить в новой редакции:</w:t>
      </w:r>
    </w:p>
    <w:p w:rsidR="00E452E5" w:rsidRPr="00B22CB2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  <w:t xml:space="preserve"> </w:t>
      </w:r>
      <w:r w:rsidRPr="00B22CB2"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  <w:tab/>
        <w:t>«- перед витринами торговых предприятий, а также ближе пяти метров                    от вентиляционных шахт, 20 метров от окон жилых домов, трех метров от ствола дерева;».</w:t>
      </w:r>
    </w:p>
    <w:p w:rsidR="00E452E5" w:rsidRPr="00B22CB2" w:rsidRDefault="00E452E5" w:rsidP="00E452E5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  <w:tab/>
        <w:t xml:space="preserve">8. Пункт 3.14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раздела 3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«3.14. С</w:t>
      </w:r>
      <w:r w:rsidRPr="00B22CB2">
        <w:rPr>
          <w:rFonts w:ascii="Times New Roman" w:hAnsi="Times New Roman" w:cs="Times New Roman"/>
          <w:color w:val="000000"/>
          <w:sz w:val="28"/>
          <w:szCs w:val="28"/>
          <w:highlight w:val="cyan"/>
        </w:rPr>
        <w:t>убъектам торговли и (или) оказания услуг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 з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апрещается: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- размещение возле нестационарных торговых объектов выносных лотков, ящиков, холодильного оборудования;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lastRenderedPageBreak/>
        <w:t xml:space="preserve">- 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>передача Разрешения иным лицам;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trike/>
          <w:sz w:val="28"/>
          <w:szCs w:val="28"/>
          <w:highlight w:val="cyan"/>
        </w:rPr>
        <w:t>–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осуществление торговой деятельности после </w:t>
      </w:r>
      <w:r w:rsidRPr="00B22CB2">
        <w:rPr>
          <w:rFonts w:ascii="Times New Roman" w:hAnsi="Times New Roman" w:cs="Times New Roman"/>
          <w:color w:val="000000"/>
          <w:sz w:val="28"/>
          <w:szCs w:val="28"/>
          <w:highlight w:val="cyan"/>
        </w:rPr>
        <w:t>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– самовольное увеличение размеров площади осуществления торговой деятельности за пределами нестационарного торгового объекта;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–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 самовольное изменение ассортиментного перечня товаров и услуг, реализуемых в нестационарном торговом объекте, предусмотренного Схемой размещения;        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– осуществление торговой деятельности с нарушением действующего законодательства в сфере торговой деятельности, в том числе розничной продажи алкогольной и спиртосодержащей продукции, табачных изделий.».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9.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Дополнить пункт 6.1 раздела 6 Порядка новым вторым абзацем следующего содержания: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«Приём заявлений с документами, предусмотренными подпунктом 11.3.3 пункта 11.3 раздела 11 настоящего Порядка, на размещение сезонных кафе и торговых палаток осуществляется с 1 марта текущего года.».</w:t>
      </w:r>
    </w:p>
    <w:p w:rsidR="00E452E5" w:rsidRPr="00B22CB2" w:rsidRDefault="00E452E5" w:rsidP="00E452E5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  <w:t xml:space="preserve">   10.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Дополнить раздел 6 Порядка новым пунктом 6.9 следующего содержания:</w:t>
      </w:r>
    </w:p>
    <w:p w:rsidR="00E452E5" w:rsidRPr="00B22CB2" w:rsidRDefault="00E452E5" w:rsidP="00E45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«6.9. При размещении сезонных кафе на земельных участках, находящихся в частной собственности или предоставленных гражданам, юридическим лицам в соответствии с земельным законодательством, собственнику (правообладателю) земельного участка необходимо в десятидневный срок со дня открытия сезонного кафе уведомить администрацию города Мурманска о субъекте торговли и (или) оказания услуг, адресе размещения сезонного кафе, периоде и режиме работы.».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11. Пункт 7.1 раздела 7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«7.1. Размещение бахчевых развалов осуществляется с 1 августа по                     30 сентября на специально оборудованных временных площадках. Реализация бахчевых культур производится с поддонов из любого материала.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Приём заявлений с документами, предусмотренными подпунктом 11.3.3 пункта 11.3 раздела 11 настоящего Порядка, на размещение бахчевых развалов осуществляется с 1 июня текущего года.».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12. Дополнить пункт 8.1 раздела 8 Порядка новым вторым абзацем следующего содержания: 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«Приём заявлений с документами, предусмотренными подпунктом 11.3.3 пункта 11.3 раздела 11 настоящего Порядка, на размещение ёлочных базаров осуществляется с 1 ноября текущего года.».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13.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Абзац 3 пункта 10.1 раздела 10 Порядка изложить в новой редакции:</w:t>
      </w:r>
    </w:p>
    <w:p w:rsidR="00E452E5" w:rsidRPr="00B22CB2" w:rsidRDefault="00E452E5" w:rsidP="00E452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«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– поступление заявления субъекта торговли и (или) оказания услуг со схемой ориентировочного расположения нестационарного торгового объекта относительно улично-дорожной сети и зданий, строений, сооружений или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lastRenderedPageBreak/>
        <w:t>мотивированных предложений об изменении Схемы размещения от исполнительных органов государственной власти Мурманской области, структурных подразделений администрации города Мурманска, Совета депутатов города Мурманска;».</w:t>
      </w:r>
    </w:p>
    <w:p w:rsidR="00E452E5" w:rsidRPr="00B22CB2" w:rsidRDefault="00E452E5" w:rsidP="00E452E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cyan"/>
        </w:rPr>
      </w:pPr>
      <w:r w:rsidRPr="00B22CB2">
        <w:rPr>
          <w:sz w:val="28"/>
          <w:szCs w:val="28"/>
          <w:highlight w:val="cyan"/>
        </w:rPr>
        <w:t>14. Абзац 2 подпункта 11.3.1 пункта 11.3 раздела 11 Порядка изложить в новой редакции: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«–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заявление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в комиссию по организации размещения нестационарных торговых объектов на территории муниципального образования                             город Мурманск на круглогодичный период по форме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согласно приложению         № 3 к настоящему Порядку;».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15. Подпункт 11.3.2 пункта 11.3 раздела 11 Порядка изложить в новой редакции:</w:t>
      </w:r>
    </w:p>
    <w:p w:rsidR="00E452E5" w:rsidRPr="00B22CB2" w:rsidRDefault="00E452E5" w:rsidP="00E452E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cyan"/>
        </w:rPr>
      </w:pPr>
      <w:r w:rsidRPr="00B22CB2">
        <w:rPr>
          <w:sz w:val="28"/>
          <w:szCs w:val="28"/>
          <w:highlight w:val="cyan"/>
        </w:rPr>
        <w:t xml:space="preserve">«11.3.2. Для размещения торговых павильонов, ярмарочных домиков, </w:t>
      </w:r>
      <w:proofErr w:type="spellStart"/>
      <w:r w:rsidRPr="00B22CB2">
        <w:rPr>
          <w:sz w:val="28"/>
          <w:szCs w:val="28"/>
          <w:highlight w:val="cyan"/>
        </w:rPr>
        <w:t>боверов</w:t>
      </w:r>
      <w:proofErr w:type="spellEnd"/>
      <w:r w:rsidRPr="00B22CB2">
        <w:rPr>
          <w:sz w:val="28"/>
          <w:szCs w:val="28"/>
          <w:highlight w:val="cyan"/>
        </w:rPr>
        <w:t xml:space="preserve">, блок-контейнеров, киосков, </w:t>
      </w:r>
      <w:proofErr w:type="spellStart"/>
      <w:r w:rsidRPr="00B22CB2">
        <w:rPr>
          <w:sz w:val="28"/>
          <w:szCs w:val="28"/>
          <w:highlight w:val="cyan"/>
        </w:rPr>
        <w:t>фудтраков</w:t>
      </w:r>
      <w:proofErr w:type="spellEnd"/>
      <w:r w:rsidRPr="00B22CB2">
        <w:rPr>
          <w:sz w:val="28"/>
          <w:szCs w:val="28"/>
          <w:highlight w:val="cyan"/>
        </w:rPr>
        <w:t xml:space="preserve"> без колес,</w:t>
      </w:r>
      <w:r w:rsidRPr="00B22CB2">
        <w:rPr>
          <w:color w:val="FF0000"/>
          <w:sz w:val="28"/>
          <w:szCs w:val="28"/>
          <w:highlight w:val="cyan"/>
        </w:rPr>
        <w:t xml:space="preserve"> </w:t>
      </w:r>
      <w:r w:rsidRPr="00B22CB2">
        <w:rPr>
          <w:sz w:val="28"/>
          <w:szCs w:val="28"/>
          <w:highlight w:val="cyan"/>
        </w:rPr>
        <w:t xml:space="preserve">мини </w:t>
      </w:r>
      <w:proofErr w:type="spellStart"/>
      <w:r w:rsidRPr="00B22CB2">
        <w:rPr>
          <w:sz w:val="28"/>
          <w:szCs w:val="28"/>
          <w:highlight w:val="cyan"/>
        </w:rPr>
        <w:t>фреш</w:t>
      </w:r>
      <w:proofErr w:type="spellEnd"/>
      <w:r w:rsidRPr="00B22CB2">
        <w:rPr>
          <w:sz w:val="28"/>
          <w:szCs w:val="28"/>
          <w:highlight w:val="cyan"/>
        </w:rPr>
        <w:t>-баров на круглогодичный период: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–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заявление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в комиссию по организации размещения нестационарных торговых объектов на территории муниципального образования город Мурманск на круглогодичный период по форме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согласно приложению № 3 к настоящему Порядку;</w:t>
      </w:r>
    </w:p>
    <w:p w:rsidR="00E452E5" w:rsidRPr="00B22CB2" w:rsidRDefault="00E452E5" w:rsidP="00E452E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cyan"/>
        </w:rPr>
      </w:pPr>
      <w:r w:rsidRPr="00B22CB2">
        <w:rPr>
          <w:sz w:val="28"/>
          <w:szCs w:val="28"/>
          <w:highlight w:val="cyan"/>
        </w:rPr>
        <w:t>–</w:t>
      </w:r>
      <w:r w:rsidRPr="00B22CB2">
        <w:rPr>
          <w:bCs/>
          <w:sz w:val="28"/>
          <w:szCs w:val="28"/>
          <w:highlight w:val="cyan"/>
        </w:rPr>
        <w:t xml:space="preserve"> </w:t>
      </w:r>
      <w:r w:rsidRPr="00B22CB2">
        <w:rPr>
          <w:sz w:val="28"/>
          <w:szCs w:val="28"/>
          <w:highlight w:val="cyan"/>
        </w:rPr>
        <w:t>выписку из Единого государственного реестра юридических лиц или индивидуальных предпринимателей, полученную не ранее чем за 30 календарных дней до даты предоставления документов;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–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акт приемки торгового павильона, киоска в эксплуатацию 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в соответствии с Порядком приёмки в эксплуатацию объектов, размещённых в существующем жилом и нежилом фонде, меняющих своё функциональное назначение, а также торговых площадок, автостоянок и т.п. на территории города Мурманска, утверждённым постановлением администрации города Мурманска от 01.11.1999 № 3012, или акт осмотра торгового павильона, киоска, выданный в соответствии с административным регламентом предоставления муниципальной услуги «Выдача акта осмотра объекта», утверждённым постановлением администрации города Мурманска от 26.06.2015 № 1721,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или документ, подтверждающий право владения (пользования) (договор купли-продажи, договор дарения, договор аренды, договор безвозмездного пользования, свидетельства о праве на  наследство) торговым павильоном,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ярмарочным домиком, </w:t>
      </w:r>
      <w:proofErr w:type="spellStart"/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бовером</w:t>
      </w:r>
      <w:proofErr w:type="spellEnd"/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, блок-контейнером, киоском, </w:t>
      </w:r>
      <w:proofErr w:type="spellStart"/>
      <w:r w:rsidRPr="00B22CB2">
        <w:rPr>
          <w:rFonts w:ascii="Times New Roman" w:hAnsi="Times New Roman" w:cs="Times New Roman"/>
          <w:sz w:val="28"/>
          <w:szCs w:val="28"/>
          <w:highlight w:val="cyan"/>
        </w:rPr>
        <w:t>фудтраком</w:t>
      </w:r>
      <w:proofErr w:type="spellEnd"/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без колес,</w:t>
      </w:r>
      <w:r w:rsidRPr="00B22CB2">
        <w:rPr>
          <w:rFonts w:ascii="Times New Roman" w:hAnsi="Times New Roman" w:cs="Times New Roman"/>
          <w:color w:val="FF0000"/>
          <w:sz w:val="28"/>
          <w:szCs w:val="28"/>
          <w:highlight w:val="cyan"/>
        </w:rPr>
        <w:t xml:space="preserve">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мини </w:t>
      </w:r>
      <w:proofErr w:type="spellStart"/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фреш</w:t>
      </w:r>
      <w:proofErr w:type="spellEnd"/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-баром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.».</w:t>
      </w:r>
    </w:p>
    <w:p w:rsidR="00E452E5" w:rsidRPr="00B22CB2" w:rsidRDefault="00E452E5" w:rsidP="00E452E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cyan"/>
        </w:rPr>
      </w:pPr>
      <w:r w:rsidRPr="00B22CB2">
        <w:rPr>
          <w:sz w:val="28"/>
          <w:szCs w:val="28"/>
          <w:highlight w:val="cyan"/>
        </w:rPr>
        <w:t>16.  Абзац 2 подпункта 11.3.3 пункта 11.3 раздела 11 Порядка изложить в новой редакции: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«–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заявление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в комиссию по организации размещения нестационарных торговых объектов на территории муниципального образования                             город Мурманск на сезонный период по форме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согласно приложению № 4 к настоящему Порядку;».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17.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Пункт 11.5 раздела 11 Порядка изложить в новой редакции: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«11.5. Индивидуальные предприниматели дополнительно предоставляют копию документа, удостоверяющего личность, и согласие на обработку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lastRenderedPageBreak/>
        <w:t>персональных данных по форме согласно приложению № 6 к настоящему Порядку.».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18. Пункт 11.9 раздела 11 Порядка изложить в новой редакции: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>«11.9. Разрешение выдаётся на срок, указанный в нём, но не более: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- одного года - для автолавок, автоприцепов, </w:t>
      </w:r>
      <w:proofErr w:type="spellStart"/>
      <w:r w:rsidRPr="00B22CB2">
        <w:rPr>
          <w:rFonts w:ascii="Times New Roman" w:hAnsi="Times New Roman" w:cs="Times New Roman"/>
          <w:sz w:val="28"/>
          <w:szCs w:val="28"/>
          <w:highlight w:val="cyan"/>
        </w:rPr>
        <w:t>автокафе</w:t>
      </w:r>
      <w:proofErr w:type="spellEnd"/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, </w:t>
      </w:r>
      <w:proofErr w:type="spellStart"/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>фудтраков</w:t>
      </w:r>
      <w:proofErr w:type="spellEnd"/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>, кафе-фургонов с мобильной кухней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, торговых павильонов, ярмарочных домиков, </w:t>
      </w:r>
      <w:proofErr w:type="spellStart"/>
      <w:r w:rsidRPr="00B22CB2">
        <w:rPr>
          <w:rFonts w:ascii="Times New Roman" w:hAnsi="Times New Roman" w:cs="Times New Roman"/>
          <w:sz w:val="28"/>
          <w:szCs w:val="28"/>
          <w:highlight w:val="cyan"/>
        </w:rPr>
        <w:t>боверов</w:t>
      </w:r>
      <w:proofErr w:type="spellEnd"/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, блок-контейнеров, киосков, </w:t>
      </w:r>
      <w:proofErr w:type="spellStart"/>
      <w:r w:rsidRPr="00B22CB2">
        <w:rPr>
          <w:rFonts w:ascii="Times New Roman" w:hAnsi="Times New Roman" w:cs="Times New Roman"/>
          <w:sz w:val="28"/>
          <w:szCs w:val="28"/>
          <w:highlight w:val="cyan"/>
        </w:rPr>
        <w:t>фудтраков</w:t>
      </w:r>
      <w:proofErr w:type="spellEnd"/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без колес,</w:t>
      </w:r>
      <w:r w:rsidRPr="00B22CB2">
        <w:rPr>
          <w:rFonts w:ascii="Times New Roman" w:hAnsi="Times New Roman" w:cs="Times New Roman"/>
          <w:color w:val="FF0000"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мини </w:t>
      </w:r>
      <w:proofErr w:type="spellStart"/>
      <w:r w:rsidRPr="00B22CB2">
        <w:rPr>
          <w:rFonts w:ascii="Times New Roman" w:hAnsi="Times New Roman" w:cs="Times New Roman"/>
          <w:sz w:val="28"/>
          <w:szCs w:val="28"/>
          <w:highlight w:val="cyan"/>
        </w:rPr>
        <w:t>фреш</w:t>
      </w:r>
      <w:proofErr w:type="spellEnd"/>
      <w:r w:rsidRPr="00B22CB2">
        <w:rPr>
          <w:rFonts w:ascii="Times New Roman" w:hAnsi="Times New Roman" w:cs="Times New Roman"/>
          <w:sz w:val="28"/>
          <w:szCs w:val="28"/>
          <w:highlight w:val="cyan"/>
        </w:rPr>
        <w:t>-баров;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- пяти месяцев - для сезонных кафе, торговых палаток с 1 мая по 30 сентября;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- двух месяцев - для бахчевых развалов с 1 августа по 30 сентября;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- 17 календарных дней - для ёлочных базаров с 15 декабря по 31 декабря.».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19. Пункты 11.11 и 11.14 раздела 11 Порядка исключить.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20.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Пункты 11.12, 11.13 и 11.15 раздела 11 Порядка считать пунктами 11.11, 11.12 и 11.13 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раздела 11 Порядка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соответственно.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21.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Пункты 11.12 и 11.13 раздела 11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«11.12. В случае поступления заявления об утрате </w:t>
      </w:r>
      <w:hyperlink r:id="rId13" w:history="1">
        <w:r w:rsidRPr="00B22CB2">
          <w:rPr>
            <w:rFonts w:ascii="Times New Roman" w:hAnsi="Times New Roman" w:cs="Times New Roman"/>
            <w:sz w:val="28"/>
            <w:szCs w:val="28"/>
            <w:highlight w:val="cyan"/>
          </w:rPr>
          <w:t>Разрешения</w:t>
        </w:r>
      </w:hyperlink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Комитет выдает заявителю дубликат Разрешения в срок, не превышающий трех рабочих дней со дня регистрации заявления. 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11.13. 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 xml:space="preserve">Комитет за 14 календарных дней до даты окончания срока действия Разрешения уведомляет субъекта торговли и (или) оказания услуг об окончании срока действия Разрешения и необходимости освобождения места размещения нестационарного торгового объекта по истечении срока действия Разрешения.». 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22. </w:t>
      </w: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>Пункт 12.3 раздела 12 Порядка изложить в новой редакции: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bCs/>
          <w:sz w:val="28"/>
          <w:szCs w:val="28"/>
          <w:highlight w:val="cyan"/>
        </w:rPr>
        <w:t>«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12.3. Основаниями для принятия Комиссией решения о досрочном прекращении действия </w:t>
      </w:r>
      <w:hyperlink r:id="rId14" w:anchor="Par335" w:tooltip="Ссылка на текущий документ" w:history="1">
        <w:r w:rsidRPr="00B22CB2">
          <w:rPr>
            <w:rFonts w:ascii="Times New Roman" w:eastAsia="Calibri" w:hAnsi="Times New Roman" w:cs="Times New Roman"/>
            <w:sz w:val="28"/>
            <w:szCs w:val="28"/>
            <w:highlight w:val="cyan"/>
          </w:rPr>
          <w:t>Разрешения</w:t>
        </w:r>
      </w:hyperlink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являются: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– обнаружение недостоверных данных в документах, представленных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субъектом торговли и (или) оказания услуг</w:t>
      </w: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для получения </w:t>
      </w:r>
      <w:hyperlink r:id="rId15" w:anchor="Par335" w:tooltip="Ссылка на текущий документ" w:history="1">
        <w:r w:rsidRPr="00B22CB2">
          <w:rPr>
            <w:rFonts w:ascii="Times New Roman" w:eastAsia="Calibri" w:hAnsi="Times New Roman" w:cs="Times New Roman"/>
            <w:sz w:val="28"/>
            <w:szCs w:val="28"/>
            <w:highlight w:val="cyan"/>
          </w:rPr>
          <w:t>Разрешения</w:t>
        </w:r>
      </w:hyperlink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>;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B22CB2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– выявление нарушений 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субъектом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торговли и (или) оказания услуг требований настоящего Порядка; 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 xml:space="preserve">– проведение ремонтных, аварийно-восстановительных работ в месте размещения нестационарного торгового объекта; </w:t>
      </w:r>
    </w:p>
    <w:p w:rsidR="00E452E5" w:rsidRPr="00B22CB2" w:rsidRDefault="00E452E5" w:rsidP="00E4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–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заявление 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субъекта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торговли и (или) оказания услуг о прекращении действия Разрешения по форме согласно </w:t>
      </w:r>
      <w:hyperlink r:id="rId16" w:history="1">
        <w:r w:rsidRPr="00B22CB2">
          <w:rPr>
            <w:rFonts w:ascii="Times New Roman" w:hAnsi="Times New Roman" w:cs="Times New Roman"/>
            <w:sz w:val="28"/>
            <w:szCs w:val="28"/>
            <w:highlight w:val="cyan"/>
          </w:rPr>
          <w:t>приложениям №№ 3</w:t>
        </w:r>
      </w:hyperlink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, </w:t>
      </w:r>
      <w:hyperlink r:id="rId17" w:history="1">
        <w:r w:rsidRPr="00B22CB2">
          <w:rPr>
            <w:rFonts w:ascii="Times New Roman" w:hAnsi="Times New Roman" w:cs="Times New Roman"/>
            <w:sz w:val="28"/>
            <w:szCs w:val="28"/>
            <w:highlight w:val="cyan"/>
          </w:rPr>
          <w:t>4</w:t>
        </w:r>
      </w:hyperlink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к настоящему Порядку.».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23. Абзац 2 пункта 12.4 раздела 12 Порядка изложить в новой редакции: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«В случае принятия Комиссией решения о прекращении действия Разрешения, в иных случаях, предусмотренных пунктом 12.3 настоящего Порядка, Комитет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в течение 14 календарных дней информирует в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 xml:space="preserve">письменной форме собственника нестационарного торгового объекта (при наличии информации) и </w:t>
      </w:r>
      <w:r w:rsidRPr="00B22CB2">
        <w:rPr>
          <w:rFonts w:ascii="Times New Roman" w:hAnsi="Times New Roman" w:cs="Times New Roman"/>
          <w:sz w:val="28"/>
          <w:szCs w:val="28"/>
          <w:highlight w:val="cyan"/>
        </w:rPr>
        <w:t>субъекта торговли и (или) оказания услуг о досрочном прекращении действия Разрешения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.».</w:t>
      </w:r>
    </w:p>
    <w:p w:rsidR="00E452E5" w:rsidRPr="00B22CB2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24. Пункт 12.5 раздела 12 Порядка изложить в новой редакции: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 xml:space="preserve">«12.5. В течение 14 календарных дней со дня окончания срока действия Разрешения или уведомления Заявителя о принятии Комиссией решения о досрочном прекращении действия Разрешения место размещения </w:t>
      </w:r>
      <w:r w:rsidRPr="00B22CB2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lastRenderedPageBreak/>
        <w:t>нестационарного торгового объекта подлежит освобождению от нестационарного торгового объекта силами и средствами субъекта торговли и (или) оказания услуг.».</w:t>
      </w:r>
      <w:r w:rsidRPr="005A1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A1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A1E01">
        <w:rPr>
          <w:rFonts w:ascii="Times New Roman" w:hAnsi="Times New Roman" w:cs="Times New Roman"/>
          <w:bCs/>
          <w:sz w:val="28"/>
          <w:szCs w:val="28"/>
        </w:rPr>
        <w:t>Приложение № 1 к Порядку изложить в новой редакции согласно приложению № 1 к настоящим изменениям.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A1E01">
        <w:rPr>
          <w:rFonts w:ascii="Times New Roman" w:hAnsi="Times New Roman" w:cs="Times New Roman"/>
          <w:bCs/>
          <w:sz w:val="28"/>
          <w:szCs w:val="28"/>
        </w:rPr>
        <w:t>. Приложение № 2 к Порядку изложить в новой редакции согласно приложению № 2 к настоящим изменениям.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A1E01">
        <w:rPr>
          <w:rFonts w:ascii="Times New Roman" w:hAnsi="Times New Roman" w:cs="Times New Roman"/>
          <w:bCs/>
          <w:sz w:val="28"/>
          <w:szCs w:val="28"/>
        </w:rPr>
        <w:t>. Приложение № 3 к Порядку изложить в новой редакции согласно приложению № 3 к настоящим изменениям.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5A1E01">
        <w:rPr>
          <w:rFonts w:ascii="Times New Roman" w:hAnsi="Times New Roman" w:cs="Times New Roman"/>
          <w:bCs/>
          <w:sz w:val="28"/>
          <w:szCs w:val="28"/>
        </w:rPr>
        <w:t>. Приложение № 4 к Порядку изложить в новой редакции согласно приложению № 4 к настоящим изменениям.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5A1E01">
        <w:rPr>
          <w:rFonts w:ascii="Times New Roman" w:hAnsi="Times New Roman" w:cs="Times New Roman"/>
          <w:bCs/>
          <w:sz w:val="28"/>
          <w:szCs w:val="28"/>
        </w:rPr>
        <w:t>. Приложение № 5 к Порядку изложить в новой редакции согласно приложению № 5 к настоящим изменениям.</w:t>
      </w:r>
    </w:p>
    <w:p w:rsidR="00E452E5" w:rsidRPr="005A1E01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5A1E01">
        <w:rPr>
          <w:rFonts w:ascii="Times New Roman" w:hAnsi="Times New Roman" w:cs="Times New Roman"/>
          <w:bCs/>
          <w:sz w:val="28"/>
          <w:szCs w:val="28"/>
        </w:rPr>
        <w:t>. Приложение № 6 к Порядку считать приложением № 7 к Порядку.</w:t>
      </w:r>
    </w:p>
    <w:p w:rsidR="00E452E5" w:rsidRPr="005530F8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A1E01">
        <w:rPr>
          <w:rFonts w:ascii="Times New Roman" w:hAnsi="Times New Roman" w:cs="Times New Roman"/>
          <w:bCs/>
          <w:sz w:val="28"/>
          <w:szCs w:val="28"/>
        </w:rPr>
        <w:t xml:space="preserve">. Дополнить Порядок новым приложением № 6 согласно </w:t>
      </w:r>
      <w:proofErr w:type="gramStart"/>
      <w:r w:rsidRPr="005A1E01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E01"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Pr="005A1E01">
        <w:rPr>
          <w:rFonts w:ascii="Times New Roman" w:hAnsi="Times New Roman" w:cs="Times New Roman"/>
          <w:bCs/>
          <w:sz w:val="28"/>
          <w:szCs w:val="28"/>
        </w:rPr>
        <w:t xml:space="preserve"> 6 к настоящим изменениям.</w:t>
      </w: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Default="00E452E5" w:rsidP="00E300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E5" w:rsidRPr="005530F8" w:rsidRDefault="00E452E5" w:rsidP="00E45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Приложение № 1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Приложение № 1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</w:t>
      </w:r>
    </w:p>
    <w:p w:rsidR="00E452E5" w:rsidRPr="005530F8" w:rsidRDefault="00E452E5" w:rsidP="00E452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cyan"/>
        </w:rPr>
      </w:pPr>
      <w:r w:rsidRPr="00850038">
        <w:rPr>
          <w:rFonts w:ascii="Times New Roman" w:hAnsi="Times New Roman" w:cs="Times New Roman"/>
          <w:sz w:val="26"/>
          <w:szCs w:val="26"/>
          <w:highlight w:val="cyan"/>
        </w:rPr>
        <w:t>Разрешение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cyan"/>
        </w:rPr>
      </w:pPr>
      <w:r w:rsidRPr="00850038">
        <w:rPr>
          <w:rFonts w:ascii="Times New Roman" w:hAnsi="Times New Roman" w:cs="Times New Roman"/>
          <w:sz w:val="26"/>
          <w:szCs w:val="26"/>
          <w:highlight w:val="cyan"/>
        </w:rPr>
        <w:t>на право размещения нестационарного торгового объекта                                               на территории муниципального образования город Мурманск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E452E5" w:rsidRPr="00850038" w:rsidRDefault="00E452E5" w:rsidP="00E452E5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от                                                                                                                             № ____________  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  <w:r w:rsidRPr="00850038">
        <w:rPr>
          <w:noProof/>
          <w:highlight w:val="cyan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6349</wp:posOffset>
                </wp:positionV>
                <wp:extent cx="975360" cy="0"/>
                <wp:effectExtent l="0" t="0" r="3429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95CBA" id="Прямая соединительная линия 2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4.3pt,.5pt" to="91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Настоящее Разрешение выдано: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50038">
        <w:rPr>
          <w:rFonts w:ascii="Times New Roman" w:hAnsi="Times New Roman" w:cs="Times New Roman"/>
          <w:sz w:val="28"/>
          <w:szCs w:val="28"/>
          <w:highlight w:val="cyan"/>
        </w:rPr>
        <w:t>____________________________________________________________________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cyan"/>
        </w:rPr>
      </w:pPr>
      <w:r w:rsidRPr="00850038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          </w:t>
      </w:r>
      <w:r w:rsidRPr="00850038">
        <w:rPr>
          <w:rFonts w:ascii="Times New Roman" w:hAnsi="Times New Roman" w:cs="Times New Roman"/>
          <w:sz w:val="20"/>
          <w:szCs w:val="20"/>
          <w:highlight w:val="cyan"/>
        </w:rPr>
        <w:t>наименование юридического лица, его юридический адрес, ИНН,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highlight w:val="cyan"/>
        </w:rPr>
      </w:pPr>
      <w:r w:rsidRPr="00850038">
        <w:rPr>
          <w:rFonts w:ascii="Times New Roman" w:hAnsi="Times New Roman" w:cs="Times New Roman"/>
          <w:sz w:val="20"/>
          <w:szCs w:val="20"/>
          <w:highlight w:val="cyan"/>
        </w:rPr>
        <w:t xml:space="preserve"> ФИО индивидуального предпринимателя, ИНН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noProof/>
          <w:sz w:val="24"/>
          <w:szCs w:val="24"/>
          <w:highlight w:val="cyan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184149</wp:posOffset>
                </wp:positionV>
                <wp:extent cx="5311140" cy="0"/>
                <wp:effectExtent l="0" t="0" r="2286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F046" id="Прямая соединительная линия 2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4.7pt,14.5pt" to="482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в том, что                                        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cyan"/>
        </w:rPr>
      </w:pPr>
      <w:r w:rsidRPr="00850038">
        <w:rPr>
          <w:rFonts w:ascii="Times New Roman" w:hAnsi="Times New Roman" w:cs="Times New Roman"/>
          <w:sz w:val="20"/>
          <w:szCs w:val="20"/>
          <w:highlight w:val="cyan"/>
        </w:rPr>
        <w:t>тип нестационарного торгового объекта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подлежит размещению по адресу: город Мурманск,</w: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cyan"/>
        </w:rPr>
      </w:pPr>
      <w:r w:rsidRPr="00850038">
        <w:rPr>
          <w:noProof/>
          <w:highlight w:val="cyan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194944</wp:posOffset>
                </wp:positionV>
                <wp:extent cx="613410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B8C5B" id="Прямая соединительная линия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7pt,15.35pt" to="482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452E5" w:rsidRPr="0085003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cyan"/>
        </w:rPr>
      </w:pPr>
      <w:r w:rsidRPr="00850038">
        <w:rPr>
          <w:rFonts w:ascii="Times New Roman" w:hAnsi="Times New Roman" w:cs="Times New Roman"/>
          <w:sz w:val="20"/>
          <w:szCs w:val="20"/>
          <w:highlight w:val="cyan"/>
        </w:rPr>
        <w:t>адрес места размещения нестационарного торгового объекта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на период с «__» ______ 20___ г. по «__» ______ 20___ г.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Ассортиментный перечень товаров и услуг, реализуемых в нестационарном торговом объекте: ________________________________</w:t>
      </w:r>
      <w:r w:rsidRPr="00850038">
        <w:rPr>
          <w:rFonts w:ascii="Times New Roman" w:hAnsi="Times New Roman" w:cs="Times New Roman"/>
          <w:sz w:val="28"/>
          <w:szCs w:val="28"/>
          <w:highlight w:val="cyan"/>
        </w:rPr>
        <w:t>__________________________________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50038">
        <w:rPr>
          <w:rFonts w:ascii="Times New Roman" w:hAnsi="Times New Roman" w:cs="Times New Roman"/>
          <w:sz w:val="28"/>
          <w:szCs w:val="28"/>
          <w:highlight w:val="cyan"/>
        </w:rPr>
        <w:t>____________________________________________________________________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согласно </w:t>
      </w:r>
      <w:proofErr w:type="gramStart"/>
      <w:r w:rsidRPr="00850038">
        <w:rPr>
          <w:rFonts w:ascii="Times New Roman" w:hAnsi="Times New Roman" w:cs="Times New Roman"/>
          <w:sz w:val="24"/>
          <w:szCs w:val="24"/>
          <w:highlight w:val="cyan"/>
        </w:rPr>
        <w:t>схеме размещения нестационарных торговых объектов</w:t>
      </w:r>
      <w:proofErr w:type="gramEnd"/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 на территории муниципального образования город Мурманск.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Подпись руководителя структурного 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 xml:space="preserve">подразделения, выдавшего Разрешение                                                    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М.П.</w:t>
      </w:r>
    </w:p>
    <w:p w:rsidR="00E452E5" w:rsidRPr="0085003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452E5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038">
        <w:rPr>
          <w:rFonts w:ascii="Times New Roman" w:hAnsi="Times New Roman" w:cs="Times New Roman"/>
          <w:sz w:val="24"/>
          <w:szCs w:val="24"/>
          <w:highlight w:val="cyan"/>
        </w:rPr>
        <w:t>_______________________________</w:t>
      </w:r>
      <w:r w:rsidRPr="005530F8">
        <w:rPr>
          <w:rFonts w:ascii="Times New Roman" w:hAnsi="Times New Roman"/>
          <w:sz w:val="28"/>
          <w:szCs w:val="28"/>
        </w:rPr>
        <w:t xml:space="preserve"> </w:t>
      </w:r>
    </w:p>
    <w:p w:rsidR="00E452E5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E5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E452E5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E5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E5" w:rsidRPr="005530F8" w:rsidRDefault="00E452E5" w:rsidP="00E4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452E5" w:rsidRPr="005530F8" w:rsidRDefault="00E452E5" w:rsidP="00E452E5">
      <w:pPr>
        <w:pStyle w:val="a3"/>
        <w:tabs>
          <w:tab w:val="left" w:pos="9072"/>
        </w:tabs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Приложение № 2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Приложение № 2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452E5" w:rsidRPr="005530F8" w:rsidRDefault="00E452E5" w:rsidP="00E452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E5" w:rsidRPr="005530F8" w:rsidRDefault="00E452E5" w:rsidP="00E452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E5" w:rsidRPr="00EF0B28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B28">
        <w:rPr>
          <w:rFonts w:ascii="Times New Roman" w:hAnsi="Times New Roman" w:cs="Times New Roman"/>
          <w:sz w:val="26"/>
          <w:szCs w:val="26"/>
        </w:rPr>
        <w:t>Разрешение</w:t>
      </w:r>
    </w:p>
    <w:p w:rsidR="00E452E5" w:rsidRPr="0058357E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0B28">
        <w:rPr>
          <w:rFonts w:ascii="Times New Roman" w:hAnsi="Times New Roman" w:cs="Times New Roman"/>
          <w:sz w:val="26"/>
          <w:szCs w:val="26"/>
        </w:rPr>
        <w:t>на право размещения нестационарного</w:t>
      </w:r>
      <w:r w:rsidRPr="0058357E">
        <w:rPr>
          <w:rFonts w:ascii="Times New Roman" w:hAnsi="Times New Roman" w:cs="Times New Roman"/>
          <w:sz w:val="26"/>
          <w:szCs w:val="26"/>
        </w:rPr>
        <w:t xml:space="preserve"> торгового объекта </w:t>
      </w:r>
      <w:r w:rsidRPr="0058357E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город Мурманск </w:t>
      </w:r>
    </w:p>
    <w:p w:rsidR="00E452E5" w:rsidRPr="0058357E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8357E">
        <w:rPr>
          <w:rFonts w:ascii="Times New Roman" w:hAnsi="Times New Roman" w:cs="Times New Roman"/>
          <w:sz w:val="26"/>
          <w:szCs w:val="26"/>
        </w:rPr>
        <w:t xml:space="preserve">на выездную торговлю </w:t>
      </w:r>
    </w:p>
    <w:p w:rsidR="00E452E5" w:rsidRPr="0058357E" w:rsidRDefault="00E452E5" w:rsidP="00E452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52E5" w:rsidRPr="0058357E" w:rsidRDefault="00E452E5" w:rsidP="00E452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Pr="0058357E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1391">
        <w:rPr>
          <w:rFonts w:ascii="Times New Roman" w:hAnsi="Times New Roman" w:cs="Times New Roman"/>
        </w:rPr>
        <w:t>наименование массового мероприятия</w:t>
      </w:r>
    </w:p>
    <w:p w:rsidR="00E452E5" w:rsidRPr="0058357E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>Настоящее Разрешение выдано: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357E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58357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523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AC1391">
        <w:rPr>
          <w:rFonts w:ascii="Times New Roman" w:hAnsi="Times New Roman" w:cs="Times New Roman"/>
          <w:sz w:val="20"/>
          <w:szCs w:val="20"/>
        </w:rPr>
        <w:t>наименование юридического лица, его юридический адрес, ИНН,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391">
        <w:rPr>
          <w:rFonts w:ascii="Times New Roman" w:hAnsi="Times New Roman" w:cs="Times New Roman"/>
          <w:sz w:val="20"/>
          <w:szCs w:val="20"/>
        </w:rPr>
        <w:t xml:space="preserve"> ФИО индивидуального предпринимателя, ИНН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Pr="0058357E" w:rsidRDefault="00E452E5" w:rsidP="00E452E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C959C8">
        <w:rPr>
          <w:rFonts w:ascii="Times New Roman" w:hAnsi="Times New Roman" w:cs="Times New Roman"/>
          <w:sz w:val="24"/>
          <w:szCs w:val="24"/>
        </w:rPr>
        <w:t>в том, что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57E">
        <w:rPr>
          <w:rFonts w:ascii="Times New Roman" w:hAnsi="Times New Roman" w:cs="Times New Roman"/>
          <w:i/>
        </w:rPr>
        <w:t xml:space="preserve">            </w:t>
      </w:r>
      <w:r w:rsidRPr="00AC1391">
        <w:rPr>
          <w:rFonts w:ascii="Times New Roman" w:hAnsi="Times New Roman" w:cs="Times New Roman"/>
        </w:rPr>
        <w:t>тип нестационарного торгового объекта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9C8">
        <w:rPr>
          <w:rFonts w:ascii="Times New Roman" w:hAnsi="Times New Roman" w:cs="Times New Roman"/>
          <w:sz w:val="24"/>
          <w:szCs w:val="24"/>
        </w:rPr>
        <w:t>подлежит размещению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959C8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gramStart"/>
      <w:r w:rsidRPr="00C959C8">
        <w:rPr>
          <w:rFonts w:ascii="Times New Roman" w:hAnsi="Times New Roman" w:cs="Times New Roman"/>
          <w:sz w:val="24"/>
          <w:szCs w:val="24"/>
        </w:rPr>
        <w:t>Мурманск,</w:t>
      </w:r>
      <w:r w:rsidRPr="005835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357E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58357E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E452E5" w:rsidRPr="0058357E" w:rsidRDefault="00E452E5" w:rsidP="00E452E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1391">
        <w:rPr>
          <w:rFonts w:ascii="Times New Roman" w:hAnsi="Times New Roman" w:cs="Times New Roman"/>
        </w:rPr>
        <w:t>место проведения массового мероприятия</w:t>
      </w:r>
    </w:p>
    <w:p w:rsidR="00E452E5" w:rsidRPr="0058357E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 xml:space="preserve">торговое место № ______________, согласно </w:t>
      </w:r>
      <w:proofErr w:type="gramStart"/>
      <w:r w:rsidRPr="00C959C8">
        <w:rPr>
          <w:rFonts w:ascii="Times New Roman" w:hAnsi="Times New Roman" w:cs="Times New Roman"/>
          <w:sz w:val="24"/>
          <w:szCs w:val="24"/>
        </w:rPr>
        <w:t xml:space="preserve">плану размещения </w:t>
      </w:r>
      <w:r w:rsidRPr="00C959C8">
        <w:rPr>
          <w:rFonts w:ascii="Times New Roman" w:hAnsi="Times New Roman" w:cs="Times New Roman"/>
          <w:color w:val="000000"/>
          <w:sz w:val="24"/>
          <w:szCs w:val="24"/>
        </w:rPr>
        <w:t>нестационарных торговых объектов</w:t>
      </w:r>
      <w:proofErr w:type="gramEnd"/>
      <w:r w:rsidRPr="00C959C8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город Мурманск на выездной торговле</w:t>
      </w: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 xml:space="preserve">с «____» _____________ 20__ г.   по «____» ____________ 20__ г., </w:t>
      </w: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 xml:space="preserve">время работы: </w:t>
      </w:r>
      <w:proofErr w:type="gramStart"/>
      <w:r w:rsidRPr="00C959C8">
        <w:rPr>
          <w:rFonts w:ascii="Times New Roman" w:hAnsi="Times New Roman" w:cs="Times New Roman"/>
          <w:sz w:val="24"/>
          <w:szCs w:val="24"/>
        </w:rPr>
        <w:t>с  _</w:t>
      </w:r>
      <w:proofErr w:type="gramEnd"/>
      <w:r w:rsidRPr="00C959C8">
        <w:rPr>
          <w:rFonts w:ascii="Times New Roman" w:hAnsi="Times New Roman" w:cs="Times New Roman"/>
          <w:sz w:val="24"/>
          <w:szCs w:val="24"/>
        </w:rPr>
        <w:t xml:space="preserve">__________ по ____________. 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Pr="0058357E" w:rsidRDefault="00E452E5" w:rsidP="00E45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9C8">
        <w:rPr>
          <w:rFonts w:ascii="Times New Roman" w:hAnsi="Times New Roman" w:cs="Times New Roman"/>
          <w:sz w:val="24"/>
          <w:szCs w:val="24"/>
        </w:rPr>
        <w:t xml:space="preserve">Ассортиментный перечень товаров и услуг, реализуемых в нестационарном торговом </w:t>
      </w:r>
      <w:proofErr w:type="gramStart"/>
      <w:r w:rsidRPr="00C959C8">
        <w:rPr>
          <w:rFonts w:ascii="Times New Roman" w:hAnsi="Times New Roman" w:cs="Times New Roman"/>
          <w:sz w:val="24"/>
          <w:szCs w:val="24"/>
        </w:rPr>
        <w:t>объекте:</w:t>
      </w:r>
      <w:r w:rsidRPr="0058357E">
        <w:rPr>
          <w:rFonts w:ascii="Times New Roman" w:hAnsi="Times New Roman" w:cs="Times New Roman"/>
          <w:sz w:val="26"/>
          <w:szCs w:val="26"/>
        </w:rPr>
        <w:t xml:space="preserve">  _</w:t>
      </w:r>
      <w:proofErr w:type="gramEnd"/>
      <w:r w:rsidRPr="0058357E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35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452E5" w:rsidRPr="0058357E" w:rsidRDefault="00E452E5" w:rsidP="00E452E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835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59C8">
        <w:rPr>
          <w:rFonts w:ascii="Times New Roman" w:hAnsi="Times New Roman" w:cs="Times New Roman"/>
          <w:sz w:val="24"/>
          <w:szCs w:val="24"/>
        </w:rPr>
        <w:t>Основание:</w:t>
      </w:r>
      <w:r w:rsidRPr="0058357E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58357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57E">
        <w:rPr>
          <w:rFonts w:ascii="Times New Roman" w:hAnsi="Times New Roman" w:cs="Times New Roman"/>
          <w:i/>
        </w:rPr>
        <w:t xml:space="preserve">           </w:t>
      </w:r>
      <w:r w:rsidRPr="00AC1391">
        <w:rPr>
          <w:rFonts w:ascii="Times New Roman" w:hAnsi="Times New Roman" w:cs="Times New Roman"/>
        </w:rPr>
        <w:t>постановление администрации города Мурманска</w:t>
      </w:r>
    </w:p>
    <w:p w:rsidR="00E452E5" w:rsidRPr="0058357E" w:rsidRDefault="00E452E5" w:rsidP="00E452E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E452E5" w:rsidRPr="0058357E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</w:p>
    <w:p w:rsidR="00E452E5" w:rsidRPr="00C959C8" w:rsidRDefault="00E452E5" w:rsidP="00E452E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>структурного подразделения, выдавшего Разрешение</w:t>
      </w:r>
    </w:p>
    <w:p w:rsidR="00E452E5" w:rsidRPr="00C959C8" w:rsidRDefault="00E452E5" w:rsidP="00E452E5">
      <w:pPr>
        <w:jc w:val="both"/>
        <w:rPr>
          <w:rFonts w:ascii="Times New Roman" w:hAnsi="Times New Roman" w:cs="Times New Roman"/>
          <w:sz w:val="24"/>
          <w:szCs w:val="24"/>
        </w:rPr>
      </w:pPr>
      <w:r w:rsidRPr="00C959C8">
        <w:rPr>
          <w:rFonts w:ascii="Times New Roman" w:hAnsi="Times New Roman" w:cs="Times New Roman"/>
          <w:sz w:val="24"/>
          <w:szCs w:val="24"/>
        </w:rPr>
        <w:t>М.П.</w:t>
      </w:r>
    </w:p>
    <w:p w:rsidR="00E452E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__________________________                  </w:t>
      </w:r>
    </w:p>
    <w:p w:rsidR="00E452E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Приложение № 3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Приложение № 3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452E5" w:rsidRPr="005530F8" w:rsidRDefault="00E452E5" w:rsidP="00E452E5">
      <w:pPr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30F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959C8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>на круглогодичный период</w:t>
      </w:r>
    </w:p>
    <w:p w:rsidR="00E452E5" w:rsidRPr="0079175F" w:rsidRDefault="00E452E5" w:rsidP="00E452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</w:t>
      </w:r>
    </w:p>
    <w:p w:rsidR="00E452E5" w:rsidRPr="00AC1391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C1391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E452E5" w:rsidRPr="00AC1391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139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452E5" w:rsidRPr="00AC1391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C1391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ИНН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Адрес местонахождения юридического лица, (индивидуального предпринимателя):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Контактные </w:t>
      </w:r>
      <w:proofErr w:type="gramStart"/>
      <w:r w:rsidRPr="00697FE9">
        <w:rPr>
          <w:rFonts w:ascii="Times New Roman" w:eastAsia="Calibri" w:hAnsi="Times New Roman" w:cs="Times New Roman"/>
          <w:sz w:val="24"/>
          <w:szCs w:val="24"/>
        </w:rPr>
        <w:t>телефоны:  _</w:t>
      </w:r>
      <w:proofErr w:type="gramEnd"/>
      <w:r w:rsidRPr="00697F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E452E5" w:rsidRPr="004C6441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E452E5" w:rsidRPr="0030261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Прошу Вас выдать (прекратить действие) разрешение(я) на право размещения нестационарного торгового объекта на территории муниципального образования город Мурманск по адресу: г. Мурманск,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E452E5" w:rsidRPr="00302612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_________,</w:t>
      </w:r>
    </w:p>
    <w:p w:rsidR="00E452E5" w:rsidRPr="00302612" w:rsidRDefault="00E452E5" w:rsidP="00E452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 w:rsidRPr="00697FE9">
        <w:rPr>
          <w:rFonts w:ascii="Times New Roman" w:eastAsia="Calibri" w:hAnsi="Times New Roman" w:cs="Times New Roman"/>
          <w:sz w:val="24"/>
          <w:szCs w:val="24"/>
        </w:rPr>
        <w:t>объекта:_</w:t>
      </w:r>
      <w:proofErr w:type="gramEnd"/>
      <w:r w:rsidRPr="00697FE9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,</w:t>
      </w:r>
    </w:p>
    <w:p w:rsidR="00E452E5" w:rsidRPr="00AC1391" w:rsidRDefault="00E452E5" w:rsidP="00E452E5">
      <w:pPr>
        <w:spacing w:after="0"/>
        <w:rPr>
          <w:rFonts w:ascii="Times New Roman" w:eastAsia="Calibri" w:hAnsi="Times New Roman" w:cs="Times New Roman"/>
        </w:rPr>
      </w:pPr>
      <w:r w:rsidRPr="00AC1391">
        <w:rPr>
          <w:rFonts w:ascii="Times New Roman" w:eastAsia="Calibri" w:hAnsi="Times New Roman" w:cs="Times New Roman"/>
        </w:rPr>
        <w:t xml:space="preserve">(автолавка, автоприцеп, </w:t>
      </w:r>
      <w:proofErr w:type="spellStart"/>
      <w:r w:rsidRPr="00AC1391">
        <w:rPr>
          <w:rFonts w:ascii="Times New Roman" w:eastAsia="Calibri" w:hAnsi="Times New Roman" w:cs="Times New Roman"/>
        </w:rPr>
        <w:t>автокафе</w:t>
      </w:r>
      <w:proofErr w:type="spellEnd"/>
      <w:r w:rsidRPr="00AC1391">
        <w:rPr>
          <w:rFonts w:ascii="Times New Roman" w:eastAsia="Calibri" w:hAnsi="Times New Roman" w:cs="Times New Roman"/>
        </w:rPr>
        <w:t xml:space="preserve">, </w:t>
      </w:r>
      <w:proofErr w:type="spellStart"/>
      <w:r w:rsidRPr="00AC1391">
        <w:rPr>
          <w:rFonts w:ascii="Times New Roman" w:eastAsia="Calibri" w:hAnsi="Times New Roman" w:cs="Times New Roman"/>
        </w:rPr>
        <w:t>фудтрак</w:t>
      </w:r>
      <w:proofErr w:type="spellEnd"/>
      <w:r w:rsidRPr="00AC1391">
        <w:rPr>
          <w:rFonts w:ascii="Times New Roman" w:eastAsia="Calibri" w:hAnsi="Times New Roman" w:cs="Times New Roman"/>
        </w:rPr>
        <w:t xml:space="preserve">, кафе-фургон с мобильной кухней, торговый павильон, ярмарочный домик, </w:t>
      </w:r>
      <w:proofErr w:type="spellStart"/>
      <w:r w:rsidRPr="00AC1391">
        <w:rPr>
          <w:rFonts w:ascii="Times New Roman" w:eastAsia="Calibri" w:hAnsi="Times New Roman" w:cs="Times New Roman"/>
        </w:rPr>
        <w:t>бовер</w:t>
      </w:r>
      <w:proofErr w:type="spellEnd"/>
      <w:r w:rsidRPr="00AC1391">
        <w:rPr>
          <w:rFonts w:ascii="Times New Roman" w:eastAsia="Calibri" w:hAnsi="Times New Roman" w:cs="Times New Roman"/>
        </w:rPr>
        <w:t xml:space="preserve">, блок-контейнер, киоск, </w:t>
      </w:r>
      <w:proofErr w:type="spellStart"/>
      <w:r w:rsidRPr="00AC1391">
        <w:rPr>
          <w:rFonts w:ascii="Times New Roman" w:eastAsia="Calibri" w:hAnsi="Times New Roman" w:cs="Times New Roman"/>
        </w:rPr>
        <w:t>фудтрак</w:t>
      </w:r>
      <w:proofErr w:type="spellEnd"/>
      <w:r w:rsidRPr="00AC1391">
        <w:rPr>
          <w:rFonts w:ascii="Times New Roman" w:eastAsia="Calibri" w:hAnsi="Times New Roman" w:cs="Times New Roman"/>
        </w:rPr>
        <w:t xml:space="preserve"> без колес, мини </w:t>
      </w:r>
      <w:proofErr w:type="spellStart"/>
      <w:r>
        <w:rPr>
          <w:rFonts w:ascii="Times New Roman" w:eastAsia="Calibri" w:hAnsi="Times New Roman" w:cs="Times New Roman"/>
        </w:rPr>
        <w:t>ф</w:t>
      </w:r>
      <w:r w:rsidRPr="00AC1391">
        <w:rPr>
          <w:rFonts w:ascii="Times New Roman" w:eastAsia="Calibri" w:hAnsi="Times New Roman" w:cs="Times New Roman"/>
        </w:rPr>
        <w:t>реш</w:t>
      </w:r>
      <w:proofErr w:type="spellEnd"/>
      <w:r w:rsidRPr="00AC1391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б</w:t>
      </w:r>
      <w:r w:rsidRPr="00AC1391">
        <w:rPr>
          <w:rFonts w:ascii="Times New Roman" w:eastAsia="Calibri" w:hAnsi="Times New Roman" w:cs="Times New Roman"/>
        </w:rPr>
        <w:t>ар)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 w:rsidRPr="00697FE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97FE9">
        <w:rPr>
          <w:rFonts w:ascii="Times New Roman" w:eastAsia="Calibri" w:hAnsi="Times New Roman" w:cs="Times New Roman"/>
          <w:sz w:val="24"/>
          <w:szCs w:val="24"/>
        </w:rPr>
        <w:t>, режим работы объекта 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697FE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452E5" w:rsidRPr="00302612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Ассортиментный перечень: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(продовольственные товары, за исключением алкогольной продукции, в том числе пива и напитков, изготовленных на основе пива, сидра, </w:t>
      </w:r>
      <w:proofErr w:type="spellStart"/>
      <w:r w:rsidRPr="00697FE9">
        <w:rPr>
          <w:rFonts w:ascii="Times New Roman" w:eastAsia="Calibri" w:hAnsi="Times New Roman" w:cs="Times New Roman"/>
          <w:sz w:val="24"/>
          <w:szCs w:val="24"/>
        </w:rPr>
        <w:t>пуаре</w:t>
      </w:r>
      <w:proofErr w:type="spellEnd"/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97FE9">
        <w:rPr>
          <w:rFonts w:ascii="Times New Roman" w:eastAsia="Calibri" w:hAnsi="Times New Roman" w:cs="Times New Roman"/>
          <w:sz w:val="24"/>
          <w:szCs w:val="24"/>
        </w:rPr>
        <w:t>медовухи)</w:t>
      </w:r>
      <w:r w:rsidRPr="00302612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302612">
        <w:rPr>
          <w:rFonts w:ascii="Times New Roman" w:eastAsia="Calibri" w:hAnsi="Times New Roman" w:cs="Times New Roman"/>
          <w:sz w:val="26"/>
          <w:szCs w:val="26"/>
        </w:rPr>
        <w:t>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E452E5" w:rsidRPr="00AC1391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1391">
        <w:rPr>
          <w:rFonts w:ascii="Times New Roman" w:eastAsia="Calibri" w:hAnsi="Times New Roman" w:cs="Times New Roman"/>
        </w:rPr>
        <w:t>нужное подчеркнуть или указать иной ассортиментный перечень товаров и услуг</w:t>
      </w:r>
    </w:p>
    <w:p w:rsidR="00E452E5" w:rsidRPr="00302612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2E5" w:rsidRPr="00697FE9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97FE9">
        <w:rPr>
          <w:rFonts w:ascii="Times New Roman" w:eastAsia="Calibri" w:hAnsi="Times New Roman" w:cs="Times New Roman"/>
          <w:sz w:val="24"/>
          <w:szCs w:val="24"/>
        </w:rPr>
        <w:t>а период с «__» __________ 20__ г. по «__» __________ 20__ г.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Адрес стационарного объекта торговли или объекта общественного питания, тип предприятия: г. Мурманск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E452E5" w:rsidRPr="00697FE9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Pr="00697F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97FE9">
        <w:rPr>
          <w:rFonts w:ascii="Times New Roman" w:eastAsia="Calibri" w:hAnsi="Times New Roman" w:cs="Times New Roman"/>
          <w:sz w:val="24"/>
          <w:szCs w:val="24"/>
        </w:rPr>
        <w:t>Мурманск, утвержденного постановлением администрации города Мурманска от 13.06.2013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7FE9">
        <w:rPr>
          <w:rFonts w:ascii="Times New Roman" w:eastAsia="Calibri" w:hAnsi="Times New Roman" w:cs="Times New Roman"/>
          <w:sz w:val="24"/>
          <w:szCs w:val="24"/>
        </w:rPr>
        <w:t>№ 1462, ознакомлен(а) ______________________________________</w:t>
      </w:r>
    </w:p>
    <w:p w:rsidR="00E452E5" w:rsidRPr="00AC1391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AC1391">
        <w:rPr>
          <w:rFonts w:ascii="Times New Roman" w:eastAsia="Calibri" w:hAnsi="Times New Roman" w:cs="Times New Roman"/>
        </w:rPr>
        <w:t>ФИО, подпись заявителя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Результат </w:t>
      </w:r>
      <w:r>
        <w:rPr>
          <w:rFonts w:ascii="Times New Roman" w:eastAsia="Calibri" w:hAnsi="Times New Roman" w:cs="Times New Roman"/>
          <w:sz w:val="24"/>
          <w:szCs w:val="24"/>
        </w:rPr>
        <w:t>рассмотрения заявления</w:t>
      </w: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 прошу направить по адресу: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>«_____» _____________20____г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   _____________________________________</w:t>
      </w:r>
    </w:p>
    <w:p w:rsidR="00E452E5" w:rsidRPr="00AC1391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1391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</w:t>
      </w:r>
      <w:r w:rsidRPr="00AC1391">
        <w:rPr>
          <w:rFonts w:ascii="Times New Roman" w:eastAsia="Calibri" w:hAnsi="Times New Roman" w:cs="Times New Roman"/>
        </w:rPr>
        <w:t>дата подачи заявления                                           ФИО, подпись заявителя</w:t>
      </w:r>
    </w:p>
    <w:p w:rsidR="00E452E5" w:rsidRDefault="00E452E5" w:rsidP="00E452E5">
      <w:pPr>
        <w:tabs>
          <w:tab w:val="left" w:pos="2552"/>
          <w:tab w:val="left" w:pos="283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0F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452E5" w:rsidRDefault="00E452E5" w:rsidP="00E452E5">
      <w:pPr>
        <w:tabs>
          <w:tab w:val="left" w:pos="2552"/>
          <w:tab w:val="left" w:pos="2835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0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452E5" w:rsidRDefault="00E452E5" w:rsidP="00E452E5">
      <w:pPr>
        <w:tabs>
          <w:tab w:val="left" w:pos="2552"/>
          <w:tab w:val="left" w:pos="2835"/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2E5" w:rsidRPr="005530F8" w:rsidRDefault="00E452E5" w:rsidP="00E452E5">
      <w:pPr>
        <w:pStyle w:val="a3"/>
        <w:tabs>
          <w:tab w:val="left" w:pos="9072"/>
        </w:tabs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4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Приложение № 4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452E5" w:rsidRPr="005530F8" w:rsidRDefault="00E452E5" w:rsidP="00E452E5">
      <w:pPr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959C8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>на сезонный период</w:t>
      </w:r>
    </w:p>
    <w:p w:rsidR="00E452E5" w:rsidRPr="0079175F" w:rsidRDefault="00E452E5" w:rsidP="00E452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E452E5" w:rsidRPr="003E4354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E4354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E452E5" w:rsidRPr="003E4354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435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</w:t>
      </w:r>
    </w:p>
    <w:p w:rsidR="00E452E5" w:rsidRPr="003E4354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E4354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ИНН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Адрес местонахождения юридического лица, (индивидуального предпринимателя):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__________________ </w:t>
      </w:r>
    </w:p>
    <w:p w:rsidR="00E452E5" w:rsidRPr="00300F4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Контактные телефоны: 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E452E5" w:rsidRPr="004C6441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E452E5" w:rsidRPr="00302612" w:rsidRDefault="00E452E5" w:rsidP="00E45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 xml:space="preserve">Прошу Вас выдать (прекратить действие) разрешение(я) на право размещения нестационарного торгового объекта на территории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300F45">
        <w:rPr>
          <w:rFonts w:ascii="Times New Roman" w:eastAsia="Calibri" w:hAnsi="Times New Roman" w:cs="Times New Roman"/>
          <w:sz w:val="24"/>
          <w:szCs w:val="24"/>
        </w:rPr>
        <w:t>город Мурманск по адресу: г. Мурманск,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E452E5" w:rsidRPr="00302612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_________,</w:t>
      </w:r>
    </w:p>
    <w:p w:rsidR="00E452E5" w:rsidRPr="00302612" w:rsidRDefault="00E452E5" w:rsidP="00E452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 w:rsidRPr="00300F45">
        <w:rPr>
          <w:rFonts w:ascii="Times New Roman" w:eastAsia="Calibri" w:hAnsi="Times New Roman" w:cs="Times New Roman"/>
          <w:sz w:val="24"/>
          <w:szCs w:val="24"/>
        </w:rPr>
        <w:t>объекта:_</w:t>
      </w:r>
      <w:proofErr w:type="gramEnd"/>
      <w:r w:rsidRPr="00300F45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,</w:t>
      </w:r>
    </w:p>
    <w:p w:rsidR="00E452E5" w:rsidRPr="003E4354" w:rsidRDefault="00E452E5" w:rsidP="00E452E5">
      <w:pPr>
        <w:spacing w:after="0"/>
        <w:jc w:val="center"/>
        <w:rPr>
          <w:rFonts w:ascii="Times New Roman" w:eastAsia="Calibri" w:hAnsi="Times New Roman" w:cs="Times New Roman"/>
        </w:rPr>
      </w:pPr>
      <w:r w:rsidRPr="003E4354">
        <w:rPr>
          <w:rFonts w:ascii="Times New Roman" w:eastAsia="Calibri" w:hAnsi="Times New Roman" w:cs="Times New Roman"/>
        </w:rPr>
        <w:t>(торговая палатка, сезонное кафе, ёлочный базар, бахчевой развал)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 w:rsidRPr="00300F4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00F45">
        <w:rPr>
          <w:rFonts w:ascii="Times New Roman" w:eastAsia="Calibri" w:hAnsi="Times New Roman" w:cs="Times New Roman"/>
          <w:sz w:val="24"/>
          <w:szCs w:val="24"/>
        </w:rPr>
        <w:t>, режим работы объекта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_ .</w:t>
      </w:r>
      <w:proofErr w:type="gramEnd"/>
    </w:p>
    <w:p w:rsidR="00E452E5" w:rsidRPr="00302612" w:rsidRDefault="00E452E5" w:rsidP="00E452E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452E5" w:rsidRPr="00302612" w:rsidRDefault="00E452E5" w:rsidP="00E452E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 xml:space="preserve">Ассортиментный перечень: продукция из деревьев хвойных пород, бахчевые </w:t>
      </w:r>
      <w:proofErr w:type="gramStart"/>
      <w:r w:rsidRPr="00300F45">
        <w:rPr>
          <w:rFonts w:ascii="Times New Roman" w:eastAsia="Calibri" w:hAnsi="Times New Roman" w:cs="Times New Roman"/>
          <w:sz w:val="24"/>
          <w:szCs w:val="24"/>
        </w:rPr>
        <w:t>культуры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</w:t>
      </w:r>
      <w:proofErr w:type="gramEnd"/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</w:t>
      </w:r>
    </w:p>
    <w:p w:rsidR="00E452E5" w:rsidRPr="003E4354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E4354">
        <w:rPr>
          <w:rFonts w:ascii="Times New Roman" w:eastAsia="Calibri" w:hAnsi="Times New Roman" w:cs="Times New Roman"/>
        </w:rPr>
        <w:t>нужное подчеркнуть или указать иной ассортиментный перечень товаров и услуг</w:t>
      </w:r>
    </w:p>
    <w:p w:rsidR="00E452E5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2E5" w:rsidRPr="00300F45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300F45">
        <w:rPr>
          <w:rFonts w:ascii="Times New Roman" w:eastAsia="Calibri" w:hAnsi="Times New Roman" w:cs="Times New Roman"/>
          <w:sz w:val="24"/>
          <w:szCs w:val="24"/>
        </w:rPr>
        <w:t>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ериод с «__» __________ 20__ г. </w:t>
      </w:r>
      <w:r w:rsidRPr="00300F45">
        <w:rPr>
          <w:rFonts w:ascii="Times New Roman" w:eastAsia="Calibri" w:hAnsi="Times New Roman" w:cs="Times New Roman"/>
          <w:sz w:val="24"/>
          <w:szCs w:val="24"/>
        </w:rPr>
        <w:t>по «__» __________ 20__ г.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 xml:space="preserve">Адрес стационарного объекта торговли или объекта общественного питания, тип предприятия: г. </w:t>
      </w:r>
      <w:proofErr w:type="gramStart"/>
      <w:r w:rsidRPr="00300F45">
        <w:rPr>
          <w:rFonts w:ascii="Times New Roman" w:eastAsia="Calibri" w:hAnsi="Times New Roman" w:cs="Times New Roman"/>
          <w:sz w:val="24"/>
          <w:szCs w:val="24"/>
        </w:rPr>
        <w:t>Мурманск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2612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E452E5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Pr="00300F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F45">
        <w:rPr>
          <w:rFonts w:ascii="Times New Roman" w:eastAsia="Calibri" w:hAnsi="Times New Roman" w:cs="Times New Roman"/>
          <w:sz w:val="24"/>
          <w:szCs w:val="24"/>
        </w:rPr>
        <w:t>Мурманск, утвержденного постановлением администрации города Мурманска от 13.06.2013 № 1462, ознакомлен(а)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</w:t>
      </w:r>
    </w:p>
    <w:p w:rsidR="00E452E5" w:rsidRPr="003E4354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Pr="003E4354">
        <w:rPr>
          <w:rFonts w:ascii="Times New Roman" w:eastAsia="Calibri" w:hAnsi="Times New Roman" w:cs="Times New Roman"/>
        </w:rPr>
        <w:t>ФИО, подпись заявителя</w:t>
      </w:r>
    </w:p>
    <w:p w:rsidR="00E452E5" w:rsidRPr="00697F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Результат </w:t>
      </w:r>
      <w:r>
        <w:rPr>
          <w:rFonts w:ascii="Times New Roman" w:eastAsia="Calibri" w:hAnsi="Times New Roman" w:cs="Times New Roman"/>
          <w:sz w:val="24"/>
          <w:szCs w:val="24"/>
        </w:rPr>
        <w:t>рассмотрения заявления</w:t>
      </w:r>
      <w:r w:rsidRPr="00697FE9">
        <w:rPr>
          <w:rFonts w:ascii="Times New Roman" w:eastAsia="Calibri" w:hAnsi="Times New Roman" w:cs="Times New Roman"/>
          <w:sz w:val="24"/>
          <w:szCs w:val="24"/>
        </w:rPr>
        <w:t xml:space="preserve"> прошу направить по адресу: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F45">
        <w:rPr>
          <w:rFonts w:ascii="Times New Roman" w:eastAsia="Calibri" w:hAnsi="Times New Roman" w:cs="Times New Roman"/>
          <w:sz w:val="24"/>
          <w:szCs w:val="24"/>
        </w:rPr>
        <w:t>«_____» _____________20____г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  _____________________________________</w:t>
      </w:r>
    </w:p>
    <w:p w:rsidR="00E452E5" w:rsidRPr="003E4354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02612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</w:t>
      </w:r>
      <w:r w:rsidRPr="003E4354">
        <w:rPr>
          <w:rFonts w:ascii="Times New Roman" w:eastAsia="Calibri" w:hAnsi="Times New Roman" w:cs="Times New Roman"/>
        </w:rPr>
        <w:t>дата подачи заявления                                        ФИО, подпись заявителя</w:t>
      </w: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</w:rPr>
      </w:pPr>
    </w:p>
    <w:p w:rsidR="00E452E5" w:rsidRDefault="00E452E5" w:rsidP="00E452E5">
      <w:pPr>
        <w:pStyle w:val="a3"/>
        <w:jc w:val="center"/>
        <w:outlineLvl w:val="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                            </w:t>
      </w:r>
    </w:p>
    <w:p w:rsidR="00E452E5" w:rsidRPr="005530F8" w:rsidRDefault="00E452E5" w:rsidP="00E452E5">
      <w:pPr>
        <w:pStyle w:val="a3"/>
        <w:tabs>
          <w:tab w:val="left" w:pos="9072"/>
        </w:tabs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5530F8">
        <w:rPr>
          <w:rFonts w:ascii="Times New Roman" w:hAnsi="Times New Roman"/>
          <w:sz w:val="28"/>
          <w:szCs w:val="28"/>
        </w:rPr>
        <w:t>Приложение № 5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Приложение № 5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452E5" w:rsidRPr="005530F8" w:rsidRDefault="00E452E5" w:rsidP="00E452E5">
      <w:pPr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452E5" w:rsidRPr="00C959C8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959C8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E452E5" w:rsidRPr="00C959C8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>на право размещения нестационарного торгового объекта</w:t>
      </w:r>
      <w:r w:rsidRPr="00C959C8">
        <w:rPr>
          <w:rFonts w:ascii="Times New Roman" w:eastAsia="Calibri" w:hAnsi="Times New Roman" w:cs="Times New Roman"/>
          <w:sz w:val="26"/>
          <w:szCs w:val="26"/>
        </w:rPr>
        <w:br/>
        <w:t xml:space="preserve"> на территории муниципального образования город Мурманск </w:t>
      </w:r>
    </w:p>
    <w:p w:rsidR="00E452E5" w:rsidRPr="007F3CD6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C8">
        <w:rPr>
          <w:rFonts w:ascii="Times New Roman" w:eastAsia="Calibri" w:hAnsi="Times New Roman" w:cs="Times New Roman"/>
          <w:sz w:val="26"/>
          <w:szCs w:val="26"/>
        </w:rPr>
        <w:t>на выездную торговлю</w:t>
      </w:r>
      <w:r w:rsidRPr="007F3C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52E5" w:rsidRPr="007F3CD6" w:rsidRDefault="00E452E5" w:rsidP="00E452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52E5" w:rsidRPr="007F3CD6" w:rsidRDefault="00E452E5" w:rsidP="00E452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52E5" w:rsidRDefault="00E452E5" w:rsidP="00E452E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452E5" w:rsidRPr="00302612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67DE9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3026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2612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30261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E452E5" w:rsidRPr="00126C0C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26C0C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E452E5" w:rsidRPr="00126C0C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6C0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452E5" w:rsidRPr="00126C0C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26C0C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ИНН</w:t>
      </w:r>
    </w:p>
    <w:p w:rsidR="00E452E5" w:rsidRPr="00302612" w:rsidRDefault="00E452E5" w:rsidP="00E452E5">
      <w:pPr>
        <w:pStyle w:val="ConsPlusNonformat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Адрес местонахождения юридического лица (индивидуального предпринимателя):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567D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Контактные телефоны: 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E452E5" w:rsidRPr="00567DE9" w:rsidRDefault="00E452E5" w:rsidP="00E452E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452E5" w:rsidRPr="007F3CD6" w:rsidRDefault="00E452E5" w:rsidP="00E452E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67D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567DE9">
        <w:rPr>
          <w:rFonts w:ascii="Times New Roman" w:eastAsia="Calibri" w:hAnsi="Times New Roman" w:cs="Times New Roman"/>
          <w:sz w:val="24"/>
          <w:szCs w:val="24"/>
        </w:rPr>
        <w:t>Прошу рассмотреть вопрос участия в выездной торговле при проведении массового мероприятия:</w:t>
      </w:r>
      <w:r w:rsidRPr="00F65147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</w:t>
      </w:r>
    </w:p>
    <w:p w:rsidR="00E452E5" w:rsidRPr="00126C0C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126C0C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   наименование, место и дата проведения массового мероприятия</w:t>
      </w:r>
    </w:p>
    <w:p w:rsidR="00E452E5" w:rsidRPr="007F3CD6" w:rsidRDefault="00E452E5" w:rsidP="00E4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3C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E452E5" w:rsidRPr="007F3CD6" w:rsidRDefault="00E452E5" w:rsidP="00E452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E452E5" w:rsidRPr="007F3CD6" w:rsidRDefault="00E452E5" w:rsidP="00E452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F3C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:rsidR="00E452E5" w:rsidRPr="007F3CD6" w:rsidRDefault="00E452E5" w:rsidP="00E452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452E5" w:rsidRPr="00302612" w:rsidRDefault="00E452E5" w:rsidP="00E452E5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объекта:</w:t>
      </w:r>
      <w:r w:rsidRPr="00567DE9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567DE9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__________</w:t>
      </w:r>
      <w:r>
        <w:rPr>
          <w:rFonts w:ascii="Times New Roman" w:eastAsia="Calibri" w:hAnsi="Times New Roman" w:cs="Times New Roman"/>
          <w:sz w:val="26"/>
          <w:szCs w:val="26"/>
        </w:rPr>
        <w:t>______</w:t>
      </w:r>
      <w:r w:rsidRPr="00302612">
        <w:rPr>
          <w:rFonts w:ascii="Times New Roman" w:eastAsia="Calibri" w:hAnsi="Times New Roman" w:cs="Times New Roman"/>
          <w:sz w:val="26"/>
          <w:szCs w:val="26"/>
        </w:rPr>
        <w:t>,</w:t>
      </w:r>
    </w:p>
    <w:p w:rsidR="00E452E5" w:rsidRPr="00126C0C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26C0C">
        <w:rPr>
          <w:rFonts w:ascii="Times New Roman" w:eastAsia="Calibri" w:hAnsi="Times New Roman" w:cs="Times New Roman"/>
        </w:rPr>
        <w:t>(</w:t>
      </w:r>
      <w:r w:rsidRPr="00126C0C">
        <w:rPr>
          <w:rFonts w:ascii="Times New Roman" w:eastAsia="Calibri" w:hAnsi="Times New Roman" w:cs="Times New Roman"/>
          <w:sz w:val="20"/>
          <w:szCs w:val="20"/>
        </w:rPr>
        <w:t xml:space="preserve">автолавка, автоприцеп, </w:t>
      </w:r>
      <w:proofErr w:type="spellStart"/>
      <w:r w:rsidRPr="00126C0C">
        <w:rPr>
          <w:rFonts w:ascii="Times New Roman" w:eastAsia="Calibri" w:hAnsi="Times New Roman" w:cs="Times New Roman"/>
          <w:sz w:val="20"/>
          <w:szCs w:val="20"/>
        </w:rPr>
        <w:t>автокафе</w:t>
      </w:r>
      <w:proofErr w:type="spellEnd"/>
      <w:r w:rsidRPr="00126C0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26C0C">
        <w:rPr>
          <w:rFonts w:ascii="Times New Roman" w:eastAsia="Calibri" w:hAnsi="Times New Roman" w:cs="Times New Roman"/>
          <w:sz w:val="20"/>
          <w:szCs w:val="20"/>
        </w:rPr>
        <w:t>фудтрак</w:t>
      </w:r>
      <w:proofErr w:type="spellEnd"/>
      <w:r w:rsidRPr="00126C0C">
        <w:rPr>
          <w:rFonts w:ascii="Times New Roman" w:eastAsia="Calibri" w:hAnsi="Times New Roman" w:cs="Times New Roman"/>
          <w:sz w:val="20"/>
          <w:szCs w:val="20"/>
        </w:rPr>
        <w:t xml:space="preserve">, кафе-фургон с мобильной кухней, ярмарочный домик, </w:t>
      </w:r>
    </w:p>
    <w:p w:rsidR="00E452E5" w:rsidRPr="00126C0C" w:rsidRDefault="00E452E5" w:rsidP="00E452E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26C0C">
        <w:rPr>
          <w:rFonts w:ascii="Times New Roman" w:eastAsia="Calibri" w:hAnsi="Times New Roman" w:cs="Times New Roman"/>
          <w:sz w:val="20"/>
          <w:szCs w:val="20"/>
        </w:rPr>
        <w:t>бовер</w:t>
      </w:r>
      <w:proofErr w:type="spellEnd"/>
      <w:r w:rsidRPr="00126C0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26C0C">
        <w:rPr>
          <w:rFonts w:ascii="Times New Roman" w:eastAsia="Calibri" w:hAnsi="Times New Roman" w:cs="Times New Roman"/>
          <w:sz w:val="20"/>
          <w:szCs w:val="20"/>
        </w:rPr>
        <w:t>фудтрак</w:t>
      </w:r>
      <w:proofErr w:type="spellEnd"/>
      <w:r w:rsidRPr="00126C0C">
        <w:rPr>
          <w:rFonts w:ascii="Times New Roman" w:eastAsia="Calibri" w:hAnsi="Times New Roman" w:cs="Times New Roman"/>
          <w:sz w:val="20"/>
          <w:szCs w:val="20"/>
        </w:rPr>
        <w:t xml:space="preserve"> без колес, мини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ф</w:t>
      </w:r>
      <w:r w:rsidRPr="00126C0C">
        <w:rPr>
          <w:rFonts w:ascii="Times New Roman" w:eastAsia="Calibri" w:hAnsi="Times New Roman" w:cs="Times New Roman"/>
          <w:sz w:val="20"/>
          <w:szCs w:val="20"/>
        </w:rPr>
        <w:t>реш</w:t>
      </w:r>
      <w:proofErr w:type="spellEnd"/>
      <w:r w:rsidRPr="00126C0C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>б</w:t>
      </w:r>
      <w:r w:rsidRPr="00126C0C">
        <w:rPr>
          <w:rFonts w:ascii="Times New Roman" w:eastAsia="Calibri" w:hAnsi="Times New Roman" w:cs="Times New Roman"/>
          <w:sz w:val="20"/>
          <w:szCs w:val="20"/>
        </w:rPr>
        <w:t>ар, торговая палатка</w:t>
      </w:r>
      <w:r w:rsidRPr="00126C0C">
        <w:rPr>
          <w:rFonts w:ascii="Times New Roman" w:eastAsia="Calibri" w:hAnsi="Times New Roman" w:cs="Times New Roman"/>
        </w:rPr>
        <w:t>)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Площадь объекта_________м</w:t>
      </w:r>
      <w:r w:rsidRPr="00567DE9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67DE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452E5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цветовая гамма (только для торговых палаток) __________________,</w:t>
      </w:r>
    </w:p>
    <w:p w:rsidR="00E452E5" w:rsidRPr="00567DE9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4164F6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количество кВт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67DE9">
        <w:rPr>
          <w:rFonts w:ascii="Times New Roman" w:eastAsia="Calibri" w:hAnsi="Times New Roman" w:cs="Times New Roman"/>
          <w:sz w:val="24"/>
          <w:szCs w:val="24"/>
        </w:rPr>
        <w:t xml:space="preserve"> необходимых для подключения</w:t>
      </w:r>
      <w:r>
        <w:rPr>
          <w:rFonts w:ascii="Times New Roman" w:eastAsia="Calibri" w:hAnsi="Times New Roman" w:cs="Times New Roman"/>
          <w:sz w:val="24"/>
          <w:szCs w:val="24"/>
        </w:rPr>
        <w:t>, ________________.</w:t>
      </w:r>
    </w:p>
    <w:p w:rsidR="00E452E5" w:rsidRPr="00567DE9" w:rsidRDefault="00E452E5" w:rsidP="00E45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2E5" w:rsidRDefault="00E452E5" w:rsidP="00E452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 xml:space="preserve">Ассортиментный перечень товаров и услуг, реализуемых в нестационарном торговом объекте: </w:t>
      </w:r>
      <w:r w:rsidRPr="00302612">
        <w:rPr>
          <w:rFonts w:ascii="Times New Roman" w:eastAsia="Calibri" w:hAnsi="Times New Roman" w:cs="Times New Roman"/>
          <w:i/>
          <w:sz w:val="26"/>
          <w:szCs w:val="26"/>
        </w:rPr>
        <w:t>__</w:t>
      </w:r>
      <w:r w:rsidRPr="00302612">
        <w:rPr>
          <w:rFonts w:ascii="Times New Roman" w:eastAsia="Calibri" w:hAnsi="Times New Roman" w:cs="Times New Roman"/>
          <w:sz w:val="26"/>
          <w:szCs w:val="26"/>
        </w:rPr>
        <w:t>______</w:t>
      </w:r>
      <w:r w:rsidRPr="00302612">
        <w:rPr>
          <w:rFonts w:ascii="Times New Roman" w:eastAsia="Calibri" w:hAnsi="Times New Roman" w:cs="Times New Roman"/>
          <w:i/>
          <w:sz w:val="26"/>
          <w:szCs w:val="26"/>
        </w:rPr>
        <w:t>_______________</w:t>
      </w:r>
      <w:r>
        <w:rPr>
          <w:rFonts w:ascii="Times New Roman" w:eastAsia="Calibri" w:hAnsi="Times New Roman" w:cs="Times New Roman"/>
          <w:i/>
          <w:sz w:val="26"/>
          <w:szCs w:val="26"/>
        </w:rPr>
        <w:t>________________________</w:t>
      </w:r>
      <w:r w:rsidRPr="00302612">
        <w:rPr>
          <w:rFonts w:ascii="Times New Roman" w:eastAsia="Calibri" w:hAnsi="Times New Roman" w:cs="Times New Roman"/>
          <w:i/>
          <w:sz w:val="26"/>
          <w:szCs w:val="26"/>
        </w:rPr>
        <w:t>_</w:t>
      </w:r>
      <w:r>
        <w:rPr>
          <w:rFonts w:ascii="Times New Roman" w:eastAsia="Calibri" w:hAnsi="Times New Roman" w:cs="Times New Roman"/>
          <w:i/>
          <w:sz w:val="26"/>
          <w:szCs w:val="26"/>
        </w:rPr>
        <w:t>___________________</w:t>
      </w:r>
    </w:p>
    <w:p w:rsidR="00E452E5" w:rsidRPr="00F65147" w:rsidRDefault="00E452E5" w:rsidP="00E452E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452E5" w:rsidRDefault="00E452E5" w:rsidP="00E452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E452E5" w:rsidRPr="007F3CD6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7F3CD6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CD6">
        <w:rPr>
          <w:rFonts w:ascii="Times New Roman" w:eastAsia="Calibri" w:hAnsi="Times New Roman" w:cs="Times New Roman"/>
          <w:sz w:val="24"/>
          <w:szCs w:val="24"/>
        </w:rPr>
        <w:t>«_____» 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___________20____г.    </w:t>
      </w:r>
      <w:r w:rsidRPr="007F3CD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E452E5" w:rsidRPr="003339CB" w:rsidRDefault="00E452E5" w:rsidP="00E4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39C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339CB">
        <w:rPr>
          <w:rFonts w:ascii="Times New Roman" w:eastAsia="Calibri" w:hAnsi="Times New Roman" w:cs="Times New Roman"/>
          <w:sz w:val="20"/>
          <w:szCs w:val="20"/>
        </w:rPr>
        <w:t>дата подачи заявления</w:t>
      </w:r>
      <w:r w:rsidRPr="003339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ФИО, </w:t>
      </w:r>
      <w:r w:rsidRPr="003339CB">
        <w:rPr>
          <w:rFonts w:ascii="Times New Roman" w:eastAsia="Calibri" w:hAnsi="Times New Roman" w:cs="Times New Roman"/>
          <w:sz w:val="20"/>
          <w:szCs w:val="20"/>
        </w:rPr>
        <w:t>подпись заявителя</w:t>
      </w:r>
    </w:p>
    <w:p w:rsidR="00E452E5" w:rsidRDefault="00E452E5" w:rsidP="00E452E5"/>
    <w:p w:rsidR="00E452E5" w:rsidRDefault="00E452E5" w:rsidP="00E452E5">
      <w:pPr>
        <w:pStyle w:val="a3"/>
        <w:jc w:val="center"/>
        <w:outlineLvl w:val="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                          </w:t>
      </w:r>
    </w:p>
    <w:p w:rsidR="00E452E5" w:rsidRPr="00300F45" w:rsidRDefault="00E452E5" w:rsidP="00E452E5">
      <w:pPr>
        <w:pStyle w:val="a3"/>
        <w:tabs>
          <w:tab w:val="left" w:pos="9072"/>
        </w:tabs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5530F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изменениям</w:t>
      </w:r>
    </w:p>
    <w:p w:rsidR="00E452E5" w:rsidRPr="005530F8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52E5" w:rsidRPr="00300F45" w:rsidRDefault="00E452E5" w:rsidP="00E452E5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E452E5" w:rsidRDefault="00E452E5" w:rsidP="00E452E5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553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452E5" w:rsidRPr="00C74611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Согласие</w:t>
      </w:r>
    </w:p>
    <w:p w:rsidR="00E452E5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</w:p>
    <w:p w:rsidR="00E452E5" w:rsidRPr="00E023F1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452E5" w:rsidRPr="00567DE9" w:rsidRDefault="00E452E5" w:rsidP="00E45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7DE9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567DE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567DE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452E5" w:rsidRPr="003339CB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39CB">
        <w:rPr>
          <w:rFonts w:ascii="Times New Roman" w:eastAsia="Calibri" w:hAnsi="Times New Roman" w:cs="Times New Roman"/>
          <w:sz w:val="20"/>
          <w:szCs w:val="20"/>
        </w:rPr>
        <w:t>(Фамилия Имя Отчество)</w:t>
      </w:r>
    </w:p>
    <w:p w:rsidR="00E452E5" w:rsidRPr="00567DE9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паспорт: серия ________ № ___________, выдан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7DE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E452E5" w:rsidRPr="00567DE9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2E5" w:rsidRPr="00C74611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</w:t>
      </w:r>
      <w:r w:rsidRPr="00C74611">
        <w:rPr>
          <w:rFonts w:ascii="Times New Roman" w:eastAsia="Calibri" w:hAnsi="Times New Roman" w:cs="Times New Roman"/>
          <w:sz w:val="26"/>
          <w:szCs w:val="26"/>
        </w:rPr>
        <w:t>,</w:t>
      </w:r>
    </w:p>
    <w:p w:rsidR="00E452E5" w:rsidRPr="003339CB" w:rsidRDefault="00E452E5" w:rsidP="00E45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39CB">
        <w:rPr>
          <w:rFonts w:ascii="Times New Roman" w:eastAsia="Calibri" w:hAnsi="Times New Roman" w:cs="Times New Roman"/>
          <w:sz w:val="20"/>
          <w:szCs w:val="20"/>
        </w:rPr>
        <w:t>(орган, выдавший документ, когда и кем выдан)</w:t>
      </w:r>
    </w:p>
    <w:p w:rsidR="00E452E5" w:rsidRDefault="00E452E5" w:rsidP="00E4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зарегистрированный(</w:t>
      </w:r>
      <w:proofErr w:type="spellStart"/>
      <w:r w:rsidRPr="00567DE9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67DE9">
        <w:rPr>
          <w:rFonts w:ascii="Times New Roman" w:eastAsia="Calibri" w:hAnsi="Times New Roman" w:cs="Times New Roman"/>
          <w:sz w:val="24"/>
          <w:szCs w:val="24"/>
        </w:rPr>
        <w:t>) по адресу:</w:t>
      </w:r>
      <w:r w:rsidRPr="00C74611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E452E5" w:rsidRDefault="00E452E5" w:rsidP="00E452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E452E5" w:rsidRPr="00567DE9" w:rsidRDefault="00E452E5" w:rsidP="00E452E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E58">
        <w:rPr>
          <w:rFonts w:ascii="Times New Roman" w:hAnsi="Times New Roman" w:cs="Times New Roman"/>
          <w:sz w:val="24"/>
          <w:szCs w:val="24"/>
        </w:rPr>
        <w:t xml:space="preserve">в целях выдачи разрешения на право размещения </w:t>
      </w:r>
      <w:bookmarkStart w:id="0" w:name="_GoBack"/>
      <w:bookmarkEnd w:id="0"/>
      <w:r w:rsidRPr="00FA1E58">
        <w:rPr>
          <w:rFonts w:ascii="Times New Roman" w:hAnsi="Times New Roman" w:cs="Times New Roman"/>
          <w:sz w:val="24"/>
          <w:szCs w:val="24"/>
        </w:rPr>
        <w:t>нестационарного торгового объекта на территории муниципального образования город Мурманск, участия</w:t>
      </w:r>
      <w:r w:rsidRPr="00567DE9">
        <w:rPr>
          <w:rFonts w:ascii="Times New Roman" w:hAnsi="Times New Roman" w:cs="Times New Roman"/>
          <w:sz w:val="24"/>
          <w:szCs w:val="24"/>
        </w:rPr>
        <w:t xml:space="preserve"> в выездной торговле, проводимой в рамках общегородских праздничных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DE9">
        <w:rPr>
          <w:rFonts w:ascii="Times New Roman" w:hAnsi="Times New Roman" w:cs="Times New Roman"/>
          <w:sz w:val="24"/>
          <w:szCs w:val="24"/>
        </w:rPr>
        <w:t>настоящим даю согласие комитету по экономическому развитию администрации города Мурманска</w:t>
      </w:r>
      <w:r>
        <w:rPr>
          <w:rFonts w:ascii="Times New Roman" w:hAnsi="Times New Roman" w:cs="Times New Roman"/>
          <w:sz w:val="24"/>
          <w:szCs w:val="24"/>
        </w:rPr>
        <w:t>, расположенному по адресу:</w:t>
      </w:r>
      <w:r w:rsidRPr="00567DE9">
        <w:rPr>
          <w:rFonts w:ascii="Times New Roman" w:hAnsi="Times New Roman" w:cs="Times New Roman"/>
          <w:sz w:val="24"/>
          <w:szCs w:val="24"/>
        </w:rPr>
        <w:t xml:space="preserve"> город Мурманск,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DE9">
        <w:rPr>
          <w:rFonts w:ascii="Times New Roman" w:hAnsi="Times New Roman" w:cs="Times New Roman"/>
          <w:sz w:val="24"/>
          <w:szCs w:val="24"/>
        </w:rPr>
        <w:t>проспект Ленина, дом 87, ОГРН 1115190008691 (далее – Комитет)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7DE9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DE9">
        <w:rPr>
          <w:rFonts w:ascii="Times New Roman" w:hAnsi="Times New Roman" w:cs="Times New Roman"/>
          <w:sz w:val="24"/>
          <w:szCs w:val="24"/>
        </w:rPr>
        <w:t>фамилия, имя, отчество;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67DE9">
        <w:rPr>
          <w:rFonts w:ascii="Times New Roman" w:hAnsi="Times New Roman" w:cs="Times New Roman"/>
          <w:sz w:val="24"/>
          <w:szCs w:val="24"/>
        </w:rPr>
        <w:t>, на основе которых можно установить мою личность; год, месяц, дату и место рождения; пол; адрес регистрации и места жительства; гражданство; паспортные данные (серия, номер, кем и когда выдан);</w:t>
      </w:r>
      <w:r w:rsidRPr="00567DE9">
        <w:rPr>
          <w:rFonts w:ascii="Times New Roman" w:hAnsi="Times New Roman" w:cs="Times New Roman"/>
          <w:sz w:val="24"/>
          <w:szCs w:val="24"/>
        </w:rPr>
        <w:br/>
        <w:t>контактную информацию, а также сведения, содержащиеся в заявлении и предоставленных документах.</w:t>
      </w:r>
    </w:p>
    <w:p w:rsidR="00E452E5" w:rsidRPr="00567DE9" w:rsidRDefault="00E452E5" w:rsidP="00E45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:rsidR="00E452E5" w:rsidRPr="00567DE9" w:rsidRDefault="00E452E5" w:rsidP="00E452E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E9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со дня его подписания бессрочно.</w:t>
      </w:r>
    </w:p>
    <w:p w:rsidR="00E452E5" w:rsidRPr="00567DE9" w:rsidRDefault="00E452E5" w:rsidP="00E452E5">
      <w:pPr>
        <w:spacing w:before="24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DE9">
        <w:rPr>
          <w:rFonts w:ascii="Times New Roman" w:hAnsi="Times New Roman" w:cs="Times New Roman"/>
          <w:sz w:val="24"/>
          <w:szCs w:val="24"/>
        </w:rPr>
        <w:t>Я ознакомлен(а) с тем, что</w:t>
      </w:r>
      <w:r w:rsidRPr="0056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7DE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E452E5" w:rsidRPr="00C74611" w:rsidRDefault="00E452E5" w:rsidP="00E45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134B0A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134B0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74611">
        <w:rPr>
          <w:rFonts w:ascii="Times New Roman" w:eastAsia="Calibri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 /____________________</w:t>
      </w:r>
    </w:p>
    <w:p w:rsidR="00E452E5" w:rsidRPr="003339CB" w:rsidRDefault="00E452E5" w:rsidP="00E452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712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</w:t>
      </w:r>
      <w:r w:rsidRPr="003339CB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3339CB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3339C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(подпись)                                      (Фамилия И.О.)</w:t>
      </w:r>
    </w:p>
    <w:p w:rsidR="00E452E5" w:rsidRDefault="00E452E5" w:rsidP="00E452E5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452E5" w:rsidRDefault="00E452E5" w:rsidP="00E452E5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E452E5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06E88"/>
    <w:multiLevelType w:val="hybridMultilevel"/>
    <w:tmpl w:val="EBD86ABA"/>
    <w:lvl w:ilvl="0" w:tplc="3C749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2D1E15"/>
    <w:rsid w:val="00341103"/>
    <w:rsid w:val="00441AB8"/>
    <w:rsid w:val="004F61FE"/>
    <w:rsid w:val="00850038"/>
    <w:rsid w:val="008F348A"/>
    <w:rsid w:val="00976DF6"/>
    <w:rsid w:val="009D3FF6"/>
    <w:rsid w:val="00A57C93"/>
    <w:rsid w:val="00B22CB2"/>
    <w:rsid w:val="00BD36C2"/>
    <w:rsid w:val="00BD567C"/>
    <w:rsid w:val="00C455C4"/>
    <w:rsid w:val="00D76DE6"/>
    <w:rsid w:val="00E04596"/>
    <w:rsid w:val="00E300FE"/>
    <w:rsid w:val="00E452E5"/>
    <w:rsid w:val="00F568F0"/>
    <w:rsid w:val="00F80EC5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452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52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E452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E9DE8F10E97CEBE08B27DCABE5163EB9C05FBBD0560DD81B58C68B7F7633FA8024B73D1CA817D7A44D9m2v4H" TargetMode="External"/><Relationship Id="rId13" Type="http://schemas.openxmlformats.org/officeDocument/2006/relationships/hyperlink" Target="consultantplus://offline/ref=5FB8AC294E20EA08D89E24F2E6E0BDCADC10E82CB7FB0EA0B730D37A5BC72256C12E35BCBAA1357F4FBDCA33OB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01DC203DA3FAE24725E5BCB62E86A9F4C8157DB39327793BF1AF13502D50480AC2C8FFD62A0E6981439CsDmBL" TargetMode="External"/><Relationship Id="rId12" Type="http://schemas.openxmlformats.org/officeDocument/2006/relationships/hyperlink" Target="consultantplus://offline/ref=E8AE9DE8F10E97CEBE08B27DCABE5163EB9C05FBBD0560DD81B58C68B7F7633FA8024B73D1CA817D7A44D9m2v4H" TargetMode="External"/><Relationship Id="rId17" Type="http://schemas.openxmlformats.org/officeDocument/2006/relationships/hyperlink" Target="consultantplus://offline/ref=0A2AE28B91953603C8C9BB6110E0CFB323233FB6F4C79A16528AA9604D99BA7470A6278153FF65BE3ECF2ElDa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2AE28B91953603C8C9BB6110E0CFB323233FB6F4C79A16528AA9604D99BA7470A6278153FF65BE3ECF20lDa1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AE9DE8F10E97CEBE08B27DCABE5163EB9C05FBBD0560DD81B58C68B7F7633FA8024B73D1CA817D7A44D9m2v4H" TargetMode="External"/><Relationship Id="rId11" Type="http://schemas.openxmlformats.org/officeDocument/2006/relationships/hyperlink" Target="consultantplus://offline/ref=E8AE9DE8F10E97CEBE08B27DCABE5163EB9C05FBBD0560DD81B58C68B7F7633FA8024B73D1CA817D7A44D9m2v4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10" Type="http://schemas.openxmlformats.org/officeDocument/2006/relationships/hyperlink" Target="consultantplus://offline/ref=E8AE9DE8F10E97CEBE08B27DCABE5163EB9C05FBBD0560DD81B58C68B7F7633FA8024B73D1CA817D7A44D9m2v4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1DC203DA3FAE24725E5BCB62E86A9F4C8157DB39327793BF1AF13502D50480AC2C8FFD62A0E6981439CsDmBL" TargetMode="External"/><Relationship Id="rId14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13</Pages>
  <Words>4977</Words>
  <Characters>28372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4</cp:revision>
  <dcterms:created xsi:type="dcterms:W3CDTF">2022-06-21T13:29:00Z</dcterms:created>
  <dcterms:modified xsi:type="dcterms:W3CDTF">2022-06-23T05:28:00Z</dcterms:modified>
</cp:coreProperties>
</file>