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70" w:rsidRPr="00FF4C59" w:rsidRDefault="001F5570" w:rsidP="001F55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1F5570" w:rsidRPr="00FF4C59" w:rsidRDefault="001F5570" w:rsidP="001F55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</w:t>
      </w:r>
    </w:p>
    <w:p w:rsidR="001F5570" w:rsidRPr="00FF4C59" w:rsidRDefault="001F5570" w:rsidP="001F55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город Мурманск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</w:t>
      </w:r>
    </w:p>
    <w:p w:rsidR="001F5570" w:rsidRPr="00FF4C59" w:rsidRDefault="001F5570" w:rsidP="001F55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0" w:rsidRPr="00FF4C59" w:rsidRDefault="001F5570" w:rsidP="001F5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1F5570" w:rsidRPr="00FF4C59" w:rsidRDefault="001F5570" w:rsidP="001F5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:rsidR="001F5570" w:rsidRDefault="001F5570" w:rsidP="001F557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ТСЖ/</w:t>
      </w:r>
      <w:r w:rsidRPr="00FF4C59">
        <w:rPr>
          <w:rFonts w:ascii="Times New Roman" w:hAnsi="Times New Roman"/>
          <w:bCs/>
          <w:sz w:val="28"/>
          <w:szCs w:val="28"/>
        </w:rPr>
        <w:t xml:space="preserve">ТСН – </w:t>
      </w:r>
      <w:r w:rsidRPr="00FF4C59">
        <w:rPr>
          <w:rFonts w:ascii="Times New Roman" w:eastAsia="Calibri" w:hAnsi="Times New Roman"/>
          <w:sz w:val="28"/>
          <w:szCs w:val="28"/>
        </w:rPr>
        <w:t xml:space="preserve">товарищество собственников </w:t>
      </w:r>
      <w:r>
        <w:rPr>
          <w:rFonts w:ascii="Times New Roman" w:eastAsia="Calibri" w:hAnsi="Times New Roman"/>
          <w:sz w:val="28"/>
          <w:szCs w:val="28"/>
        </w:rPr>
        <w:t>жилья/</w:t>
      </w:r>
      <w:r w:rsidRPr="00FF4C59">
        <w:rPr>
          <w:rFonts w:ascii="Times New Roman" w:eastAsia="Calibri" w:hAnsi="Times New Roman"/>
          <w:sz w:val="28"/>
          <w:szCs w:val="28"/>
        </w:rPr>
        <w:t>недвижимости (добровольное объединение собственников помещений в многоквартирном доме или нескольких мн</w:t>
      </w:r>
      <w:r>
        <w:rPr>
          <w:rFonts w:ascii="Times New Roman" w:eastAsia="Calibri" w:hAnsi="Times New Roman"/>
          <w:sz w:val="28"/>
          <w:szCs w:val="28"/>
        </w:rPr>
        <w:t>огоквартирных домах);</w:t>
      </w:r>
    </w:p>
    <w:p w:rsidR="001F5570" w:rsidRPr="00FF4C59" w:rsidRDefault="001F5570" w:rsidP="001F557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ИФНС – инспекция Федеральной налоговой службы;</w:t>
      </w:r>
    </w:p>
    <w:p w:rsidR="001F5570" w:rsidRPr="00FF4C59" w:rsidRDefault="001F5570" w:rsidP="001F5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ЖСК – жилищные, жилищно-строительные кооперативы или иные специализирован</w:t>
      </w:r>
      <w:r>
        <w:rPr>
          <w:rFonts w:ascii="Times New Roman" w:hAnsi="Times New Roman"/>
          <w:bCs/>
          <w:sz w:val="28"/>
          <w:szCs w:val="28"/>
        </w:rPr>
        <w:t>ные потребительские кооперативы;</w:t>
      </w:r>
    </w:p>
    <w:p w:rsidR="001F5570" w:rsidRPr="00FF4C59" w:rsidRDefault="001F5570" w:rsidP="001F5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МКД – многоквартирные дома.</w:t>
      </w:r>
    </w:p>
    <w:p w:rsidR="001F5570" w:rsidRPr="00FF4C59" w:rsidRDefault="001F5570" w:rsidP="001F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5570" w:rsidRPr="00FF4C59" w:rsidRDefault="001F5570" w:rsidP="001F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1F5570" w:rsidRPr="00FF4C59" w:rsidRDefault="001F5570" w:rsidP="001F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1F5570" w:rsidRPr="000C23D1" w:rsidTr="00AC46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   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F5570" w:rsidRPr="000C23D1" w:rsidTr="00AC46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            управления многоквартирными домами</w:t>
            </w:r>
          </w:p>
        </w:tc>
      </w:tr>
      <w:tr w:rsidR="001F5570" w:rsidRPr="000C23D1" w:rsidTr="00AC46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</w:t>
            </w:r>
            <w:r w:rsidRPr="00842F39">
              <w:rPr>
                <w:rFonts w:ascii="Times New Roman" w:hAnsi="Times New Roman"/>
                <w:sz w:val="28"/>
                <w:szCs w:val="28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8"/>
                <w:szCs w:val="28"/>
              </w:rPr>
              <w:t>ИФНС России по г. Мурманску</w:t>
            </w:r>
            <w:r w:rsidRPr="00C863F0">
              <w:rPr>
                <w:rFonts w:ascii="Times New Roman" w:hAnsi="Times New Roman"/>
                <w:sz w:val="28"/>
                <w:szCs w:val="28"/>
              </w:rPr>
              <w:t>, от количества ТСН, обратившихся за возмещением</w:t>
            </w:r>
          </w:p>
        </w:tc>
      </w:tr>
      <w:tr w:rsidR="001F5570" w:rsidRPr="000C23D1" w:rsidTr="00AC46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1F5570" w:rsidRPr="000C23D1" w:rsidTr="00AC46F4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F5570" w:rsidRPr="000C23D1" w:rsidTr="00AC46F4"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2018 год – 116,0 тыс. руб.;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2019 год – 302,0 тыс. руб.;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2020 год – 247,5 тыс. руб.;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194,3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2022 год – 279,0 тыс. руб.;</w:t>
            </w:r>
          </w:p>
          <w:p w:rsidR="001F5570" w:rsidRPr="00C6377C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2023 год – 279,0 тыс. руб.;</w:t>
            </w:r>
          </w:p>
          <w:p w:rsidR="001F5570" w:rsidRPr="00FF4C59" w:rsidRDefault="001F5570" w:rsidP="00AC4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2024 год – 279,0 тыс. руб.</w:t>
            </w:r>
          </w:p>
        </w:tc>
      </w:tr>
      <w:tr w:rsidR="001F5570" w:rsidRPr="000C23D1" w:rsidTr="00AC46F4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1F5570" w:rsidRPr="00FF4C59" w:rsidRDefault="001F5570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570" w:rsidRPr="00FF4C59" w:rsidRDefault="001F5570" w:rsidP="00AC46F4">
            <w:pPr>
              <w:tabs>
                <w:tab w:val="left" w:pos="401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на регистрацию в ИФНС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по г. Мурманску, от количества ТСН, обратившихся за возмещением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</w:tr>
    </w:tbl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Создав ТСЖ/ТСН или ЖСК, собственники жилья зачастую не владеют информацией, необходимой для эффективного управления МКД, в связи с этим  имеется необходимость обучения представителей указанных юридических лиц эффективному управлению МКД.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для решения существующих проблем, связанных с качеством предоставления жилищных услуг, требуется повышение грамотности жителей МКД по указанному вопросу.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 целью содействия организации эффективного управления многоквартирными домами данной подпрограммой предусматриваются следующие мероприятия: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предоставление субсидии на возмещение затрат по обучению  эффективному управлению МКД для представителей ТСЖ/ТСН и ЖСК;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возмещение затрат на регистрацию ТСЖ/ТСН;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оказание безвозмездной юридической, консультативной и методической помощи жителям города Мурманска при выборе способа управления МКД (создание ТСЖ/ТСН, управляющая организация, непосредственный способ управления), выборе Совета МКД;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обеспечение проведения ежегодных конкурсов.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созданием товариществ собственников недвижимости, утвержден постановлением администрации города Мурманска от 15.12.2008 № 2003.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обучением эффективному управлению МКД, утвержден постановлением администрации города Мурманска от 20.05.2014              № 1496.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ходе реализации в 2014-2016 годах ВЦП «Стимулирование и поддержка инициатив граждан по управлению многоквартирными домами на территории муниципального образования город Мурманск»: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- 11 ТСН получили возмещение затрат на регистрацию; 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шесть человек получили возмещение затрат по обучению эффективному управлению МКД;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- 14 ТСЖ и ЖСК получили субсидию на выполнение работ по капитальному ремонту отдельных элементов общего имущества МКД;</w:t>
      </w:r>
    </w:p>
    <w:p w:rsidR="001F5570" w:rsidRPr="00FF4C59" w:rsidRDefault="001F5570" w:rsidP="001F5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проведены конкурсы «Лучшее новогоднее украшение двора», «Чистый дом», «Чистый двор», «Лучшее товарищество собственников недвижимости».</w:t>
      </w:r>
    </w:p>
    <w:p w:rsidR="001F5570" w:rsidRPr="00FF4C59" w:rsidRDefault="001F5570" w:rsidP="001F5570">
      <w:pPr>
        <w:framePr w:w="10326" w:wrap="auto" w:hAnchor="text" w:x="1418"/>
        <w:spacing w:after="0" w:line="240" w:lineRule="auto"/>
        <w:rPr>
          <w:rFonts w:ascii="Times New Roman" w:hAnsi="Times New Roman"/>
          <w:sz w:val="28"/>
          <w:szCs w:val="28"/>
        </w:rPr>
        <w:sectPr w:rsidR="001F5570" w:rsidRPr="00FF4C59" w:rsidSect="00A27D1D">
          <w:headerReference w:type="even" r:id="rId4"/>
          <w:pgSz w:w="11905" w:h="16838"/>
          <w:pgMar w:top="962" w:right="851" w:bottom="1134" w:left="1418" w:header="425" w:footer="556" w:gutter="0"/>
          <w:cols w:space="720"/>
          <w:docGrid w:linePitch="299"/>
        </w:sectPr>
      </w:pPr>
    </w:p>
    <w:p w:rsidR="001F5570" w:rsidRPr="00FF4C59" w:rsidRDefault="001F5570" w:rsidP="001F55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</w:t>
      </w:r>
    </w:p>
    <w:p w:rsidR="001F5570" w:rsidRPr="00FF4C59" w:rsidRDefault="001F5570" w:rsidP="001F55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целевые показатели 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F5570" w:rsidRPr="00FF4C59" w:rsidRDefault="001F5570" w:rsidP="001F5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276"/>
        <w:gridCol w:w="1134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1F5570" w:rsidRPr="000C23D1" w:rsidTr="00AC46F4">
        <w:trPr>
          <w:trHeight w:val="29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F5570" w:rsidRPr="000C23D1" w:rsidTr="00AC46F4">
        <w:trPr>
          <w:trHeight w:val="29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Отчетный  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Текущий год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1F5570" w:rsidRPr="000C23D1" w:rsidTr="00AC46F4">
        <w:trPr>
          <w:trHeight w:val="37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F5570" w:rsidRPr="000C23D1" w:rsidTr="00AC46F4">
        <w:trPr>
          <w:trHeight w:val="25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5570" w:rsidRPr="000C23D1" w:rsidTr="00AC46F4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  Цель: содействие организации эффективного управления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70" w:rsidRPr="000C23D1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возмещены 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4"/>
                <w:szCs w:val="24"/>
              </w:rPr>
              <w:t>ИФНС России по г. Мурманску,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 от количества ТСН, обратившихся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возмещением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0" w:rsidRPr="0034201E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F5570" w:rsidRPr="00FF4C59" w:rsidRDefault="001F5570" w:rsidP="001F5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0" w:rsidRPr="00FF4C59" w:rsidRDefault="001F5570" w:rsidP="001F55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1F5570" w:rsidRPr="00FF4C59" w:rsidRDefault="001F5570" w:rsidP="001F5570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5570" w:rsidRDefault="001F5570" w:rsidP="001F557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F4C59">
        <w:rPr>
          <w:rFonts w:ascii="Times New Roman" w:hAnsi="Times New Roman"/>
          <w:sz w:val="28"/>
        </w:rPr>
        <w:t xml:space="preserve">3.1. </w:t>
      </w:r>
      <w:r w:rsidRPr="00155F31">
        <w:rPr>
          <w:rFonts w:ascii="Times New Roman" w:hAnsi="Times New Roman"/>
          <w:sz w:val="28"/>
        </w:rPr>
        <w:t>Перечень основных мероприятий подпрограммы на 2018-2021 годы</w:t>
      </w:r>
    </w:p>
    <w:p w:rsidR="001F5570" w:rsidRPr="00FF4C59" w:rsidRDefault="001F5570" w:rsidP="001F5570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709"/>
        <w:gridCol w:w="709"/>
        <w:gridCol w:w="708"/>
        <w:gridCol w:w="709"/>
        <w:gridCol w:w="709"/>
        <w:gridCol w:w="1276"/>
        <w:gridCol w:w="708"/>
        <w:gridCol w:w="709"/>
        <w:gridCol w:w="709"/>
        <w:gridCol w:w="709"/>
        <w:gridCol w:w="1559"/>
      </w:tblGrid>
      <w:tr w:rsidR="001F5570" w:rsidRPr="00AF0469" w:rsidTr="00AC46F4">
        <w:trPr>
          <w:trHeight w:val="300"/>
          <w:tblHeader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F5570" w:rsidRPr="00AF0469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Источни-ки финанси-рования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F5570" w:rsidRPr="00AF0469" w:rsidTr="00AC46F4">
        <w:trPr>
          <w:trHeight w:val="847"/>
          <w:tblHeader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70" w:rsidRPr="00AF0469" w:rsidTr="00AC46F4">
        <w:trPr>
          <w:trHeight w:val="300"/>
          <w:tblHeader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5570" w:rsidRPr="00AF0469" w:rsidTr="00AC46F4">
        <w:trPr>
          <w:trHeight w:val="289"/>
        </w:trPr>
        <w:tc>
          <w:tcPr>
            <w:tcW w:w="15134" w:type="dxa"/>
            <w:gridSpan w:val="15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содействие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ации эффективного управления многоквартирными домами</w:t>
            </w:r>
          </w:p>
        </w:tc>
      </w:tr>
      <w:tr w:rsidR="001F5570" w:rsidRPr="00AF0469" w:rsidTr="00AC46F4">
        <w:trPr>
          <w:trHeight w:val="822"/>
        </w:trPr>
        <w:tc>
          <w:tcPr>
            <w:tcW w:w="392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AF0469" w:rsidTr="00AC46F4">
        <w:trPr>
          <w:trHeight w:val="276"/>
        </w:trPr>
        <w:tc>
          <w:tcPr>
            <w:tcW w:w="392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</w:p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AF0469" w:rsidTr="00AC46F4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CF3562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AF0469" w:rsidTr="00AC46F4">
        <w:trPr>
          <w:trHeight w:val="340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570" w:rsidRPr="00FF4C59" w:rsidRDefault="001F5570" w:rsidP="001F5570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5570" w:rsidRPr="00FF4C59" w:rsidRDefault="001F5570" w:rsidP="001F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 xml:space="preserve">22 – </w:t>
      </w:r>
      <w:r w:rsidRPr="00FF4C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1F5570" w:rsidRPr="00FF4C59" w:rsidRDefault="001F5570" w:rsidP="001F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55"/>
        <w:gridCol w:w="851"/>
        <w:gridCol w:w="992"/>
        <w:gridCol w:w="709"/>
        <w:gridCol w:w="709"/>
        <w:gridCol w:w="708"/>
        <w:gridCol w:w="709"/>
        <w:gridCol w:w="1701"/>
        <w:gridCol w:w="709"/>
        <w:gridCol w:w="709"/>
        <w:gridCol w:w="708"/>
        <w:gridCol w:w="1985"/>
      </w:tblGrid>
      <w:tr w:rsidR="001F5570" w:rsidRPr="000C23D1" w:rsidTr="00AC46F4">
        <w:trPr>
          <w:trHeight w:val="300"/>
          <w:tblHeader/>
        </w:trPr>
        <w:tc>
          <w:tcPr>
            <w:tcW w:w="389" w:type="dxa"/>
            <w:vMerge w:val="restart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F5570" w:rsidRPr="000C23D1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F5570" w:rsidRPr="000C23D1" w:rsidTr="00AC46F4">
        <w:trPr>
          <w:trHeight w:val="847"/>
          <w:tblHeader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70" w:rsidRPr="000C23D1" w:rsidTr="00AC46F4">
        <w:trPr>
          <w:trHeight w:val="300"/>
          <w:tblHeader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F5570" w:rsidRPr="000C23D1" w:rsidTr="00AC46F4">
        <w:trPr>
          <w:trHeight w:val="268"/>
        </w:trPr>
        <w:tc>
          <w:tcPr>
            <w:tcW w:w="15134" w:type="dxa"/>
            <w:gridSpan w:val="13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37" w:right="-201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1F5570" w:rsidRPr="000C23D1" w:rsidTr="00AC46F4">
        <w:trPr>
          <w:trHeight w:val="277"/>
        </w:trPr>
        <w:tc>
          <w:tcPr>
            <w:tcW w:w="38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0C23D1" w:rsidTr="00AC46F4">
        <w:trPr>
          <w:trHeight w:val="1055"/>
        </w:trPr>
        <w:tc>
          <w:tcPr>
            <w:tcW w:w="38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0C23D1" w:rsidTr="00AC46F4">
        <w:trPr>
          <w:trHeight w:val="561"/>
        </w:trPr>
        <w:tc>
          <w:tcPr>
            <w:tcW w:w="38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1F5570" w:rsidRPr="000C23D1" w:rsidTr="00AC46F4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0C23D1" w:rsidRDefault="001F5570" w:rsidP="00AC46F4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0C23D1" w:rsidRDefault="001F5570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5570" w:rsidRPr="00FF4C59" w:rsidRDefault="001F5570" w:rsidP="001F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F5570" w:rsidRPr="00FF4C59" w:rsidSect="00C31049">
          <w:pgSz w:w="16838" w:h="11905" w:orient="landscape"/>
          <w:pgMar w:top="986" w:right="1021" w:bottom="1418" w:left="1134" w:header="426" w:footer="584" w:gutter="0"/>
          <w:cols w:space="720"/>
        </w:sectPr>
      </w:pPr>
    </w:p>
    <w:p w:rsidR="001F5570" w:rsidRPr="00FF4C59" w:rsidRDefault="001F5570" w:rsidP="001F557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</w:t>
      </w:r>
      <w:r>
        <w:rPr>
          <w:rFonts w:ascii="Times New Roman" w:hAnsi="Times New Roman"/>
          <w:sz w:val="28"/>
          <w:szCs w:val="28"/>
        </w:rPr>
        <w:t>18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FF4C59">
        <w:rPr>
          <w:rFonts w:ascii="Times New Roman" w:hAnsi="Times New Roman"/>
          <w:sz w:val="28"/>
          <w:szCs w:val="28"/>
        </w:rPr>
        <w:t>годы</w:t>
      </w:r>
    </w:p>
    <w:p w:rsidR="001F5570" w:rsidRPr="00FF4C59" w:rsidRDefault="001F5570" w:rsidP="001F557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708"/>
        <w:gridCol w:w="709"/>
        <w:gridCol w:w="709"/>
        <w:gridCol w:w="709"/>
        <w:gridCol w:w="708"/>
        <w:gridCol w:w="708"/>
        <w:gridCol w:w="710"/>
        <w:gridCol w:w="706"/>
      </w:tblGrid>
      <w:tr w:rsidR="001F5570" w:rsidRPr="00AF0469" w:rsidTr="00AC46F4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F5570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 xml:space="preserve">№ </w:t>
            </w:r>
          </w:p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F5570" w:rsidRDefault="001F5570" w:rsidP="00AC46F4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Источ</w:t>
            </w:r>
            <w:r>
              <w:rPr>
                <w:rFonts w:ascii="Times New Roman" w:hAnsi="Times New Roman"/>
              </w:rPr>
              <w:t>-</w:t>
            </w:r>
          </w:p>
          <w:p w:rsidR="001F5570" w:rsidRPr="00AF0469" w:rsidRDefault="001F5570" w:rsidP="00AC46F4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ники финанси</w:t>
            </w:r>
            <w:r>
              <w:rPr>
                <w:rFonts w:ascii="Times New Roman" w:hAnsi="Times New Roman"/>
              </w:rPr>
              <w:t>-</w:t>
            </w:r>
            <w:r w:rsidRPr="00AF0469">
              <w:rPr>
                <w:rFonts w:ascii="Times New Roman" w:hAnsi="Times New Roman"/>
              </w:rPr>
              <w:t>рования</w:t>
            </w:r>
          </w:p>
        </w:tc>
        <w:tc>
          <w:tcPr>
            <w:tcW w:w="5667" w:type="dxa"/>
            <w:gridSpan w:val="8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1F5570" w:rsidRPr="00AF0469" w:rsidTr="00AC46F4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727" w:right="-108" w:firstLine="61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2023 год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2024 год</w:t>
            </w:r>
          </w:p>
        </w:tc>
      </w:tr>
      <w:tr w:rsidR="001F5570" w:rsidRPr="00AF0469" w:rsidTr="00AC46F4">
        <w:trPr>
          <w:trHeight w:val="271"/>
        </w:trPr>
        <w:tc>
          <w:tcPr>
            <w:tcW w:w="567" w:type="dxa"/>
            <w:shd w:val="clear" w:color="auto" w:fill="auto"/>
            <w:noWrap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F5570" w:rsidRPr="00AF0469" w:rsidTr="00AC46F4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  <w:tr w:rsidR="001F5570" w:rsidRPr="00AF0469" w:rsidTr="00AC46F4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Мероприятия, связанные со</w:t>
            </w:r>
            <w:r>
              <w:rPr>
                <w:rFonts w:ascii="Times New Roman" w:hAnsi="Times New Roman"/>
              </w:rPr>
              <w:t xml:space="preserve"> </w:t>
            </w:r>
            <w:r w:rsidRPr="00AF0469">
              <w:rPr>
                <w:rFonts w:ascii="Times New Roman" w:hAnsi="Times New Roman"/>
              </w:rPr>
              <w:t>стимулированием и поддержкой инициатив граждан по управлению</w:t>
            </w:r>
          </w:p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многоквартирными</w:t>
            </w:r>
          </w:p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домами на территории</w:t>
            </w:r>
          </w:p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муниципального</w:t>
            </w:r>
          </w:p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образования город Мурманск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1F5570" w:rsidRPr="00AF0469" w:rsidTr="00AC46F4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регистрацию ТСН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1F5570" w:rsidRPr="00AF0469" w:rsidTr="00AC46F4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C21983">
              <w:rPr>
                <w:rFonts w:ascii="Times New Roman" w:hAnsi="Times New Roman"/>
              </w:rPr>
              <w:t xml:space="preserve">Компенсация затрат на обучение представителей некоммерческих организаций (ТСЖ/ТСН и </w:t>
            </w:r>
            <w:r>
              <w:rPr>
                <w:rFonts w:ascii="Times New Roman" w:hAnsi="Times New Roman"/>
              </w:rPr>
              <w:t>ЖСК)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087904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1F5570" w:rsidRPr="00AF0469" w:rsidTr="00AC46F4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229,7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</w:tr>
      <w:tr w:rsidR="001F5570" w:rsidRPr="00AF0469" w:rsidTr="00AC46F4">
        <w:trPr>
          <w:trHeight w:val="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F5570" w:rsidRPr="00AF0469" w:rsidRDefault="001F5570" w:rsidP="00AC46F4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</w:tbl>
    <w:p w:rsidR="001F5570" w:rsidRPr="00FF4C59" w:rsidRDefault="001F5570" w:rsidP="001F557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570" w:rsidRPr="00FF4C59" w:rsidRDefault="001F5570" w:rsidP="001F557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1F5570" w:rsidRPr="00FF4C59" w:rsidRDefault="001F5570" w:rsidP="001F55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740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1F5570" w:rsidRPr="000C23D1" w:rsidTr="00AC46F4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  <w:bCs/>
              </w:rPr>
              <w:t>Всего,       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1F5570" w:rsidRPr="000C23D1" w:rsidTr="00AC46F4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1F5570" w:rsidRPr="000C23D1" w:rsidTr="00AC46F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0" w:rsidRPr="00262E96" w:rsidRDefault="001F5570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F5570" w:rsidRPr="000C23D1" w:rsidTr="00AC46F4">
        <w:trPr>
          <w:trHeight w:val="2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70" w:rsidRPr="00262E96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подпрограмме</w:t>
            </w:r>
            <w:r w:rsidRPr="00262E96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  <w:tr w:rsidR="001F5570" w:rsidRPr="000C23D1" w:rsidTr="00AC46F4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0" w:rsidRPr="00262E96" w:rsidRDefault="001F5570" w:rsidP="00AC46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за счет:</w:t>
            </w:r>
          </w:p>
        </w:tc>
      </w:tr>
      <w:tr w:rsidR="001F5570" w:rsidRPr="000C23D1" w:rsidTr="00AC46F4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570" w:rsidRPr="00262E96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70" w:rsidRPr="00262E96" w:rsidRDefault="001F5570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средств бюджета </w:t>
            </w:r>
            <w:r>
              <w:rPr>
                <w:rFonts w:ascii="Times New Roman" w:hAnsi="Times New Roman"/>
              </w:rPr>
              <w:t>м</w:t>
            </w:r>
            <w:r w:rsidRPr="00262E96">
              <w:rPr>
                <w:rFonts w:ascii="Times New Roman" w:hAnsi="Times New Roman"/>
              </w:rPr>
              <w:t>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AF0469" w:rsidRDefault="001F5570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0" w:rsidRPr="000C23D1" w:rsidRDefault="001F5570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</w:tbl>
    <w:p w:rsidR="001F5570" w:rsidRDefault="001F5570" w:rsidP="001F55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5. Оценка эффективности подпрограммы, рисков ее реализации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Реализация подпрограммы позволит улучшить качество управления </w:t>
      </w:r>
      <w:r w:rsidRPr="00E00574">
        <w:rPr>
          <w:rFonts w:ascii="Times New Roman" w:hAnsi="Times New Roman"/>
          <w:sz w:val="28"/>
          <w:szCs w:val="28"/>
        </w:rPr>
        <w:lastRenderedPageBreak/>
        <w:t>жилищным фондом за счет повышения профессионального уровня руководителей ТСЖ/ТСН, ЖСК.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 представителям ТСЖ/ТСН и ЖСК по обучению эффективному управлению МКД и некоммерческим организациям в связи с созданием ТСН.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внутренним рискам следует отнести: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риски возникновения дополнительных затрат в связи с увеличением количества заявителей на компенсацию затрат;</w:t>
      </w:r>
    </w:p>
    <w:p w:rsidR="001F5570" w:rsidRPr="00E00574" w:rsidRDefault="001F5570" w:rsidP="001F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риски, связанные с предоставлением заявителями недостоверной информации, требующей доработки и корректировки выставленных счетов. </w:t>
      </w:r>
    </w:p>
    <w:p w:rsidR="001F5570" w:rsidRPr="00FF4C59" w:rsidRDefault="001F5570" w:rsidP="001F55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целях минимизации внутренних рисков следует своевременно вносить изменения в бюджет муниципального образования город Мурманск в части перераспределения средств.</w:t>
      </w:r>
    </w:p>
    <w:p w:rsidR="0014407F" w:rsidRDefault="001F5570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1F5570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1F5570" w:rsidP="008C575D">
    <w:pPr>
      <w:pStyle w:val="a3"/>
      <w:ind w:right="360"/>
    </w:pPr>
  </w:p>
  <w:p w:rsidR="00E00EEF" w:rsidRDefault="001F5570"/>
  <w:p w:rsidR="00E00EEF" w:rsidRDefault="001F5570"/>
  <w:p w:rsidR="00E00EEF" w:rsidRDefault="001F55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BE"/>
    <w:rsid w:val="000D2633"/>
    <w:rsid w:val="001F5570"/>
    <w:rsid w:val="008426CA"/>
    <w:rsid w:val="00A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020D-1BA2-4C6B-A1B2-504A664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57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F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2022-08-02T13:09:00Z</dcterms:created>
  <dcterms:modified xsi:type="dcterms:W3CDTF">2022-08-02T13:09:00Z</dcterms:modified>
</cp:coreProperties>
</file>