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2AC8" w:rsidRPr="00132AC8" w:rsidRDefault="00132AC8" w:rsidP="00132AC8">
      <w:pPr>
        <w:jc w:val="center"/>
        <w:rPr>
          <w:rFonts w:ascii="Times New Roman" w:hAnsi="Times New Roman"/>
          <w:sz w:val="28"/>
          <w:szCs w:val="28"/>
        </w:rPr>
      </w:pPr>
      <w:r w:rsidRPr="00132AC8">
        <w:rPr>
          <w:rFonts w:ascii="Times New Roman" w:hAnsi="Times New Roman"/>
          <w:noProof/>
          <w:sz w:val="28"/>
          <w:szCs w:val="28"/>
          <w:lang w:eastAsia="ru-RU"/>
        </w:rPr>
        <w:drawing>
          <wp:anchor distT="0" distB="0" distL="114300" distR="114300" simplePos="0" relativeHeight="251658240" behindDoc="0" locked="0" layoutInCell="1" allowOverlap="1" wp14:anchorId="70F1CB04" wp14:editId="070654EA">
            <wp:simplePos x="0" y="0"/>
            <wp:positionH relativeFrom="column">
              <wp:posOffset>2641126</wp:posOffset>
            </wp:positionH>
            <wp:positionV relativeFrom="paragraph">
              <wp:posOffset>-280035</wp:posOffset>
            </wp:positionV>
            <wp:extent cx="640080" cy="717550"/>
            <wp:effectExtent l="0" t="0" r="7620" b="6350"/>
            <wp:wrapNone/>
            <wp:docPr id="2" name="Рисунок 8" descr="C:\Users\VissonovSV\Downloads\1200px-RUS_Murmansk_COA.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C:\Users\VissonovSV\Downloads\1200px-RUS_Murmansk_COA.svg.png"/>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717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32AC8" w:rsidRPr="00132AC8" w:rsidRDefault="00132AC8" w:rsidP="00132AC8">
      <w:pPr>
        <w:jc w:val="center"/>
        <w:rPr>
          <w:rFonts w:ascii="Times New Roman" w:hAnsi="Times New Roman"/>
          <w:sz w:val="28"/>
          <w:szCs w:val="28"/>
        </w:rPr>
      </w:pPr>
    </w:p>
    <w:p w:rsidR="00132AC8" w:rsidRPr="00132AC8" w:rsidRDefault="00132AC8" w:rsidP="00132AC8">
      <w:pPr>
        <w:jc w:val="center"/>
        <w:rPr>
          <w:rFonts w:ascii="Times New Roman" w:hAnsi="Times New Roman"/>
          <w:sz w:val="28"/>
          <w:szCs w:val="28"/>
        </w:rPr>
      </w:pPr>
    </w:p>
    <w:p w:rsidR="00132AC8" w:rsidRPr="00132AC8" w:rsidRDefault="00132AC8" w:rsidP="00132AC8">
      <w:pPr>
        <w:ind w:firstLine="0"/>
        <w:jc w:val="center"/>
        <w:rPr>
          <w:rFonts w:ascii="Times New Roman" w:hAnsi="Times New Roman"/>
          <w:b/>
          <w:color w:val="000000"/>
          <w:sz w:val="28"/>
          <w:szCs w:val="28"/>
          <w:lang w:eastAsia="ru-RU"/>
        </w:rPr>
      </w:pPr>
      <w:r w:rsidRPr="00132AC8">
        <w:rPr>
          <w:rFonts w:ascii="Times New Roman" w:hAnsi="Times New Roman"/>
          <w:b/>
          <w:color w:val="000000"/>
          <w:sz w:val="28"/>
          <w:szCs w:val="28"/>
          <w:lang w:eastAsia="ru-RU"/>
        </w:rPr>
        <w:t>АДМИНИСТРАЦИЯ ГОРОДА МУРМАНСКА</w:t>
      </w:r>
    </w:p>
    <w:p w:rsidR="00132AC8" w:rsidRPr="00132AC8" w:rsidRDefault="00132AC8" w:rsidP="00132AC8">
      <w:pPr>
        <w:ind w:firstLine="0"/>
        <w:jc w:val="center"/>
        <w:rPr>
          <w:rFonts w:ascii="Times New Roman" w:hAnsi="Times New Roman"/>
          <w:b/>
          <w:color w:val="000000"/>
          <w:sz w:val="28"/>
          <w:szCs w:val="28"/>
          <w:lang w:eastAsia="ru-RU"/>
        </w:rPr>
      </w:pPr>
    </w:p>
    <w:p w:rsidR="00132AC8" w:rsidRPr="00132AC8" w:rsidRDefault="00132AC8" w:rsidP="00132AC8">
      <w:pPr>
        <w:ind w:firstLine="0"/>
        <w:jc w:val="center"/>
        <w:rPr>
          <w:rFonts w:ascii="Times New Roman" w:hAnsi="Times New Roman"/>
          <w:b/>
          <w:color w:val="000000"/>
          <w:sz w:val="28"/>
          <w:szCs w:val="28"/>
          <w:lang w:eastAsia="ru-RU"/>
        </w:rPr>
      </w:pPr>
      <w:r w:rsidRPr="00132AC8">
        <w:rPr>
          <w:rFonts w:ascii="Times New Roman" w:hAnsi="Times New Roman"/>
          <w:b/>
          <w:color w:val="000000"/>
          <w:sz w:val="28"/>
          <w:szCs w:val="28"/>
          <w:lang w:eastAsia="ru-RU"/>
        </w:rPr>
        <w:t xml:space="preserve">П О С Т А Н О В Л Е Н И Е </w:t>
      </w:r>
    </w:p>
    <w:p w:rsidR="00132AC8" w:rsidRPr="00132AC8" w:rsidRDefault="00132AC8" w:rsidP="00132AC8">
      <w:pPr>
        <w:jc w:val="center"/>
        <w:rPr>
          <w:rFonts w:ascii="Times New Roman" w:hAnsi="Times New Roman"/>
          <w:b/>
          <w:color w:val="000000"/>
          <w:sz w:val="28"/>
          <w:szCs w:val="28"/>
          <w:lang w:eastAsia="ru-RU"/>
        </w:rPr>
      </w:pPr>
    </w:p>
    <w:p w:rsidR="00132AC8" w:rsidRPr="00132AC8" w:rsidRDefault="00132AC8" w:rsidP="00132AC8">
      <w:pPr>
        <w:jc w:val="center"/>
        <w:rPr>
          <w:rFonts w:ascii="Times New Roman" w:hAnsi="Times New Roman"/>
          <w:sz w:val="28"/>
          <w:szCs w:val="28"/>
          <w:lang w:eastAsia="ru-RU"/>
        </w:rPr>
      </w:pPr>
    </w:p>
    <w:p w:rsidR="00132AC8" w:rsidRPr="00132AC8" w:rsidRDefault="00132AC8" w:rsidP="00132AC8">
      <w:pPr>
        <w:jc w:val="center"/>
        <w:rPr>
          <w:rFonts w:ascii="Times New Roman" w:hAnsi="Times New Roman"/>
          <w:sz w:val="28"/>
          <w:szCs w:val="28"/>
          <w:lang w:eastAsia="ru-RU"/>
        </w:rPr>
      </w:pPr>
    </w:p>
    <w:p w:rsidR="00132AC8" w:rsidRPr="00132AC8" w:rsidRDefault="00132AC8" w:rsidP="00132AC8">
      <w:pPr>
        <w:ind w:firstLine="0"/>
        <w:rPr>
          <w:rFonts w:ascii="Times New Roman" w:hAnsi="Times New Roman"/>
          <w:sz w:val="28"/>
          <w:szCs w:val="28"/>
          <w:lang w:eastAsia="ru-RU"/>
        </w:rPr>
      </w:pPr>
      <w:r>
        <w:rPr>
          <w:rFonts w:ascii="Times New Roman" w:hAnsi="Times New Roman"/>
          <w:sz w:val="28"/>
          <w:szCs w:val="28"/>
          <w:lang w:eastAsia="ru-RU"/>
        </w:rPr>
        <w:t xml:space="preserve"> </w:t>
      </w:r>
      <w:r w:rsidRPr="00132AC8">
        <w:rPr>
          <w:rFonts w:ascii="Times New Roman" w:hAnsi="Times New Roman"/>
          <w:sz w:val="28"/>
          <w:szCs w:val="28"/>
          <w:lang w:eastAsia="ru-RU"/>
        </w:rPr>
        <w:t xml:space="preserve"> </w:t>
      </w:r>
      <w:r>
        <w:rPr>
          <w:rFonts w:ascii="Times New Roman" w:hAnsi="Times New Roman"/>
          <w:sz w:val="28"/>
          <w:szCs w:val="28"/>
          <w:lang w:eastAsia="ru-RU"/>
        </w:rPr>
        <w:t>14.11.2022</w:t>
      </w:r>
      <w:r w:rsidRPr="00132AC8">
        <w:rPr>
          <w:rFonts w:ascii="Times New Roman" w:hAnsi="Times New Roman"/>
          <w:sz w:val="28"/>
          <w:szCs w:val="28"/>
          <w:lang w:eastAsia="ru-RU"/>
        </w:rPr>
        <w:t xml:space="preserve">                                                                               </w:t>
      </w:r>
      <w:r>
        <w:rPr>
          <w:rFonts w:ascii="Times New Roman" w:hAnsi="Times New Roman"/>
          <w:sz w:val="28"/>
          <w:szCs w:val="28"/>
          <w:lang w:eastAsia="ru-RU"/>
        </w:rPr>
        <w:t xml:space="preserve">                     </w:t>
      </w:r>
      <w:r w:rsidRPr="00132AC8">
        <w:rPr>
          <w:rFonts w:ascii="Times New Roman" w:hAnsi="Times New Roman"/>
          <w:sz w:val="28"/>
          <w:szCs w:val="28"/>
          <w:lang w:eastAsia="ru-RU"/>
        </w:rPr>
        <w:t xml:space="preserve">№ </w:t>
      </w:r>
      <w:r>
        <w:rPr>
          <w:rFonts w:ascii="Times New Roman" w:hAnsi="Times New Roman"/>
          <w:sz w:val="28"/>
          <w:szCs w:val="28"/>
          <w:lang w:eastAsia="ru-RU"/>
        </w:rPr>
        <w:t>3532</w:t>
      </w:r>
    </w:p>
    <w:p w:rsidR="00132AC8" w:rsidRPr="00132AC8" w:rsidRDefault="00132AC8" w:rsidP="00132AC8">
      <w:pPr>
        <w:rPr>
          <w:rFonts w:ascii="Times New Roman" w:hAnsi="Times New Roman"/>
          <w:sz w:val="28"/>
          <w:szCs w:val="28"/>
          <w:lang w:eastAsia="ru-RU"/>
        </w:rPr>
      </w:pPr>
    </w:p>
    <w:p w:rsidR="00132AC8" w:rsidRPr="00132AC8" w:rsidRDefault="00132AC8" w:rsidP="00132AC8">
      <w:pPr>
        <w:jc w:val="center"/>
        <w:rPr>
          <w:rFonts w:ascii="Times New Roman" w:hAnsi="Times New Roman"/>
          <w:sz w:val="28"/>
          <w:szCs w:val="28"/>
          <w:lang w:eastAsia="ru-RU"/>
        </w:rPr>
      </w:pPr>
    </w:p>
    <w:sdt>
      <w:sdtPr>
        <w:rPr>
          <w:rFonts w:ascii="Times New Roman" w:hAnsi="Times New Roman"/>
          <w:b/>
          <w:sz w:val="28"/>
          <w:szCs w:val="28"/>
          <w:lang w:eastAsia="ru-RU"/>
        </w:rPr>
        <w:id w:val="1461541337"/>
        <w:placeholder>
          <w:docPart w:val="AC108B44472F4F59BC82CEB41D7C7027"/>
        </w:placeholder>
      </w:sdtPr>
      <w:sdtEndPr/>
      <w:sdtContent>
        <w:p w:rsidR="00132AC8" w:rsidRPr="00132AC8" w:rsidRDefault="00132AC8" w:rsidP="00132AC8">
          <w:pPr>
            <w:jc w:val="center"/>
            <w:rPr>
              <w:rFonts w:ascii="Times New Roman" w:hAnsi="Times New Roman"/>
              <w:b/>
              <w:sz w:val="28"/>
              <w:szCs w:val="28"/>
              <w:lang w:eastAsia="ru-RU"/>
            </w:rPr>
          </w:pPr>
          <w:r w:rsidRPr="00132AC8">
            <w:rPr>
              <w:rFonts w:ascii="Times New Roman" w:hAnsi="Times New Roman"/>
              <w:b/>
              <w:sz w:val="28"/>
              <w:szCs w:val="28"/>
              <w:lang w:eastAsia="ru-RU"/>
            </w:rPr>
            <w:t>Об утверждении муниципальной программы города Мурманска «Жилищная политика» на 2023 - 2028 годы</w:t>
          </w:r>
          <w:r w:rsidR="00026CAC">
            <w:rPr>
              <w:rFonts w:ascii="Times New Roman" w:hAnsi="Times New Roman"/>
              <w:b/>
              <w:sz w:val="28"/>
              <w:szCs w:val="28"/>
              <w:lang w:eastAsia="ru-RU"/>
            </w:rPr>
            <w:t xml:space="preserve"> </w:t>
          </w:r>
          <w:r w:rsidR="00026CAC">
            <w:rPr>
              <w:rFonts w:ascii="Times New Roman" w:hAnsi="Times New Roman"/>
              <w:b/>
              <w:sz w:val="28"/>
              <w:szCs w:val="28"/>
              <w:lang w:eastAsia="ru-RU"/>
            </w:rPr>
            <w:br/>
          </w:r>
          <w:r w:rsidR="00026CAC" w:rsidRPr="00CC29BF">
            <w:rPr>
              <w:rFonts w:ascii="Times New Roman" w:hAnsi="Times New Roman"/>
              <w:b/>
              <w:sz w:val="28"/>
              <w:szCs w:val="28"/>
              <w:lang w:eastAsia="ru-RU"/>
            </w:rPr>
            <w:t xml:space="preserve">(в ред. </w:t>
          </w:r>
          <w:r w:rsidR="00026CAC" w:rsidRPr="00B038D8">
            <w:rPr>
              <w:rFonts w:ascii="Times New Roman" w:hAnsi="Times New Roman"/>
              <w:b/>
              <w:sz w:val="28"/>
              <w:szCs w:val="28"/>
              <w:lang w:eastAsia="ru-RU"/>
            </w:rPr>
            <w:t xml:space="preserve">постановления от </w:t>
          </w:r>
          <w:r w:rsidR="00B038D8" w:rsidRPr="00B038D8">
            <w:rPr>
              <w:rFonts w:ascii="Times New Roman" w:hAnsi="Times New Roman"/>
              <w:b/>
              <w:sz w:val="28"/>
              <w:szCs w:val="28"/>
              <w:lang w:eastAsia="ru-RU"/>
            </w:rPr>
            <w:t>01.03.2023</w:t>
          </w:r>
          <w:r w:rsidR="00026CAC" w:rsidRPr="00B038D8">
            <w:rPr>
              <w:rFonts w:ascii="Times New Roman" w:hAnsi="Times New Roman"/>
              <w:b/>
              <w:sz w:val="28"/>
              <w:szCs w:val="28"/>
              <w:lang w:eastAsia="ru-RU"/>
            </w:rPr>
            <w:t xml:space="preserve"> № 7</w:t>
          </w:r>
          <w:r w:rsidR="00B038D8" w:rsidRPr="00B038D8">
            <w:rPr>
              <w:rFonts w:ascii="Times New Roman" w:hAnsi="Times New Roman"/>
              <w:b/>
              <w:sz w:val="28"/>
              <w:szCs w:val="28"/>
              <w:lang w:eastAsia="ru-RU"/>
            </w:rPr>
            <w:t>56</w:t>
          </w:r>
          <w:r w:rsidR="00026CAC" w:rsidRPr="00B038D8">
            <w:rPr>
              <w:rFonts w:ascii="Times New Roman" w:hAnsi="Times New Roman"/>
              <w:b/>
              <w:sz w:val="28"/>
              <w:szCs w:val="28"/>
              <w:lang w:eastAsia="ru-RU"/>
            </w:rPr>
            <w:t>)</w:t>
          </w:r>
        </w:p>
      </w:sdtContent>
    </w:sdt>
    <w:p w:rsidR="00132AC8" w:rsidRPr="00132AC8" w:rsidRDefault="00132AC8" w:rsidP="00132AC8">
      <w:pPr>
        <w:jc w:val="center"/>
        <w:rPr>
          <w:rFonts w:ascii="Times New Roman" w:hAnsi="Times New Roman"/>
          <w:sz w:val="28"/>
          <w:szCs w:val="28"/>
          <w:lang w:eastAsia="ru-RU"/>
        </w:rPr>
      </w:pPr>
    </w:p>
    <w:p w:rsidR="00132AC8" w:rsidRPr="00132AC8" w:rsidRDefault="00132AC8" w:rsidP="00132AC8">
      <w:pPr>
        <w:jc w:val="center"/>
        <w:rPr>
          <w:rFonts w:ascii="Times New Roman" w:hAnsi="Times New Roman"/>
          <w:sz w:val="28"/>
          <w:szCs w:val="28"/>
          <w:lang w:eastAsia="ru-RU"/>
        </w:rPr>
      </w:pPr>
    </w:p>
    <w:p w:rsidR="00132AC8" w:rsidRPr="00132AC8" w:rsidRDefault="00132AC8" w:rsidP="00132AC8">
      <w:pPr>
        <w:widowControl w:val="0"/>
        <w:autoSpaceDE w:val="0"/>
        <w:autoSpaceDN w:val="0"/>
        <w:adjustRightInd w:val="0"/>
        <w:ind w:firstLine="709"/>
        <w:rPr>
          <w:rFonts w:ascii="Times New Roman" w:hAnsi="Times New Roman"/>
          <w:sz w:val="28"/>
          <w:szCs w:val="28"/>
          <w:lang w:eastAsia="ru-RU"/>
        </w:rPr>
      </w:pPr>
      <w:r w:rsidRPr="00132AC8">
        <w:rPr>
          <w:rFonts w:ascii="Times New Roman" w:hAnsi="Times New Roman"/>
          <w:sz w:val="28"/>
          <w:szCs w:val="28"/>
          <w:lang w:eastAsia="ru-RU"/>
        </w:rPr>
        <w:t xml:space="preserve">В соответствии со </w:t>
      </w:r>
      <w:hyperlink r:id="rId9" w:history="1">
        <w:r w:rsidRPr="00132AC8">
          <w:rPr>
            <w:rFonts w:ascii="Times New Roman" w:hAnsi="Times New Roman"/>
            <w:sz w:val="28"/>
            <w:szCs w:val="28"/>
            <w:lang w:eastAsia="ru-RU"/>
          </w:rPr>
          <w:t>статьей 179</w:t>
        </w:r>
      </w:hyperlink>
      <w:r w:rsidRPr="00132AC8">
        <w:rPr>
          <w:rFonts w:ascii="Times New Roman" w:hAnsi="Times New Roman"/>
          <w:sz w:val="28"/>
          <w:szCs w:val="28"/>
          <w:lang w:eastAsia="ru-RU"/>
        </w:rPr>
        <w:t xml:space="preserve"> Бюджетного кодекса Российской Федерации, Федеральным </w:t>
      </w:r>
      <w:hyperlink r:id="rId10" w:history="1">
        <w:r w:rsidRPr="00132AC8">
          <w:rPr>
            <w:rFonts w:ascii="Times New Roman" w:hAnsi="Times New Roman"/>
            <w:sz w:val="28"/>
            <w:szCs w:val="28"/>
            <w:lang w:eastAsia="ru-RU"/>
          </w:rPr>
          <w:t>законом</w:t>
        </w:r>
      </w:hyperlink>
      <w:r w:rsidRPr="00132AC8">
        <w:rPr>
          <w:rFonts w:ascii="Times New Roman" w:hAnsi="Times New Roman"/>
          <w:sz w:val="28"/>
          <w:szCs w:val="28"/>
          <w:lang w:eastAsia="ru-RU"/>
        </w:rPr>
        <w:t xml:space="preserve"> от 06.10.2003 № 131-ФЗ «Об общих принципах организации местного самоуправления в Российской Федерации», </w:t>
      </w:r>
      <w:hyperlink r:id="rId11" w:history="1">
        <w:r w:rsidRPr="00132AC8">
          <w:rPr>
            <w:rFonts w:ascii="Times New Roman" w:hAnsi="Times New Roman"/>
            <w:sz w:val="28"/>
            <w:szCs w:val="28"/>
            <w:lang w:eastAsia="ru-RU"/>
          </w:rPr>
          <w:t>Уставом</w:t>
        </w:r>
      </w:hyperlink>
      <w:r w:rsidRPr="00132AC8">
        <w:rPr>
          <w:rFonts w:ascii="Times New Roman" w:hAnsi="Times New Roman"/>
          <w:sz w:val="28"/>
          <w:szCs w:val="28"/>
          <w:lang w:eastAsia="ru-RU"/>
        </w:rPr>
        <w:t xml:space="preserve"> муниципального образования городской округ город-герой Мурманск, </w:t>
      </w:r>
      <w:hyperlink r:id="rId12" w:history="1">
        <w:r w:rsidRPr="00132AC8">
          <w:rPr>
            <w:rFonts w:ascii="Times New Roman" w:hAnsi="Times New Roman"/>
            <w:sz w:val="28"/>
            <w:szCs w:val="28"/>
            <w:lang w:eastAsia="ru-RU"/>
          </w:rPr>
          <w:t>постановлением</w:t>
        </w:r>
      </w:hyperlink>
      <w:r w:rsidRPr="00132AC8">
        <w:rPr>
          <w:rFonts w:ascii="Times New Roman" w:hAnsi="Times New Roman"/>
          <w:sz w:val="28"/>
          <w:szCs w:val="28"/>
          <w:lang w:eastAsia="ru-RU"/>
        </w:rPr>
        <w:t xml:space="preserve"> администрации города Мурманска от 06.07.2022 № 1860 </w:t>
      </w:r>
      <w:r w:rsidRPr="00132AC8">
        <w:rPr>
          <w:rFonts w:ascii="Times New Roman" w:hAnsi="Times New Roman"/>
          <w:sz w:val="28"/>
          <w:szCs w:val="28"/>
          <w:lang w:eastAsia="ru-RU"/>
        </w:rPr>
        <w:br/>
        <w:t xml:space="preserve">«Об утверждении Порядка разработки, реализации и оценки эффективности муниципальных программ города Мурманска», распоряжением администрации города Мурманска от 09.11.2022 № 63-р «Об утверждении перечня муниципальных программ города Мурманска на </w:t>
      </w:r>
      <w:r w:rsidRPr="00132AC8">
        <w:rPr>
          <w:rFonts w:ascii="Times New Roman" w:hAnsi="Times New Roman"/>
          <w:sz w:val="28"/>
          <w:szCs w:val="28"/>
        </w:rPr>
        <w:t>2023 - 2028</w:t>
      </w:r>
      <w:r w:rsidRPr="00132AC8">
        <w:rPr>
          <w:rFonts w:ascii="Times New Roman" w:hAnsi="Times New Roman"/>
          <w:sz w:val="28"/>
          <w:szCs w:val="28"/>
          <w:lang w:eastAsia="ru-RU"/>
        </w:rPr>
        <w:t xml:space="preserve"> годы», </w:t>
      </w:r>
      <w:r w:rsidRPr="00132AC8">
        <w:rPr>
          <w:rFonts w:ascii="Times New Roman" w:hAnsi="Times New Roman"/>
          <w:sz w:val="28"/>
          <w:szCs w:val="28"/>
          <w:lang w:eastAsia="ru-RU"/>
        </w:rPr>
        <w:br/>
        <w:t xml:space="preserve">на основании протокола заседания Программно-целевого совета города Мурманска от 26.10.2022 № 2-22, в целях повышения эффективности </w:t>
      </w:r>
      <w:r w:rsidRPr="00132AC8">
        <w:rPr>
          <w:rFonts w:ascii="Times New Roman" w:hAnsi="Times New Roman"/>
          <w:sz w:val="28"/>
          <w:szCs w:val="28"/>
          <w:lang w:eastAsia="ru-RU"/>
        </w:rPr>
        <w:br/>
        <w:t>и результативности расходования бюджетных средств</w:t>
      </w:r>
      <w:r w:rsidRPr="00132AC8">
        <w:rPr>
          <w:rFonts w:ascii="Times New Roman" w:hAnsi="Times New Roman"/>
          <w:b/>
          <w:sz w:val="28"/>
          <w:szCs w:val="28"/>
          <w:lang w:eastAsia="ru-RU"/>
        </w:rPr>
        <w:t xml:space="preserve"> п о с т а н о в л я ю:</w:t>
      </w:r>
      <w:r w:rsidRPr="00132AC8">
        <w:rPr>
          <w:rFonts w:ascii="Times New Roman" w:hAnsi="Times New Roman"/>
          <w:sz w:val="28"/>
          <w:szCs w:val="28"/>
          <w:lang w:eastAsia="ru-RU"/>
        </w:rPr>
        <w:t xml:space="preserve"> </w:t>
      </w:r>
    </w:p>
    <w:p w:rsidR="00132AC8" w:rsidRPr="00132AC8" w:rsidRDefault="00132AC8" w:rsidP="00132AC8">
      <w:pPr>
        <w:widowControl w:val="0"/>
        <w:autoSpaceDE w:val="0"/>
        <w:autoSpaceDN w:val="0"/>
        <w:adjustRightInd w:val="0"/>
        <w:ind w:firstLine="709"/>
        <w:rPr>
          <w:rFonts w:ascii="Times New Roman" w:hAnsi="Times New Roman"/>
          <w:sz w:val="28"/>
          <w:szCs w:val="28"/>
          <w:lang w:eastAsia="ru-RU"/>
        </w:rPr>
      </w:pPr>
    </w:p>
    <w:p w:rsidR="00132AC8" w:rsidRPr="00132AC8" w:rsidRDefault="00132AC8" w:rsidP="00132AC8">
      <w:pPr>
        <w:pStyle w:val="ConsNormal"/>
        <w:widowControl/>
        <w:ind w:right="0" w:firstLine="708"/>
        <w:jc w:val="both"/>
        <w:rPr>
          <w:rFonts w:ascii="Times New Roman" w:hAnsi="Times New Roman" w:cs="Times New Roman"/>
        </w:rPr>
      </w:pPr>
      <w:r w:rsidRPr="00132AC8">
        <w:rPr>
          <w:rFonts w:ascii="Times New Roman" w:hAnsi="Times New Roman" w:cs="Times New Roman"/>
        </w:rPr>
        <w:t xml:space="preserve">1. Утвердить муниципальную </w:t>
      </w:r>
      <w:hyperlink r:id="rId13" w:history="1">
        <w:r w:rsidRPr="00132AC8">
          <w:rPr>
            <w:rFonts w:ascii="Times New Roman" w:hAnsi="Times New Roman" w:cs="Times New Roman"/>
          </w:rPr>
          <w:t>программу</w:t>
        </w:r>
      </w:hyperlink>
      <w:r w:rsidRPr="00132AC8">
        <w:rPr>
          <w:rFonts w:ascii="Times New Roman" w:hAnsi="Times New Roman" w:cs="Times New Roman"/>
        </w:rPr>
        <w:t xml:space="preserve"> города Мурманска «Жилищная политика» на 2023 </w:t>
      </w:r>
      <w:r w:rsidRPr="00132AC8">
        <w:rPr>
          <w:rFonts w:ascii="Times New Roman" w:hAnsi="Times New Roman" w:cs="Times New Roman"/>
          <w:b/>
        </w:rPr>
        <w:t xml:space="preserve">- </w:t>
      </w:r>
      <w:r w:rsidRPr="00132AC8">
        <w:rPr>
          <w:rFonts w:ascii="Times New Roman" w:hAnsi="Times New Roman" w:cs="Times New Roman"/>
        </w:rPr>
        <w:t>2028 годы согласно приложению к настоящему постановлению.</w:t>
      </w:r>
    </w:p>
    <w:p w:rsidR="00132AC8" w:rsidRPr="00132AC8" w:rsidRDefault="00132AC8" w:rsidP="00132AC8">
      <w:pPr>
        <w:pStyle w:val="ConsNormal"/>
        <w:widowControl/>
        <w:ind w:right="0" w:firstLine="708"/>
        <w:jc w:val="both"/>
        <w:rPr>
          <w:rFonts w:ascii="Times New Roman" w:hAnsi="Times New Roman" w:cs="Times New Roman"/>
          <w:color w:val="000000" w:themeColor="text1"/>
        </w:rPr>
      </w:pPr>
    </w:p>
    <w:p w:rsidR="00132AC8" w:rsidRPr="00132AC8" w:rsidRDefault="00132AC8" w:rsidP="00132AC8">
      <w:pPr>
        <w:shd w:val="clear" w:color="auto" w:fill="FFFFFF"/>
        <w:autoSpaceDE w:val="0"/>
        <w:autoSpaceDN w:val="0"/>
        <w:adjustRightInd w:val="0"/>
        <w:ind w:firstLine="709"/>
        <w:rPr>
          <w:rFonts w:ascii="Times New Roman" w:hAnsi="Times New Roman"/>
          <w:sz w:val="28"/>
          <w:szCs w:val="28"/>
          <w:lang w:eastAsia="ru-RU"/>
        </w:rPr>
      </w:pPr>
      <w:r w:rsidRPr="00132AC8">
        <w:rPr>
          <w:rFonts w:ascii="Times New Roman" w:hAnsi="Times New Roman"/>
          <w:color w:val="000000" w:themeColor="text1"/>
          <w:sz w:val="28"/>
          <w:szCs w:val="28"/>
        </w:rPr>
        <w:t xml:space="preserve">2. </w:t>
      </w:r>
      <w:r w:rsidRPr="00132AC8">
        <w:rPr>
          <w:rFonts w:ascii="Times New Roman" w:hAnsi="Times New Roman"/>
          <w:sz w:val="28"/>
          <w:szCs w:val="28"/>
          <w:lang w:eastAsia="ru-RU"/>
        </w:rPr>
        <w:t xml:space="preserve">Управлению финансов администрации города Мурманска </w:t>
      </w:r>
      <w:r w:rsidRPr="00132AC8">
        <w:rPr>
          <w:rFonts w:ascii="Times New Roman" w:hAnsi="Times New Roman"/>
          <w:sz w:val="28"/>
          <w:szCs w:val="28"/>
          <w:lang w:eastAsia="ru-RU"/>
        </w:rPr>
        <w:br/>
        <w:t xml:space="preserve">(Умушкина О.В.) обеспечить финансирование реализации муниципальной </w:t>
      </w:r>
      <w:hyperlink r:id="rId14" w:history="1">
        <w:r w:rsidRPr="00132AC8">
          <w:rPr>
            <w:rFonts w:ascii="Times New Roman" w:hAnsi="Times New Roman"/>
            <w:sz w:val="28"/>
            <w:szCs w:val="28"/>
            <w:lang w:eastAsia="ru-RU"/>
          </w:rPr>
          <w:t>программы</w:t>
        </w:r>
      </w:hyperlink>
      <w:r w:rsidRPr="00132AC8">
        <w:rPr>
          <w:rFonts w:ascii="Times New Roman" w:hAnsi="Times New Roman"/>
          <w:sz w:val="28"/>
          <w:szCs w:val="28"/>
          <w:lang w:eastAsia="ru-RU"/>
        </w:rPr>
        <w:t xml:space="preserve"> города Мурманска «Жилищная политика» на </w:t>
      </w:r>
      <w:r w:rsidRPr="00132AC8">
        <w:rPr>
          <w:rFonts w:ascii="Times New Roman" w:hAnsi="Times New Roman"/>
          <w:sz w:val="28"/>
          <w:szCs w:val="28"/>
        </w:rPr>
        <w:t>2023 - 2028</w:t>
      </w:r>
      <w:r w:rsidRPr="00132AC8">
        <w:rPr>
          <w:rFonts w:ascii="Times New Roman" w:hAnsi="Times New Roman"/>
          <w:sz w:val="28"/>
          <w:szCs w:val="28"/>
          <w:lang w:eastAsia="ru-RU"/>
        </w:rPr>
        <w:t xml:space="preserve"> годы в объеме, установленном решением Совета депутатов города Мурманска </w:t>
      </w:r>
      <w:r w:rsidRPr="00132AC8">
        <w:rPr>
          <w:rFonts w:ascii="Times New Roman" w:hAnsi="Times New Roman"/>
          <w:sz w:val="28"/>
          <w:szCs w:val="28"/>
          <w:lang w:eastAsia="ru-RU"/>
        </w:rPr>
        <w:br/>
        <w:t>о бюджете муниципального образования город Мурманск на соответствующий финансовый год.</w:t>
      </w:r>
    </w:p>
    <w:p w:rsidR="00132AC8" w:rsidRPr="00132AC8" w:rsidRDefault="00132AC8" w:rsidP="00132AC8">
      <w:pPr>
        <w:shd w:val="clear" w:color="auto" w:fill="FFFFFF"/>
        <w:autoSpaceDE w:val="0"/>
        <w:autoSpaceDN w:val="0"/>
        <w:adjustRightInd w:val="0"/>
        <w:ind w:firstLine="709"/>
        <w:rPr>
          <w:rFonts w:ascii="Times New Roman" w:hAnsi="Times New Roman"/>
          <w:sz w:val="28"/>
          <w:szCs w:val="28"/>
          <w:lang w:eastAsia="ru-RU"/>
        </w:rPr>
      </w:pPr>
    </w:p>
    <w:p w:rsidR="00132AC8" w:rsidRPr="00132AC8" w:rsidRDefault="00132AC8" w:rsidP="00132AC8">
      <w:pPr>
        <w:shd w:val="clear" w:color="auto" w:fill="FFFFFF"/>
        <w:autoSpaceDE w:val="0"/>
        <w:autoSpaceDN w:val="0"/>
        <w:adjustRightInd w:val="0"/>
        <w:ind w:firstLine="709"/>
        <w:rPr>
          <w:rFonts w:ascii="Times New Roman" w:hAnsi="Times New Roman"/>
          <w:sz w:val="28"/>
          <w:szCs w:val="28"/>
          <w:lang w:eastAsia="ru-RU"/>
        </w:rPr>
      </w:pPr>
      <w:r w:rsidRPr="00132AC8">
        <w:rPr>
          <w:rFonts w:ascii="Times New Roman" w:hAnsi="Times New Roman"/>
          <w:sz w:val="28"/>
          <w:szCs w:val="28"/>
          <w:lang w:eastAsia="ru-RU"/>
        </w:rPr>
        <w:t>3. Отменить с 01.01.2023 постановления администрации города Мурманска:</w:t>
      </w:r>
    </w:p>
    <w:p w:rsidR="00132AC8" w:rsidRPr="00132AC8" w:rsidRDefault="00132AC8" w:rsidP="00132AC8">
      <w:pPr>
        <w:pStyle w:val="af6"/>
        <w:numPr>
          <w:ilvl w:val="0"/>
          <w:numId w:val="43"/>
        </w:numPr>
        <w:shd w:val="clear" w:color="auto" w:fill="FFFFFF"/>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132AC8">
        <w:rPr>
          <w:rFonts w:ascii="Times New Roman" w:eastAsia="Times New Roman" w:hAnsi="Times New Roman"/>
          <w:sz w:val="28"/>
          <w:szCs w:val="28"/>
          <w:lang w:eastAsia="ru-RU"/>
        </w:rPr>
        <w:lastRenderedPageBreak/>
        <w:t>от 13.11.2017 № 3610 «Об утверждении муниципальной программы города Мурманска «Управление имуществом и жилищная политика»</w:t>
      </w:r>
      <w:r w:rsidR="00D814E0">
        <w:rPr>
          <w:rFonts w:ascii="Times New Roman" w:eastAsia="Times New Roman" w:hAnsi="Times New Roman"/>
          <w:sz w:val="28"/>
          <w:szCs w:val="28"/>
          <w:lang w:eastAsia="ru-RU"/>
        </w:rPr>
        <w:t xml:space="preserve"> </w:t>
      </w:r>
      <w:r w:rsidR="00D814E0">
        <w:rPr>
          <w:rFonts w:ascii="Times New Roman" w:eastAsia="Times New Roman" w:hAnsi="Times New Roman"/>
          <w:sz w:val="28"/>
          <w:szCs w:val="28"/>
          <w:lang w:eastAsia="ru-RU"/>
        </w:rPr>
        <w:br/>
      </w:r>
      <w:r w:rsidRPr="00132AC8">
        <w:rPr>
          <w:rFonts w:ascii="Times New Roman" w:eastAsia="Times New Roman" w:hAnsi="Times New Roman"/>
          <w:sz w:val="28"/>
          <w:szCs w:val="28"/>
          <w:lang w:eastAsia="ru-RU"/>
        </w:rPr>
        <w:t xml:space="preserve">на 2018 </w:t>
      </w:r>
      <w:r w:rsidRPr="00132AC8">
        <w:rPr>
          <w:rFonts w:ascii="Times New Roman" w:hAnsi="Times New Roman"/>
          <w:sz w:val="28"/>
          <w:szCs w:val="28"/>
        </w:rPr>
        <w:t xml:space="preserve">- </w:t>
      </w:r>
      <w:r w:rsidRPr="00132AC8">
        <w:rPr>
          <w:rFonts w:ascii="Times New Roman" w:eastAsia="Times New Roman" w:hAnsi="Times New Roman"/>
          <w:sz w:val="28"/>
          <w:szCs w:val="28"/>
          <w:lang w:eastAsia="ru-RU"/>
        </w:rPr>
        <w:t>2024 годы», за исключением п. 3;</w:t>
      </w:r>
    </w:p>
    <w:p w:rsidR="00132AC8" w:rsidRPr="00132AC8" w:rsidRDefault="00132AC8" w:rsidP="00132AC8">
      <w:pPr>
        <w:pStyle w:val="af6"/>
        <w:numPr>
          <w:ilvl w:val="0"/>
          <w:numId w:val="43"/>
        </w:numPr>
        <w:shd w:val="clear" w:color="auto" w:fill="FFFFFF"/>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132AC8">
        <w:rPr>
          <w:rFonts w:ascii="Times New Roman" w:eastAsia="Times New Roman" w:hAnsi="Times New Roman"/>
          <w:sz w:val="28"/>
          <w:szCs w:val="28"/>
          <w:lang w:eastAsia="ru-RU"/>
        </w:rPr>
        <w:t xml:space="preserve"> от 20.03.2018 № 711 «О внесении изменений в приложение </w:t>
      </w:r>
      <w:r w:rsidRPr="00132AC8">
        <w:rPr>
          <w:rFonts w:ascii="Times New Roman" w:eastAsia="Times New Roman" w:hAnsi="Times New Roman"/>
          <w:sz w:val="28"/>
          <w:szCs w:val="28"/>
          <w:lang w:eastAsia="ru-RU"/>
        </w:rPr>
        <w:br/>
        <w:t xml:space="preserve">к постановлению администрации города Мурманска от 13.11.2017 № 3610 </w:t>
      </w:r>
      <w:r w:rsidRPr="00132AC8">
        <w:rPr>
          <w:rFonts w:ascii="Times New Roman" w:eastAsia="Times New Roman" w:hAnsi="Times New Roman"/>
          <w:sz w:val="28"/>
          <w:szCs w:val="28"/>
          <w:lang w:eastAsia="ru-RU"/>
        </w:rPr>
        <w:br/>
        <w:t>«Об утверждении муниципальной программы города Мурманска «Управление имуществом и жилищная политика» на 2018 - 2024 годы»;</w:t>
      </w:r>
    </w:p>
    <w:p w:rsidR="00132AC8" w:rsidRPr="00132AC8" w:rsidRDefault="00132AC8" w:rsidP="00132AC8">
      <w:pPr>
        <w:pStyle w:val="af6"/>
        <w:numPr>
          <w:ilvl w:val="0"/>
          <w:numId w:val="43"/>
        </w:numPr>
        <w:shd w:val="clear" w:color="auto" w:fill="FFFFFF"/>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132AC8">
        <w:rPr>
          <w:rFonts w:ascii="Times New Roman" w:eastAsia="Times New Roman" w:hAnsi="Times New Roman"/>
          <w:sz w:val="28"/>
          <w:szCs w:val="28"/>
          <w:lang w:eastAsia="ru-RU"/>
        </w:rPr>
        <w:t xml:space="preserve">от 31.05.2018 № 1599 «О внесении изменений в приложение </w:t>
      </w:r>
      <w:r w:rsidRPr="00132AC8">
        <w:rPr>
          <w:rFonts w:ascii="Times New Roman" w:eastAsia="Times New Roman" w:hAnsi="Times New Roman"/>
          <w:sz w:val="28"/>
          <w:szCs w:val="28"/>
          <w:lang w:eastAsia="ru-RU"/>
        </w:rPr>
        <w:br/>
        <w:t xml:space="preserve">к постановлению администрации города Мурманска от 13.11.2017 № 3610 </w:t>
      </w:r>
      <w:r w:rsidRPr="00132AC8">
        <w:rPr>
          <w:rFonts w:ascii="Times New Roman" w:eastAsia="Times New Roman" w:hAnsi="Times New Roman"/>
          <w:sz w:val="28"/>
          <w:szCs w:val="28"/>
          <w:lang w:eastAsia="ru-RU"/>
        </w:rPr>
        <w:br/>
        <w:t xml:space="preserve">«Об утверждении муниципальной программы города Мурманска «Управление имуществом и жилищная политика» на 2018 - 2024 годы» (в ред. постановления </w:t>
      </w:r>
      <w:r w:rsidRPr="00132AC8">
        <w:rPr>
          <w:rFonts w:ascii="Times New Roman" w:eastAsia="Times New Roman" w:hAnsi="Times New Roman"/>
          <w:sz w:val="28"/>
          <w:szCs w:val="28"/>
          <w:lang w:eastAsia="ru-RU"/>
        </w:rPr>
        <w:br/>
        <w:t>от 20.03.2018 № 711)»;</w:t>
      </w:r>
    </w:p>
    <w:p w:rsidR="00132AC8" w:rsidRPr="00132AC8" w:rsidRDefault="00132AC8" w:rsidP="00132AC8">
      <w:pPr>
        <w:pStyle w:val="af6"/>
        <w:numPr>
          <w:ilvl w:val="0"/>
          <w:numId w:val="43"/>
        </w:numPr>
        <w:shd w:val="clear" w:color="auto" w:fill="FFFFFF"/>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132AC8">
        <w:rPr>
          <w:rFonts w:ascii="Times New Roman" w:eastAsia="Times New Roman" w:hAnsi="Times New Roman"/>
          <w:sz w:val="28"/>
          <w:szCs w:val="28"/>
          <w:lang w:eastAsia="ru-RU"/>
        </w:rPr>
        <w:t xml:space="preserve">от 01.10.2018 № 3355 «О внесении изменений в приложение </w:t>
      </w:r>
      <w:r w:rsidRPr="00132AC8">
        <w:rPr>
          <w:rFonts w:ascii="Times New Roman" w:eastAsia="Times New Roman" w:hAnsi="Times New Roman"/>
          <w:sz w:val="28"/>
          <w:szCs w:val="28"/>
          <w:lang w:eastAsia="ru-RU"/>
        </w:rPr>
        <w:br/>
        <w:t xml:space="preserve">к постановлению администрации города Мурманска от 13.11.2017 № 3610 </w:t>
      </w:r>
      <w:r w:rsidRPr="00132AC8">
        <w:rPr>
          <w:rFonts w:ascii="Times New Roman" w:eastAsia="Times New Roman" w:hAnsi="Times New Roman"/>
          <w:sz w:val="28"/>
          <w:szCs w:val="28"/>
          <w:lang w:eastAsia="ru-RU"/>
        </w:rPr>
        <w:br/>
        <w:t xml:space="preserve">«Об утверждении муниципальной программы города Мурманска «Управление имуществом и жилищная политика» на 2018 - 2024 годы» (в ред. постановлений </w:t>
      </w:r>
      <w:r w:rsidRPr="00132AC8">
        <w:rPr>
          <w:rFonts w:ascii="Times New Roman" w:eastAsia="Times New Roman" w:hAnsi="Times New Roman"/>
          <w:sz w:val="28"/>
          <w:szCs w:val="28"/>
          <w:lang w:eastAsia="ru-RU"/>
        </w:rPr>
        <w:br/>
        <w:t>от 20.03.2018 № 711, от 31.05.2018 № 1599)»;</w:t>
      </w:r>
    </w:p>
    <w:p w:rsidR="00132AC8" w:rsidRPr="00132AC8" w:rsidRDefault="00132AC8" w:rsidP="00132AC8">
      <w:pPr>
        <w:pStyle w:val="af6"/>
        <w:numPr>
          <w:ilvl w:val="0"/>
          <w:numId w:val="43"/>
        </w:numPr>
        <w:shd w:val="clear" w:color="auto" w:fill="FFFFFF"/>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132AC8">
        <w:rPr>
          <w:rFonts w:ascii="Times New Roman" w:eastAsia="Times New Roman" w:hAnsi="Times New Roman"/>
          <w:sz w:val="28"/>
          <w:szCs w:val="28"/>
          <w:lang w:eastAsia="ru-RU"/>
        </w:rPr>
        <w:t xml:space="preserve">от 06.12.2018 № 4211 «О внесении изменений в приложение </w:t>
      </w:r>
      <w:r w:rsidRPr="00132AC8">
        <w:rPr>
          <w:rFonts w:ascii="Times New Roman" w:eastAsia="Times New Roman" w:hAnsi="Times New Roman"/>
          <w:sz w:val="28"/>
          <w:szCs w:val="28"/>
          <w:lang w:eastAsia="ru-RU"/>
        </w:rPr>
        <w:br/>
        <w:t xml:space="preserve">к постановлению администрации города Мурманска от 13.11.2017 № 3610 </w:t>
      </w:r>
      <w:r w:rsidRPr="00132AC8">
        <w:rPr>
          <w:rFonts w:ascii="Times New Roman" w:eastAsia="Times New Roman" w:hAnsi="Times New Roman"/>
          <w:sz w:val="28"/>
          <w:szCs w:val="28"/>
          <w:lang w:eastAsia="ru-RU"/>
        </w:rPr>
        <w:br/>
        <w:t xml:space="preserve">«Об утверждении муниципальной программы города Мурманска «Управление имуществом и жилищная политика» на 2018 - 2024 годы» (в ред. постановлений </w:t>
      </w:r>
      <w:r w:rsidRPr="00132AC8">
        <w:rPr>
          <w:rFonts w:ascii="Times New Roman" w:eastAsia="Times New Roman" w:hAnsi="Times New Roman"/>
          <w:sz w:val="28"/>
          <w:szCs w:val="28"/>
          <w:lang w:eastAsia="ru-RU"/>
        </w:rPr>
        <w:br/>
        <w:t>от 20.03.2018 № 711, от 31.05.2018 № 1599, от 01.10.2018 № 3355)»;</w:t>
      </w:r>
    </w:p>
    <w:p w:rsidR="00132AC8" w:rsidRPr="00132AC8" w:rsidRDefault="00132AC8" w:rsidP="00132AC8">
      <w:pPr>
        <w:pStyle w:val="af6"/>
        <w:numPr>
          <w:ilvl w:val="0"/>
          <w:numId w:val="43"/>
        </w:numPr>
        <w:shd w:val="clear" w:color="auto" w:fill="FFFFFF"/>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132AC8">
        <w:rPr>
          <w:rFonts w:ascii="Times New Roman" w:eastAsia="Times New Roman" w:hAnsi="Times New Roman"/>
          <w:sz w:val="28"/>
          <w:szCs w:val="28"/>
          <w:lang w:eastAsia="ru-RU"/>
        </w:rPr>
        <w:t xml:space="preserve">от 20.12.2018 № 4444 «О внесении изменений в приложение </w:t>
      </w:r>
      <w:r w:rsidRPr="00132AC8">
        <w:rPr>
          <w:rFonts w:ascii="Times New Roman" w:eastAsia="Times New Roman" w:hAnsi="Times New Roman"/>
          <w:sz w:val="28"/>
          <w:szCs w:val="28"/>
          <w:lang w:eastAsia="ru-RU"/>
        </w:rPr>
        <w:br/>
        <w:t xml:space="preserve">к постановлению администрации города Мурманска от 13.11.2017 № 3610 </w:t>
      </w:r>
      <w:r w:rsidRPr="00132AC8">
        <w:rPr>
          <w:rFonts w:ascii="Times New Roman" w:eastAsia="Times New Roman" w:hAnsi="Times New Roman"/>
          <w:sz w:val="28"/>
          <w:szCs w:val="28"/>
          <w:lang w:eastAsia="ru-RU"/>
        </w:rPr>
        <w:br/>
        <w:t xml:space="preserve">«Об утверждении муниципальной программы города Мурманска «Управление имуществом и жилищная политика» на 2018 - 2024 годы» (в ред. постановлений </w:t>
      </w:r>
      <w:r w:rsidRPr="00132AC8">
        <w:rPr>
          <w:rFonts w:ascii="Times New Roman" w:eastAsia="Times New Roman" w:hAnsi="Times New Roman"/>
          <w:sz w:val="28"/>
          <w:szCs w:val="28"/>
          <w:lang w:eastAsia="ru-RU"/>
        </w:rPr>
        <w:br/>
        <w:t xml:space="preserve">от 20.03.2018 № 711, от 31.05.2018 № 1599, от 01.10.2018 № 3355, от 06.12.2018 </w:t>
      </w:r>
      <w:r w:rsidRPr="00132AC8">
        <w:rPr>
          <w:rFonts w:ascii="Times New Roman" w:eastAsia="Times New Roman" w:hAnsi="Times New Roman"/>
          <w:sz w:val="28"/>
          <w:szCs w:val="28"/>
          <w:lang w:eastAsia="ru-RU"/>
        </w:rPr>
        <w:br/>
        <w:t>№ 4211)»;</w:t>
      </w:r>
    </w:p>
    <w:p w:rsidR="00132AC8" w:rsidRPr="00132AC8" w:rsidRDefault="00132AC8" w:rsidP="00132AC8">
      <w:pPr>
        <w:pStyle w:val="af6"/>
        <w:numPr>
          <w:ilvl w:val="0"/>
          <w:numId w:val="43"/>
        </w:numPr>
        <w:shd w:val="clear" w:color="auto" w:fill="FFFFFF"/>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132AC8">
        <w:rPr>
          <w:rFonts w:ascii="Times New Roman" w:eastAsia="Times New Roman" w:hAnsi="Times New Roman"/>
          <w:sz w:val="28"/>
          <w:szCs w:val="28"/>
          <w:lang w:eastAsia="ru-RU"/>
        </w:rPr>
        <w:t xml:space="preserve">от 04.04.2019 № 1238 «О внесении изменений в приложение </w:t>
      </w:r>
      <w:r w:rsidRPr="00132AC8">
        <w:rPr>
          <w:rFonts w:ascii="Times New Roman" w:eastAsia="Times New Roman" w:hAnsi="Times New Roman"/>
          <w:sz w:val="28"/>
          <w:szCs w:val="28"/>
          <w:lang w:eastAsia="ru-RU"/>
        </w:rPr>
        <w:br/>
        <w:t xml:space="preserve">к постановлению администрации города Мурманска от 13.11.2017 № 3610 </w:t>
      </w:r>
      <w:r w:rsidRPr="00132AC8">
        <w:rPr>
          <w:rFonts w:ascii="Times New Roman" w:eastAsia="Times New Roman" w:hAnsi="Times New Roman"/>
          <w:sz w:val="28"/>
          <w:szCs w:val="28"/>
          <w:lang w:eastAsia="ru-RU"/>
        </w:rPr>
        <w:br/>
        <w:t xml:space="preserve">«Об утверждении муниципальной программы города Мурманска «Управление имуществом и жилищная политика» на 2018 - 2024 годы» (в ред. постановлений </w:t>
      </w:r>
      <w:r w:rsidRPr="00132AC8">
        <w:rPr>
          <w:rFonts w:ascii="Times New Roman" w:eastAsia="Times New Roman" w:hAnsi="Times New Roman"/>
          <w:sz w:val="28"/>
          <w:szCs w:val="28"/>
          <w:lang w:eastAsia="ru-RU"/>
        </w:rPr>
        <w:br/>
        <w:t xml:space="preserve">от 20.03.2018 № 711, от 31.05.2018 № 1599, от 01.10.2018 № 3355, от 06.12.2018 </w:t>
      </w:r>
      <w:r w:rsidRPr="00132AC8">
        <w:rPr>
          <w:rFonts w:ascii="Times New Roman" w:eastAsia="Times New Roman" w:hAnsi="Times New Roman"/>
          <w:sz w:val="28"/>
          <w:szCs w:val="28"/>
          <w:lang w:eastAsia="ru-RU"/>
        </w:rPr>
        <w:br/>
        <w:t>№ 4211, от 20.12.2018 № 4444)»;</w:t>
      </w:r>
    </w:p>
    <w:p w:rsidR="00132AC8" w:rsidRPr="00132AC8" w:rsidRDefault="00132AC8" w:rsidP="00132AC8">
      <w:pPr>
        <w:pStyle w:val="af6"/>
        <w:numPr>
          <w:ilvl w:val="0"/>
          <w:numId w:val="43"/>
        </w:numPr>
        <w:shd w:val="clear" w:color="auto" w:fill="FFFFFF"/>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132AC8">
        <w:rPr>
          <w:rFonts w:ascii="Times New Roman" w:eastAsia="Times New Roman" w:hAnsi="Times New Roman"/>
          <w:sz w:val="28"/>
          <w:szCs w:val="28"/>
          <w:lang w:eastAsia="ru-RU"/>
        </w:rPr>
        <w:t xml:space="preserve">от 08.07.2019 № 2293 «О внесении изменений в приложение </w:t>
      </w:r>
      <w:r w:rsidRPr="00132AC8">
        <w:rPr>
          <w:rFonts w:ascii="Times New Roman" w:eastAsia="Times New Roman" w:hAnsi="Times New Roman"/>
          <w:sz w:val="28"/>
          <w:szCs w:val="28"/>
          <w:lang w:eastAsia="ru-RU"/>
        </w:rPr>
        <w:br/>
        <w:t xml:space="preserve">к постановлению администрации города Мурманска от 13.11.2017 № 3610 </w:t>
      </w:r>
      <w:r w:rsidRPr="00132AC8">
        <w:rPr>
          <w:rFonts w:ascii="Times New Roman" w:eastAsia="Times New Roman" w:hAnsi="Times New Roman"/>
          <w:sz w:val="28"/>
          <w:szCs w:val="28"/>
          <w:lang w:eastAsia="ru-RU"/>
        </w:rPr>
        <w:br/>
        <w:t xml:space="preserve">«Об утверждении муниципальной программы города Мурманска «Управление имуществом и жилищная политика» на 2018 - 2024 годы» (в ред. постановлений </w:t>
      </w:r>
      <w:r w:rsidRPr="00132AC8">
        <w:rPr>
          <w:rFonts w:ascii="Times New Roman" w:eastAsia="Times New Roman" w:hAnsi="Times New Roman"/>
          <w:sz w:val="28"/>
          <w:szCs w:val="28"/>
          <w:lang w:eastAsia="ru-RU"/>
        </w:rPr>
        <w:br/>
        <w:t xml:space="preserve">от 20.03.2018 № 711, от 31.05.2018 № 1599, от 01.10.2018 № 3355, от 06.12.2018 </w:t>
      </w:r>
      <w:r w:rsidRPr="00132AC8">
        <w:rPr>
          <w:rFonts w:ascii="Times New Roman" w:eastAsia="Times New Roman" w:hAnsi="Times New Roman"/>
          <w:sz w:val="28"/>
          <w:szCs w:val="28"/>
          <w:lang w:eastAsia="ru-RU"/>
        </w:rPr>
        <w:br/>
        <w:t>№ 4211, от 20.12.2018 № 4444, от 04.04.2019 № 1238)»;</w:t>
      </w:r>
    </w:p>
    <w:p w:rsidR="00132AC8" w:rsidRPr="00132AC8" w:rsidRDefault="00132AC8" w:rsidP="00132AC8">
      <w:pPr>
        <w:pStyle w:val="af6"/>
        <w:numPr>
          <w:ilvl w:val="0"/>
          <w:numId w:val="43"/>
        </w:numPr>
        <w:shd w:val="clear" w:color="auto" w:fill="FFFFFF"/>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132AC8">
        <w:rPr>
          <w:rFonts w:ascii="Times New Roman" w:eastAsia="Times New Roman" w:hAnsi="Times New Roman"/>
          <w:sz w:val="28"/>
          <w:szCs w:val="28"/>
          <w:lang w:eastAsia="ru-RU"/>
        </w:rPr>
        <w:t xml:space="preserve">от 28.08.2019 № 2897 «О внесении изменений в приложение </w:t>
      </w:r>
      <w:r w:rsidRPr="00132AC8">
        <w:rPr>
          <w:rFonts w:ascii="Times New Roman" w:eastAsia="Times New Roman" w:hAnsi="Times New Roman"/>
          <w:sz w:val="28"/>
          <w:szCs w:val="28"/>
          <w:lang w:eastAsia="ru-RU"/>
        </w:rPr>
        <w:br/>
        <w:t xml:space="preserve">к постановлению администрации города Мурманска от 13.11.2017 № 3610 </w:t>
      </w:r>
      <w:r w:rsidRPr="00132AC8">
        <w:rPr>
          <w:rFonts w:ascii="Times New Roman" w:eastAsia="Times New Roman" w:hAnsi="Times New Roman"/>
          <w:sz w:val="28"/>
          <w:szCs w:val="28"/>
          <w:lang w:eastAsia="ru-RU"/>
        </w:rPr>
        <w:br/>
        <w:t xml:space="preserve">«Об утверждении муниципальной программы города Мурманска «Управление имуществом и жилищная политика» на 2018 - 2024 годы» (в ред. постановлений </w:t>
      </w:r>
      <w:r w:rsidRPr="00132AC8">
        <w:rPr>
          <w:rFonts w:ascii="Times New Roman" w:eastAsia="Times New Roman" w:hAnsi="Times New Roman"/>
          <w:sz w:val="28"/>
          <w:szCs w:val="28"/>
          <w:lang w:eastAsia="ru-RU"/>
        </w:rPr>
        <w:br/>
      </w:r>
      <w:r w:rsidRPr="00132AC8">
        <w:rPr>
          <w:rFonts w:ascii="Times New Roman" w:eastAsia="Times New Roman" w:hAnsi="Times New Roman"/>
          <w:sz w:val="28"/>
          <w:szCs w:val="28"/>
          <w:lang w:eastAsia="ru-RU"/>
        </w:rPr>
        <w:lastRenderedPageBreak/>
        <w:t xml:space="preserve">от 20.03.2018 № 711, от 31.05.2018 № 1599, от 01.10.2018 № 3355, от 06.12.2018 </w:t>
      </w:r>
      <w:r w:rsidRPr="00132AC8">
        <w:rPr>
          <w:rFonts w:ascii="Times New Roman" w:eastAsia="Times New Roman" w:hAnsi="Times New Roman"/>
          <w:sz w:val="28"/>
          <w:szCs w:val="28"/>
          <w:lang w:eastAsia="ru-RU"/>
        </w:rPr>
        <w:br/>
        <w:t>№ 4211, от 20.12.2018 № 4444, от 04.04.2019 № 1238, от 08.07.2019 № 2293)»;</w:t>
      </w:r>
    </w:p>
    <w:p w:rsidR="00132AC8" w:rsidRPr="00132AC8" w:rsidRDefault="00132AC8" w:rsidP="00132AC8">
      <w:pPr>
        <w:pStyle w:val="af6"/>
        <w:numPr>
          <w:ilvl w:val="0"/>
          <w:numId w:val="43"/>
        </w:numPr>
        <w:shd w:val="clear" w:color="auto" w:fill="FFFFFF"/>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132AC8">
        <w:rPr>
          <w:rFonts w:ascii="Times New Roman" w:eastAsia="Times New Roman" w:hAnsi="Times New Roman"/>
          <w:sz w:val="28"/>
          <w:szCs w:val="28"/>
          <w:lang w:eastAsia="ru-RU"/>
        </w:rPr>
        <w:t xml:space="preserve">от 16.12.2019 № 4222 «О внесении изменений в муниципальную программу города Мурманска «Управление имуществом и жилищная политика» на 2018 - 2024 годы, утвержденную постановлением администрации города Мурманска от 13.11.2017 № 3610 (в ред. постановлений от 20.03.2018 </w:t>
      </w:r>
      <w:r w:rsidRPr="00132AC8">
        <w:rPr>
          <w:rFonts w:ascii="Times New Roman" w:eastAsia="Times New Roman" w:hAnsi="Times New Roman"/>
          <w:sz w:val="28"/>
          <w:szCs w:val="28"/>
          <w:lang w:eastAsia="ru-RU"/>
        </w:rPr>
        <w:br/>
        <w:t xml:space="preserve">№ 711, от 31.05.2018 № 1599, от 01.10.2018 № 3355, от 06.12.2018 </w:t>
      </w:r>
      <w:r w:rsidRPr="00132AC8">
        <w:rPr>
          <w:rFonts w:ascii="Times New Roman" w:eastAsia="Times New Roman" w:hAnsi="Times New Roman"/>
          <w:sz w:val="28"/>
          <w:szCs w:val="28"/>
          <w:lang w:eastAsia="ru-RU"/>
        </w:rPr>
        <w:br/>
        <w:t xml:space="preserve">№ 4211, от 20.12.2018 № 4444, от 04.04.2019 № 1238, от 08.07.2019 № 2293, </w:t>
      </w:r>
      <w:r w:rsidRPr="00132AC8">
        <w:rPr>
          <w:rFonts w:ascii="Times New Roman" w:eastAsia="Times New Roman" w:hAnsi="Times New Roman"/>
          <w:sz w:val="28"/>
          <w:szCs w:val="28"/>
          <w:lang w:eastAsia="ru-RU"/>
        </w:rPr>
        <w:br/>
        <w:t>от 28.08.2019 № 2897)»;</w:t>
      </w:r>
    </w:p>
    <w:p w:rsidR="00132AC8" w:rsidRPr="00132AC8" w:rsidRDefault="00132AC8" w:rsidP="00132AC8">
      <w:pPr>
        <w:pStyle w:val="af6"/>
        <w:numPr>
          <w:ilvl w:val="0"/>
          <w:numId w:val="43"/>
        </w:numPr>
        <w:shd w:val="clear" w:color="auto" w:fill="FFFFFF"/>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132AC8">
        <w:rPr>
          <w:rFonts w:ascii="Times New Roman" w:eastAsia="Times New Roman" w:hAnsi="Times New Roman"/>
          <w:sz w:val="28"/>
          <w:szCs w:val="28"/>
          <w:lang w:eastAsia="ru-RU"/>
        </w:rPr>
        <w:t xml:space="preserve">от 18.12.2019 № 4249 «О внесении изменений в муниципальную программу города Мурманска «Управление имуществом и жилищная политика» на 2018 - 2024 годы, утвержденную постановлением администрации города Мурманска от 13.11.2017 № 3610 (в ред. постановлений от 20.03.2018 </w:t>
      </w:r>
      <w:r w:rsidRPr="00132AC8">
        <w:rPr>
          <w:rFonts w:ascii="Times New Roman" w:eastAsia="Times New Roman" w:hAnsi="Times New Roman"/>
          <w:sz w:val="28"/>
          <w:szCs w:val="28"/>
          <w:lang w:eastAsia="ru-RU"/>
        </w:rPr>
        <w:br/>
        <w:t xml:space="preserve">№ 711, от 31.05.2018 № 1599, от 01.10.2018 № 3355, от 06.12.2018 </w:t>
      </w:r>
      <w:r w:rsidRPr="00132AC8">
        <w:rPr>
          <w:rFonts w:ascii="Times New Roman" w:eastAsia="Times New Roman" w:hAnsi="Times New Roman"/>
          <w:sz w:val="28"/>
          <w:szCs w:val="28"/>
          <w:lang w:eastAsia="ru-RU"/>
        </w:rPr>
        <w:br/>
        <w:t xml:space="preserve">№ 4211, от 20.12.2018 № 4444, от 04.04.2019 № 1238, от 08.07.2019 № 2293, </w:t>
      </w:r>
      <w:r w:rsidRPr="00132AC8">
        <w:rPr>
          <w:rFonts w:ascii="Times New Roman" w:eastAsia="Times New Roman" w:hAnsi="Times New Roman"/>
          <w:sz w:val="28"/>
          <w:szCs w:val="28"/>
          <w:lang w:eastAsia="ru-RU"/>
        </w:rPr>
        <w:br/>
        <w:t>от 28.08.2019 № 2897, от 16.12.2019 № 4222)»;</w:t>
      </w:r>
    </w:p>
    <w:p w:rsidR="00132AC8" w:rsidRPr="00132AC8" w:rsidRDefault="00132AC8" w:rsidP="00132AC8">
      <w:pPr>
        <w:pStyle w:val="af6"/>
        <w:numPr>
          <w:ilvl w:val="0"/>
          <w:numId w:val="43"/>
        </w:numPr>
        <w:shd w:val="clear" w:color="auto" w:fill="FFFFFF"/>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132AC8">
        <w:rPr>
          <w:rFonts w:ascii="Times New Roman" w:eastAsia="Times New Roman" w:hAnsi="Times New Roman"/>
          <w:sz w:val="28"/>
          <w:szCs w:val="28"/>
          <w:lang w:eastAsia="ru-RU"/>
        </w:rPr>
        <w:t xml:space="preserve">от 08.06.2020 № 1348 «О внесении изменений в муниципальную программу города Мурманска «Управление имуществом и жилищная политика» на 2018 - 2024 годы, утвержденную постановлением администрации города Мурманска от 13.11.2017 № 3610 (в ред. постановлений от 20.03.2018 </w:t>
      </w:r>
      <w:r w:rsidRPr="00132AC8">
        <w:rPr>
          <w:rFonts w:ascii="Times New Roman" w:eastAsia="Times New Roman" w:hAnsi="Times New Roman"/>
          <w:sz w:val="28"/>
          <w:szCs w:val="28"/>
          <w:lang w:eastAsia="ru-RU"/>
        </w:rPr>
        <w:br/>
        <w:t xml:space="preserve">№ 711, от 31.05.2018 № 1599, от 01.10.2018 № 3355, от 06.12.2018 </w:t>
      </w:r>
      <w:r w:rsidRPr="00132AC8">
        <w:rPr>
          <w:rFonts w:ascii="Times New Roman" w:eastAsia="Times New Roman" w:hAnsi="Times New Roman"/>
          <w:sz w:val="28"/>
          <w:szCs w:val="28"/>
          <w:lang w:eastAsia="ru-RU"/>
        </w:rPr>
        <w:br/>
        <w:t xml:space="preserve">№ 4211, от 20.12.2018 № 4444, от 04.04.2019 № 1238, от 08.07.2019 № 2293, </w:t>
      </w:r>
      <w:r w:rsidRPr="00132AC8">
        <w:rPr>
          <w:rFonts w:ascii="Times New Roman" w:eastAsia="Times New Roman" w:hAnsi="Times New Roman"/>
          <w:sz w:val="28"/>
          <w:szCs w:val="28"/>
          <w:lang w:eastAsia="ru-RU"/>
        </w:rPr>
        <w:br/>
        <w:t>от 28.08.2019 № 2897, от 16.12.2019 № 4222, от 18.12.2019 № 4249)»;</w:t>
      </w:r>
    </w:p>
    <w:p w:rsidR="00132AC8" w:rsidRPr="00132AC8" w:rsidRDefault="00132AC8" w:rsidP="00132AC8">
      <w:pPr>
        <w:pStyle w:val="af6"/>
        <w:numPr>
          <w:ilvl w:val="0"/>
          <w:numId w:val="43"/>
        </w:numPr>
        <w:shd w:val="clear" w:color="auto" w:fill="FFFFFF"/>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132AC8">
        <w:rPr>
          <w:rFonts w:ascii="Times New Roman" w:eastAsia="Times New Roman" w:hAnsi="Times New Roman"/>
          <w:sz w:val="28"/>
          <w:szCs w:val="28"/>
          <w:lang w:eastAsia="ru-RU"/>
        </w:rPr>
        <w:t xml:space="preserve">от 30.07.2020 № 1825 «О внесении изменений в муниципальную программу города Мурманска «Управление имуществом и жилищная политика» на 2018 - 2024 годы, утвержденную постановлением администрации города Мурманска от 13.11.2017 № 3610 (в ред. постановлений от 20.03.2018 </w:t>
      </w:r>
      <w:r w:rsidRPr="00132AC8">
        <w:rPr>
          <w:rFonts w:ascii="Times New Roman" w:eastAsia="Times New Roman" w:hAnsi="Times New Roman"/>
          <w:sz w:val="28"/>
          <w:szCs w:val="28"/>
          <w:lang w:eastAsia="ru-RU"/>
        </w:rPr>
        <w:br/>
        <w:t xml:space="preserve">№ 711, от 31.05.2018 № 1599, от 01.10.2018 № 3355, от 06.12.2018 </w:t>
      </w:r>
      <w:r w:rsidRPr="00132AC8">
        <w:rPr>
          <w:rFonts w:ascii="Times New Roman" w:eastAsia="Times New Roman" w:hAnsi="Times New Roman"/>
          <w:sz w:val="28"/>
          <w:szCs w:val="28"/>
          <w:lang w:eastAsia="ru-RU"/>
        </w:rPr>
        <w:br/>
        <w:t xml:space="preserve">№ 4211, от 20.12.2018 № 4444, от 04.04.2019 № 1238, от 08.07.2019 № 2293, </w:t>
      </w:r>
      <w:r w:rsidRPr="00132AC8">
        <w:rPr>
          <w:rFonts w:ascii="Times New Roman" w:eastAsia="Times New Roman" w:hAnsi="Times New Roman"/>
          <w:sz w:val="28"/>
          <w:szCs w:val="28"/>
          <w:lang w:eastAsia="ru-RU"/>
        </w:rPr>
        <w:br/>
        <w:t xml:space="preserve">от 28.08.2019 № 2897, от 16.12.2019 № 4222, от 18.12.2019 № 4249, </w:t>
      </w:r>
      <w:r w:rsidRPr="00132AC8">
        <w:rPr>
          <w:rFonts w:ascii="Times New Roman" w:eastAsia="Times New Roman" w:hAnsi="Times New Roman"/>
          <w:sz w:val="28"/>
          <w:szCs w:val="28"/>
          <w:lang w:eastAsia="ru-RU"/>
        </w:rPr>
        <w:br/>
        <w:t>от 08.06.2020 № 1348)»;</w:t>
      </w:r>
    </w:p>
    <w:p w:rsidR="00132AC8" w:rsidRPr="00132AC8" w:rsidRDefault="00132AC8" w:rsidP="00132AC8">
      <w:pPr>
        <w:pStyle w:val="af6"/>
        <w:numPr>
          <w:ilvl w:val="0"/>
          <w:numId w:val="43"/>
        </w:numPr>
        <w:shd w:val="clear" w:color="auto" w:fill="FFFFFF"/>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132AC8">
        <w:rPr>
          <w:rFonts w:ascii="Times New Roman" w:eastAsia="Times New Roman" w:hAnsi="Times New Roman"/>
          <w:sz w:val="28"/>
          <w:szCs w:val="28"/>
          <w:lang w:eastAsia="ru-RU"/>
        </w:rPr>
        <w:t xml:space="preserve">от 30.10.2020 № 2517 «О внесении изменений в муниципальную программу города Мурманска «Управление имуществом и жилищная политика» на 2018 - 2024 годы, утвержденную постановлением администрации города Мурманска от 13.11.2017 № 3610 (в ред. постановлений от 20.03.2018 </w:t>
      </w:r>
      <w:r w:rsidRPr="00132AC8">
        <w:rPr>
          <w:rFonts w:ascii="Times New Roman" w:eastAsia="Times New Roman" w:hAnsi="Times New Roman"/>
          <w:sz w:val="28"/>
          <w:szCs w:val="28"/>
          <w:lang w:eastAsia="ru-RU"/>
        </w:rPr>
        <w:br/>
        <w:t xml:space="preserve">№ 711, от 31.05.2018 № 1599, от 01.10.2018 № 3355, от 06.12.2018 </w:t>
      </w:r>
      <w:r w:rsidRPr="00132AC8">
        <w:rPr>
          <w:rFonts w:ascii="Times New Roman" w:eastAsia="Times New Roman" w:hAnsi="Times New Roman"/>
          <w:sz w:val="28"/>
          <w:szCs w:val="28"/>
          <w:lang w:eastAsia="ru-RU"/>
        </w:rPr>
        <w:br/>
        <w:t xml:space="preserve">№ 4211, от 20.12.2018 № 4444, от 04.04.2019 № 1238, от 08.07.2019 № 2293, </w:t>
      </w:r>
      <w:r w:rsidRPr="00132AC8">
        <w:rPr>
          <w:rFonts w:ascii="Times New Roman" w:eastAsia="Times New Roman" w:hAnsi="Times New Roman"/>
          <w:sz w:val="28"/>
          <w:szCs w:val="28"/>
          <w:lang w:eastAsia="ru-RU"/>
        </w:rPr>
        <w:br/>
        <w:t xml:space="preserve">от 28.08.2019 № 2897, от 16.12.2019 № 4222, от 18.12.2019 № 4249, </w:t>
      </w:r>
      <w:r w:rsidRPr="00132AC8">
        <w:rPr>
          <w:rFonts w:ascii="Times New Roman" w:eastAsia="Times New Roman" w:hAnsi="Times New Roman"/>
          <w:sz w:val="28"/>
          <w:szCs w:val="28"/>
          <w:lang w:eastAsia="ru-RU"/>
        </w:rPr>
        <w:br/>
        <w:t>от 08.06.2020 № 1348, от 30.07.2020 № 1825)»;</w:t>
      </w:r>
    </w:p>
    <w:p w:rsidR="00132AC8" w:rsidRPr="00132AC8" w:rsidRDefault="00132AC8" w:rsidP="00132AC8">
      <w:pPr>
        <w:pStyle w:val="af6"/>
        <w:numPr>
          <w:ilvl w:val="0"/>
          <w:numId w:val="43"/>
        </w:numPr>
        <w:shd w:val="clear" w:color="auto" w:fill="FFFFFF"/>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132AC8">
        <w:rPr>
          <w:rFonts w:ascii="Times New Roman" w:eastAsia="Times New Roman" w:hAnsi="Times New Roman"/>
          <w:sz w:val="28"/>
          <w:szCs w:val="28"/>
          <w:lang w:eastAsia="ru-RU"/>
        </w:rPr>
        <w:t xml:space="preserve">от 17.12.2020 № 2941 «О внесении изменений в муниципальную программу города Мурманска «Управление имуществом и жилищная политика» на 2018 - 2024 годы, утвержденную постановлением администрации города Мурманска от 13.11.2017 № 3610 (в ред. постановлений от 20.03.2018 </w:t>
      </w:r>
      <w:r w:rsidRPr="00132AC8">
        <w:rPr>
          <w:rFonts w:ascii="Times New Roman" w:eastAsia="Times New Roman" w:hAnsi="Times New Roman"/>
          <w:sz w:val="28"/>
          <w:szCs w:val="28"/>
          <w:lang w:eastAsia="ru-RU"/>
        </w:rPr>
        <w:br/>
        <w:t xml:space="preserve">№ 711, от 31.05.2018 № 1599, от 01.10.2018 № 3355, от 06.12.2018 </w:t>
      </w:r>
      <w:r w:rsidRPr="00132AC8">
        <w:rPr>
          <w:rFonts w:ascii="Times New Roman" w:eastAsia="Times New Roman" w:hAnsi="Times New Roman"/>
          <w:sz w:val="28"/>
          <w:szCs w:val="28"/>
          <w:lang w:eastAsia="ru-RU"/>
        </w:rPr>
        <w:br/>
      </w:r>
      <w:r w:rsidRPr="00132AC8">
        <w:rPr>
          <w:rFonts w:ascii="Times New Roman" w:eastAsia="Times New Roman" w:hAnsi="Times New Roman"/>
          <w:sz w:val="28"/>
          <w:szCs w:val="28"/>
          <w:lang w:eastAsia="ru-RU"/>
        </w:rPr>
        <w:lastRenderedPageBreak/>
        <w:t xml:space="preserve">№ 4211, от 20.12.2018 № 4444, от 04.04.2019 № 1238, от 08.07.2019 № 2293, </w:t>
      </w:r>
      <w:r w:rsidRPr="00132AC8">
        <w:rPr>
          <w:rFonts w:ascii="Times New Roman" w:eastAsia="Times New Roman" w:hAnsi="Times New Roman"/>
          <w:sz w:val="28"/>
          <w:szCs w:val="28"/>
          <w:lang w:eastAsia="ru-RU"/>
        </w:rPr>
        <w:br/>
        <w:t xml:space="preserve">от 28.08.2019 № 2897, от 16.12.2019 № 4222, от 18.12.2019 № 4249, </w:t>
      </w:r>
      <w:r w:rsidRPr="00132AC8">
        <w:rPr>
          <w:rFonts w:ascii="Times New Roman" w:eastAsia="Times New Roman" w:hAnsi="Times New Roman"/>
          <w:sz w:val="28"/>
          <w:szCs w:val="28"/>
          <w:lang w:eastAsia="ru-RU"/>
        </w:rPr>
        <w:br/>
        <w:t>от 08.06.2020 № 1348, от 30.07.2020 № 1825, от 30.10.2020 № 2517)»;</w:t>
      </w:r>
    </w:p>
    <w:p w:rsidR="00132AC8" w:rsidRPr="00132AC8" w:rsidRDefault="00132AC8" w:rsidP="00132AC8">
      <w:pPr>
        <w:pStyle w:val="af6"/>
        <w:numPr>
          <w:ilvl w:val="0"/>
          <w:numId w:val="43"/>
        </w:numPr>
        <w:shd w:val="clear" w:color="auto" w:fill="FFFFFF"/>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132AC8">
        <w:rPr>
          <w:rFonts w:ascii="Times New Roman" w:eastAsia="Times New Roman" w:hAnsi="Times New Roman"/>
          <w:sz w:val="28"/>
          <w:szCs w:val="28"/>
          <w:lang w:eastAsia="ru-RU"/>
        </w:rPr>
        <w:t xml:space="preserve">от 18.12.2020 № 2971 «О внесении изменений в муниципальную программу города Мурманска «Управление имуществом и жилищная политика» на 2018 - 2024 годы, утвержденную постановлением администрации города Мурманска от 13.11.2017 № 3610 (в ред. постановлений от 20.03.2018 </w:t>
      </w:r>
      <w:r w:rsidRPr="00132AC8">
        <w:rPr>
          <w:rFonts w:ascii="Times New Roman" w:eastAsia="Times New Roman" w:hAnsi="Times New Roman"/>
          <w:sz w:val="28"/>
          <w:szCs w:val="28"/>
          <w:lang w:eastAsia="ru-RU"/>
        </w:rPr>
        <w:br/>
        <w:t xml:space="preserve">№ 711, от 31.05.2018 № 1599, от 01.10.2018 № 3355, от 06.12.2018 № 4211, </w:t>
      </w:r>
      <w:r w:rsidRPr="00132AC8">
        <w:rPr>
          <w:rFonts w:ascii="Times New Roman" w:eastAsia="Times New Roman" w:hAnsi="Times New Roman"/>
          <w:sz w:val="28"/>
          <w:szCs w:val="28"/>
          <w:lang w:eastAsia="ru-RU"/>
        </w:rPr>
        <w:br/>
        <w:t xml:space="preserve">от 20.12.2018 № 4444, от 04.04.2019 № 1238, от 08.07.2019 № 2293, </w:t>
      </w:r>
      <w:r w:rsidRPr="00132AC8">
        <w:rPr>
          <w:rFonts w:ascii="Times New Roman" w:eastAsia="Times New Roman" w:hAnsi="Times New Roman"/>
          <w:sz w:val="28"/>
          <w:szCs w:val="28"/>
          <w:lang w:eastAsia="ru-RU"/>
        </w:rPr>
        <w:br/>
        <w:t xml:space="preserve">от 28.08.2019 № 2897, от 16.12.2019 № 4222, от 18.12.2019 № 4249, </w:t>
      </w:r>
      <w:r w:rsidRPr="00132AC8">
        <w:rPr>
          <w:rFonts w:ascii="Times New Roman" w:eastAsia="Times New Roman" w:hAnsi="Times New Roman"/>
          <w:sz w:val="28"/>
          <w:szCs w:val="28"/>
          <w:lang w:eastAsia="ru-RU"/>
        </w:rPr>
        <w:br/>
        <w:t xml:space="preserve">от 08.06.2020 № 1348, от 30.07.2020 № 1825, от 30.10.2020 № 2517, </w:t>
      </w:r>
      <w:r w:rsidRPr="00132AC8">
        <w:rPr>
          <w:rFonts w:ascii="Times New Roman" w:eastAsia="Times New Roman" w:hAnsi="Times New Roman"/>
          <w:sz w:val="28"/>
          <w:szCs w:val="28"/>
          <w:lang w:eastAsia="ru-RU"/>
        </w:rPr>
        <w:br/>
        <w:t>от 17.12.2020 № 2941)»;</w:t>
      </w:r>
    </w:p>
    <w:p w:rsidR="00132AC8" w:rsidRPr="00132AC8" w:rsidRDefault="00132AC8" w:rsidP="00132AC8">
      <w:pPr>
        <w:pStyle w:val="af6"/>
        <w:numPr>
          <w:ilvl w:val="0"/>
          <w:numId w:val="43"/>
        </w:numPr>
        <w:shd w:val="clear" w:color="auto" w:fill="FFFFFF"/>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132AC8">
        <w:rPr>
          <w:rFonts w:ascii="Times New Roman" w:eastAsia="Times New Roman" w:hAnsi="Times New Roman"/>
          <w:sz w:val="28"/>
          <w:szCs w:val="28"/>
          <w:lang w:eastAsia="ru-RU"/>
        </w:rPr>
        <w:t xml:space="preserve">от 09.08.2021 № 2063 «О внесении изменений в муниципальную программу города Мурманска «Управление имуществом и жилищная политика» на 2018 - 2024 годы, утвержденную постановлением администрации города Мурманска от 13.11.2017 № 3610 (в ред. постановлений от 20.03.2018 </w:t>
      </w:r>
      <w:r w:rsidRPr="00132AC8">
        <w:rPr>
          <w:rFonts w:ascii="Times New Roman" w:eastAsia="Times New Roman" w:hAnsi="Times New Roman"/>
          <w:sz w:val="28"/>
          <w:szCs w:val="28"/>
          <w:lang w:eastAsia="ru-RU"/>
        </w:rPr>
        <w:br/>
        <w:t xml:space="preserve">№ 711, от 31.05.2018 № 1599, от 01.10.2018 № 3355, от 06.12.2018 № 4211, </w:t>
      </w:r>
      <w:r w:rsidRPr="00132AC8">
        <w:rPr>
          <w:rFonts w:ascii="Times New Roman" w:eastAsia="Times New Roman" w:hAnsi="Times New Roman"/>
          <w:sz w:val="28"/>
          <w:szCs w:val="28"/>
          <w:lang w:eastAsia="ru-RU"/>
        </w:rPr>
        <w:br/>
        <w:t xml:space="preserve">от 20.12.2018 № 4444, от 04.04.2019 № 1238, от 08.07.2019 № 2293, </w:t>
      </w:r>
      <w:r w:rsidRPr="00132AC8">
        <w:rPr>
          <w:rFonts w:ascii="Times New Roman" w:eastAsia="Times New Roman" w:hAnsi="Times New Roman"/>
          <w:sz w:val="28"/>
          <w:szCs w:val="28"/>
          <w:lang w:eastAsia="ru-RU"/>
        </w:rPr>
        <w:br/>
        <w:t xml:space="preserve">от 28.08.2019 № 2897, от 16.12.2019 № 4222, от 18.12.2019 № 4249, </w:t>
      </w:r>
      <w:r w:rsidRPr="00132AC8">
        <w:rPr>
          <w:rFonts w:ascii="Times New Roman" w:eastAsia="Times New Roman" w:hAnsi="Times New Roman"/>
          <w:sz w:val="28"/>
          <w:szCs w:val="28"/>
          <w:lang w:eastAsia="ru-RU"/>
        </w:rPr>
        <w:br/>
        <w:t xml:space="preserve">от 08.06.2020 № 1348, от 30.07.2020 № 1825, от 30.10.2020 № 2517, </w:t>
      </w:r>
      <w:r w:rsidRPr="00132AC8">
        <w:rPr>
          <w:rFonts w:ascii="Times New Roman" w:eastAsia="Times New Roman" w:hAnsi="Times New Roman"/>
          <w:sz w:val="28"/>
          <w:szCs w:val="28"/>
          <w:lang w:eastAsia="ru-RU"/>
        </w:rPr>
        <w:br/>
        <w:t>от 17.12.2020 № 294, от 18.12.2020 № 2971)»;</w:t>
      </w:r>
    </w:p>
    <w:p w:rsidR="00132AC8" w:rsidRPr="00132AC8" w:rsidRDefault="00132AC8" w:rsidP="00132AC8">
      <w:pPr>
        <w:pStyle w:val="af6"/>
        <w:numPr>
          <w:ilvl w:val="0"/>
          <w:numId w:val="43"/>
        </w:numPr>
        <w:shd w:val="clear" w:color="auto" w:fill="FFFFFF"/>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132AC8">
        <w:rPr>
          <w:rFonts w:ascii="Times New Roman" w:eastAsia="Times New Roman" w:hAnsi="Times New Roman"/>
          <w:sz w:val="28"/>
          <w:szCs w:val="28"/>
          <w:lang w:eastAsia="ru-RU"/>
        </w:rPr>
        <w:t xml:space="preserve">от 10.11.2021 № 2877 «О внесении изменений в муниципальную программу города Мурманска «Управление имуществом и жилищная политика» на 2018 - 2024 годы, утвержденную постановлением администрации города Мурманска от 13.11.2017 № 3610 (в ред. постановлений от 20.03.2018 </w:t>
      </w:r>
      <w:r w:rsidRPr="00132AC8">
        <w:rPr>
          <w:rFonts w:ascii="Times New Roman" w:eastAsia="Times New Roman" w:hAnsi="Times New Roman"/>
          <w:sz w:val="28"/>
          <w:szCs w:val="28"/>
          <w:lang w:eastAsia="ru-RU"/>
        </w:rPr>
        <w:br/>
        <w:t xml:space="preserve">№ 711, от 31.05.2018 № 1599, от 01.10.2018 № 3355, от 06.12.2018 № 4211, </w:t>
      </w:r>
      <w:r w:rsidRPr="00132AC8">
        <w:rPr>
          <w:rFonts w:ascii="Times New Roman" w:eastAsia="Times New Roman" w:hAnsi="Times New Roman"/>
          <w:sz w:val="28"/>
          <w:szCs w:val="28"/>
          <w:lang w:eastAsia="ru-RU"/>
        </w:rPr>
        <w:br/>
        <w:t xml:space="preserve">от 20.12.2018 № 4444, от 04.04.2019 № 1238, от 08.07.2019 № 2293, </w:t>
      </w:r>
      <w:r w:rsidRPr="00132AC8">
        <w:rPr>
          <w:rFonts w:ascii="Times New Roman" w:eastAsia="Times New Roman" w:hAnsi="Times New Roman"/>
          <w:sz w:val="28"/>
          <w:szCs w:val="28"/>
          <w:lang w:eastAsia="ru-RU"/>
        </w:rPr>
        <w:br/>
        <w:t xml:space="preserve">от 28.08.2019 № 2897, от 16.12.2019 № 4222, от 18.12.2019 № 4249, </w:t>
      </w:r>
      <w:r w:rsidRPr="00132AC8">
        <w:rPr>
          <w:rFonts w:ascii="Times New Roman" w:eastAsia="Times New Roman" w:hAnsi="Times New Roman"/>
          <w:sz w:val="28"/>
          <w:szCs w:val="28"/>
          <w:lang w:eastAsia="ru-RU"/>
        </w:rPr>
        <w:br/>
        <w:t xml:space="preserve">от 08.06.2020 № 1348, от 30.07.2020 № 1825, от 30.10.2020 № 2517, </w:t>
      </w:r>
      <w:r w:rsidRPr="00132AC8">
        <w:rPr>
          <w:rFonts w:ascii="Times New Roman" w:eastAsia="Times New Roman" w:hAnsi="Times New Roman"/>
          <w:sz w:val="28"/>
          <w:szCs w:val="28"/>
          <w:lang w:eastAsia="ru-RU"/>
        </w:rPr>
        <w:br/>
        <w:t>от 17.12.2020 № 294, от 18.12.2020 № 2971, от 09.08.2021 № 2063)»;</w:t>
      </w:r>
    </w:p>
    <w:p w:rsidR="00132AC8" w:rsidRPr="00132AC8" w:rsidRDefault="00132AC8" w:rsidP="00132AC8">
      <w:pPr>
        <w:pStyle w:val="af6"/>
        <w:numPr>
          <w:ilvl w:val="0"/>
          <w:numId w:val="43"/>
        </w:numPr>
        <w:shd w:val="clear" w:color="auto" w:fill="FFFFFF"/>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132AC8">
        <w:rPr>
          <w:rFonts w:ascii="Times New Roman" w:eastAsia="Times New Roman" w:hAnsi="Times New Roman"/>
          <w:sz w:val="28"/>
          <w:szCs w:val="28"/>
          <w:lang w:eastAsia="ru-RU"/>
        </w:rPr>
        <w:t xml:space="preserve">от 21.12.2021 № 3296 «О внесении изменений в муниципальную программу города Мурманска «Управление имуществом и жилищная политика» на 2018 - 2024 годы, утвержденную постановлением администрации города Мурманска от 13.11.2017 № 3610 (в ред. постановлений от 20.03.2018 </w:t>
      </w:r>
      <w:r w:rsidRPr="00132AC8">
        <w:rPr>
          <w:rFonts w:ascii="Times New Roman" w:eastAsia="Times New Roman" w:hAnsi="Times New Roman"/>
          <w:sz w:val="28"/>
          <w:szCs w:val="28"/>
          <w:lang w:eastAsia="ru-RU"/>
        </w:rPr>
        <w:br/>
        <w:t xml:space="preserve">№ 711, от 31.05.2018 № 1599, от 01.10.2018 № 3355, от 06.12.2018 № 4211, </w:t>
      </w:r>
      <w:r w:rsidRPr="00132AC8">
        <w:rPr>
          <w:rFonts w:ascii="Times New Roman" w:eastAsia="Times New Roman" w:hAnsi="Times New Roman"/>
          <w:sz w:val="28"/>
          <w:szCs w:val="28"/>
          <w:lang w:eastAsia="ru-RU"/>
        </w:rPr>
        <w:br/>
        <w:t xml:space="preserve">от 20.12.2018 № 4444, от 04.04.2019 № 1238, от 08.07.2019 № 2293, </w:t>
      </w:r>
      <w:r w:rsidRPr="00132AC8">
        <w:rPr>
          <w:rFonts w:ascii="Times New Roman" w:eastAsia="Times New Roman" w:hAnsi="Times New Roman"/>
          <w:sz w:val="28"/>
          <w:szCs w:val="28"/>
          <w:lang w:eastAsia="ru-RU"/>
        </w:rPr>
        <w:br/>
        <w:t xml:space="preserve">от 28.08.2019 № 2897, от 16.12.2019 № 4222, от 18.12.2019 № 4249, </w:t>
      </w:r>
      <w:r w:rsidRPr="00132AC8">
        <w:rPr>
          <w:rFonts w:ascii="Times New Roman" w:eastAsia="Times New Roman" w:hAnsi="Times New Roman"/>
          <w:sz w:val="28"/>
          <w:szCs w:val="28"/>
          <w:lang w:eastAsia="ru-RU"/>
        </w:rPr>
        <w:br/>
        <w:t xml:space="preserve">от 08.06.2020 № 1348, от 30.07.2020 № 1825, от 30.10.2020 № 2517, </w:t>
      </w:r>
      <w:r w:rsidRPr="00132AC8">
        <w:rPr>
          <w:rFonts w:ascii="Times New Roman" w:eastAsia="Times New Roman" w:hAnsi="Times New Roman"/>
          <w:sz w:val="28"/>
          <w:szCs w:val="28"/>
          <w:lang w:eastAsia="ru-RU"/>
        </w:rPr>
        <w:br/>
        <w:t>от 17.12.2020 № 294, от 18.12.2020 № 2971, от 09.08.2021 № 2063, от 10.11.2021</w:t>
      </w:r>
      <w:r w:rsidRPr="00132AC8">
        <w:rPr>
          <w:rFonts w:ascii="Times New Roman" w:eastAsia="Times New Roman" w:hAnsi="Times New Roman"/>
          <w:sz w:val="28"/>
          <w:szCs w:val="28"/>
          <w:lang w:eastAsia="ru-RU"/>
        </w:rPr>
        <w:br/>
        <w:t>№ 2877)»;</w:t>
      </w:r>
    </w:p>
    <w:p w:rsidR="00132AC8" w:rsidRPr="00132AC8" w:rsidRDefault="00132AC8" w:rsidP="00132AC8">
      <w:pPr>
        <w:pStyle w:val="af6"/>
        <w:numPr>
          <w:ilvl w:val="0"/>
          <w:numId w:val="43"/>
        </w:numPr>
        <w:shd w:val="clear" w:color="auto" w:fill="FFFFFF"/>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132AC8">
        <w:rPr>
          <w:rFonts w:ascii="Times New Roman" w:eastAsia="Times New Roman" w:hAnsi="Times New Roman"/>
          <w:sz w:val="28"/>
          <w:szCs w:val="28"/>
          <w:lang w:eastAsia="ru-RU"/>
        </w:rPr>
        <w:t xml:space="preserve">от 21.12.2021 № 3316 «О внесении изменений в муниципальную программу города Мурманска «Управление имуществом и жилищная политика» на 2018 - 2024 годы, утвержденную постановлением администрации города Мурманска от 13.11.2017 № 3610 (в ред. постановлений от 20.03.2018 </w:t>
      </w:r>
      <w:r w:rsidRPr="00132AC8">
        <w:rPr>
          <w:rFonts w:ascii="Times New Roman" w:eastAsia="Times New Roman" w:hAnsi="Times New Roman"/>
          <w:sz w:val="28"/>
          <w:szCs w:val="28"/>
          <w:lang w:eastAsia="ru-RU"/>
        </w:rPr>
        <w:br/>
        <w:t xml:space="preserve">№ 711, от 31.05.2018 № 1599, от 01.10.2018 № 3355, от 06.12.2018 № 4211, </w:t>
      </w:r>
      <w:r w:rsidRPr="00132AC8">
        <w:rPr>
          <w:rFonts w:ascii="Times New Roman" w:eastAsia="Times New Roman" w:hAnsi="Times New Roman"/>
          <w:sz w:val="28"/>
          <w:szCs w:val="28"/>
          <w:lang w:eastAsia="ru-RU"/>
        </w:rPr>
        <w:br/>
        <w:t xml:space="preserve">от 20.12.2018 № 4444, от 04.04.2019 № 1238, от 08.07.2019 № 2293, </w:t>
      </w:r>
      <w:r w:rsidRPr="00132AC8">
        <w:rPr>
          <w:rFonts w:ascii="Times New Roman" w:eastAsia="Times New Roman" w:hAnsi="Times New Roman"/>
          <w:sz w:val="28"/>
          <w:szCs w:val="28"/>
          <w:lang w:eastAsia="ru-RU"/>
        </w:rPr>
        <w:br/>
        <w:t xml:space="preserve">от 28.08.2019 № 2897, от 16.12.2019 № 4222, от 18.12.2019 № 4249, </w:t>
      </w:r>
      <w:r w:rsidRPr="00132AC8">
        <w:rPr>
          <w:rFonts w:ascii="Times New Roman" w:eastAsia="Times New Roman" w:hAnsi="Times New Roman"/>
          <w:sz w:val="28"/>
          <w:szCs w:val="28"/>
          <w:lang w:eastAsia="ru-RU"/>
        </w:rPr>
        <w:br/>
        <w:t xml:space="preserve">от 08.06.2020 № 1348, от 30.07.2020 № 1825, от 30.10.2020 № 2517, </w:t>
      </w:r>
      <w:r w:rsidRPr="00132AC8">
        <w:rPr>
          <w:rFonts w:ascii="Times New Roman" w:eastAsia="Times New Roman" w:hAnsi="Times New Roman"/>
          <w:sz w:val="28"/>
          <w:szCs w:val="28"/>
          <w:lang w:eastAsia="ru-RU"/>
        </w:rPr>
        <w:br/>
        <w:t>от 17.12.2020 № 294, от 18.12.2020 № 2971, от 09.08.2021 № 2063, от 10.11.2021 № 2877, от 21.12.2021 № 3296)»;</w:t>
      </w:r>
    </w:p>
    <w:p w:rsidR="00132AC8" w:rsidRPr="00132AC8" w:rsidRDefault="00132AC8" w:rsidP="00132AC8">
      <w:pPr>
        <w:pStyle w:val="af6"/>
        <w:numPr>
          <w:ilvl w:val="0"/>
          <w:numId w:val="43"/>
        </w:numPr>
        <w:shd w:val="clear" w:color="auto" w:fill="FFFFFF"/>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132AC8">
        <w:rPr>
          <w:rFonts w:ascii="Times New Roman" w:eastAsia="Times New Roman" w:hAnsi="Times New Roman"/>
          <w:sz w:val="28"/>
          <w:szCs w:val="28"/>
          <w:lang w:eastAsia="ru-RU"/>
        </w:rPr>
        <w:t xml:space="preserve">от 21.12.2021 № 3317 «О внесении изменений в муниципальную программу города Мурманска «Управление имуществом и жилищная политика» на 2018 - 2024 годы, утвержденную постановлением администрации города Мурманска от 13.11.2017 № 3610 (в ред. постановлений от 20.03.2018 </w:t>
      </w:r>
      <w:r w:rsidRPr="00132AC8">
        <w:rPr>
          <w:rFonts w:ascii="Times New Roman" w:eastAsia="Times New Roman" w:hAnsi="Times New Roman"/>
          <w:sz w:val="28"/>
          <w:szCs w:val="28"/>
          <w:lang w:eastAsia="ru-RU"/>
        </w:rPr>
        <w:br/>
        <w:t xml:space="preserve">№ 711, от 31.05.2018 № 1599, от 01.10.2018 № 3355, от 06.12.2018 № 4211, </w:t>
      </w:r>
      <w:r w:rsidRPr="00132AC8">
        <w:rPr>
          <w:rFonts w:ascii="Times New Roman" w:eastAsia="Times New Roman" w:hAnsi="Times New Roman"/>
          <w:sz w:val="28"/>
          <w:szCs w:val="28"/>
          <w:lang w:eastAsia="ru-RU"/>
        </w:rPr>
        <w:br/>
        <w:t xml:space="preserve">от 20.12.2018 № 4444, от 04.04.2019 № 1238, от 08.07.2019 № 2293, </w:t>
      </w:r>
      <w:r w:rsidRPr="00132AC8">
        <w:rPr>
          <w:rFonts w:ascii="Times New Roman" w:eastAsia="Times New Roman" w:hAnsi="Times New Roman"/>
          <w:sz w:val="28"/>
          <w:szCs w:val="28"/>
          <w:lang w:eastAsia="ru-RU"/>
        </w:rPr>
        <w:br/>
        <w:t xml:space="preserve">от 28.08.2019 № 2897, от 16.12.2019 № 4222, от 18.12.2019 № 4249, </w:t>
      </w:r>
      <w:r w:rsidRPr="00132AC8">
        <w:rPr>
          <w:rFonts w:ascii="Times New Roman" w:eastAsia="Times New Roman" w:hAnsi="Times New Roman"/>
          <w:sz w:val="28"/>
          <w:szCs w:val="28"/>
          <w:lang w:eastAsia="ru-RU"/>
        </w:rPr>
        <w:br/>
        <w:t xml:space="preserve">от 08.06.2020 № 1348, от 30.07.2020 № 1825, от 30.10.2020 № 2517, </w:t>
      </w:r>
      <w:r w:rsidRPr="00132AC8">
        <w:rPr>
          <w:rFonts w:ascii="Times New Roman" w:eastAsia="Times New Roman" w:hAnsi="Times New Roman"/>
          <w:sz w:val="28"/>
          <w:szCs w:val="28"/>
          <w:lang w:eastAsia="ru-RU"/>
        </w:rPr>
        <w:br/>
        <w:t>от 17.12.2020 № 294, от 18.12.2020 № 2971, от 09.08.2021 № 2063, от 10.11.2021 № 2877, от 21.12.2021 № 3296, от 21.12.2021 № 3316)»;</w:t>
      </w:r>
    </w:p>
    <w:p w:rsidR="00132AC8" w:rsidRPr="00132AC8" w:rsidRDefault="00132AC8" w:rsidP="00132AC8">
      <w:pPr>
        <w:pStyle w:val="af6"/>
        <w:numPr>
          <w:ilvl w:val="0"/>
          <w:numId w:val="43"/>
        </w:numPr>
        <w:shd w:val="clear" w:color="auto" w:fill="FFFFFF"/>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132AC8">
        <w:rPr>
          <w:rFonts w:ascii="Times New Roman" w:eastAsia="Times New Roman" w:hAnsi="Times New Roman"/>
          <w:sz w:val="28"/>
          <w:szCs w:val="28"/>
          <w:lang w:eastAsia="ru-RU"/>
        </w:rPr>
        <w:t xml:space="preserve">от 12.05.2022 № 1176 «О внесении изменений в муниципальную программу города Мурманска «Управление имуществом и жилищная политика» на 2018 - 2024 годы, утвержденную постановлением администрации города Мурманска от 13.11.2017 № 3610 (в ред. постановлений от 20.03.2018 </w:t>
      </w:r>
      <w:r w:rsidRPr="00132AC8">
        <w:rPr>
          <w:rFonts w:ascii="Times New Roman" w:eastAsia="Times New Roman" w:hAnsi="Times New Roman"/>
          <w:sz w:val="28"/>
          <w:szCs w:val="28"/>
          <w:lang w:eastAsia="ru-RU"/>
        </w:rPr>
        <w:br/>
        <w:t xml:space="preserve">№ 711, от 31.05.2018 № 1599, от 01.10.2018 № 3355, от 06.12.2018 № 4211, </w:t>
      </w:r>
      <w:r w:rsidRPr="00132AC8">
        <w:rPr>
          <w:rFonts w:ascii="Times New Roman" w:eastAsia="Times New Roman" w:hAnsi="Times New Roman"/>
          <w:sz w:val="28"/>
          <w:szCs w:val="28"/>
          <w:lang w:eastAsia="ru-RU"/>
        </w:rPr>
        <w:br/>
        <w:t xml:space="preserve">от 20.12.2018 № 4444, от 04.04.2019 № 1238, от 08.07.2019 № 2293, </w:t>
      </w:r>
      <w:r w:rsidRPr="00132AC8">
        <w:rPr>
          <w:rFonts w:ascii="Times New Roman" w:eastAsia="Times New Roman" w:hAnsi="Times New Roman"/>
          <w:sz w:val="28"/>
          <w:szCs w:val="28"/>
          <w:lang w:eastAsia="ru-RU"/>
        </w:rPr>
        <w:br/>
        <w:t xml:space="preserve">от 28.08.2019 № 2897, от 16.12.2019 № 4222, от 18.12.2019 № 4249, </w:t>
      </w:r>
      <w:r w:rsidRPr="00132AC8">
        <w:rPr>
          <w:rFonts w:ascii="Times New Roman" w:eastAsia="Times New Roman" w:hAnsi="Times New Roman"/>
          <w:sz w:val="28"/>
          <w:szCs w:val="28"/>
          <w:lang w:eastAsia="ru-RU"/>
        </w:rPr>
        <w:br/>
        <w:t xml:space="preserve">от 08.06.2020 № 1348, от 30.07.2020 № 1825, от 30.10.2020 № 2517, </w:t>
      </w:r>
      <w:r w:rsidRPr="00132AC8">
        <w:rPr>
          <w:rFonts w:ascii="Times New Roman" w:eastAsia="Times New Roman" w:hAnsi="Times New Roman"/>
          <w:sz w:val="28"/>
          <w:szCs w:val="28"/>
          <w:lang w:eastAsia="ru-RU"/>
        </w:rPr>
        <w:br/>
        <w:t>от 17.12.2020 № 294, от 18.12.2020 № 2971, от 09.08.2021 № 2063, от 10.11.2021 № 2877, от 21.12.2021 № 3296, от 21.12.2021 № 3316, от 21.12.2021 № 3317)»;</w:t>
      </w:r>
    </w:p>
    <w:p w:rsidR="00132AC8" w:rsidRPr="00132AC8" w:rsidRDefault="00132AC8" w:rsidP="00132AC8">
      <w:pPr>
        <w:pStyle w:val="af6"/>
        <w:numPr>
          <w:ilvl w:val="0"/>
          <w:numId w:val="43"/>
        </w:numPr>
        <w:shd w:val="clear" w:color="auto" w:fill="FFFFFF"/>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132AC8">
        <w:rPr>
          <w:rFonts w:ascii="Times New Roman" w:eastAsia="Times New Roman" w:hAnsi="Times New Roman"/>
          <w:sz w:val="28"/>
          <w:szCs w:val="28"/>
          <w:lang w:eastAsia="ru-RU"/>
        </w:rPr>
        <w:t xml:space="preserve">от 05.09.2022 № 2488 «О внесении изменений в муниципальную программу города Мурманска «Управление имуществом и жилищная политика» на 2018 - 2024 годы, утвержденную постановлением администрации города Мурманска от 13.11.2017 № 3610 (в ред. постановлений от 20.03.2018 </w:t>
      </w:r>
      <w:r w:rsidRPr="00132AC8">
        <w:rPr>
          <w:rFonts w:ascii="Times New Roman" w:eastAsia="Times New Roman" w:hAnsi="Times New Roman"/>
          <w:sz w:val="28"/>
          <w:szCs w:val="28"/>
          <w:lang w:eastAsia="ru-RU"/>
        </w:rPr>
        <w:br/>
        <w:t xml:space="preserve">№ 711, от 31.05.2018 № 1599, от 01.10.2018 № 3355, от 06.12.2018 № 4211, </w:t>
      </w:r>
      <w:r w:rsidRPr="00132AC8">
        <w:rPr>
          <w:rFonts w:ascii="Times New Roman" w:eastAsia="Times New Roman" w:hAnsi="Times New Roman"/>
          <w:sz w:val="28"/>
          <w:szCs w:val="28"/>
          <w:lang w:eastAsia="ru-RU"/>
        </w:rPr>
        <w:br/>
        <w:t xml:space="preserve">от 20.12.2018 № 4444, от 04.04.2019 № 1238, от 08.07.2019 № 2293, </w:t>
      </w:r>
      <w:r w:rsidRPr="00132AC8">
        <w:rPr>
          <w:rFonts w:ascii="Times New Roman" w:eastAsia="Times New Roman" w:hAnsi="Times New Roman"/>
          <w:sz w:val="28"/>
          <w:szCs w:val="28"/>
          <w:lang w:eastAsia="ru-RU"/>
        </w:rPr>
        <w:br/>
        <w:t xml:space="preserve">от 28.08.2019 № 2897, от 16.12.2019 № 4222, от 18.12.2019 № 4249, </w:t>
      </w:r>
      <w:r w:rsidRPr="00132AC8">
        <w:rPr>
          <w:rFonts w:ascii="Times New Roman" w:eastAsia="Times New Roman" w:hAnsi="Times New Roman"/>
          <w:sz w:val="28"/>
          <w:szCs w:val="28"/>
          <w:lang w:eastAsia="ru-RU"/>
        </w:rPr>
        <w:br/>
        <w:t xml:space="preserve">от 08.06.2020 № 1348, от 30.07.2020 № 1825, от 30.10.2020 № 2517, </w:t>
      </w:r>
      <w:r w:rsidRPr="00132AC8">
        <w:rPr>
          <w:rFonts w:ascii="Times New Roman" w:eastAsia="Times New Roman" w:hAnsi="Times New Roman"/>
          <w:sz w:val="28"/>
          <w:szCs w:val="28"/>
          <w:lang w:eastAsia="ru-RU"/>
        </w:rPr>
        <w:br/>
        <w:t xml:space="preserve">от 17.12.2020 № 294, от 18.12.2020 № 2971, от 09.08.2021 № 2063, от 10.11.2021 № 2877, от 21.12.2021 № 3296, от 21.12.2021 № 3316, от 21.12.2021 № 3317, </w:t>
      </w:r>
      <w:r w:rsidRPr="00132AC8">
        <w:rPr>
          <w:rFonts w:ascii="Times New Roman" w:eastAsia="Times New Roman" w:hAnsi="Times New Roman"/>
          <w:sz w:val="28"/>
          <w:szCs w:val="28"/>
          <w:lang w:eastAsia="ru-RU"/>
        </w:rPr>
        <w:br/>
        <w:t>от 12.05.2022 № 1176)».</w:t>
      </w:r>
    </w:p>
    <w:p w:rsidR="00132AC8" w:rsidRPr="00132AC8" w:rsidRDefault="00132AC8" w:rsidP="00132AC8">
      <w:pPr>
        <w:shd w:val="clear" w:color="auto" w:fill="FFFFFF"/>
        <w:tabs>
          <w:tab w:val="left" w:pos="993"/>
        </w:tabs>
        <w:autoSpaceDE w:val="0"/>
        <w:autoSpaceDN w:val="0"/>
        <w:adjustRightInd w:val="0"/>
        <w:ind w:firstLine="709"/>
        <w:rPr>
          <w:rFonts w:ascii="Times New Roman" w:hAnsi="Times New Roman"/>
          <w:sz w:val="28"/>
          <w:szCs w:val="28"/>
          <w:lang w:eastAsia="ru-RU"/>
        </w:rPr>
      </w:pPr>
    </w:p>
    <w:p w:rsidR="00132AC8" w:rsidRPr="00132AC8" w:rsidRDefault="00132AC8" w:rsidP="00D814E0">
      <w:pPr>
        <w:shd w:val="clear" w:color="auto" w:fill="FFFFFF"/>
        <w:tabs>
          <w:tab w:val="left" w:pos="993"/>
        </w:tabs>
        <w:autoSpaceDE w:val="0"/>
        <w:autoSpaceDN w:val="0"/>
        <w:adjustRightInd w:val="0"/>
        <w:ind w:firstLine="709"/>
        <w:rPr>
          <w:rFonts w:ascii="Times New Roman" w:hAnsi="Times New Roman"/>
          <w:sz w:val="28"/>
          <w:szCs w:val="28"/>
          <w:lang w:eastAsia="ru-RU"/>
        </w:rPr>
      </w:pPr>
      <w:r w:rsidRPr="00132AC8">
        <w:rPr>
          <w:rFonts w:ascii="Times New Roman" w:hAnsi="Times New Roman"/>
          <w:sz w:val="28"/>
          <w:szCs w:val="28"/>
          <w:lang w:eastAsia="ru-RU"/>
        </w:rPr>
        <w:t xml:space="preserve">4. Отделу информационно-технического обеспечения и защиты информации администрации города Мурманска (Кузьмин А.Н.) разместить настоящее постановление с </w:t>
      </w:r>
      <w:hyperlink r:id="rId15" w:history="1">
        <w:r w:rsidRPr="00132AC8">
          <w:rPr>
            <w:rFonts w:ascii="Times New Roman" w:hAnsi="Times New Roman"/>
            <w:sz w:val="28"/>
            <w:szCs w:val="28"/>
            <w:lang w:eastAsia="ru-RU"/>
          </w:rPr>
          <w:t>приложением</w:t>
        </w:r>
      </w:hyperlink>
      <w:r w:rsidRPr="00132AC8">
        <w:rPr>
          <w:rFonts w:ascii="Times New Roman" w:hAnsi="Times New Roman"/>
          <w:sz w:val="28"/>
          <w:szCs w:val="28"/>
          <w:lang w:eastAsia="ru-RU"/>
        </w:rPr>
        <w:t xml:space="preserve"> на официальном сайте администрации города Мурманска в сети Интернет.</w:t>
      </w:r>
    </w:p>
    <w:p w:rsidR="00132AC8" w:rsidRDefault="00132AC8" w:rsidP="00132AC8">
      <w:pPr>
        <w:shd w:val="clear" w:color="auto" w:fill="FFFFFF"/>
        <w:tabs>
          <w:tab w:val="left" w:pos="993"/>
        </w:tabs>
        <w:autoSpaceDE w:val="0"/>
        <w:autoSpaceDN w:val="0"/>
        <w:adjustRightInd w:val="0"/>
        <w:ind w:firstLine="709"/>
        <w:rPr>
          <w:rFonts w:ascii="Times New Roman" w:hAnsi="Times New Roman"/>
          <w:sz w:val="28"/>
          <w:szCs w:val="28"/>
          <w:lang w:eastAsia="ru-RU"/>
        </w:rPr>
      </w:pPr>
      <w:r w:rsidRPr="00132AC8">
        <w:rPr>
          <w:rFonts w:ascii="Times New Roman" w:hAnsi="Times New Roman"/>
          <w:sz w:val="28"/>
          <w:szCs w:val="28"/>
          <w:lang w:eastAsia="ru-RU"/>
        </w:rPr>
        <w:t xml:space="preserve">5. Редакции газеты «Вечерний Мурманск» (Хабаров В.А.) опубликовать настоящее постановление с </w:t>
      </w:r>
      <w:hyperlink r:id="rId16" w:history="1">
        <w:r w:rsidRPr="00132AC8">
          <w:rPr>
            <w:rFonts w:ascii="Times New Roman" w:hAnsi="Times New Roman"/>
            <w:sz w:val="28"/>
            <w:szCs w:val="28"/>
            <w:lang w:eastAsia="ru-RU"/>
          </w:rPr>
          <w:t>приложением</w:t>
        </w:r>
      </w:hyperlink>
      <w:r w:rsidRPr="00132AC8">
        <w:rPr>
          <w:rFonts w:ascii="Times New Roman" w:hAnsi="Times New Roman"/>
          <w:sz w:val="28"/>
          <w:szCs w:val="28"/>
          <w:lang w:eastAsia="ru-RU"/>
        </w:rPr>
        <w:t>.</w:t>
      </w:r>
    </w:p>
    <w:p w:rsidR="00132AC8" w:rsidRPr="00132AC8" w:rsidRDefault="00132AC8" w:rsidP="00D814E0">
      <w:pPr>
        <w:shd w:val="clear" w:color="auto" w:fill="FFFFFF"/>
        <w:tabs>
          <w:tab w:val="left" w:pos="993"/>
        </w:tabs>
        <w:autoSpaceDE w:val="0"/>
        <w:autoSpaceDN w:val="0"/>
        <w:adjustRightInd w:val="0"/>
        <w:ind w:firstLine="709"/>
        <w:rPr>
          <w:rFonts w:ascii="Times New Roman" w:hAnsi="Times New Roman"/>
          <w:sz w:val="28"/>
          <w:szCs w:val="28"/>
          <w:lang w:eastAsia="ru-RU"/>
        </w:rPr>
      </w:pPr>
      <w:r w:rsidRPr="00132AC8">
        <w:rPr>
          <w:rFonts w:ascii="Times New Roman" w:hAnsi="Times New Roman"/>
          <w:sz w:val="28"/>
          <w:szCs w:val="28"/>
          <w:lang w:eastAsia="ru-RU"/>
        </w:rPr>
        <w:t>6. Настоящее постановление вступает в силу со дня официального опубликования и применяется к правоотношениям, возникшим с 01.01.2023.</w:t>
      </w:r>
    </w:p>
    <w:p w:rsidR="00D814E0" w:rsidRDefault="00D814E0" w:rsidP="00D814E0">
      <w:pPr>
        <w:widowControl w:val="0"/>
        <w:tabs>
          <w:tab w:val="left" w:pos="1134"/>
        </w:tabs>
        <w:autoSpaceDE w:val="0"/>
        <w:autoSpaceDN w:val="0"/>
        <w:adjustRightInd w:val="0"/>
        <w:ind w:right="1133" w:firstLine="709"/>
        <w:rPr>
          <w:rFonts w:ascii="Times New Roman" w:hAnsi="Times New Roman"/>
          <w:sz w:val="28"/>
          <w:szCs w:val="28"/>
          <w:lang w:eastAsia="ru-RU"/>
        </w:rPr>
      </w:pPr>
    </w:p>
    <w:p w:rsidR="00132AC8" w:rsidRPr="00132AC8" w:rsidRDefault="00132AC8" w:rsidP="00D814E0">
      <w:pPr>
        <w:shd w:val="clear" w:color="auto" w:fill="FFFFFF"/>
        <w:tabs>
          <w:tab w:val="left" w:pos="993"/>
        </w:tabs>
        <w:autoSpaceDE w:val="0"/>
        <w:autoSpaceDN w:val="0"/>
        <w:adjustRightInd w:val="0"/>
        <w:ind w:firstLine="709"/>
        <w:rPr>
          <w:rFonts w:ascii="Times New Roman" w:hAnsi="Times New Roman"/>
          <w:sz w:val="28"/>
          <w:szCs w:val="28"/>
          <w:lang w:eastAsia="ru-RU"/>
        </w:rPr>
      </w:pPr>
      <w:r w:rsidRPr="00132AC8">
        <w:rPr>
          <w:rFonts w:ascii="Times New Roman" w:hAnsi="Times New Roman"/>
          <w:sz w:val="28"/>
          <w:szCs w:val="28"/>
          <w:lang w:eastAsia="ru-RU"/>
        </w:rPr>
        <w:t>7. Контроль за выполнением настоящего постановления возложить на заместителя главы администрации города Мурманска</w:t>
      </w:r>
      <w:r w:rsidR="00D814E0">
        <w:rPr>
          <w:rFonts w:ascii="Times New Roman" w:hAnsi="Times New Roman"/>
          <w:sz w:val="28"/>
          <w:szCs w:val="28"/>
          <w:lang w:eastAsia="ru-RU"/>
        </w:rPr>
        <w:t xml:space="preserve"> </w:t>
      </w:r>
      <w:r w:rsidRPr="00132AC8">
        <w:rPr>
          <w:rFonts w:ascii="Times New Roman" w:hAnsi="Times New Roman"/>
          <w:sz w:val="28"/>
          <w:szCs w:val="28"/>
          <w:lang w:eastAsia="ru-RU"/>
        </w:rPr>
        <w:t>Синякаева Р.Р.</w:t>
      </w:r>
    </w:p>
    <w:p w:rsidR="00D814E0" w:rsidRDefault="00D814E0" w:rsidP="00D814E0">
      <w:pPr>
        <w:ind w:left="-1134"/>
        <w:rPr>
          <w:rFonts w:ascii="Times New Roman" w:hAnsi="Times New Roman"/>
          <w:b/>
          <w:sz w:val="28"/>
          <w:szCs w:val="28"/>
        </w:rPr>
      </w:pPr>
    </w:p>
    <w:p w:rsidR="00D814E0" w:rsidRDefault="00D814E0" w:rsidP="00D814E0">
      <w:pPr>
        <w:ind w:left="-1134"/>
        <w:rPr>
          <w:rFonts w:ascii="Times New Roman" w:hAnsi="Times New Roman"/>
          <w:b/>
          <w:sz w:val="28"/>
          <w:szCs w:val="28"/>
        </w:rPr>
      </w:pPr>
    </w:p>
    <w:p w:rsidR="00D814E0" w:rsidRDefault="00D814E0" w:rsidP="00132AC8">
      <w:pPr>
        <w:ind w:left="-1134"/>
        <w:rPr>
          <w:rFonts w:ascii="Times New Roman" w:hAnsi="Times New Roman"/>
          <w:b/>
          <w:sz w:val="28"/>
          <w:szCs w:val="28"/>
        </w:rPr>
      </w:pPr>
    </w:p>
    <w:p w:rsidR="00132AC8" w:rsidRPr="00132AC8" w:rsidRDefault="00132AC8" w:rsidP="00132AC8">
      <w:pPr>
        <w:ind w:left="-1134"/>
        <w:rPr>
          <w:rFonts w:ascii="Times New Roman" w:hAnsi="Times New Roman"/>
          <w:b/>
          <w:sz w:val="28"/>
          <w:szCs w:val="28"/>
        </w:rPr>
      </w:pPr>
      <w:r w:rsidRPr="00132AC8">
        <w:rPr>
          <w:rFonts w:ascii="Times New Roman" w:hAnsi="Times New Roman"/>
          <w:b/>
          <w:sz w:val="28"/>
          <w:szCs w:val="28"/>
        </w:rPr>
        <w:t>Глава администрации</w:t>
      </w:r>
    </w:p>
    <w:p w:rsidR="00D814E0" w:rsidRDefault="00132AC8" w:rsidP="00132AC8">
      <w:pPr>
        <w:tabs>
          <w:tab w:val="left" w:pos="8505"/>
        </w:tabs>
        <w:ind w:left="-1134"/>
        <w:rPr>
          <w:rFonts w:ascii="Times New Roman" w:hAnsi="Times New Roman"/>
          <w:b/>
          <w:sz w:val="28"/>
          <w:szCs w:val="28"/>
        </w:rPr>
      </w:pPr>
      <w:r w:rsidRPr="00132AC8">
        <w:rPr>
          <w:rFonts w:ascii="Times New Roman" w:hAnsi="Times New Roman"/>
          <w:b/>
          <w:sz w:val="28"/>
          <w:szCs w:val="28"/>
        </w:rPr>
        <w:t xml:space="preserve">города Мурманска                                                                        </w:t>
      </w:r>
      <w:r w:rsidR="00B038D8">
        <w:rPr>
          <w:rFonts w:ascii="Times New Roman" w:hAnsi="Times New Roman"/>
          <w:b/>
          <w:sz w:val="28"/>
          <w:szCs w:val="28"/>
        </w:rPr>
        <w:t xml:space="preserve">     </w:t>
      </w:r>
      <w:r w:rsidR="00D814E0">
        <w:rPr>
          <w:rFonts w:ascii="Times New Roman" w:hAnsi="Times New Roman"/>
          <w:b/>
          <w:sz w:val="28"/>
          <w:szCs w:val="28"/>
        </w:rPr>
        <w:t>Ю.В. Сердечкин</w:t>
      </w:r>
    </w:p>
    <w:p w:rsidR="00D814E0" w:rsidRDefault="00D814E0" w:rsidP="00132AC8">
      <w:pPr>
        <w:tabs>
          <w:tab w:val="left" w:pos="8505"/>
        </w:tabs>
        <w:ind w:left="-1134"/>
        <w:rPr>
          <w:rFonts w:ascii="Times New Roman" w:hAnsi="Times New Roman"/>
          <w:b/>
          <w:sz w:val="28"/>
          <w:szCs w:val="28"/>
        </w:rPr>
      </w:pPr>
    </w:p>
    <w:p w:rsidR="00D814E0" w:rsidRDefault="00D814E0" w:rsidP="00132AC8">
      <w:pPr>
        <w:tabs>
          <w:tab w:val="left" w:pos="8505"/>
        </w:tabs>
        <w:ind w:left="-1134"/>
        <w:rPr>
          <w:rFonts w:ascii="Times New Roman" w:hAnsi="Times New Roman"/>
          <w:b/>
          <w:sz w:val="28"/>
          <w:szCs w:val="28"/>
        </w:rPr>
        <w:sectPr w:rsidR="00D814E0" w:rsidSect="00D814E0">
          <w:headerReference w:type="default" r:id="rId17"/>
          <w:headerReference w:type="first" r:id="rId18"/>
          <w:pgSz w:w="11906" w:h="16838"/>
          <w:pgMar w:top="851" w:right="567" w:bottom="1134" w:left="1701" w:header="709" w:footer="709" w:gutter="0"/>
          <w:cols w:space="708"/>
          <w:titlePg/>
          <w:docGrid w:linePitch="360"/>
        </w:sectPr>
      </w:pPr>
    </w:p>
    <w:p w:rsidR="00132AC8" w:rsidRDefault="00132AC8">
      <w:pPr>
        <w:ind w:firstLine="0"/>
        <w:jc w:val="left"/>
      </w:pPr>
    </w:p>
    <w:tbl>
      <w:tblPr>
        <w:tblW w:w="9747" w:type="dxa"/>
        <w:tblLook w:val="04A0" w:firstRow="1" w:lastRow="0" w:firstColumn="1" w:lastColumn="0" w:noHBand="0" w:noVBand="1"/>
      </w:tblPr>
      <w:tblGrid>
        <w:gridCol w:w="4786"/>
        <w:gridCol w:w="4961"/>
      </w:tblGrid>
      <w:tr w:rsidR="0023663A" w:rsidRPr="00FD1505" w:rsidTr="0023663A">
        <w:tc>
          <w:tcPr>
            <w:tcW w:w="4786" w:type="dxa"/>
          </w:tcPr>
          <w:p w:rsidR="0023663A" w:rsidRPr="00FD1505" w:rsidRDefault="00132AC8" w:rsidP="0023663A">
            <w:pPr>
              <w:pStyle w:val="ConsPlusNormal"/>
              <w:jc w:val="right"/>
              <w:outlineLvl w:val="1"/>
            </w:pPr>
            <w:r>
              <w:br w:type="page"/>
            </w:r>
          </w:p>
        </w:tc>
        <w:tc>
          <w:tcPr>
            <w:tcW w:w="4961" w:type="dxa"/>
          </w:tcPr>
          <w:p w:rsidR="0023663A" w:rsidRPr="00CC29BF" w:rsidRDefault="0023663A" w:rsidP="0023663A">
            <w:pPr>
              <w:pStyle w:val="ConsPlusTitle"/>
              <w:jc w:val="center"/>
              <w:rPr>
                <w:rFonts w:ascii="Times New Roman" w:hAnsi="Times New Roman" w:cs="Times New Roman"/>
                <w:b w:val="0"/>
                <w:sz w:val="28"/>
                <w:szCs w:val="28"/>
              </w:rPr>
            </w:pPr>
            <w:r w:rsidRPr="00CC29BF">
              <w:rPr>
                <w:rFonts w:ascii="Times New Roman" w:hAnsi="Times New Roman" w:cs="Times New Roman"/>
                <w:b w:val="0"/>
                <w:sz w:val="28"/>
                <w:szCs w:val="28"/>
              </w:rPr>
              <w:t>Приложение</w:t>
            </w:r>
          </w:p>
          <w:p w:rsidR="0023663A" w:rsidRPr="00CC29BF" w:rsidRDefault="0023663A" w:rsidP="0023663A">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 xml:space="preserve">к постановлению </w:t>
            </w:r>
            <w:r w:rsidRPr="00CC29BF">
              <w:rPr>
                <w:rFonts w:ascii="Times New Roman" w:hAnsi="Times New Roman" w:cs="Times New Roman"/>
                <w:b w:val="0"/>
                <w:sz w:val="28"/>
                <w:szCs w:val="28"/>
              </w:rPr>
              <w:t>администрации</w:t>
            </w:r>
          </w:p>
          <w:p w:rsidR="0023663A" w:rsidRPr="00CC29BF" w:rsidRDefault="0023663A" w:rsidP="0023663A">
            <w:pPr>
              <w:pStyle w:val="ConsPlusTitle"/>
              <w:jc w:val="center"/>
              <w:rPr>
                <w:rFonts w:ascii="Times New Roman" w:hAnsi="Times New Roman" w:cs="Times New Roman"/>
                <w:b w:val="0"/>
                <w:sz w:val="28"/>
                <w:szCs w:val="28"/>
              </w:rPr>
            </w:pPr>
            <w:r w:rsidRPr="00CC29BF">
              <w:rPr>
                <w:rFonts w:ascii="Times New Roman" w:hAnsi="Times New Roman" w:cs="Times New Roman"/>
                <w:b w:val="0"/>
                <w:sz w:val="28"/>
                <w:szCs w:val="28"/>
              </w:rPr>
              <w:t>города Мурманска</w:t>
            </w:r>
          </w:p>
          <w:p w:rsidR="0023663A" w:rsidRPr="00FD1505" w:rsidRDefault="00650AA1" w:rsidP="00650AA1">
            <w:pPr>
              <w:pStyle w:val="ConsPlusNormal"/>
              <w:jc w:val="center"/>
              <w:outlineLvl w:val="1"/>
              <w:rPr>
                <w:sz w:val="28"/>
                <w:szCs w:val="28"/>
              </w:rPr>
            </w:pPr>
            <w:r>
              <w:rPr>
                <w:sz w:val="28"/>
                <w:szCs w:val="28"/>
              </w:rPr>
              <w:t xml:space="preserve">от 14.11.2022 </w:t>
            </w:r>
            <w:r w:rsidR="0023663A" w:rsidRPr="00FD1505">
              <w:rPr>
                <w:sz w:val="28"/>
                <w:szCs w:val="28"/>
              </w:rPr>
              <w:t>№</w:t>
            </w:r>
            <w:r>
              <w:rPr>
                <w:sz w:val="28"/>
                <w:szCs w:val="28"/>
              </w:rPr>
              <w:t xml:space="preserve"> 3532</w:t>
            </w:r>
          </w:p>
        </w:tc>
      </w:tr>
    </w:tbl>
    <w:p w:rsidR="009A7BBE" w:rsidRPr="00FD1505" w:rsidRDefault="009A7BBE" w:rsidP="008C6479">
      <w:pPr>
        <w:pStyle w:val="ConsPlusNormal"/>
        <w:outlineLvl w:val="1"/>
      </w:pPr>
    </w:p>
    <w:tbl>
      <w:tblPr>
        <w:tblpPr w:leftFromText="180" w:rightFromText="180" w:vertAnchor="text" w:horzAnchor="margin" w:tblpY="705"/>
        <w:tblW w:w="9464" w:type="dxa"/>
        <w:tblLook w:val="04A0" w:firstRow="1" w:lastRow="0" w:firstColumn="1" w:lastColumn="0" w:noHBand="0" w:noVBand="1"/>
      </w:tblPr>
      <w:tblGrid>
        <w:gridCol w:w="5211"/>
        <w:gridCol w:w="4253"/>
      </w:tblGrid>
      <w:tr w:rsidR="0023663A" w:rsidRPr="00FD1505" w:rsidTr="0023663A">
        <w:tc>
          <w:tcPr>
            <w:tcW w:w="5211" w:type="dxa"/>
          </w:tcPr>
          <w:p w:rsidR="0023663A" w:rsidRPr="00FD1505" w:rsidRDefault="0023663A" w:rsidP="0023663A">
            <w:pPr>
              <w:pStyle w:val="ConsPlusNormal"/>
              <w:jc w:val="right"/>
              <w:outlineLvl w:val="1"/>
            </w:pPr>
          </w:p>
        </w:tc>
        <w:tc>
          <w:tcPr>
            <w:tcW w:w="4253" w:type="dxa"/>
          </w:tcPr>
          <w:p w:rsidR="0023663A" w:rsidRPr="00FD1505" w:rsidRDefault="0023663A" w:rsidP="008C6479">
            <w:pPr>
              <w:pStyle w:val="ConsPlusNormal"/>
              <w:jc w:val="center"/>
              <w:outlineLvl w:val="1"/>
              <w:rPr>
                <w:sz w:val="28"/>
                <w:szCs w:val="28"/>
              </w:rPr>
            </w:pPr>
            <w:r w:rsidRPr="00FD1505">
              <w:rPr>
                <w:sz w:val="28"/>
                <w:szCs w:val="28"/>
              </w:rPr>
              <w:t xml:space="preserve">Утверждена </w:t>
            </w:r>
            <w:r w:rsidR="008C6479">
              <w:rPr>
                <w:sz w:val="28"/>
                <w:szCs w:val="28"/>
              </w:rPr>
              <w:br/>
            </w:r>
            <w:r w:rsidRPr="00FD1505">
              <w:rPr>
                <w:sz w:val="28"/>
                <w:szCs w:val="28"/>
              </w:rPr>
              <w:t>постановлением администрации города Мурманска от__________№__________</w:t>
            </w:r>
          </w:p>
        </w:tc>
      </w:tr>
    </w:tbl>
    <w:p w:rsidR="009A7BBE" w:rsidRPr="00FD1505" w:rsidRDefault="009A7BBE">
      <w:pPr>
        <w:pStyle w:val="ConsPlusNormal"/>
        <w:jc w:val="center"/>
      </w:pPr>
    </w:p>
    <w:p w:rsidR="009A7BBE" w:rsidRPr="00FD1505" w:rsidRDefault="009A7BBE">
      <w:pPr>
        <w:pStyle w:val="ConsPlusNormal"/>
        <w:jc w:val="center"/>
      </w:pPr>
    </w:p>
    <w:p w:rsidR="009A7BBE" w:rsidRPr="00FD1505" w:rsidRDefault="009A7BBE">
      <w:pPr>
        <w:pStyle w:val="ConsPlusNormal"/>
        <w:jc w:val="center"/>
      </w:pPr>
    </w:p>
    <w:p w:rsidR="009A7BBE" w:rsidRPr="00FD1505" w:rsidRDefault="009A7BBE">
      <w:pPr>
        <w:pStyle w:val="ConsPlusNormal"/>
        <w:jc w:val="center"/>
      </w:pPr>
    </w:p>
    <w:p w:rsidR="009A7BBE" w:rsidRPr="00FD1505" w:rsidRDefault="009A7BBE">
      <w:pPr>
        <w:pStyle w:val="ConsPlusNormal"/>
        <w:jc w:val="center"/>
      </w:pPr>
    </w:p>
    <w:p w:rsidR="009A7BBE" w:rsidRPr="00FD1505" w:rsidRDefault="009A7BBE">
      <w:pPr>
        <w:pStyle w:val="ConsPlusNormal"/>
        <w:jc w:val="center"/>
      </w:pPr>
    </w:p>
    <w:p w:rsidR="009A7BBE" w:rsidRPr="00FD1505" w:rsidRDefault="009A7BBE">
      <w:pPr>
        <w:pStyle w:val="ConsPlusNormal"/>
        <w:jc w:val="center"/>
      </w:pPr>
    </w:p>
    <w:p w:rsidR="009A7BBE" w:rsidRPr="00FD1505" w:rsidRDefault="009A7BBE">
      <w:pPr>
        <w:pStyle w:val="ConsPlusNormal"/>
        <w:jc w:val="center"/>
      </w:pPr>
    </w:p>
    <w:p w:rsidR="009A7BBE" w:rsidRPr="00FD1505" w:rsidRDefault="009A7BBE">
      <w:pPr>
        <w:pStyle w:val="ConsPlusNormal"/>
        <w:jc w:val="center"/>
      </w:pPr>
    </w:p>
    <w:p w:rsidR="009A7BBE" w:rsidRPr="00234060" w:rsidRDefault="00C96415">
      <w:pPr>
        <w:pStyle w:val="ConsPlusNormal"/>
        <w:jc w:val="center"/>
        <w:rPr>
          <w:sz w:val="28"/>
          <w:szCs w:val="28"/>
        </w:rPr>
      </w:pPr>
      <w:r w:rsidRPr="00234060">
        <w:rPr>
          <w:sz w:val="28"/>
          <w:szCs w:val="28"/>
        </w:rPr>
        <w:t xml:space="preserve">Муниципальная программа города Мурманска </w:t>
      </w:r>
    </w:p>
    <w:p w:rsidR="009A7BBE" w:rsidRPr="008C6479" w:rsidRDefault="005E5561">
      <w:pPr>
        <w:pStyle w:val="ConsPlusNormal"/>
        <w:jc w:val="center"/>
      </w:pPr>
      <w:r w:rsidRPr="008C6479">
        <w:rPr>
          <w:rFonts w:eastAsia="Times New Roman"/>
          <w:sz w:val="28"/>
          <w:szCs w:val="28"/>
        </w:rPr>
        <w:t>«</w:t>
      </w:r>
      <w:r w:rsidR="00050D93" w:rsidRPr="008C6479">
        <w:rPr>
          <w:rFonts w:eastAsia="Times New Roman"/>
          <w:sz w:val="28"/>
          <w:szCs w:val="28"/>
        </w:rPr>
        <w:t>Ж</w:t>
      </w:r>
      <w:r w:rsidRPr="008C6479">
        <w:rPr>
          <w:rFonts w:eastAsia="Times New Roman"/>
          <w:sz w:val="28"/>
          <w:szCs w:val="28"/>
        </w:rPr>
        <w:t>илищная политика» на 2023</w:t>
      </w:r>
      <w:r w:rsidR="00441927" w:rsidRPr="008C6479">
        <w:rPr>
          <w:rFonts w:eastAsia="Times New Roman"/>
          <w:sz w:val="28"/>
          <w:szCs w:val="28"/>
        </w:rPr>
        <w:t xml:space="preserve"> </w:t>
      </w:r>
      <w:r w:rsidRPr="008C6479">
        <w:rPr>
          <w:rFonts w:eastAsia="Times New Roman"/>
          <w:sz w:val="28"/>
          <w:szCs w:val="28"/>
        </w:rPr>
        <w:t>-</w:t>
      </w:r>
      <w:r w:rsidR="00441927" w:rsidRPr="008C6479">
        <w:rPr>
          <w:rFonts w:eastAsia="Times New Roman"/>
          <w:sz w:val="28"/>
          <w:szCs w:val="28"/>
        </w:rPr>
        <w:t xml:space="preserve"> </w:t>
      </w:r>
      <w:r w:rsidRPr="008C6479">
        <w:rPr>
          <w:rFonts w:eastAsia="Times New Roman"/>
          <w:sz w:val="28"/>
          <w:szCs w:val="28"/>
        </w:rPr>
        <w:t>2028 годы</w:t>
      </w:r>
    </w:p>
    <w:p w:rsidR="009A7BBE" w:rsidRPr="00FD1505" w:rsidRDefault="009A7BBE">
      <w:pPr>
        <w:pStyle w:val="ConsPlusNormal"/>
        <w:jc w:val="both"/>
      </w:pPr>
    </w:p>
    <w:p w:rsidR="009A7BBE" w:rsidRPr="00FD1505" w:rsidRDefault="009A7BBE">
      <w:pPr>
        <w:pStyle w:val="ConsPlusNormal"/>
        <w:jc w:val="both"/>
      </w:pPr>
    </w:p>
    <w:p w:rsidR="009A7BBE" w:rsidRPr="00FD1505" w:rsidRDefault="009A7BBE">
      <w:pPr>
        <w:pStyle w:val="ConsPlusNormal"/>
        <w:jc w:val="both"/>
      </w:pPr>
    </w:p>
    <w:p w:rsidR="009A7BBE" w:rsidRPr="00FD1505" w:rsidRDefault="009A7BBE">
      <w:pPr>
        <w:pStyle w:val="ConsPlusNormal"/>
        <w:jc w:val="both"/>
      </w:pPr>
    </w:p>
    <w:p w:rsidR="009A7BBE" w:rsidRPr="00FD1505" w:rsidRDefault="009A7BBE">
      <w:pPr>
        <w:pStyle w:val="ConsPlusNormal"/>
        <w:jc w:val="both"/>
      </w:pPr>
    </w:p>
    <w:p w:rsidR="009A7BBE" w:rsidRPr="00FD1505" w:rsidRDefault="009A7BBE">
      <w:pPr>
        <w:pStyle w:val="ConsPlusNormal"/>
        <w:jc w:val="both"/>
      </w:pPr>
    </w:p>
    <w:p w:rsidR="009A7BBE" w:rsidRPr="00FD1505" w:rsidRDefault="009A7BBE">
      <w:pPr>
        <w:pStyle w:val="ConsPlusNormal"/>
        <w:jc w:val="both"/>
      </w:pPr>
    </w:p>
    <w:p w:rsidR="009A7BBE" w:rsidRPr="00FD1505" w:rsidRDefault="009A7BBE">
      <w:pPr>
        <w:pStyle w:val="ConsPlusNormal"/>
        <w:jc w:val="both"/>
      </w:pPr>
    </w:p>
    <w:p w:rsidR="009A7BBE" w:rsidRPr="00FD1505" w:rsidRDefault="009A7BBE">
      <w:pPr>
        <w:pStyle w:val="ConsPlusNormal"/>
        <w:jc w:val="both"/>
      </w:pPr>
    </w:p>
    <w:p w:rsidR="009A7BBE" w:rsidRPr="00FD1505" w:rsidRDefault="009A7BBE">
      <w:pPr>
        <w:pStyle w:val="ConsPlusNormal"/>
        <w:jc w:val="both"/>
      </w:pPr>
    </w:p>
    <w:p w:rsidR="009A7BBE" w:rsidRPr="00FD1505" w:rsidRDefault="009A7BBE">
      <w:pPr>
        <w:pStyle w:val="ConsPlusNormal"/>
        <w:jc w:val="both"/>
      </w:pPr>
    </w:p>
    <w:p w:rsidR="009A7BBE" w:rsidRPr="00FD1505" w:rsidRDefault="009A7BBE">
      <w:pPr>
        <w:pStyle w:val="ConsPlusNormal"/>
        <w:jc w:val="both"/>
      </w:pPr>
    </w:p>
    <w:p w:rsidR="009A7BBE" w:rsidRPr="00FD1505" w:rsidRDefault="009A7BBE">
      <w:pPr>
        <w:pStyle w:val="ConsPlusNormal"/>
        <w:jc w:val="both"/>
      </w:pPr>
    </w:p>
    <w:p w:rsidR="009A7BBE" w:rsidRPr="00FD1505" w:rsidRDefault="009A7BBE">
      <w:pPr>
        <w:pStyle w:val="ConsPlusNormal"/>
        <w:jc w:val="both"/>
      </w:pPr>
    </w:p>
    <w:p w:rsidR="009A7BBE" w:rsidRPr="00FD1505" w:rsidRDefault="009A7BBE">
      <w:pPr>
        <w:pStyle w:val="ConsPlusNormal"/>
        <w:jc w:val="both"/>
      </w:pPr>
    </w:p>
    <w:p w:rsidR="009A7BBE" w:rsidRPr="00FD1505" w:rsidRDefault="009A7BBE">
      <w:pPr>
        <w:pStyle w:val="ConsPlusNormal"/>
        <w:jc w:val="both"/>
      </w:pPr>
    </w:p>
    <w:p w:rsidR="009A7BBE" w:rsidRPr="00FD1505" w:rsidRDefault="009A7BBE">
      <w:pPr>
        <w:pStyle w:val="ConsPlusNormal"/>
        <w:jc w:val="both"/>
      </w:pPr>
    </w:p>
    <w:p w:rsidR="009A7BBE" w:rsidRDefault="009A7BBE">
      <w:pPr>
        <w:pStyle w:val="ConsPlusNormal"/>
        <w:jc w:val="both"/>
      </w:pPr>
    </w:p>
    <w:p w:rsidR="008C6479" w:rsidRDefault="008C6479">
      <w:pPr>
        <w:pStyle w:val="ConsPlusNormal"/>
        <w:jc w:val="both"/>
      </w:pPr>
    </w:p>
    <w:p w:rsidR="008C6479" w:rsidRDefault="008C6479">
      <w:pPr>
        <w:pStyle w:val="ConsPlusNormal"/>
        <w:jc w:val="both"/>
      </w:pPr>
    </w:p>
    <w:p w:rsidR="008C6479" w:rsidRDefault="008C6479">
      <w:pPr>
        <w:pStyle w:val="ConsPlusNormal"/>
        <w:jc w:val="both"/>
      </w:pPr>
    </w:p>
    <w:p w:rsidR="008C6479" w:rsidRDefault="008C6479">
      <w:pPr>
        <w:pStyle w:val="ConsPlusNormal"/>
        <w:jc w:val="both"/>
      </w:pPr>
    </w:p>
    <w:p w:rsidR="008C6479" w:rsidRDefault="008C6479">
      <w:pPr>
        <w:pStyle w:val="ConsPlusNormal"/>
        <w:jc w:val="both"/>
      </w:pPr>
    </w:p>
    <w:p w:rsidR="008C6479" w:rsidRDefault="008C6479">
      <w:pPr>
        <w:pStyle w:val="ConsPlusNormal"/>
        <w:jc w:val="both"/>
      </w:pPr>
    </w:p>
    <w:p w:rsidR="008C6479" w:rsidRDefault="008C6479">
      <w:pPr>
        <w:pStyle w:val="ConsPlusNormal"/>
        <w:jc w:val="both"/>
      </w:pPr>
    </w:p>
    <w:p w:rsidR="009A7BBE" w:rsidRPr="008C6479" w:rsidRDefault="00C96415" w:rsidP="008C6479">
      <w:pPr>
        <w:pStyle w:val="ConsPlusNormal"/>
        <w:rPr>
          <w:sz w:val="28"/>
          <w:szCs w:val="28"/>
        </w:rPr>
      </w:pPr>
      <w:r w:rsidRPr="008C6479">
        <w:rPr>
          <w:sz w:val="28"/>
          <w:szCs w:val="28"/>
        </w:rPr>
        <w:t>Срок реализации: 20</w:t>
      </w:r>
      <w:r w:rsidR="005E5561" w:rsidRPr="008C6479">
        <w:rPr>
          <w:sz w:val="28"/>
          <w:szCs w:val="28"/>
        </w:rPr>
        <w:t>23</w:t>
      </w:r>
      <w:r w:rsidR="00441927" w:rsidRPr="008C6479">
        <w:rPr>
          <w:sz w:val="28"/>
          <w:szCs w:val="28"/>
        </w:rPr>
        <w:t xml:space="preserve"> </w:t>
      </w:r>
      <w:r w:rsidR="008806DD" w:rsidRPr="008C6479">
        <w:rPr>
          <w:sz w:val="28"/>
          <w:szCs w:val="28"/>
        </w:rPr>
        <w:t>-</w:t>
      </w:r>
      <w:r w:rsidR="00441927" w:rsidRPr="008C6479">
        <w:rPr>
          <w:sz w:val="28"/>
          <w:szCs w:val="28"/>
        </w:rPr>
        <w:t xml:space="preserve"> </w:t>
      </w:r>
      <w:r w:rsidRPr="008C6479">
        <w:rPr>
          <w:sz w:val="28"/>
          <w:szCs w:val="28"/>
        </w:rPr>
        <w:t>20</w:t>
      </w:r>
      <w:r w:rsidR="005E5561" w:rsidRPr="008C6479">
        <w:rPr>
          <w:sz w:val="28"/>
          <w:szCs w:val="28"/>
        </w:rPr>
        <w:t>28</w:t>
      </w:r>
      <w:r w:rsidRPr="008C6479">
        <w:rPr>
          <w:sz w:val="28"/>
          <w:szCs w:val="28"/>
        </w:rPr>
        <w:t xml:space="preserve"> годы</w:t>
      </w:r>
    </w:p>
    <w:p w:rsidR="009A7BBE" w:rsidRPr="008C6479" w:rsidRDefault="009A7BBE" w:rsidP="008C6479">
      <w:pPr>
        <w:pStyle w:val="ConsPlusNormal"/>
        <w:ind w:firstLine="540"/>
        <w:jc w:val="both"/>
        <w:rPr>
          <w:sz w:val="28"/>
          <w:szCs w:val="28"/>
        </w:rPr>
      </w:pPr>
    </w:p>
    <w:p w:rsidR="00EA0431" w:rsidRPr="00974B49" w:rsidRDefault="00C96415" w:rsidP="00D3779E">
      <w:pPr>
        <w:pStyle w:val="ConsPlusNormal"/>
        <w:jc w:val="both"/>
        <w:rPr>
          <w:sz w:val="28"/>
          <w:szCs w:val="28"/>
        </w:rPr>
      </w:pPr>
      <w:r w:rsidRPr="008C6479">
        <w:rPr>
          <w:sz w:val="28"/>
          <w:szCs w:val="28"/>
        </w:rPr>
        <w:t>Ответственный исполнитель муниципальной программы -</w:t>
      </w:r>
      <w:r w:rsidR="005E5561" w:rsidRPr="008C6479">
        <w:rPr>
          <w:sz w:val="28"/>
          <w:szCs w:val="28"/>
        </w:rPr>
        <w:t xml:space="preserve"> </w:t>
      </w:r>
      <w:r w:rsidR="004904F4" w:rsidRPr="008C6479">
        <w:rPr>
          <w:sz w:val="28"/>
          <w:szCs w:val="28"/>
        </w:rPr>
        <w:t>к</w:t>
      </w:r>
      <w:r w:rsidR="005E5561" w:rsidRPr="008C6479">
        <w:rPr>
          <w:sz w:val="28"/>
          <w:szCs w:val="28"/>
        </w:rPr>
        <w:t>омитет имуществ</w:t>
      </w:r>
      <w:r w:rsidR="000B377A">
        <w:rPr>
          <w:sz w:val="28"/>
          <w:szCs w:val="28"/>
        </w:rPr>
        <w:t>енных отношений города Мурманска</w:t>
      </w:r>
    </w:p>
    <w:p w:rsidR="009A7BBE" w:rsidRDefault="00C96415">
      <w:pPr>
        <w:pStyle w:val="ConsPlusNormal"/>
        <w:jc w:val="center"/>
        <w:rPr>
          <w:sz w:val="28"/>
          <w:szCs w:val="28"/>
        </w:rPr>
      </w:pPr>
      <w:r w:rsidRPr="00A10975">
        <w:rPr>
          <w:sz w:val="28"/>
          <w:szCs w:val="28"/>
        </w:rPr>
        <w:t>Паспорт</w:t>
      </w:r>
    </w:p>
    <w:p w:rsidR="009A7BBE" w:rsidRPr="00A10975" w:rsidRDefault="00C96415">
      <w:pPr>
        <w:pStyle w:val="ConsPlusNormal"/>
        <w:jc w:val="center"/>
        <w:rPr>
          <w:sz w:val="28"/>
          <w:szCs w:val="28"/>
        </w:rPr>
      </w:pPr>
      <w:r w:rsidRPr="00A10975">
        <w:rPr>
          <w:sz w:val="28"/>
          <w:szCs w:val="28"/>
        </w:rPr>
        <w:t>муниципальной программы города Мурманска</w:t>
      </w:r>
    </w:p>
    <w:p w:rsidR="005E5561" w:rsidRDefault="005E5561" w:rsidP="00DF11DE">
      <w:pPr>
        <w:pStyle w:val="ConsPlusTitle"/>
        <w:jc w:val="center"/>
        <w:rPr>
          <w:rFonts w:ascii="Times New Roman" w:hAnsi="Times New Roman" w:cs="Times New Roman"/>
          <w:b w:val="0"/>
          <w:sz w:val="28"/>
          <w:szCs w:val="28"/>
        </w:rPr>
      </w:pPr>
      <w:r w:rsidRPr="00A10975">
        <w:rPr>
          <w:rFonts w:ascii="Times New Roman" w:hAnsi="Times New Roman" w:cs="Times New Roman"/>
          <w:b w:val="0"/>
          <w:sz w:val="28"/>
          <w:szCs w:val="28"/>
        </w:rPr>
        <w:t xml:space="preserve"> «</w:t>
      </w:r>
      <w:r w:rsidR="00050D93">
        <w:rPr>
          <w:rFonts w:ascii="Times New Roman" w:hAnsi="Times New Roman" w:cs="Times New Roman"/>
          <w:b w:val="0"/>
          <w:sz w:val="28"/>
          <w:szCs w:val="28"/>
        </w:rPr>
        <w:t>Ж</w:t>
      </w:r>
      <w:r w:rsidR="00DF11DE">
        <w:rPr>
          <w:rFonts w:ascii="Times New Roman" w:hAnsi="Times New Roman" w:cs="Times New Roman"/>
          <w:b w:val="0"/>
          <w:sz w:val="28"/>
          <w:szCs w:val="28"/>
        </w:rPr>
        <w:t xml:space="preserve">илищная политика» </w:t>
      </w:r>
      <w:r w:rsidRPr="00A10975">
        <w:rPr>
          <w:rFonts w:ascii="Times New Roman" w:hAnsi="Times New Roman" w:cs="Times New Roman"/>
          <w:b w:val="0"/>
          <w:sz w:val="28"/>
          <w:szCs w:val="28"/>
        </w:rPr>
        <w:t>на 20</w:t>
      </w:r>
      <w:r w:rsidR="00234060">
        <w:rPr>
          <w:rFonts w:ascii="Times New Roman" w:hAnsi="Times New Roman" w:cs="Times New Roman"/>
          <w:b w:val="0"/>
          <w:sz w:val="28"/>
          <w:szCs w:val="28"/>
        </w:rPr>
        <w:t>23</w:t>
      </w:r>
      <w:r w:rsidR="00441927">
        <w:rPr>
          <w:rFonts w:ascii="Times New Roman" w:hAnsi="Times New Roman" w:cs="Times New Roman"/>
          <w:b w:val="0"/>
          <w:sz w:val="28"/>
          <w:szCs w:val="28"/>
        </w:rPr>
        <w:t xml:space="preserve"> </w:t>
      </w:r>
      <w:r w:rsidRPr="00A10975">
        <w:rPr>
          <w:rFonts w:ascii="Times New Roman" w:hAnsi="Times New Roman" w:cs="Times New Roman"/>
          <w:b w:val="0"/>
          <w:sz w:val="28"/>
          <w:szCs w:val="28"/>
        </w:rPr>
        <w:t>-</w:t>
      </w:r>
      <w:r w:rsidR="00441927">
        <w:rPr>
          <w:rFonts w:ascii="Times New Roman" w:hAnsi="Times New Roman" w:cs="Times New Roman"/>
          <w:b w:val="0"/>
          <w:sz w:val="28"/>
          <w:szCs w:val="28"/>
        </w:rPr>
        <w:t xml:space="preserve"> </w:t>
      </w:r>
      <w:r w:rsidRPr="00A10975">
        <w:rPr>
          <w:rFonts w:ascii="Times New Roman" w:hAnsi="Times New Roman" w:cs="Times New Roman"/>
          <w:b w:val="0"/>
          <w:sz w:val="28"/>
          <w:szCs w:val="28"/>
        </w:rPr>
        <w:t>202</w:t>
      </w:r>
      <w:r w:rsidR="00234060">
        <w:rPr>
          <w:rFonts w:ascii="Times New Roman" w:hAnsi="Times New Roman" w:cs="Times New Roman"/>
          <w:b w:val="0"/>
          <w:sz w:val="28"/>
          <w:szCs w:val="28"/>
        </w:rPr>
        <w:t>8</w:t>
      </w:r>
      <w:r w:rsidRPr="00A10975">
        <w:rPr>
          <w:rFonts w:ascii="Times New Roman" w:hAnsi="Times New Roman" w:cs="Times New Roman"/>
          <w:b w:val="0"/>
          <w:sz w:val="28"/>
          <w:szCs w:val="28"/>
        </w:rPr>
        <w:t xml:space="preserve"> годы</w:t>
      </w:r>
    </w:p>
    <w:p w:rsidR="00A10975" w:rsidRPr="00CC29BF" w:rsidRDefault="00A10975" w:rsidP="00974B49">
      <w:pPr>
        <w:pStyle w:val="ConsPlusTitle"/>
        <w:ind w:firstLine="709"/>
        <w:jc w:val="center"/>
        <w:rPr>
          <w:rFonts w:ascii="Times New Roman" w:hAnsi="Times New Roman" w:cs="Times New Roman"/>
          <w:b w:val="0"/>
          <w:sz w:val="28"/>
          <w:szCs w:val="28"/>
        </w:rPr>
      </w:pPr>
    </w:p>
    <w:p w:rsidR="00974B49" w:rsidRPr="00CC29BF" w:rsidRDefault="00974B49" w:rsidP="00974B49">
      <w:pPr>
        <w:tabs>
          <w:tab w:val="left" w:pos="709"/>
        </w:tabs>
        <w:ind w:firstLine="709"/>
        <w:rPr>
          <w:rFonts w:ascii="Times New Roman" w:hAnsi="Times New Roman"/>
          <w:sz w:val="28"/>
          <w:szCs w:val="28"/>
        </w:rPr>
      </w:pPr>
      <w:r w:rsidRPr="00CC29BF">
        <w:rPr>
          <w:rFonts w:ascii="Times New Roman" w:hAnsi="Times New Roman"/>
          <w:sz w:val="28"/>
          <w:szCs w:val="28"/>
        </w:rPr>
        <w:t>В муниципальной программе используются следующие сокращения:</w:t>
      </w:r>
    </w:p>
    <w:p w:rsidR="00974B49" w:rsidRPr="00CC29BF" w:rsidRDefault="00974B49" w:rsidP="00974B49">
      <w:pPr>
        <w:ind w:firstLine="709"/>
        <w:rPr>
          <w:rFonts w:ascii="Times New Roman" w:hAnsi="Times New Roman"/>
          <w:bCs/>
          <w:sz w:val="28"/>
          <w:szCs w:val="28"/>
        </w:rPr>
      </w:pPr>
      <w:r w:rsidRPr="00CC29BF">
        <w:rPr>
          <w:rFonts w:ascii="Times New Roman" w:hAnsi="Times New Roman"/>
          <w:bCs/>
          <w:sz w:val="28"/>
          <w:szCs w:val="28"/>
        </w:rPr>
        <w:t>– ВБ – внебюджетные средства;</w:t>
      </w:r>
      <w:r w:rsidRPr="00CC29BF">
        <w:rPr>
          <w:rFonts w:ascii="Times New Roman" w:hAnsi="Times New Roman"/>
          <w:bCs/>
          <w:sz w:val="28"/>
          <w:szCs w:val="28"/>
        </w:rPr>
        <w:tab/>
      </w:r>
    </w:p>
    <w:p w:rsidR="00974B49" w:rsidRPr="00CC29BF" w:rsidRDefault="00974B49" w:rsidP="00974B49">
      <w:pPr>
        <w:ind w:firstLine="709"/>
        <w:rPr>
          <w:rFonts w:ascii="Times New Roman" w:hAnsi="Times New Roman"/>
          <w:bCs/>
          <w:sz w:val="28"/>
          <w:szCs w:val="28"/>
        </w:rPr>
      </w:pPr>
      <w:r w:rsidRPr="00CC29BF">
        <w:rPr>
          <w:rFonts w:ascii="Times New Roman" w:hAnsi="Times New Roman"/>
          <w:bCs/>
          <w:sz w:val="28"/>
          <w:szCs w:val="28"/>
        </w:rPr>
        <w:t>– КИО – комитет имущественных отношений города Мурманска;</w:t>
      </w:r>
    </w:p>
    <w:p w:rsidR="00974B49" w:rsidRPr="00CC29BF" w:rsidRDefault="00974B49" w:rsidP="00974B49">
      <w:pPr>
        <w:ind w:firstLine="709"/>
        <w:rPr>
          <w:rFonts w:ascii="Times New Roman" w:hAnsi="Times New Roman"/>
          <w:bCs/>
          <w:sz w:val="28"/>
          <w:szCs w:val="28"/>
        </w:rPr>
      </w:pPr>
      <w:r w:rsidRPr="00CC29BF">
        <w:rPr>
          <w:rFonts w:ascii="Times New Roman" w:hAnsi="Times New Roman"/>
          <w:bCs/>
          <w:sz w:val="28"/>
          <w:szCs w:val="28"/>
        </w:rPr>
        <w:t>– КС – комитет по строительству администрации города Мурманска;</w:t>
      </w:r>
    </w:p>
    <w:p w:rsidR="00974B49" w:rsidRPr="00CC29BF" w:rsidRDefault="00974B49" w:rsidP="00974B49">
      <w:pPr>
        <w:ind w:firstLine="709"/>
        <w:rPr>
          <w:rFonts w:ascii="Times New Roman" w:hAnsi="Times New Roman"/>
          <w:bCs/>
          <w:sz w:val="28"/>
          <w:szCs w:val="28"/>
        </w:rPr>
      </w:pPr>
      <w:r w:rsidRPr="00CC29BF">
        <w:rPr>
          <w:rFonts w:ascii="Times New Roman" w:hAnsi="Times New Roman"/>
          <w:bCs/>
          <w:sz w:val="28"/>
          <w:szCs w:val="28"/>
        </w:rPr>
        <w:t>– КСПВООДМ – комитет по социальной поддержке, взаимодействию с общественными организациями и делам молодежи администрации города Мурманска;</w:t>
      </w:r>
    </w:p>
    <w:p w:rsidR="00974B49" w:rsidRPr="00CC29BF" w:rsidRDefault="00974B49" w:rsidP="00974B49">
      <w:pPr>
        <w:ind w:firstLine="709"/>
        <w:rPr>
          <w:rFonts w:ascii="Times New Roman" w:hAnsi="Times New Roman"/>
          <w:bCs/>
          <w:sz w:val="28"/>
          <w:szCs w:val="28"/>
        </w:rPr>
      </w:pPr>
      <w:r w:rsidRPr="00CC29BF">
        <w:rPr>
          <w:rFonts w:ascii="Times New Roman" w:hAnsi="Times New Roman"/>
          <w:bCs/>
          <w:sz w:val="28"/>
          <w:szCs w:val="28"/>
        </w:rPr>
        <w:t>– КЭР – комитет по экономическому развитию администрации города Мурманска;</w:t>
      </w:r>
    </w:p>
    <w:p w:rsidR="00974B49" w:rsidRDefault="00974B49" w:rsidP="00974B49">
      <w:pPr>
        <w:ind w:firstLine="709"/>
        <w:rPr>
          <w:rFonts w:ascii="Times New Roman" w:hAnsi="Times New Roman"/>
          <w:bCs/>
          <w:sz w:val="28"/>
          <w:szCs w:val="28"/>
        </w:rPr>
      </w:pPr>
      <w:r w:rsidRPr="00CC29BF">
        <w:rPr>
          <w:rFonts w:ascii="Times New Roman" w:hAnsi="Times New Roman"/>
          <w:bCs/>
          <w:sz w:val="28"/>
          <w:szCs w:val="28"/>
        </w:rPr>
        <w:t>– МБ – средства местного бюджета;</w:t>
      </w:r>
    </w:p>
    <w:p w:rsidR="00974B49" w:rsidRPr="00CC29BF" w:rsidRDefault="00974B49" w:rsidP="00974B49">
      <w:pPr>
        <w:ind w:firstLine="709"/>
        <w:rPr>
          <w:rFonts w:ascii="Times New Roman" w:hAnsi="Times New Roman"/>
          <w:bCs/>
          <w:sz w:val="28"/>
          <w:szCs w:val="28"/>
        </w:rPr>
      </w:pPr>
      <w:r>
        <w:rPr>
          <w:rFonts w:ascii="Times New Roman" w:hAnsi="Times New Roman"/>
          <w:bCs/>
          <w:sz w:val="28"/>
          <w:szCs w:val="28"/>
        </w:rPr>
        <w:t>– МКД</w:t>
      </w:r>
      <w:r w:rsidRPr="00CC29BF">
        <w:rPr>
          <w:rFonts w:ascii="Times New Roman" w:hAnsi="Times New Roman"/>
          <w:bCs/>
          <w:sz w:val="28"/>
          <w:szCs w:val="28"/>
        </w:rPr>
        <w:t xml:space="preserve"> – </w:t>
      </w:r>
      <w:r>
        <w:rPr>
          <w:rFonts w:ascii="Times New Roman" w:hAnsi="Times New Roman"/>
          <w:bCs/>
          <w:sz w:val="28"/>
          <w:szCs w:val="28"/>
        </w:rPr>
        <w:t>многоквартирный дом;</w:t>
      </w:r>
    </w:p>
    <w:p w:rsidR="00974B49" w:rsidRPr="00CC29BF" w:rsidRDefault="00974B49" w:rsidP="00974B49">
      <w:pPr>
        <w:ind w:firstLine="709"/>
        <w:rPr>
          <w:rFonts w:ascii="Times New Roman" w:hAnsi="Times New Roman"/>
          <w:bCs/>
          <w:sz w:val="28"/>
          <w:szCs w:val="28"/>
        </w:rPr>
      </w:pPr>
      <w:r w:rsidRPr="00CC29BF">
        <w:rPr>
          <w:rFonts w:ascii="Times New Roman" w:hAnsi="Times New Roman"/>
          <w:bCs/>
          <w:sz w:val="28"/>
          <w:szCs w:val="28"/>
        </w:rPr>
        <w:t>– ОБ – средства областного бюджета;</w:t>
      </w:r>
    </w:p>
    <w:p w:rsidR="00974B49" w:rsidRPr="00CC29BF" w:rsidRDefault="00974B49" w:rsidP="00974B49">
      <w:pPr>
        <w:ind w:firstLine="709"/>
        <w:rPr>
          <w:rFonts w:ascii="Times New Roman" w:hAnsi="Times New Roman"/>
          <w:bCs/>
          <w:sz w:val="28"/>
          <w:szCs w:val="28"/>
        </w:rPr>
      </w:pPr>
      <w:r w:rsidRPr="00CC29BF">
        <w:rPr>
          <w:rFonts w:ascii="Times New Roman" w:hAnsi="Times New Roman"/>
          <w:bCs/>
          <w:sz w:val="28"/>
          <w:szCs w:val="28"/>
        </w:rPr>
        <w:t>– УКС – Мурманское муниципальное казенное учреждение «Управление капитального строительства»;</w:t>
      </w:r>
    </w:p>
    <w:p w:rsidR="00974B49" w:rsidRPr="00CC29BF" w:rsidRDefault="00974B49" w:rsidP="00974B49">
      <w:pPr>
        <w:tabs>
          <w:tab w:val="left" w:pos="709"/>
        </w:tabs>
        <w:ind w:firstLine="709"/>
        <w:rPr>
          <w:rFonts w:ascii="Times New Roman" w:hAnsi="Times New Roman"/>
          <w:bCs/>
          <w:sz w:val="28"/>
          <w:szCs w:val="28"/>
        </w:rPr>
      </w:pPr>
      <w:r w:rsidRPr="00CC29BF">
        <w:rPr>
          <w:rFonts w:ascii="Times New Roman" w:hAnsi="Times New Roman"/>
          <w:bCs/>
          <w:sz w:val="28"/>
          <w:szCs w:val="28"/>
        </w:rPr>
        <w:t xml:space="preserve">– ФБ </w:t>
      </w:r>
      <w:r>
        <w:rPr>
          <w:rFonts w:ascii="Times New Roman" w:hAnsi="Times New Roman"/>
          <w:bCs/>
          <w:sz w:val="28"/>
          <w:szCs w:val="28"/>
        </w:rPr>
        <w:t>– средства федерального бюджета.</w:t>
      </w:r>
    </w:p>
    <w:p w:rsidR="00A10975" w:rsidRPr="00974B49" w:rsidRDefault="00A10975">
      <w:pPr>
        <w:pStyle w:val="ConsPlusNormal"/>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180"/>
        <w:gridCol w:w="6582"/>
      </w:tblGrid>
      <w:tr w:rsidR="00DF11DE" w:rsidRPr="00974B49" w:rsidTr="00974B49">
        <w:trPr>
          <w:trHeight w:val="704"/>
        </w:trPr>
        <w:tc>
          <w:tcPr>
            <w:tcW w:w="1629" w:type="pct"/>
            <w:vAlign w:val="center"/>
          </w:tcPr>
          <w:p w:rsidR="00DF11DE" w:rsidRPr="00974B49" w:rsidRDefault="00DF11DE" w:rsidP="00773AC3">
            <w:pPr>
              <w:pStyle w:val="ConsPlusNormal"/>
              <w:rPr>
                <w:sz w:val="28"/>
                <w:szCs w:val="28"/>
              </w:rPr>
            </w:pPr>
            <w:r w:rsidRPr="00974B49">
              <w:rPr>
                <w:sz w:val="28"/>
                <w:szCs w:val="28"/>
              </w:rPr>
              <w:t xml:space="preserve">Цель </w:t>
            </w:r>
            <w:r w:rsidR="004C04ED">
              <w:rPr>
                <w:sz w:val="28"/>
                <w:szCs w:val="28"/>
              </w:rPr>
              <w:t xml:space="preserve">муниципальной </w:t>
            </w:r>
            <w:r w:rsidRPr="00974B49">
              <w:rPr>
                <w:sz w:val="28"/>
                <w:szCs w:val="28"/>
              </w:rPr>
              <w:t>программы</w:t>
            </w:r>
          </w:p>
        </w:tc>
        <w:tc>
          <w:tcPr>
            <w:tcW w:w="3371" w:type="pct"/>
            <w:vAlign w:val="center"/>
          </w:tcPr>
          <w:p w:rsidR="00DF11DE" w:rsidRPr="00974B49" w:rsidRDefault="00DF11DE" w:rsidP="00C02131">
            <w:pPr>
              <w:pStyle w:val="ConsPlusNormal"/>
              <w:rPr>
                <w:sz w:val="28"/>
                <w:szCs w:val="28"/>
              </w:rPr>
            </w:pPr>
            <w:r w:rsidRPr="00974B49">
              <w:rPr>
                <w:sz w:val="28"/>
                <w:szCs w:val="28"/>
              </w:rPr>
              <w:t>Создание благоприятных условий для обеспечения комфортным жильем</w:t>
            </w:r>
            <w:r w:rsidR="00C20D8F" w:rsidRPr="00974B49">
              <w:rPr>
                <w:sz w:val="28"/>
                <w:szCs w:val="28"/>
              </w:rPr>
              <w:t xml:space="preserve"> </w:t>
            </w:r>
            <w:r w:rsidR="00C02131">
              <w:rPr>
                <w:sz w:val="28"/>
                <w:szCs w:val="28"/>
              </w:rPr>
              <w:t xml:space="preserve">отдельных категорий </w:t>
            </w:r>
            <w:r w:rsidR="001F6312">
              <w:rPr>
                <w:sz w:val="28"/>
                <w:szCs w:val="28"/>
              </w:rPr>
              <w:t xml:space="preserve">граждан, проживающих в аварийных домах, молодых и многодетных семей, малоимущих граждан, </w:t>
            </w:r>
            <w:r w:rsidR="001F6312" w:rsidRPr="00974B49">
              <w:rPr>
                <w:sz w:val="28"/>
                <w:szCs w:val="28"/>
              </w:rPr>
              <w:t>состоящих на учете в качестве нуждающихся в жилых помещениях, предоставляемых по договорам социального найма</w:t>
            </w:r>
          </w:p>
        </w:tc>
      </w:tr>
      <w:tr w:rsidR="00DF11DE" w:rsidRPr="00974B49" w:rsidTr="00974B49">
        <w:trPr>
          <w:trHeight w:val="788"/>
        </w:trPr>
        <w:tc>
          <w:tcPr>
            <w:tcW w:w="1629" w:type="pct"/>
            <w:vMerge w:val="restart"/>
            <w:vAlign w:val="center"/>
          </w:tcPr>
          <w:p w:rsidR="00DF11DE" w:rsidRPr="00974B49" w:rsidRDefault="00045092" w:rsidP="00045092">
            <w:pPr>
              <w:pStyle w:val="ConsPlusNormal"/>
              <w:rPr>
                <w:sz w:val="28"/>
                <w:szCs w:val="28"/>
              </w:rPr>
            </w:pPr>
            <w:r w:rsidRPr="00974B49">
              <w:rPr>
                <w:sz w:val="28"/>
                <w:szCs w:val="28"/>
              </w:rPr>
              <w:t xml:space="preserve">Перечень подпрограмм </w:t>
            </w:r>
          </w:p>
        </w:tc>
        <w:tc>
          <w:tcPr>
            <w:tcW w:w="3371" w:type="pct"/>
            <w:vAlign w:val="center"/>
          </w:tcPr>
          <w:p w:rsidR="00DF11DE" w:rsidRPr="00974B49" w:rsidRDefault="00DF11DE" w:rsidP="00773AC3">
            <w:pPr>
              <w:pStyle w:val="ConsPlusNormal"/>
              <w:rPr>
                <w:sz w:val="28"/>
                <w:szCs w:val="28"/>
              </w:rPr>
            </w:pPr>
            <w:r w:rsidRPr="00974B49">
              <w:rPr>
                <w:sz w:val="28"/>
                <w:szCs w:val="28"/>
              </w:rPr>
              <w:t xml:space="preserve">Подпрограмма 1 «Расселение граждан из многоквартирных домов, признанных аварийными </w:t>
            </w:r>
            <w:r w:rsidRPr="00974B49">
              <w:rPr>
                <w:sz w:val="28"/>
                <w:szCs w:val="28"/>
              </w:rPr>
              <w:br/>
              <w:t>до 01.01.2017» на 2023</w:t>
            </w:r>
            <w:r w:rsidR="00441927" w:rsidRPr="00974B49">
              <w:rPr>
                <w:sz w:val="28"/>
                <w:szCs w:val="28"/>
              </w:rPr>
              <w:t xml:space="preserve"> </w:t>
            </w:r>
            <w:r w:rsidRPr="00974B49">
              <w:rPr>
                <w:sz w:val="28"/>
                <w:szCs w:val="28"/>
              </w:rPr>
              <w:t>-</w:t>
            </w:r>
            <w:r w:rsidR="00441927" w:rsidRPr="00974B49">
              <w:rPr>
                <w:sz w:val="28"/>
                <w:szCs w:val="28"/>
              </w:rPr>
              <w:t xml:space="preserve"> </w:t>
            </w:r>
            <w:r w:rsidRPr="00974B49">
              <w:rPr>
                <w:sz w:val="28"/>
                <w:szCs w:val="28"/>
              </w:rPr>
              <w:t>202</w:t>
            </w:r>
            <w:r w:rsidR="00441927" w:rsidRPr="00974B49">
              <w:rPr>
                <w:sz w:val="28"/>
                <w:szCs w:val="28"/>
              </w:rPr>
              <w:t>5</w:t>
            </w:r>
            <w:r w:rsidRPr="00974B49">
              <w:rPr>
                <w:sz w:val="28"/>
                <w:szCs w:val="28"/>
              </w:rPr>
              <w:t xml:space="preserve"> годы</w:t>
            </w:r>
            <w:r w:rsidR="00974B49">
              <w:rPr>
                <w:sz w:val="28"/>
                <w:szCs w:val="28"/>
              </w:rPr>
              <w:t xml:space="preserve"> </w:t>
            </w:r>
            <w:r w:rsidRPr="00974B49">
              <w:rPr>
                <w:sz w:val="28"/>
                <w:szCs w:val="28"/>
              </w:rPr>
              <w:t>(ответственный исполнитель подпрограммы - КИО)</w:t>
            </w:r>
          </w:p>
        </w:tc>
      </w:tr>
      <w:tr w:rsidR="00DF11DE" w:rsidRPr="00974B49" w:rsidTr="00974B49">
        <w:tc>
          <w:tcPr>
            <w:tcW w:w="1629" w:type="pct"/>
            <w:vMerge/>
          </w:tcPr>
          <w:p w:rsidR="00DF11DE" w:rsidRPr="00974B49" w:rsidRDefault="00DF11DE" w:rsidP="00773AC3">
            <w:pPr>
              <w:pStyle w:val="ConsPlusNormal"/>
              <w:rPr>
                <w:sz w:val="28"/>
                <w:szCs w:val="28"/>
              </w:rPr>
            </w:pPr>
          </w:p>
        </w:tc>
        <w:tc>
          <w:tcPr>
            <w:tcW w:w="3371" w:type="pct"/>
            <w:vAlign w:val="center"/>
          </w:tcPr>
          <w:p w:rsidR="00DF11DE" w:rsidRPr="00974B49" w:rsidRDefault="00DF11DE" w:rsidP="00773AC3">
            <w:pPr>
              <w:pStyle w:val="ConsPlusNormal"/>
              <w:rPr>
                <w:sz w:val="28"/>
                <w:szCs w:val="28"/>
              </w:rPr>
            </w:pPr>
            <w:r w:rsidRPr="00974B49">
              <w:rPr>
                <w:sz w:val="28"/>
                <w:szCs w:val="28"/>
              </w:rPr>
              <w:t xml:space="preserve">Подпрограмма 2 </w:t>
            </w:r>
            <w:r w:rsidRPr="00974B49">
              <w:rPr>
                <w:bCs/>
                <w:sz w:val="28"/>
                <w:szCs w:val="28"/>
              </w:rPr>
              <w:t>«</w:t>
            </w:r>
            <w:r w:rsidRPr="00974B49">
              <w:rPr>
                <w:sz w:val="28"/>
                <w:szCs w:val="28"/>
              </w:rPr>
              <w:t xml:space="preserve">Расселение граждан из многоквартирных домов, признанных аварийными </w:t>
            </w:r>
            <w:r w:rsidRPr="00974B49">
              <w:rPr>
                <w:sz w:val="28"/>
                <w:szCs w:val="28"/>
              </w:rPr>
              <w:br/>
              <w:t>после 01.01.2017» на 2023</w:t>
            </w:r>
            <w:r w:rsidR="00441927" w:rsidRPr="00974B49">
              <w:rPr>
                <w:sz w:val="28"/>
                <w:szCs w:val="28"/>
              </w:rPr>
              <w:t xml:space="preserve"> </w:t>
            </w:r>
            <w:r w:rsidRPr="00974B49">
              <w:rPr>
                <w:bCs/>
                <w:sz w:val="28"/>
                <w:szCs w:val="28"/>
              </w:rPr>
              <w:t>-</w:t>
            </w:r>
            <w:r w:rsidR="00441927" w:rsidRPr="00974B49">
              <w:rPr>
                <w:bCs/>
                <w:sz w:val="28"/>
                <w:szCs w:val="28"/>
              </w:rPr>
              <w:t xml:space="preserve"> </w:t>
            </w:r>
            <w:r w:rsidRPr="00974B49">
              <w:rPr>
                <w:bCs/>
                <w:sz w:val="28"/>
                <w:szCs w:val="28"/>
              </w:rPr>
              <w:t>2028 годы</w:t>
            </w:r>
            <w:r w:rsidR="00974B49">
              <w:rPr>
                <w:sz w:val="28"/>
                <w:szCs w:val="28"/>
              </w:rPr>
              <w:t xml:space="preserve"> </w:t>
            </w:r>
            <w:r w:rsidRPr="00974B49">
              <w:rPr>
                <w:sz w:val="28"/>
                <w:szCs w:val="28"/>
              </w:rPr>
              <w:t>(ответственный исполнитель подпрограммы - КИО)</w:t>
            </w:r>
          </w:p>
        </w:tc>
      </w:tr>
      <w:tr w:rsidR="00DF11DE" w:rsidRPr="00974B49" w:rsidTr="00974B49">
        <w:tc>
          <w:tcPr>
            <w:tcW w:w="1629" w:type="pct"/>
            <w:vMerge/>
          </w:tcPr>
          <w:p w:rsidR="00DF11DE" w:rsidRPr="00974B49" w:rsidRDefault="00DF11DE" w:rsidP="00773AC3">
            <w:pPr>
              <w:pStyle w:val="ConsPlusNormal"/>
              <w:rPr>
                <w:sz w:val="28"/>
                <w:szCs w:val="28"/>
              </w:rPr>
            </w:pPr>
          </w:p>
        </w:tc>
        <w:tc>
          <w:tcPr>
            <w:tcW w:w="3371" w:type="pct"/>
            <w:vAlign w:val="center"/>
          </w:tcPr>
          <w:p w:rsidR="00DF11DE" w:rsidRPr="00974B49" w:rsidRDefault="00DF11DE" w:rsidP="00DF11DE">
            <w:pPr>
              <w:pStyle w:val="ConsPlusNormal"/>
              <w:rPr>
                <w:sz w:val="28"/>
                <w:szCs w:val="28"/>
              </w:rPr>
            </w:pPr>
            <w:r w:rsidRPr="00974B49">
              <w:rPr>
                <w:sz w:val="28"/>
                <w:szCs w:val="28"/>
              </w:rPr>
              <w:t>Подпрограмма 3 «Обеспечение жильем молодых и многодетных семей города Мурманска»</w:t>
            </w:r>
          </w:p>
          <w:p w:rsidR="00DF11DE" w:rsidRPr="00974B49" w:rsidRDefault="00DF11DE" w:rsidP="00DF11DE">
            <w:pPr>
              <w:pStyle w:val="ConsPlusNormal"/>
              <w:rPr>
                <w:sz w:val="28"/>
                <w:szCs w:val="28"/>
              </w:rPr>
            </w:pPr>
            <w:r w:rsidRPr="00974B49">
              <w:rPr>
                <w:sz w:val="28"/>
                <w:szCs w:val="28"/>
              </w:rPr>
              <w:t>на 2023</w:t>
            </w:r>
            <w:r w:rsidR="00441927" w:rsidRPr="00974B49">
              <w:rPr>
                <w:sz w:val="28"/>
                <w:szCs w:val="28"/>
              </w:rPr>
              <w:t xml:space="preserve"> </w:t>
            </w:r>
            <w:r w:rsidRPr="00974B49">
              <w:rPr>
                <w:sz w:val="28"/>
                <w:szCs w:val="28"/>
              </w:rPr>
              <w:t>-</w:t>
            </w:r>
            <w:r w:rsidR="00441927" w:rsidRPr="00974B49">
              <w:rPr>
                <w:sz w:val="28"/>
                <w:szCs w:val="28"/>
              </w:rPr>
              <w:t xml:space="preserve"> </w:t>
            </w:r>
            <w:r w:rsidRPr="00974B49">
              <w:rPr>
                <w:sz w:val="28"/>
                <w:szCs w:val="28"/>
              </w:rPr>
              <w:t>2028 годы (ответственный исполнитель подпрограммы - КЭР)</w:t>
            </w:r>
          </w:p>
        </w:tc>
      </w:tr>
      <w:tr w:rsidR="008A3790" w:rsidRPr="00974B49" w:rsidTr="00974B49">
        <w:trPr>
          <w:trHeight w:val="1393"/>
        </w:trPr>
        <w:tc>
          <w:tcPr>
            <w:tcW w:w="1629" w:type="pct"/>
            <w:vMerge/>
          </w:tcPr>
          <w:p w:rsidR="008A3790" w:rsidRPr="00974B49" w:rsidRDefault="008A3790" w:rsidP="00773AC3">
            <w:pPr>
              <w:pStyle w:val="ConsPlusNormal"/>
              <w:rPr>
                <w:sz w:val="28"/>
                <w:szCs w:val="28"/>
              </w:rPr>
            </w:pPr>
          </w:p>
        </w:tc>
        <w:tc>
          <w:tcPr>
            <w:tcW w:w="3371" w:type="pct"/>
            <w:tcBorders>
              <w:bottom w:val="single" w:sz="4" w:space="0" w:color="auto"/>
            </w:tcBorders>
            <w:vAlign w:val="center"/>
          </w:tcPr>
          <w:p w:rsidR="008A3790" w:rsidRPr="00974B49" w:rsidRDefault="008A3790" w:rsidP="00773AC3">
            <w:pPr>
              <w:pStyle w:val="ConsPlusNormal"/>
              <w:rPr>
                <w:sz w:val="28"/>
                <w:szCs w:val="28"/>
              </w:rPr>
            </w:pPr>
            <w:r w:rsidRPr="00974B49">
              <w:rPr>
                <w:sz w:val="28"/>
                <w:szCs w:val="28"/>
              </w:rPr>
              <w:t>Подпрограмма 4 «Улучшение жилищных условий малоимущих граждан, состоящих на учете в качестве нуждающихся в жилых помещениях, предоставляемых по договорам социального найма» на 2023</w:t>
            </w:r>
            <w:r w:rsidR="00441927" w:rsidRPr="00974B49">
              <w:rPr>
                <w:sz w:val="28"/>
                <w:szCs w:val="28"/>
              </w:rPr>
              <w:t xml:space="preserve"> </w:t>
            </w:r>
            <w:r w:rsidRPr="00974B49">
              <w:rPr>
                <w:sz w:val="28"/>
                <w:szCs w:val="28"/>
              </w:rPr>
              <w:t>-</w:t>
            </w:r>
            <w:r w:rsidR="00441927" w:rsidRPr="00974B49">
              <w:rPr>
                <w:sz w:val="28"/>
                <w:szCs w:val="28"/>
              </w:rPr>
              <w:t xml:space="preserve"> </w:t>
            </w:r>
            <w:r w:rsidRPr="00974B49">
              <w:rPr>
                <w:sz w:val="28"/>
                <w:szCs w:val="28"/>
              </w:rPr>
              <w:t>2028 годы (ответственный исполнитель подпрограммы - КИО)</w:t>
            </w:r>
          </w:p>
        </w:tc>
      </w:tr>
      <w:tr w:rsidR="00DF11DE" w:rsidRPr="00974B49" w:rsidTr="00974B49">
        <w:trPr>
          <w:trHeight w:val="637"/>
        </w:trPr>
        <w:tc>
          <w:tcPr>
            <w:tcW w:w="1629" w:type="pct"/>
            <w:tcBorders>
              <w:bottom w:val="single" w:sz="4" w:space="0" w:color="auto"/>
            </w:tcBorders>
          </w:tcPr>
          <w:p w:rsidR="00DF11DE" w:rsidRPr="00974B49" w:rsidRDefault="00DF11DE" w:rsidP="00416115">
            <w:pPr>
              <w:pStyle w:val="ConsPlusNormal"/>
              <w:rPr>
                <w:sz w:val="28"/>
                <w:szCs w:val="28"/>
              </w:rPr>
            </w:pPr>
            <w:r w:rsidRPr="00974B49">
              <w:rPr>
                <w:sz w:val="28"/>
                <w:szCs w:val="28"/>
              </w:rPr>
              <w:t>Сроки и этапы реализации программы</w:t>
            </w:r>
          </w:p>
        </w:tc>
        <w:tc>
          <w:tcPr>
            <w:tcW w:w="3371" w:type="pct"/>
            <w:tcBorders>
              <w:bottom w:val="single" w:sz="4" w:space="0" w:color="auto"/>
            </w:tcBorders>
            <w:vAlign w:val="center"/>
          </w:tcPr>
          <w:p w:rsidR="00DF11DE" w:rsidRPr="00974B49" w:rsidRDefault="008A3790" w:rsidP="00416115">
            <w:pPr>
              <w:pStyle w:val="ConsPlusNormal"/>
              <w:rPr>
                <w:sz w:val="28"/>
                <w:szCs w:val="28"/>
              </w:rPr>
            </w:pPr>
            <w:r w:rsidRPr="00974B49">
              <w:rPr>
                <w:sz w:val="28"/>
                <w:szCs w:val="28"/>
              </w:rPr>
              <w:t>2023</w:t>
            </w:r>
            <w:r w:rsidR="00441927" w:rsidRPr="00974B49">
              <w:rPr>
                <w:sz w:val="28"/>
                <w:szCs w:val="28"/>
              </w:rPr>
              <w:t xml:space="preserve"> </w:t>
            </w:r>
            <w:r w:rsidRPr="00974B49">
              <w:rPr>
                <w:sz w:val="28"/>
                <w:szCs w:val="28"/>
              </w:rPr>
              <w:t>-</w:t>
            </w:r>
            <w:r w:rsidR="00441927" w:rsidRPr="00974B49">
              <w:rPr>
                <w:sz w:val="28"/>
                <w:szCs w:val="28"/>
              </w:rPr>
              <w:t xml:space="preserve"> </w:t>
            </w:r>
            <w:r w:rsidRPr="00974B49">
              <w:rPr>
                <w:sz w:val="28"/>
                <w:szCs w:val="28"/>
              </w:rPr>
              <w:t>2028 годы</w:t>
            </w:r>
            <w:r w:rsidR="001C351E" w:rsidRPr="00974B49">
              <w:rPr>
                <w:sz w:val="28"/>
                <w:szCs w:val="28"/>
              </w:rPr>
              <w:t xml:space="preserve"> (программа реализуется без разбивки на этапы)</w:t>
            </w:r>
          </w:p>
        </w:tc>
      </w:tr>
      <w:tr w:rsidR="00077BD8" w:rsidRPr="00974B49" w:rsidTr="00974B49">
        <w:tc>
          <w:tcPr>
            <w:tcW w:w="1629" w:type="pct"/>
            <w:tcBorders>
              <w:bottom w:val="single" w:sz="4" w:space="0" w:color="auto"/>
            </w:tcBorders>
          </w:tcPr>
          <w:p w:rsidR="00077BD8" w:rsidRPr="00974B49" w:rsidRDefault="00077BD8" w:rsidP="00773AC3">
            <w:pPr>
              <w:pStyle w:val="ConsPlusNormal"/>
              <w:rPr>
                <w:sz w:val="28"/>
                <w:szCs w:val="28"/>
              </w:rPr>
            </w:pPr>
            <w:r w:rsidRPr="00974B49">
              <w:rPr>
                <w:sz w:val="28"/>
                <w:szCs w:val="28"/>
              </w:rPr>
              <w:t>Финансовое обеспечение программы</w:t>
            </w:r>
          </w:p>
        </w:tc>
        <w:tc>
          <w:tcPr>
            <w:tcW w:w="3371" w:type="pct"/>
            <w:tcBorders>
              <w:bottom w:val="single" w:sz="4" w:space="0" w:color="auto"/>
            </w:tcBorders>
            <w:vAlign w:val="center"/>
          </w:tcPr>
          <w:p w:rsidR="004471EB" w:rsidRPr="002B2717" w:rsidRDefault="004471EB" w:rsidP="004471EB">
            <w:pPr>
              <w:pStyle w:val="ConsPlusNormal"/>
              <w:rPr>
                <w:sz w:val="28"/>
                <w:szCs w:val="28"/>
              </w:rPr>
            </w:pPr>
            <w:r w:rsidRPr="002B2717">
              <w:rPr>
                <w:sz w:val="28"/>
                <w:szCs w:val="28"/>
              </w:rPr>
              <w:t xml:space="preserve">Всего по программе: </w:t>
            </w:r>
            <w:r w:rsidR="005F0713">
              <w:rPr>
                <w:sz w:val="28"/>
                <w:szCs w:val="28"/>
              </w:rPr>
              <w:t>5 622 821,3</w:t>
            </w:r>
            <w:r w:rsidR="00363D44">
              <w:rPr>
                <w:sz w:val="28"/>
                <w:szCs w:val="28"/>
              </w:rPr>
              <w:t xml:space="preserve"> </w:t>
            </w:r>
            <w:r w:rsidRPr="002B2717">
              <w:rPr>
                <w:sz w:val="28"/>
                <w:szCs w:val="28"/>
              </w:rPr>
              <w:t>тыс. руб.</w:t>
            </w:r>
            <w:r>
              <w:rPr>
                <w:sz w:val="28"/>
                <w:szCs w:val="28"/>
              </w:rPr>
              <w:t>, в том числе:</w:t>
            </w:r>
          </w:p>
          <w:p w:rsidR="004471EB" w:rsidRPr="002B2717" w:rsidRDefault="004471EB" w:rsidP="004471EB">
            <w:pPr>
              <w:pStyle w:val="ConsPlusNormal"/>
              <w:rPr>
                <w:sz w:val="28"/>
                <w:szCs w:val="28"/>
              </w:rPr>
            </w:pPr>
            <w:r w:rsidRPr="002B2717">
              <w:rPr>
                <w:sz w:val="28"/>
                <w:szCs w:val="28"/>
              </w:rPr>
              <w:t xml:space="preserve">МБ: </w:t>
            </w:r>
            <w:r w:rsidR="00363D44">
              <w:rPr>
                <w:sz w:val="28"/>
                <w:szCs w:val="28"/>
              </w:rPr>
              <w:t>1 988 164,</w:t>
            </w:r>
            <w:r w:rsidR="005F0713">
              <w:rPr>
                <w:sz w:val="28"/>
                <w:szCs w:val="28"/>
              </w:rPr>
              <w:t>3</w:t>
            </w:r>
            <w:r w:rsidRPr="002B2717">
              <w:rPr>
                <w:sz w:val="28"/>
                <w:szCs w:val="28"/>
              </w:rPr>
              <w:t xml:space="preserve"> тыс. руб., из них:</w:t>
            </w:r>
          </w:p>
          <w:p w:rsidR="004471EB" w:rsidRPr="002B2717" w:rsidRDefault="004471EB" w:rsidP="004471EB">
            <w:pPr>
              <w:pStyle w:val="ConsPlusNormal"/>
              <w:rPr>
                <w:sz w:val="28"/>
                <w:szCs w:val="28"/>
              </w:rPr>
            </w:pPr>
            <w:r w:rsidRPr="002B2717">
              <w:rPr>
                <w:sz w:val="28"/>
                <w:szCs w:val="28"/>
              </w:rPr>
              <w:t xml:space="preserve">2023 год – </w:t>
            </w:r>
            <w:r w:rsidR="00363D44">
              <w:rPr>
                <w:sz w:val="28"/>
                <w:szCs w:val="28"/>
              </w:rPr>
              <w:t>351 795,2</w:t>
            </w:r>
            <w:r w:rsidRPr="002B2717">
              <w:rPr>
                <w:sz w:val="28"/>
                <w:szCs w:val="28"/>
              </w:rPr>
              <w:t xml:space="preserve"> тыс. руб.; </w:t>
            </w:r>
          </w:p>
          <w:p w:rsidR="004471EB" w:rsidRPr="002B2717" w:rsidRDefault="005F0713" w:rsidP="004471EB">
            <w:pPr>
              <w:pStyle w:val="ConsPlusNormal"/>
              <w:rPr>
                <w:sz w:val="28"/>
                <w:szCs w:val="28"/>
              </w:rPr>
            </w:pPr>
            <w:r>
              <w:rPr>
                <w:sz w:val="28"/>
                <w:szCs w:val="28"/>
              </w:rPr>
              <w:t>2024 год – 280 218,0</w:t>
            </w:r>
            <w:r w:rsidR="004471EB" w:rsidRPr="002B2717">
              <w:rPr>
                <w:sz w:val="28"/>
                <w:szCs w:val="28"/>
              </w:rPr>
              <w:t xml:space="preserve"> тыс. руб.; </w:t>
            </w:r>
          </w:p>
          <w:p w:rsidR="004471EB" w:rsidRPr="002B2717" w:rsidRDefault="004471EB" w:rsidP="004471EB">
            <w:pPr>
              <w:pStyle w:val="ConsPlusNormal"/>
              <w:rPr>
                <w:sz w:val="28"/>
                <w:szCs w:val="28"/>
              </w:rPr>
            </w:pPr>
            <w:r w:rsidRPr="002B2717">
              <w:rPr>
                <w:sz w:val="28"/>
                <w:szCs w:val="28"/>
              </w:rPr>
              <w:t xml:space="preserve">2025 год – 284 104,5 тыс. руб.; </w:t>
            </w:r>
          </w:p>
          <w:p w:rsidR="004471EB" w:rsidRPr="002B2717" w:rsidRDefault="004471EB" w:rsidP="004471EB">
            <w:pPr>
              <w:pStyle w:val="ConsPlusNormal"/>
              <w:rPr>
                <w:sz w:val="28"/>
                <w:szCs w:val="28"/>
              </w:rPr>
            </w:pPr>
            <w:r w:rsidRPr="002B2717">
              <w:rPr>
                <w:sz w:val="28"/>
                <w:szCs w:val="28"/>
              </w:rPr>
              <w:t xml:space="preserve">2026 год – 326 108,9 тыс. руб.; </w:t>
            </w:r>
          </w:p>
          <w:p w:rsidR="004471EB" w:rsidRPr="002B2717" w:rsidRDefault="004471EB" w:rsidP="004471EB">
            <w:pPr>
              <w:pStyle w:val="ConsPlusNormal"/>
              <w:rPr>
                <w:sz w:val="28"/>
                <w:szCs w:val="28"/>
              </w:rPr>
            </w:pPr>
            <w:r w:rsidRPr="002B2717">
              <w:rPr>
                <w:sz w:val="28"/>
                <w:szCs w:val="28"/>
              </w:rPr>
              <w:t xml:space="preserve">2027 год – 357 164,6 тыс. руб.; </w:t>
            </w:r>
          </w:p>
          <w:p w:rsidR="004471EB" w:rsidRPr="002B2717" w:rsidRDefault="004471EB" w:rsidP="004471EB">
            <w:pPr>
              <w:pStyle w:val="ConsPlusNormal"/>
              <w:rPr>
                <w:sz w:val="28"/>
                <w:szCs w:val="28"/>
              </w:rPr>
            </w:pPr>
            <w:r w:rsidRPr="002B2717">
              <w:rPr>
                <w:sz w:val="28"/>
                <w:szCs w:val="28"/>
              </w:rPr>
              <w:t xml:space="preserve">2028 год – 388 773,1 тыс. руб. </w:t>
            </w:r>
          </w:p>
          <w:p w:rsidR="004471EB" w:rsidRPr="002B2717" w:rsidRDefault="004471EB" w:rsidP="004471EB">
            <w:pPr>
              <w:pStyle w:val="ConsPlusNormal"/>
              <w:rPr>
                <w:sz w:val="28"/>
                <w:szCs w:val="28"/>
              </w:rPr>
            </w:pPr>
            <w:r w:rsidRPr="002B2717">
              <w:rPr>
                <w:sz w:val="28"/>
                <w:szCs w:val="28"/>
              </w:rPr>
              <w:t>ОБ: 1 030 351,8 тыс. руб., из них:</w:t>
            </w:r>
          </w:p>
          <w:p w:rsidR="004471EB" w:rsidRPr="002B2717" w:rsidRDefault="004471EB" w:rsidP="004471EB">
            <w:pPr>
              <w:pStyle w:val="ConsPlusNormal"/>
              <w:rPr>
                <w:sz w:val="28"/>
                <w:szCs w:val="28"/>
              </w:rPr>
            </w:pPr>
            <w:r w:rsidRPr="002B2717">
              <w:rPr>
                <w:sz w:val="28"/>
                <w:szCs w:val="28"/>
              </w:rPr>
              <w:t xml:space="preserve">2023 год – 623 966,3 тыс. руб.; </w:t>
            </w:r>
          </w:p>
          <w:p w:rsidR="004471EB" w:rsidRPr="002B2717" w:rsidRDefault="004471EB" w:rsidP="004471EB">
            <w:pPr>
              <w:pStyle w:val="ConsPlusNormal"/>
              <w:rPr>
                <w:sz w:val="28"/>
                <w:szCs w:val="28"/>
              </w:rPr>
            </w:pPr>
            <w:r w:rsidRPr="002B2717">
              <w:rPr>
                <w:sz w:val="28"/>
                <w:szCs w:val="28"/>
              </w:rPr>
              <w:t xml:space="preserve">2024 год – 88 405,5 тыс. руб.; </w:t>
            </w:r>
          </w:p>
          <w:p w:rsidR="004471EB" w:rsidRPr="002B2717" w:rsidRDefault="004471EB" w:rsidP="004471EB">
            <w:pPr>
              <w:pStyle w:val="ConsPlusNormal"/>
              <w:rPr>
                <w:sz w:val="28"/>
                <w:szCs w:val="28"/>
              </w:rPr>
            </w:pPr>
            <w:r w:rsidRPr="002B2717">
              <w:rPr>
                <w:sz w:val="28"/>
                <w:szCs w:val="28"/>
              </w:rPr>
              <w:t xml:space="preserve">2025 год – 82 089,7 тыс. руб.; </w:t>
            </w:r>
          </w:p>
          <w:p w:rsidR="004471EB" w:rsidRPr="002B2717" w:rsidRDefault="004471EB" w:rsidP="004471EB">
            <w:pPr>
              <w:pStyle w:val="ConsPlusNormal"/>
              <w:rPr>
                <w:sz w:val="28"/>
                <w:szCs w:val="28"/>
              </w:rPr>
            </w:pPr>
            <w:r w:rsidRPr="002B2717">
              <w:rPr>
                <w:sz w:val="28"/>
                <w:szCs w:val="28"/>
              </w:rPr>
              <w:t xml:space="preserve">2026 год – 78 630,1 тыс. руб.; </w:t>
            </w:r>
          </w:p>
          <w:p w:rsidR="004471EB" w:rsidRPr="002B2717" w:rsidRDefault="004471EB" w:rsidP="004471EB">
            <w:pPr>
              <w:pStyle w:val="ConsPlusNormal"/>
              <w:rPr>
                <w:sz w:val="28"/>
                <w:szCs w:val="28"/>
              </w:rPr>
            </w:pPr>
            <w:r w:rsidRPr="002B2717">
              <w:rPr>
                <w:sz w:val="28"/>
                <w:szCs w:val="28"/>
              </w:rPr>
              <w:t xml:space="preserve">2027 год – 78 630,1 тыс. руб.; </w:t>
            </w:r>
          </w:p>
          <w:p w:rsidR="004471EB" w:rsidRPr="002B2717" w:rsidRDefault="004471EB" w:rsidP="004471EB">
            <w:pPr>
              <w:pStyle w:val="ConsPlusNormal"/>
              <w:rPr>
                <w:sz w:val="28"/>
                <w:szCs w:val="28"/>
              </w:rPr>
            </w:pPr>
            <w:r w:rsidRPr="002B2717">
              <w:rPr>
                <w:sz w:val="28"/>
                <w:szCs w:val="28"/>
              </w:rPr>
              <w:t xml:space="preserve">2028 год – 78 630,1 тыс. руб. </w:t>
            </w:r>
          </w:p>
          <w:p w:rsidR="004471EB" w:rsidRPr="002B2717" w:rsidRDefault="004471EB" w:rsidP="004471EB">
            <w:pPr>
              <w:pStyle w:val="ConsPlusNormal"/>
              <w:rPr>
                <w:sz w:val="28"/>
                <w:szCs w:val="28"/>
              </w:rPr>
            </w:pPr>
            <w:r w:rsidRPr="002B2717">
              <w:rPr>
                <w:sz w:val="28"/>
                <w:szCs w:val="28"/>
              </w:rPr>
              <w:t>ФБ: 764 305,2 тыс. руб., из них:</w:t>
            </w:r>
          </w:p>
          <w:p w:rsidR="004471EB" w:rsidRPr="002B2717" w:rsidRDefault="004471EB" w:rsidP="004471EB">
            <w:pPr>
              <w:pStyle w:val="ConsPlusNormal"/>
              <w:rPr>
                <w:sz w:val="28"/>
                <w:szCs w:val="28"/>
              </w:rPr>
            </w:pPr>
            <w:r w:rsidRPr="002B2717">
              <w:rPr>
                <w:sz w:val="28"/>
                <w:szCs w:val="28"/>
              </w:rPr>
              <w:t xml:space="preserve">2023 год – 764 305,2 тыс. руб.; </w:t>
            </w:r>
          </w:p>
          <w:p w:rsidR="004471EB" w:rsidRPr="002B2717" w:rsidRDefault="004471EB" w:rsidP="004471EB">
            <w:pPr>
              <w:pStyle w:val="ConsPlusNormal"/>
              <w:rPr>
                <w:sz w:val="28"/>
                <w:szCs w:val="28"/>
              </w:rPr>
            </w:pPr>
            <w:r w:rsidRPr="002B2717">
              <w:rPr>
                <w:sz w:val="28"/>
                <w:szCs w:val="28"/>
              </w:rPr>
              <w:t xml:space="preserve">2024 год – 0,0 тыс. руб.; </w:t>
            </w:r>
          </w:p>
          <w:p w:rsidR="004471EB" w:rsidRPr="002B2717" w:rsidRDefault="004471EB" w:rsidP="004471EB">
            <w:pPr>
              <w:pStyle w:val="ConsPlusNormal"/>
              <w:rPr>
                <w:sz w:val="28"/>
                <w:szCs w:val="28"/>
              </w:rPr>
            </w:pPr>
            <w:r w:rsidRPr="002B2717">
              <w:rPr>
                <w:sz w:val="28"/>
                <w:szCs w:val="28"/>
              </w:rPr>
              <w:t xml:space="preserve">2025 год – 0,0 тыс. руб.; </w:t>
            </w:r>
          </w:p>
          <w:p w:rsidR="004471EB" w:rsidRPr="002B2717" w:rsidRDefault="004471EB" w:rsidP="004471EB">
            <w:pPr>
              <w:pStyle w:val="ConsPlusNormal"/>
              <w:rPr>
                <w:sz w:val="28"/>
                <w:szCs w:val="28"/>
              </w:rPr>
            </w:pPr>
            <w:r w:rsidRPr="002B2717">
              <w:rPr>
                <w:sz w:val="28"/>
                <w:szCs w:val="28"/>
              </w:rPr>
              <w:t xml:space="preserve">2026 год – 0,0 тыс. руб.; </w:t>
            </w:r>
          </w:p>
          <w:p w:rsidR="004471EB" w:rsidRPr="002B2717" w:rsidRDefault="004471EB" w:rsidP="004471EB">
            <w:pPr>
              <w:pStyle w:val="ConsPlusNormal"/>
              <w:rPr>
                <w:sz w:val="28"/>
                <w:szCs w:val="28"/>
              </w:rPr>
            </w:pPr>
            <w:r w:rsidRPr="002B2717">
              <w:rPr>
                <w:sz w:val="28"/>
                <w:szCs w:val="28"/>
              </w:rPr>
              <w:t xml:space="preserve">2027 год – 0,0 тыс. руб.; </w:t>
            </w:r>
          </w:p>
          <w:p w:rsidR="004471EB" w:rsidRPr="002B2717" w:rsidRDefault="004471EB" w:rsidP="004471EB">
            <w:pPr>
              <w:pStyle w:val="ConsPlusNormal"/>
              <w:rPr>
                <w:sz w:val="28"/>
                <w:szCs w:val="28"/>
              </w:rPr>
            </w:pPr>
            <w:r w:rsidRPr="002B2717">
              <w:rPr>
                <w:sz w:val="28"/>
                <w:szCs w:val="28"/>
              </w:rPr>
              <w:t>2028 год – 0,0 тыс. руб.</w:t>
            </w:r>
          </w:p>
          <w:p w:rsidR="004471EB" w:rsidRPr="002B2717" w:rsidRDefault="004471EB" w:rsidP="004471EB">
            <w:pPr>
              <w:pStyle w:val="ConsPlusNormal"/>
              <w:rPr>
                <w:sz w:val="28"/>
                <w:szCs w:val="28"/>
              </w:rPr>
            </w:pPr>
            <w:r w:rsidRPr="002B2717">
              <w:rPr>
                <w:sz w:val="28"/>
                <w:szCs w:val="28"/>
              </w:rPr>
              <w:t>ВБ: 1 840 000,0 тыс. руб., из них:</w:t>
            </w:r>
          </w:p>
          <w:p w:rsidR="004471EB" w:rsidRPr="002B2717" w:rsidRDefault="004471EB" w:rsidP="004471EB">
            <w:pPr>
              <w:pStyle w:val="ConsPlusNormal"/>
              <w:rPr>
                <w:sz w:val="28"/>
                <w:szCs w:val="28"/>
              </w:rPr>
            </w:pPr>
            <w:r w:rsidRPr="002B2717">
              <w:rPr>
                <w:sz w:val="28"/>
                <w:szCs w:val="28"/>
              </w:rPr>
              <w:t xml:space="preserve">2023 год – 290 000,0 тыс. руб.; </w:t>
            </w:r>
          </w:p>
          <w:p w:rsidR="004471EB" w:rsidRPr="002B2717" w:rsidRDefault="004471EB" w:rsidP="004471EB">
            <w:pPr>
              <w:pStyle w:val="ConsPlusNormal"/>
              <w:rPr>
                <w:sz w:val="28"/>
                <w:szCs w:val="28"/>
              </w:rPr>
            </w:pPr>
            <w:r w:rsidRPr="002B2717">
              <w:rPr>
                <w:sz w:val="28"/>
                <w:szCs w:val="28"/>
              </w:rPr>
              <w:t xml:space="preserve">2024 год – 300 000,0 тыс. руб.; </w:t>
            </w:r>
          </w:p>
          <w:p w:rsidR="004471EB" w:rsidRPr="002B2717" w:rsidRDefault="004471EB" w:rsidP="004471EB">
            <w:pPr>
              <w:pStyle w:val="ConsPlusNormal"/>
              <w:rPr>
                <w:sz w:val="28"/>
                <w:szCs w:val="28"/>
              </w:rPr>
            </w:pPr>
            <w:r w:rsidRPr="002B2717">
              <w:rPr>
                <w:sz w:val="28"/>
                <w:szCs w:val="28"/>
              </w:rPr>
              <w:t xml:space="preserve">2025 год – 305 000,0 тыс. руб.; </w:t>
            </w:r>
          </w:p>
          <w:p w:rsidR="004471EB" w:rsidRPr="002B2717" w:rsidRDefault="004471EB" w:rsidP="004471EB">
            <w:pPr>
              <w:pStyle w:val="ConsPlusNormal"/>
              <w:rPr>
                <w:sz w:val="28"/>
                <w:szCs w:val="28"/>
              </w:rPr>
            </w:pPr>
            <w:r w:rsidRPr="002B2717">
              <w:rPr>
                <w:sz w:val="28"/>
                <w:szCs w:val="28"/>
              </w:rPr>
              <w:t xml:space="preserve">2026 год – 310 000,0 тыс. руб.; </w:t>
            </w:r>
          </w:p>
          <w:p w:rsidR="004471EB" w:rsidRPr="002B2717" w:rsidRDefault="004471EB" w:rsidP="004471EB">
            <w:pPr>
              <w:pStyle w:val="ConsPlusNormal"/>
              <w:rPr>
                <w:sz w:val="28"/>
                <w:szCs w:val="28"/>
              </w:rPr>
            </w:pPr>
            <w:r w:rsidRPr="002B2717">
              <w:rPr>
                <w:sz w:val="28"/>
                <w:szCs w:val="28"/>
              </w:rPr>
              <w:t xml:space="preserve">2027 год – 315 000,0 тыс. руб.; </w:t>
            </w:r>
          </w:p>
          <w:p w:rsidR="00077BD8" w:rsidRPr="00974B49" w:rsidRDefault="004471EB" w:rsidP="004471EB">
            <w:pPr>
              <w:pStyle w:val="ConsPlusNormal"/>
              <w:rPr>
                <w:sz w:val="28"/>
                <w:szCs w:val="28"/>
              </w:rPr>
            </w:pPr>
            <w:r w:rsidRPr="002B2717">
              <w:rPr>
                <w:sz w:val="28"/>
                <w:szCs w:val="28"/>
              </w:rPr>
              <w:t>2028 год – 320 000,0 тыс. руб.</w:t>
            </w:r>
          </w:p>
        </w:tc>
      </w:tr>
      <w:tr w:rsidR="00EE4DE7" w:rsidRPr="00974B49" w:rsidTr="00974B49">
        <w:tc>
          <w:tcPr>
            <w:tcW w:w="1629" w:type="pct"/>
            <w:tcBorders>
              <w:bottom w:val="single" w:sz="4" w:space="0" w:color="auto"/>
            </w:tcBorders>
            <w:vAlign w:val="center"/>
          </w:tcPr>
          <w:p w:rsidR="00EE4DE7" w:rsidRPr="00974B49" w:rsidRDefault="00EE4DE7" w:rsidP="007D3A20">
            <w:pPr>
              <w:pStyle w:val="ConsPlusNormal"/>
              <w:rPr>
                <w:sz w:val="28"/>
                <w:szCs w:val="28"/>
              </w:rPr>
            </w:pPr>
            <w:r w:rsidRPr="00974B49">
              <w:rPr>
                <w:sz w:val="28"/>
                <w:szCs w:val="28"/>
              </w:rPr>
              <w:t>Ожидаемые конечные результаты реализации программы</w:t>
            </w:r>
          </w:p>
        </w:tc>
        <w:tc>
          <w:tcPr>
            <w:tcW w:w="3371" w:type="pct"/>
            <w:tcBorders>
              <w:bottom w:val="single" w:sz="4" w:space="0" w:color="auto"/>
            </w:tcBorders>
            <w:vAlign w:val="center"/>
          </w:tcPr>
          <w:p w:rsidR="00011D7F" w:rsidRPr="00974B49" w:rsidRDefault="00011D7F" w:rsidP="007D3A20">
            <w:pPr>
              <w:pStyle w:val="ConsPlusNormal"/>
              <w:rPr>
                <w:color w:val="000000" w:themeColor="text1"/>
                <w:sz w:val="28"/>
                <w:szCs w:val="28"/>
              </w:rPr>
            </w:pPr>
            <w:r w:rsidRPr="00974B49">
              <w:rPr>
                <w:color w:val="000000" w:themeColor="text1"/>
                <w:sz w:val="28"/>
                <w:szCs w:val="28"/>
              </w:rPr>
              <w:t>Реализация мероприятий позволит достичь следующих результатов к концу 2028 года:</w:t>
            </w:r>
          </w:p>
          <w:p w:rsidR="00EE4DE7" w:rsidRPr="00974B49" w:rsidRDefault="00011D7F" w:rsidP="007D3A20">
            <w:pPr>
              <w:pStyle w:val="ConsPlusNormal"/>
              <w:rPr>
                <w:color w:val="000000" w:themeColor="text1"/>
                <w:sz w:val="28"/>
                <w:szCs w:val="28"/>
              </w:rPr>
            </w:pPr>
            <w:r w:rsidRPr="00974B49">
              <w:rPr>
                <w:bCs/>
                <w:sz w:val="28"/>
                <w:szCs w:val="28"/>
              </w:rPr>
              <w:t xml:space="preserve">– </w:t>
            </w:r>
            <w:r w:rsidR="004C04ED">
              <w:rPr>
                <w:bCs/>
                <w:sz w:val="28"/>
                <w:szCs w:val="28"/>
              </w:rPr>
              <w:t>количество расселенных граждан</w:t>
            </w:r>
            <w:r w:rsidR="00EE4DE7" w:rsidRPr="00974B49">
              <w:rPr>
                <w:color w:val="000000" w:themeColor="text1"/>
                <w:sz w:val="28"/>
                <w:szCs w:val="28"/>
              </w:rPr>
              <w:t xml:space="preserve"> из </w:t>
            </w:r>
            <w:r w:rsidR="004C04ED">
              <w:rPr>
                <w:color w:val="000000" w:themeColor="text1"/>
                <w:sz w:val="28"/>
                <w:szCs w:val="28"/>
              </w:rPr>
              <w:t>аварийных многоквартирных домов</w:t>
            </w:r>
            <w:r w:rsidR="00D3779E">
              <w:rPr>
                <w:color w:val="000000" w:themeColor="text1"/>
                <w:sz w:val="28"/>
                <w:szCs w:val="28"/>
              </w:rPr>
              <w:t xml:space="preserve"> </w:t>
            </w:r>
            <w:r w:rsidR="004C04ED">
              <w:rPr>
                <w:color w:val="000000" w:themeColor="text1"/>
                <w:sz w:val="28"/>
                <w:szCs w:val="28"/>
              </w:rPr>
              <w:t xml:space="preserve">– </w:t>
            </w:r>
            <w:r w:rsidR="00A211BC" w:rsidRPr="00A21F27">
              <w:rPr>
                <w:color w:val="000000" w:themeColor="text1"/>
                <w:sz w:val="28"/>
                <w:szCs w:val="28"/>
              </w:rPr>
              <w:t>575</w:t>
            </w:r>
            <w:r w:rsidR="001135F7" w:rsidRPr="00A21F27">
              <w:rPr>
                <w:color w:val="000000" w:themeColor="text1"/>
                <w:sz w:val="28"/>
                <w:szCs w:val="28"/>
              </w:rPr>
              <w:t>7</w:t>
            </w:r>
            <w:r w:rsidR="00C51691">
              <w:rPr>
                <w:color w:val="000000" w:themeColor="text1"/>
                <w:sz w:val="28"/>
                <w:szCs w:val="28"/>
              </w:rPr>
              <w:t xml:space="preserve"> человек</w:t>
            </w:r>
            <w:r w:rsidRPr="00974B49">
              <w:rPr>
                <w:color w:val="000000" w:themeColor="text1"/>
                <w:sz w:val="28"/>
                <w:szCs w:val="28"/>
              </w:rPr>
              <w:t>;</w:t>
            </w:r>
          </w:p>
          <w:p w:rsidR="00EE4DE7" w:rsidRPr="00974B49" w:rsidRDefault="00011D7F" w:rsidP="007D3A20">
            <w:pPr>
              <w:pStyle w:val="ConsPlusNormal"/>
              <w:rPr>
                <w:bCs/>
                <w:sz w:val="28"/>
                <w:szCs w:val="28"/>
              </w:rPr>
            </w:pPr>
            <w:r w:rsidRPr="00974B49">
              <w:rPr>
                <w:bCs/>
                <w:sz w:val="28"/>
                <w:szCs w:val="28"/>
              </w:rPr>
              <w:t xml:space="preserve">– </w:t>
            </w:r>
            <w:r w:rsidR="004C04ED">
              <w:rPr>
                <w:bCs/>
                <w:sz w:val="28"/>
                <w:szCs w:val="28"/>
              </w:rPr>
              <w:t xml:space="preserve">количество </w:t>
            </w:r>
            <w:r w:rsidR="00EE4DE7" w:rsidRPr="00974B49">
              <w:rPr>
                <w:bCs/>
                <w:sz w:val="28"/>
                <w:szCs w:val="28"/>
              </w:rPr>
              <w:t xml:space="preserve">молодых </w:t>
            </w:r>
            <w:r w:rsidRPr="00974B49">
              <w:rPr>
                <w:bCs/>
                <w:sz w:val="28"/>
                <w:szCs w:val="28"/>
              </w:rPr>
              <w:t>и многодетных семей</w:t>
            </w:r>
            <w:r w:rsidR="004C04ED">
              <w:rPr>
                <w:bCs/>
                <w:sz w:val="28"/>
                <w:szCs w:val="28"/>
              </w:rPr>
              <w:t xml:space="preserve">, </w:t>
            </w:r>
            <w:r w:rsidR="004C04ED" w:rsidRPr="00974B49">
              <w:rPr>
                <w:bCs/>
                <w:sz w:val="28"/>
                <w:szCs w:val="28"/>
              </w:rPr>
              <w:t>улучши</w:t>
            </w:r>
            <w:r w:rsidR="00FA34CA">
              <w:rPr>
                <w:bCs/>
                <w:sz w:val="28"/>
                <w:szCs w:val="28"/>
              </w:rPr>
              <w:t>вших свои</w:t>
            </w:r>
            <w:r w:rsidR="004C04ED" w:rsidRPr="00974B49">
              <w:rPr>
                <w:bCs/>
                <w:sz w:val="28"/>
                <w:szCs w:val="28"/>
              </w:rPr>
              <w:t xml:space="preserve"> жилищные условия</w:t>
            </w:r>
            <w:r w:rsidR="004C04ED">
              <w:rPr>
                <w:bCs/>
                <w:sz w:val="28"/>
                <w:szCs w:val="28"/>
              </w:rPr>
              <w:t xml:space="preserve">, </w:t>
            </w:r>
            <w:r w:rsidR="004C04ED">
              <w:rPr>
                <w:color w:val="000000" w:themeColor="text1"/>
                <w:sz w:val="28"/>
                <w:szCs w:val="28"/>
              </w:rPr>
              <w:t>–</w:t>
            </w:r>
            <w:r w:rsidR="004C04ED" w:rsidRPr="00974B49">
              <w:rPr>
                <w:bCs/>
                <w:sz w:val="28"/>
                <w:szCs w:val="28"/>
              </w:rPr>
              <w:t xml:space="preserve"> </w:t>
            </w:r>
            <w:r w:rsidRPr="00974B49">
              <w:rPr>
                <w:bCs/>
                <w:sz w:val="28"/>
                <w:szCs w:val="28"/>
              </w:rPr>
              <w:t>701 семь</w:t>
            </w:r>
            <w:r w:rsidR="004C04ED">
              <w:rPr>
                <w:bCs/>
                <w:sz w:val="28"/>
                <w:szCs w:val="28"/>
              </w:rPr>
              <w:t>я</w:t>
            </w:r>
            <w:r w:rsidRPr="00974B49">
              <w:rPr>
                <w:bCs/>
                <w:sz w:val="28"/>
                <w:szCs w:val="28"/>
              </w:rPr>
              <w:t>;</w:t>
            </w:r>
          </w:p>
          <w:p w:rsidR="00EE4DE7" w:rsidRPr="00974B49" w:rsidRDefault="00011D7F" w:rsidP="007D3A20">
            <w:pPr>
              <w:pStyle w:val="ConsPlusNormal"/>
              <w:rPr>
                <w:bCs/>
                <w:sz w:val="28"/>
                <w:szCs w:val="28"/>
              </w:rPr>
            </w:pPr>
            <w:r w:rsidRPr="00974B49">
              <w:rPr>
                <w:bCs/>
                <w:sz w:val="28"/>
                <w:szCs w:val="28"/>
              </w:rPr>
              <w:t>–</w:t>
            </w:r>
            <w:r w:rsidR="00EE4DE7" w:rsidRPr="00974B49">
              <w:rPr>
                <w:bCs/>
                <w:sz w:val="28"/>
                <w:szCs w:val="28"/>
              </w:rPr>
              <w:t xml:space="preserve"> </w:t>
            </w:r>
            <w:r w:rsidR="009406B5">
              <w:rPr>
                <w:bCs/>
                <w:sz w:val="28"/>
                <w:szCs w:val="28"/>
              </w:rPr>
              <w:t>количество семей, получивших</w:t>
            </w:r>
            <w:r w:rsidR="00EE4DE7" w:rsidRPr="00974B49">
              <w:rPr>
                <w:bCs/>
                <w:sz w:val="28"/>
                <w:szCs w:val="28"/>
              </w:rPr>
              <w:t xml:space="preserve"> дополнительную социальную выплату в связи с рождением (ус</w:t>
            </w:r>
            <w:r w:rsidRPr="00974B49">
              <w:rPr>
                <w:bCs/>
                <w:sz w:val="28"/>
                <w:szCs w:val="28"/>
              </w:rPr>
              <w:t>ыновлением) ребенка</w:t>
            </w:r>
            <w:r w:rsidR="009406B5">
              <w:rPr>
                <w:bCs/>
                <w:sz w:val="28"/>
                <w:szCs w:val="28"/>
              </w:rPr>
              <w:t xml:space="preserve">, </w:t>
            </w:r>
            <w:r w:rsidR="009406B5">
              <w:rPr>
                <w:color w:val="000000" w:themeColor="text1"/>
                <w:sz w:val="28"/>
                <w:szCs w:val="28"/>
              </w:rPr>
              <w:t>–</w:t>
            </w:r>
            <w:r w:rsidRPr="00974B49">
              <w:rPr>
                <w:bCs/>
                <w:sz w:val="28"/>
                <w:szCs w:val="28"/>
              </w:rPr>
              <w:t xml:space="preserve"> 138 сем</w:t>
            </w:r>
            <w:r w:rsidR="009406B5">
              <w:rPr>
                <w:bCs/>
                <w:sz w:val="28"/>
                <w:szCs w:val="28"/>
              </w:rPr>
              <w:t>ей</w:t>
            </w:r>
            <w:r w:rsidRPr="00974B49">
              <w:rPr>
                <w:bCs/>
                <w:sz w:val="28"/>
                <w:szCs w:val="28"/>
              </w:rPr>
              <w:t>;</w:t>
            </w:r>
          </w:p>
          <w:p w:rsidR="00EE4DE7" w:rsidRPr="00974B49" w:rsidRDefault="00011D7F" w:rsidP="007D3A20">
            <w:pPr>
              <w:pStyle w:val="ConsPlusNormal"/>
              <w:rPr>
                <w:bCs/>
                <w:sz w:val="28"/>
                <w:szCs w:val="28"/>
              </w:rPr>
            </w:pPr>
            <w:r w:rsidRPr="00974B49">
              <w:rPr>
                <w:bCs/>
                <w:sz w:val="28"/>
                <w:szCs w:val="28"/>
              </w:rPr>
              <w:t>–</w:t>
            </w:r>
            <w:r w:rsidR="00EE4DE7" w:rsidRPr="00974B49">
              <w:rPr>
                <w:bCs/>
                <w:sz w:val="28"/>
                <w:szCs w:val="28"/>
              </w:rPr>
              <w:t xml:space="preserve"> </w:t>
            </w:r>
            <w:r w:rsidR="009406B5">
              <w:rPr>
                <w:bCs/>
                <w:sz w:val="28"/>
                <w:szCs w:val="28"/>
              </w:rPr>
              <w:t>количество</w:t>
            </w:r>
            <w:r w:rsidR="00EE4DE7" w:rsidRPr="00974B49">
              <w:rPr>
                <w:bCs/>
                <w:sz w:val="28"/>
                <w:szCs w:val="28"/>
              </w:rPr>
              <w:t xml:space="preserve"> многодетных семей</w:t>
            </w:r>
            <w:r w:rsidR="009406B5">
              <w:rPr>
                <w:bCs/>
                <w:sz w:val="28"/>
                <w:szCs w:val="28"/>
              </w:rPr>
              <w:t>,</w:t>
            </w:r>
            <w:r w:rsidR="00EE4DE7" w:rsidRPr="00974B49">
              <w:rPr>
                <w:bCs/>
                <w:sz w:val="28"/>
                <w:szCs w:val="28"/>
              </w:rPr>
              <w:t xml:space="preserve"> </w:t>
            </w:r>
            <w:r w:rsidR="009406B5" w:rsidRPr="009406B5">
              <w:rPr>
                <w:bCs/>
                <w:sz w:val="28"/>
                <w:szCs w:val="28"/>
              </w:rPr>
              <w:t>улучшивших свои жилищные условия с</w:t>
            </w:r>
            <w:r w:rsidR="009406B5">
              <w:rPr>
                <w:bCs/>
                <w:sz w:val="28"/>
                <w:szCs w:val="28"/>
              </w:rPr>
              <w:t xml:space="preserve"> использованием единовременной денежной </w:t>
            </w:r>
            <w:r w:rsidR="009406B5" w:rsidRPr="009406B5">
              <w:rPr>
                <w:bCs/>
                <w:sz w:val="28"/>
                <w:szCs w:val="28"/>
              </w:rPr>
              <w:t>выплаты</w:t>
            </w:r>
            <w:r w:rsidR="009406B5">
              <w:rPr>
                <w:bCs/>
                <w:sz w:val="28"/>
                <w:szCs w:val="28"/>
              </w:rPr>
              <w:t xml:space="preserve">, </w:t>
            </w:r>
            <w:r w:rsidR="009406B5">
              <w:rPr>
                <w:color w:val="000000" w:themeColor="text1"/>
                <w:sz w:val="28"/>
                <w:szCs w:val="28"/>
              </w:rPr>
              <w:t>–</w:t>
            </w:r>
            <w:r w:rsidR="009406B5" w:rsidRPr="00974B49">
              <w:rPr>
                <w:bCs/>
                <w:sz w:val="28"/>
                <w:szCs w:val="28"/>
              </w:rPr>
              <w:t xml:space="preserve"> </w:t>
            </w:r>
            <w:r w:rsidRPr="00974B49">
              <w:rPr>
                <w:bCs/>
                <w:sz w:val="28"/>
                <w:szCs w:val="28"/>
              </w:rPr>
              <w:t>960 сем</w:t>
            </w:r>
            <w:r w:rsidR="009406B5">
              <w:rPr>
                <w:bCs/>
                <w:sz w:val="28"/>
                <w:szCs w:val="28"/>
              </w:rPr>
              <w:t>ей</w:t>
            </w:r>
            <w:r w:rsidRPr="00974B49">
              <w:rPr>
                <w:bCs/>
                <w:sz w:val="28"/>
                <w:szCs w:val="28"/>
              </w:rPr>
              <w:t>;</w:t>
            </w:r>
          </w:p>
          <w:p w:rsidR="00EE4DE7" w:rsidRPr="00974B49" w:rsidRDefault="00011D7F" w:rsidP="009406B5">
            <w:pPr>
              <w:pStyle w:val="ConsPlusNormal"/>
              <w:rPr>
                <w:sz w:val="28"/>
                <w:szCs w:val="28"/>
              </w:rPr>
            </w:pPr>
            <w:r w:rsidRPr="00974B49">
              <w:rPr>
                <w:bCs/>
                <w:sz w:val="28"/>
                <w:szCs w:val="28"/>
              </w:rPr>
              <w:t>–</w:t>
            </w:r>
            <w:r w:rsidR="00EE4DE7" w:rsidRPr="00974B49">
              <w:rPr>
                <w:sz w:val="28"/>
                <w:szCs w:val="28"/>
              </w:rPr>
              <w:t xml:space="preserve"> </w:t>
            </w:r>
            <w:r w:rsidR="009406B5">
              <w:rPr>
                <w:sz w:val="28"/>
                <w:szCs w:val="28"/>
              </w:rPr>
              <w:t>к</w:t>
            </w:r>
            <w:r w:rsidR="009406B5" w:rsidRPr="009406B5">
              <w:rPr>
                <w:sz w:val="28"/>
                <w:szCs w:val="28"/>
              </w:rPr>
              <w:t xml:space="preserve">оличество семей малоимущих граждан, состоящих на учете в качестве нуждающихся в жилых помещениях, предоставляемых по договорам социального найма, улучшивших жилищные условия, – </w:t>
            </w:r>
            <w:r w:rsidR="00EE4DE7" w:rsidRPr="00974B49">
              <w:rPr>
                <w:sz w:val="28"/>
                <w:szCs w:val="28"/>
              </w:rPr>
              <w:t>18 сем</w:t>
            </w:r>
            <w:r w:rsidR="009406B5">
              <w:rPr>
                <w:sz w:val="28"/>
                <w:szCs w:val="28"/>
              </w:rPr>
              <w:t>ей</w:t>
            </w:r>
          </w:p>
        </w:tc>
      </w:tr>
      <w:tr w:rsidR="00DF11DE" w:rsidRPr="00974B49" w:rsidTr="00974B49">
        <w:trPr>
          <w:trHeight w:val="553"/>
        </w:trPr>
        <w:tc>
          <w:tcPr>
            <w:tcW w:w="1629" w:type="pct"/>
            <w:vAlign w:val="center"/>
          </w:tcPr>
          <w:p w:rsidR="00DF11DE" w:rsidRPr="00974B49" w:rsidRDefault="00DF11DE" w:rsidP="00773AC3">
            <w:pPr>
              <w:pStyle w:val="ConsPlusNormal"/>
              <w:rPr>
                <w:sz w:val="28"/>
                <w:szCs w:val="28"/>
              </w:rPr>
            </w:pPr>
            <w:r w:rsidRPr="00974B49">
              <w:rPr>
                <w:sz w:val="28"/>
                <w:szCs w:val="28"/>
              </w:rPr>
              <w:t>Ответственный исполнитель программы</w:t>
            </w:r>
          </w:p>
        </w:tc>
        <w:tc>
          <w:tcPr>
            <w:tcW w:w="3371" w:type="pct"/>
            <w:vAlign w:val="center"/>
          </w:tcPr>
          <w:p w:rsidR="00DF11DE" w:rsidRPr="00974B49" w:rsidRDefault="0058265B" w:rsidP="00773AC3">
            <w:pPr>
              <w:pStyle w:val="ConsPlusNormal"/>
              <w:rPr>
                <w:sz w:val="28"/>
                <w:szCs w:val="28"/>
              </w:rPr>
            </w:pPr>
            <w:r w:rsidRPr="00974B49">
              <w:rPr>
                <w:sz w:val="28"/>
                <w:szCs w:val="28"/>
              </w:rPr>
              <w:t>КИО</w:t>
            </w:r>
          </w:p>
        </w:tc>
      </w:tr>
      <w:tr w:rsidR="00DF11DE" w:rsidRPr="00974B49" w:rsidTr="00974B49">
        <w:tc>
          <w:tcPr>
            <w:tcW w:w="1629" w:type="pct"/>
            <w:vAlign w:val="center"/>
          </w:tcPr>
          <w:p w:rsidR="00DF11DE" w:rsidRPr="00974B49" w:rsidRDefault="00DF11DE" w:rsidP="00FF048B">
            <w:pPr>
              <w:pStyle w:val="ConsPlusNormal"/>
              <w:rPr>
                <w:sz w:val="28"/>
                <w:szCs w:val="28"/>
              </w:rPr>
            </w:pPr>
            <w:r w:rsidRPr="00974B49">
              <w:rPr>
                <w:sz w:val="28"/>
                <w:szCs w:val="28"/>
              </w:rPr>
              <w:t>Соисполнители программы</w:t>
            </w:r>
          </w:p>
        </w:tc>
        <w:tc>
          <w:tcPr>
            <w:tcW w:w="3371" w:type="pct"/>
            <w:vAlign w:val="center"/>
          </w:tcPr>
          <w:p w:rsidR="00DF11DE" w:rsidRPr="00974B49" w:rsidRDefault="0058265B" w:rsidP="00773AC3">
            <w:pPr>
              <w:pStyle w:val="ConsPlusNormal"/>
              <w:rPr>
                <w:sz w:val="28"/>
                <w:szCs w:val="28"/>
              </w:rPr>
            </w:pPr>
            <w:r w:rsidRPr="00974B49">
              <w:rPr>
                <w:sz w:val="28"/>
                <w:szCs w:val="28"/>
              </w:rPr>
              <w:t>КИО, КС, КЭР, КСПВООДМ</w:t>
            </w:r>
          </w:p>
        </w:tc>
      </w:tr>
    </w:tbl>
    <w:p w:rsidR="008D4A53" w:rsidRPr="00EA5596" w:rsidRDefault="008D4A53">
      <w:pPr>
        <w:pStyle w:val="ConsPlusNonformat"/>
        <w:jc w:val="both"/>
        <w:rPr>
          <w:rFonts w:ascii="Times New Roman" w:hAnsi="Times New Roman" w:cs="Times New Roman"/>
          <w:sz w:val="28"/>
          <w:szCs w:val="28"/>
        </w:rPr>
      </w:pPr>
    </w:p>
    <w:p w:rsidR="00F40654" w:rsidRDefault="000F55A6" w:rsidP="008D4A53">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1. </w:t>
      </w:r>
      <w:r w:rsidR="008D4A53" w:rsidRPr="0096312A">
        <w:rPr>
          <w:rFonts w:ascii="Times New Roman" w:hAnsi="Times New Roman" w:cs="Times New Roman"/>
          <w:sz w:val="28"/>
          <w:szCs w:val="28"/>
        </w:rPr>
        <w:t xml:space="preserve">Приоритеты и задачи муниципального управления </w:t>
      </w:r>
    </w:p>
    <w:p w:rsidR="009A7BBE" w:rsidRPr="0096312A" w:rsidRDefault="008D4A53" w:rsidP="008D4A53">
      <w:pPr>
        <w:pStyle w:val="ConsPlusNonformat"/>
        <w:jc w:val="center"/>
        <w:rPr>
          <w:rFonts w:ascii="Times New Roman" w:hAnsi="Times New Roman" w:cs="Times New Roman"/>
          <w:sz w:val="28"/>
          <w:szCs w:val="28"/>
        </w:rPr>
      </w:pPr>
      <w:r w:rsidRPr="0096312A">
        <w:rPr>
          <w:rFonts w:ascii="Times New Roman" w:hAnsi="Times New Roman" w:cs="Times New Roman"/>
          <w:sz w:val="28"/>
          <w:szCs w:val="28"/>
        </w:rPr>
        <w:t>в сфере реализации муниципальной программы</w:t>
      </w:r>
    </w:p>
    <w:p w:rsidR="00A30F0C" w:rsidRPr="00CC29BF" w:rsidRDefault="00A30F0C" w:rsidP="00A30F0C">
      <w:pPr>
        <w:pStyle w:val="af6"/>
        <w:spacing w:after="0" w:line="240" w:lineRule="auto"/>
        <w:ind w:left="0"/>
        <w:rPr>
          <w:rFonts w:ascii="Times New Roman" w:hAnsi="Times New Roman"/>
          <w:bCs/>
          <w:sz w:val="28"/>
          <w:szCs w:val="28"/>
        </w:rPr>
      </w:pPr>
    </w:p>
    <w:p w:rsidR="00CD6F0B" w:rsidRDefault="00CD6F0B" w:rsidP="00CD6F0B">
      <w:pPr>
        <w:ind w:firstLine="709"/>
        <w:rPr>
          <w:rFonts w:ascii="Times New Roman" w:hAnsi="Times New Roman"/>
          <w:bCs/>
          <w:sz w:val="28"/>
          <w:szCs w:val="28"/>
        </w:rPr>
      </w:pPr>
      <w:r w:rsidRPr="00CD6F0B">
        <w:rPr>
          <w:rFonts w:ascii="Times New Roman" w:hAnsi="Times New Roman"/>
          <w:bCs/>
          <w:sz w:val="28"/>
          <w:szCs w:val="28"/>
        </w:rPr>
        <w:t xml:space="preserve">Приоритеты муниципального управления в сфере реализации муниципальной программы </w:t>
      </w:r>
      <w:r w:rsidR="00FA34CA">
        <w:rPr>
          <w:rFonts w:ascii="Times New Roman" w:hAnsi="Times New Roman"/>
          <w:bCs/>
          <w:sz w:val="28"/>
          <w:szCs w:val="28"/>
        </w:rPr>
        <w:t xml:space="preserve">города Мурманска </w:t>
      </w:r>
      <w:r w:rsidRPr="00CD6F0B">
        <w:rPr>
          <w:rFonts w:ascii="Times New Roman" w:hAnsi="Times New Roman"/>
          <w:bCs/>
          <w:sz w:val="28"/>
          <w:szCs w:val="28"/>
        </w:rPr>
        <w:t>«</w:t>
      </w:r>
      <w:r>
        <w:rPr>
          <w:rFonts w:ascii="Times New Roman" w:hAnsi="Times New Roman"/>
          <w:bCs/>
          <w:sz w:val="28"/>
          <w:szCs w:val="28"/>
        </w:rPr>
        <w:t>Жилищная политика</w:t>
      </w:r>
      <w:r w:rsidRPr="00CD6F0B">
        <w:rPr>
          <w:rFonts w:ascii="Times New Roman" w:hAnsi="Times New Roman"/>
          <w:bCs/>
          <w:sz w:val="28"/>
          <w:szCs w:val="28"/>
        </w:rPr>
        <w:t xml:space="preserve">» </w:t>
      </w:r>
      <w:r w:rsidR="00F40654">
        <w:rPr>
          <w:rFonts w:ascii="Times New Roman" w:hAnsi="Times New Roman"/>
          <w:bCs/>
          <w:sz w:val="28"/>
          <w:szCs w:val="28"/>
        </w:rPr>
        <w:t xml:space="preserve">на 2023 - 2028 годы </w:t>
      </w:r>
      <w:r w:rsidRPr="00CD6F0B">
        <w:rPr>
          <w:rFonts w:ascii="Times New Roman" w:hAnsi="Times New Roman"/>
          <w:bCs/>
          <w:sz w:val="28"/>
          <w:szCs w:val="28"/>
        </w:rPr>
        <w:t>определены на основе:</w:t>
      </w:r>
    </w:p>
    <w:p w:rsidR="00CD6F0B" w:rsidRDefault="00CD6F0B" w:rsidP="00CD6F0B">
      <w:pPr>
        <w:ind w:firstLine="709"/>
        <w:rPr>
          <w:rFonts w:ascii="Times New Roman" w:hAnsi="Times New Roman"/>
          <w:bCs/>
          <w:sz w:val="28"/>
          <w:szCs w:val="28"/>
        </w:rPr>
      </w:pPr>
      <w:r>
        <w:rPr>
          <w:rFonts w:ascii="Times New Roman" w:hAnsi="Times New Roman"/>
          <w:bCs/>
          <w:sz w:val="28"/>
          <w:szCs w:val="28"/>
        </w:rPr>
        <w:t xml:space="preserve">- национального проекта </w:t>
      </w:r>
      <w:r w:rsidRPr="00CC29BF">
        <w:rPr>
          <w:rFonts w:ascii="Times New Roman" w:hAnsi="Times New Roman"/>
          <w:bCs/>
          <w:sz w:val="28"/>
          <w:szCs w:val="28"/>
        </w:rPr>
        <w:t>«Жилье и городская среда»</w:t>
      </w:r>
      <w:r>
        <w:rPr>
          <w:rFonts w:ascii="Times New Roman" w:hAnsi="Times New Roman"/>
          <w:bCs/>
          <w:sz w:val="28"/>
          <w:szCs w:val="28"/>
        </w:rPr>
        <w:t xml:space="preserve">, утвержденного президиумом Совета </w:t>
      </w:r>
      <w:r w:rsidRPr="00CD6F0B">
        <w:rPr>
          <w:rFonts w:ascii="Times New Roman" w:hAnsi="Times New Roman"/>
          <w:bCs/>
          <w:sz w:val="28"/>
          <w:szCs w:val="28"/>
        </w:rPr>
        <w:t>при</w:t>
      </w:r>
      <w:r>
        <w:rPr>
          <w:rFonts w:ascii="Times New Roman" w:hAnsi="Times New Roman"/>
          <w:bCs/>
          <w:sz w:val="28"/>
          <w:szCs w:val="28"/>
        </w:rPr>
        <w:t xml:space="preserve"> Президенте Российской Федерации </w:t>
      </w:r>
      <w:r w:rsidRPr="00CD6F0B">
        <w:rPr>
          <w:rFonts w:ascii="Times New Roman" w:hAnsi="Times New Roman"/>
          <w:bCs/>
          <w:sz w:val="28"/>
          <w:szCs w:val="28"/>
        </w:rPr>
        <w:t>по стратегическому развитию</w:t>
      </w:r>
      <w:r>
        <w:rPr>
          <w:rFonts w:ascii="Times New Roman" w:hAnsi="Times New Roman"/>
          <w:bCs/>
          <w:sz w:val="28"/>
          <w:szCs w:val="28"/>
        </w:rPr>
        <w:t xml:space="preserve"> </w:t>
      </w:r>
      <w:r w:rsidRPr="00CD6F0B">
        <w:rPr>
          <w:rFonts w:ascii="Times New Roman" w:hAnsi="Times New Roman"/>
          <w:bCs/>
          <w:sz w:val="28"/>
          <w:szCs w:val="28"/>
        </w:rPr>
        <w:t>и национальным проектам</w:t>
      </w:r>
      <w:r>
        <w:rPr>
          <w:rFonts w:ascii="Times New Roman" w:hAnsi="Times New Roman"/>
          <w:bCs/>
          <w:sz w:val="28"/>
          <w:szCs w:val="28"/>
        </w:rPr>
        <w:t xml:space="preserve"> </w:t>
      </w:r>
      <w:r w:rsidRPr="00CD6F0B">
        <w:rPr>
          <w:rFonts w:ascii="Times New Roman" w:hAnsi="Times New Roman"/>
          <w:bCs/>
          <w:sz w:val="28"/>
          <w:szCs w:val="28"/>
        </w:rPr>
        <w:t xml:space="preserve">(протокол от </w:t>
      </w:r>
      <w:r>
        <w:rPr>
          <w:rFonts w:ascii="Times New Roman" w:hAnsi="Times New Roman"/>
          <w:bCs/>
          <w:sz w:val="28"/>
          <w:szCs w:val="28"/>
        </w:rPr>
        <w:t>24.12.2018 № 16);</w:t>
      </w:r>
    </w:p>
    <w:p w:rsidR="00CD6F0B" w:rsidRPr="00CD6F0B" w:rsidRDefault="00B53083" w:rsidP="00CD6F0B">
      <w:pPr>
        <w:ind w:firstLine="709"/>
        <w:rPr>
          <w:rFonts w:ascii="Times New Roman" w:hAnsi="Times New Roman"/>
          <w:bCs/>
          <w:sz w:val="28"/>
          <w:szCs w:val="28"/>
        </w:rPr>
      </w:pPr>
      <w:r>
        <w:rPr>
          <w:rFonts w:ascii="Times New Roman" w:hAnsi="Times New Roman"/>
          <w:bCs/>
          <w:sz w:val="28"/>
          <w:szCs w:val="28"/>
        </w:rPr>
        <w:t xml:space="preserve">- </w:t>
      </w:r>
      <w:r w:rsidR="004D034C" w:rsidRPr="004D034C">
        <w:rPr>
          <w:rFonts w:ascii="Times New Roman" w:hAnsi="Times New Roman"/>
          <w:bCs/>
          <w:sz w:val="28"/>
          <w:szCs w:val="28"/>
        </w:rPr>
        <w:t>ф</w:t>
      </w:r>
      <w:r w:rsidR="00CD6F0B">
        <w:rPr>
          <w:rFonts w:ascii="Times New Roman" w:hAnsi="Times New Roman"/>
          <w:bCs/>
          <w:sz w:val="28"/>
          <w:szCs w:val="28"/>
        </w:rPr>
        <w:t>едерального проекта «</w:t>
      </w:r>
      <w:r w:rsidR="00CD6F0B" w:rsidRPr="00CD6F0B">
        <w:rPr>
          <w:rFonts w:ascii="Times New Roman" w:hAnsi="Times New Roman"/>
          <w:bCs/>
          <w:sz w:val="28"/>
          <w:szCs w:val="28"/>
        </w:rPr>
        <w:t>Обеспечение устойчивого сокращения непригодного</w:t>
      </w:r>
      <w:r w:rsidR="00CD6F0B">
        <w:rPr>
          <w:rFonts w:ascii="Times New Roman" w:hAnsi="Times New Roman"/>
          <w:bCs/>
          <w:sz w:val="28"/>
          <w:szCs w:val="28"/>
        </w:rPr>
        <w:t xml:space="preserve"> для проживания жилищного фонда», утвержденного Минстроем России;</w:t>
      </w:r>
    </w:p>
    <w:p w:rsidR="00CD6F0B" w:rsidRDefault="00FA34CA" w:rsidP="00CD6F0B">
      <w:pPr>
        <w:ind w:firstLine="709"/>
        <w:rPr>
          <w:rFonts w:ascii="Times New Roman" w:hAnsi="Times New Roman"/>
          <w:bCs/>
          <w:sz w:val="28"/>
          <w:szCs w:val="28"/>
        </w:rPr>
      </w:pPr>
      <w:r>
        <w:rPr>
          <w:rFonts w:ascii="Times New Roman" w:hAnsi="Times New Roman"/>
          <w:bCs/>
          <w:sz w:val="28"/>
          <w:szCs w:val="28"/>
        </w:rPr>
        <w:t>- Ф</w:t>
      </w:r>
      <w:r w:rsidR="00CD6F0B">
        <w:rPr>
          <w:rFonts w:ascii="Times New Roman" w:hAnsi="Times New Roman"/>
          <w:bCs/>
          <w:sz w:val="28"/>
          <w:szCs w:val="28"/>
        </w:rPr>
        <w:t xml:space="preserve">едерального закона </w:t>
      </w:r>
      <w:r w:rsidR="00CC53B8" w:rsidRPr="00CC53B8">
        <w:rPr>
          <w:rFonts w:ascii="Times New Roman" w:hAnsi="Times New Roman"/>
          <w:bCs/>
          <w:sz w:val="28"/>
          <w:szCs w:val="28"/>
        </w:rPr>
        <w:t xml:space="preserve">от 21.07.2007 № 185-ФЗ </w:t>
      </w:r>
      <w:r w:rsidR="00CD6F0B" w:rsidRPr="00CC29BF">
        <w:rPr>
          <w:rFonts w:ascii="Times New Roman" w:hAnsi="Times New Roman"/>
          <w:bCs/>
          <w:sz w:val="28"/>
          <w:szCs w:val="28"/>
        </w:rPr>
        <w:t>«О Фонде содействия реформированию жилищно-коммунального хозяйства»</w:t>
      </w:r>
      <w:r w:rsidR="009D2551">
        <w:rPr>
          <w:rFonts w:ascii="Times New Roman" w:hAnsi="Times New Roman"/>
          <w:bCs/>
          <w:sz w:val="28"/>
          <w:szCs w:val="28"/>
        </w:rPr>
        <w:t>;</w:t>
      </w:r>
    </w:p>
    <w:p w:rsidR="009D2551" w:rsidRDefault="009D2551" w:rsidP="009D2551">
      <w:pPr>
        <w:ind w:firstLine="709"/>
        <w:rPr>
          <w:rFonts w:ascii="Times New Roman" w:hAnsi="Times New Roman"/>
          <w:bCs/>
          <w:sz w:val="28"/>
          <w:szCs w:val="28"/>
        </w:rPr>
      </w:pPr>
      <w:r>
        <w:rPr>
          <w:rFonts w:ascii="Times New Roman" w:hAnsi="Times New Roman"/>
          <w:bCs/>
          <w:sz w:val="28"/>
          <w:szCs w:val="28"/>
        </w:rPr>
        <w:t xml:space="preserve">- региональной адресной программы </w:t>
      </w:r>
      <w:r w:rsidR="00CD6F0B" w:rsidRPr="00CC29BF">
        <w:rPr>
          <w:rFonts w:ascii="Times New Roman" w:hAnsi="Times New Roman"/>
          <w:bCs/>
          <w:sz w:val="28"/>
          <w:szCs w:val="28"/>
        </w:rPr>
        <w:t>«Переселение граждан из аварийного жилищного фонда в Мурманской области» на 2019-20</w:t>
      </w:r>
      <w:r w:rsidR="00003038">
        <w:rPr>
          <w:rFonts w:ascii="Times New Roman" w:hAnsi="Times New Roman"/>
          <w:bCs/>
          <w:sz w:val="28"/>
          <w:szCs w:val="28"/>
        </w:rPr>
        <w:t>24</w:t>
      </w:r>
      <w:r w:rsidR="00CD6F0B" w:rsidRPr="00CC29BF">
        <w:rPr>
          <w:rFonts w:ascii="Times New Roman" w:hAnsi="Times New Roman"/>
          <w:bCs/>
          <w:sz w:val="28"/>
          <w:szCs w:val="28"/>
        </w:rPr>
        <w:t xml:space="preserve"> годы,</w:t>
      </w:r>
      <w:r w:rsidR="00B53083">
        <w:rPr>
          <w:rFonts w:ascii="Times New Roman" w:hAnsi="Times New Roman"/>
          <w:bCs/>
          <w:sz w:val="28"/>
          <w:szCs w:val="28"/>
        </w:rPr>
        <w:t xml:space="preserve"> утвержденной постановлением П</w:t>
      </w:r>
      <w:r>
        <w:rPr>
          <w:rFonts w:ascii="Times New Roman" w:hAnsi="Times New Roman"/>
          <w:bCs/>
          <w:sz w:val="28"/>
          <w:szCs w:val="28"/>
        </w:rPr>
        <w:t>равительств</w:t>
      </w:r>
      <w:r w:rsidR="00B53083">
        <w:rPr>
          <w:rFonts w:ascii="Times New Roman" w:hAnsi="Times New Roman"/>
          <w:bCs/>
          <w:sz w:val="28"/>
          <w:szCs w:val="28"/>
        </w:rPr>
        <w:t>а</w:t>
      </w:r>
      <w:r>
        <w:rPr>
          <w:rFonts w:ascii="Times New Roman" w:hAnsi="Times New Roman"/>
          <w:bCs/>
          <w:sz w:val="28"/>
          <w:szCs w:val="28"/>
        </w:rPr>
        <w:t xml:space="preserve"> Мурманской области </w:t>
      </w:r>
      <w:r w:rsidR="009E381B">
        <w:rPr>
          <w:rFonts w:ascii="Times New Roman" w:hAnsi="Times New Roman"/>
          <w:bCs/>
          <w:sz w:val="28"/>
          <w:szCs w:val="28"/>
        </w:rPr>
        <w:br/>
        <w:t>от 01.04.2019 № 153-ПП</w:t>
      </w:r>
      <w:r w:rsidR="00074EC3">
        <w:rPr>
          <w:rFonts w:ascii="Times New Roman" w:hAnsi="Times New Roman"/>
          <w:bCs/>
          <w:sz w:val="28"/>
          <w:szCs w:val="28"/>
        </w:rPr>
        <w:t>;</w:t>
      </w:r>
    </w:p>
    <w:p w:rsidR="00CD6F0B" w:rsidRPr="00CD6F0B" w:rsidRDefault="00CD6F0B" w:rsidP="00CD6F0B">
      <w:pPr>
        <w:ind w:firstLine="709"/>
        <w:rPr>
          <w:rFonts w:ascii="Times New Roman" w:hAnsi="Times New Roman"/>
          <w:bCs/>
          <w:sz w:val="28"/>
          <w:szCs w:val="28"/>
        </w:rPr>
      </w:pPr>
      <w:r w:rsidRPr="00CD6F0B">
        <w:rPr>
          <w:rFonts w:ascii="Times New Roman" w:hAnsi="Times New Roman"/>
          <w:bCs/>
          <w:sz w:val="28"/>
          <w:szCs w:val="28"/>
        </w:rPr>
        <w:t>- иных документов.</w:t>
      </w:r>
    </w:p>
    <w:p w:rsidR="009D2551" w:rsidRPr="009D2551" w:rsidRDefault="009D2551" w:rsidP="009D2551">
      <w:pPr>
        <w:ind w:firstLine="709"/>
        <w:rPr>
          <w:rFonts w:ascii="Times New Roman" w:hAnsi="Times New Roman"/>
          <w:bCs/>
          <w:sz w:val="28"/>
          <w:szCs w:val="28"/>
        </w:rPr>
      </w:pPr>
      <w:r w:rsidRPr="009D2551">
        <w:rPr>
          <w:rFonts w:ascii="Times New Roman" w:hAnsi="Times New Roman"/>
          <w:bCs/>
          <w:sz w:val="28"/>
          <w:szCs w:val="28"/>
        </w:rPr>
        <w:t xml:space="preserve">Муниципальная программа направлена на решение следующих задач </w:t>
      </w:r>
      <w:r>
        <w:rPr>
          <w:rFonts w:ascii="Times New Roman" w:hAnsi="Times New Roman"/>
          <w:bCs/>
          <w:sz w:val="28"/>
          <w:szCs w:val="28"/>
        </w:rPr>
        <w:t>в области жилищной политики</w:t>
      </w:r>
      <w:r w:rsidRPr="009D2551">
        <w:rPr>
          <w:rFonts w:ascii="Times New Roman" w:hAnsi="Times New Roman"/>
          <w:bCs/>
          <w:sz w:val="28"/>
          <w:szCs w:val="28"/>
        </w:rPr>
        <w:t xml:space="preserve"> муниципального образования город</w:t>
      </w:r>
      <w:r>
        <w:rPr>
          <w:rFonts w:ascii="Times New Roman" w:hAnsi="Times New Roman"/>
          <w:bCs/>
          <w:sz w:val="28"/>
          <w:szCs w:val="28"/>
        </w:rPr>
        <w:t xml:space="preserve"> </w:t>
      </w:r>
      <w:r w:rsidRPr="009D2551">
        <w:rPr>
          <w:rFonts w:ascii="Times New Roman" w:hAnsi="Times New Roman"/>
          <w:bCs/>
          <w:sz w:val="28"/>
          <w:szCs w:val="28"/>
        </w:rPr>
        <w:t>Мурманск:</w:t>
      </w:r>
    </w:p>
    <w:p w:rsidR="009D2551" w:rsidRDefault="009D2551" w:rsidP="009D2551">
      <w:pPr>
        <w:ind w:firstLine="709"/>
        <w:rPr>
          <w:rFonts w:ascii="Times New Roman" w:hAnsi="Times New Roman"/>
          <w:bCs/>
          <w:sz w:val="28"/>
          <w:szCs w:val="28"/>
        </w:rPr>
      </w:pPr>
      <w:r w:rsidRPr="009D2551">
        <w:rPr>
          <w:rFonts w:ascii="Times New Roman" w:hAnsi="Times New Roman"/>
          <w:bCs/>
          <w:sz w:val="28"/>
          <w:szCs w:val="28"/>
        </w:rPr>
        <w:t xml:space="preserve">- </w:t>
      </w:r>
      <w:r>
        <w:rPr>
          <w:rFonts w:ascii="Times New Roman" w:hAnsi="Times New Roman"/>
          <w:bCs/>
          <w:sz w:val="28"/>
          <w:szCs w:val="28"/>
        </w:rPr>
        <w:t>расселение аварийного жилищного фонда</w:t>
      </w:r>
      <w:r w:rsidRPr="009D2551">
        <w:rPr>
          <w:rFonts w:ascii="Times New Roman" w:hAnsi="Times New Roman"/>
          <w:bCs/>
          <w:sz w:val="28"/>
          <w:szCs w:val="28"/>
        </w:rPr>
        <w:t>;</w:t>
      </w:r>
    </w:p>
    <w:p w:rsidR="009D2551" w:rsidRDefault="009D2551" w:rsidP="009D2551">
      <w:pPr>
        <w:ind w:firstLine="709"/>
        <w:rPr>
          <w:rFonts w:ascii="Times New Roman" w:hAnsi="Times New Roman"/>
          <w:bCs/>
          <w:sz w:val="28"/>
          <w:szCs w:val="28"/>
        </w:rPr>
      </w:pPr>
      <w:r>
        <w:rPr>
          <w:rFonts w:ascii="Times New Roman" w:hAnsi="Times New Roman"/>
          <w:bCs/>
          <w:sz w:val="28"/>
          <w:szCs w:val="28"/>
        </w:rPr>
        <w:t>- п</w:t>
      </w:r>
      <w:r w:rsidRPr="00583A4A">
        <w:rPr>
          <w:rFonts w:ascii="Times New Roman" w:hAnsi="Times New Roman"/>
          <w:bCs/>
          <w:sz w:val="28"/>
          <w:szCs w:val="28"/>
        </w:rPr>
        <w:t>оддержка молодых и многодетных семей, нуждающихся</w:t>
      </w:r>
      <w:r>
        <w:rPr>
          <w:rFonts w:ascii="Times New Roman" w:hAnsi="Times New Roman"/>
          <w:bCs/>
          <w:sz w:val="28"/>
          <w:szCs w:val="28"/>
        </w:rPr>
        <w:t xml:space="preserve"> в улучшении жилищных условий;</w:t>
      </w:r>
    </w:p>
    <w:p w:rsidR="009D2551" w:rsidRDefault="009D2551" w:rsidP="009D2551">
      <w:pPr>
        <w:ind w:firstLine="709"/>
        <w:rPr>
          <w:rFonts w:ascii="Times New Roman" w:eastAsiaTheme="minorEastAsia" w:hAnsi="Times New Roman"/>
          <w:sz w:val="28"/>
          <w:szCs w:val="28"/>
          <w:lang w:eastAsia="ru-RU"/>
        </w:rPr>
      </w:pPr>
      <w:r>
        <w:rPr>
          <w:rFonts w:ascii="Times New Roman" w:hAnsi="Times New Roman"/>
          <w:bCs/>
          <w:sz w:val="28"/>
          <w:szCs w:val="28"/>
        </w:rPr>
        <w:t xml:space="preserve">- </w:t>
      </w:r>
      <w:r>
        <w:rPr>
          <w:rFonts w:ascii="Times New Roman" w:eastAsiaTheme="minorEastAsia" w:hAnsi="Times New Roman"/>
          <w:sz w:val="28"/>
          <w:szCs w:val="28"/>
          <w:lang w:eastAsia="ru-RU"/>
        </w:rPr>
        <w:t xml:space="preserve">улучшение жилищных условий </w:t>
      </w:r>
      <w:r w:rsidRPr="001279BE">
        <w:rPr>
          <w:rFonts w:ascii="Times New Roman" w:eastAsiaTheme="minorEastAsia" w:hAnsi="Times New Roman"/>
          <w:sz w:val="28"/>
          <w:szCs w:val="28"/>
          <w:lang w:eastAsia="ru-RU"/>
        </w:rPr>
        <w:t xml:space="preserve">малоимущих граждан, состоящих на учете в качестве </w:t>
      </w:r>
      <w:r>
        <w:rPr>
          <w:rFonts w:ascii="Times New Roman" w:eastAsiaTheme="minorEastAsia" w:hAnsi="Times New Roman"/>
          <w:sz w:val="28"/>
          <w:szCs w:val="28"/>
          <w:lang w:eastAsia="ru-RU"/>
        </w:rPr>
        <w:t>нуждающихся в жилых помещениях.</w:t>
      </w:r>
    </w:p>
    <w:p w:rsidR="00836485" w:rsidRPr="00836485" w:rsidRDefault="00836485" w:rsidP="00836485">
      <w:pPr>
        <w:ind w:firstLine="709"/>
        <w:rPr>
          <w:rFonts w:ascii="Times New Roman" w:hAnsi="Times New Roman"/>
          <w:bCs/>
          <w:sz w:val="28"/>
          <w:szCs w:val="28"/>
        </w:rPr>
      </w:pPr>
      <w:r w:rsidRPr="00836485">
        <w:rPr>
          <w:rFonts w:ascii="Times New Roman" w:hAnsi="Times New Roman"/>
          <w:bCs/>
          <w:sz w:val="28"/>
          <w:szCs w:val="28"/>
        </w:rPr>
        <w:t>К приоритетам муниципального управления в указанных сферах относятся:</w:t>
      </w:r>
    </w:p>
    <w:p w:rsidR="004305F7" w:rsidRDefault="00836485" w:rsidP="00836485">
      <w:pPr>
        <w:ind w:firstLine="709"/>
        <w:rPr>
          <w:rFonts w:ascii="Times New Roman" w:hAnsi="Times New Roman"/>
          <w:bCs/>
          <w:sz w:val="28"/>
          <w:szCs w:val="28"/>
        </w:rPr>
      </w:pPr>
      <w:r w:rsidRPr="00836485">
        <w:rPr>
          <w:rFonts w:ascii="Times New Roman" w:hAnsi="Times New Roman"/>
          <w:bCs/>
          <w:sz w:val="28"/>
          <w:szCs w:val="28"/>
        </w:rPr>
        <w:t xml:space="preserve">- </w:t>
      </w:r>
      <w:r w:rsidR="004305F7">
        <w:rPr>
          <w:rFonts w:ascii="Times New Roman" w:hAnsi="Times New Roman"/>
          <w:bCs/>
          <w:sz w:val="28"/>
          <w:szCs w:val="28"/>
        </w:rPr>
        <w:t>ликвидация аварийного жилищного фонда;</w:t>
      </w:r>
    </w:p>
    <w:p w:rsidR="00836485" w:rsidRPr="00836485" w:rsidRDefault="004305F7" w:rsidP="00836485">
      <w:pPr>
        <w:ind w:firstLine="709"/>
        <w:rPr>
          <w:rFonts w:ascii="Times New Roman" w:hAnsi="Times New Roman"/>
          <w:bCs/>
          <w:sz w:val="28"/>
          <w:szCs w:val="28"/>
        </w:rPr>
      </w:pPr>
      <w:r>
        <w:rPr>
          <w:rFonts w:ascii="Times New Roman" w:hAnsi="Times New Roman"/>
          <w:bCs/>
          <w:sz w:val="28"/>
          <w:szCs w:val="28"/>
        </w:rPr>
        <w:t xml:space="preserve">- </w:t>
      </w:r>
      <w:r w:rsidR="00836485">
        <w:rPr>
          <w:rFonts w:ascii="Times New Roman" w:hAnsi="Times New Roman"/>
          <w:bCs/>
          <w:sz w:val="28"/>
          <w:szCs w:val="28"/>
        </w:rPr>
        <w:t>улучшение внешнего облика города</w:t>
      </w:r>
      <w:r w:rsidR="00836485" w:rsidRPr="00836485">
        <w:rPr>
          <w:rFonts w:ascii="Times New Roman" w:hAnsi="Times New Roman"/>
          <w:bCs/>
          <w:sz w:val="28"/>
          <w:szCs w:val="28"/>
        </w:rPr>
        <w:t>;</w:t>
      </w:r>
    </w:p>
    <w:p w:rsidR="00836485" w:rsidRPr="00836485" w:rsidRDefault="00836485" w:rsidP="004305F7">
      <w:pPr>
        <w:ind w:firstLine="709"/>
        <w:rPr>
          <w:rFonts w:ascii="Times New Roman" w:hAnsi="Times New Roman"/>
          <w:bCs/>
          <w:sz w:val="28"/>
          <w:szCs w:val="28"/>
        </w:rPr>
      </w:pPr>
      <w:r w:rsidRPr="00836485">
        <w:rPr>
          <w:rFonts w:ascii="Times New Roman" w:hAnsi="Times New Roman"/>
          <w:bCs/>
          <w:sz w:val="28"/>
          <w:szCs w:val="28"/>
        </w:rPr>
        <w:t xml:space="preserve">- </w:t>
      </w:r>
      <w:r w:rsidR="004305F7" w:rsidRPr="00583A4A">
        <w:rPr>
          <w:rFonts w:ascii="Times New Roman" w:hAnsi="Times New Roman"/>
          <w:bCs/>
          <w:sz w:val="28"/>
          <w:szCs w:val="28"/>
        </w:rPr>
        <w:t>улучшение демографической ситуации в городе</w:t>
      </w:r>
      <w:r w:rsidRPr="00836485">
        <w:rPr>
          <w:rFonts w:ascii="Times New Roman" w:hAnsi="Times New Roman"/>
          <w:bCs/>
          <w:sz w:val="28"/>
          <w:szCs w:val="28"/>
        </w:rPr>
        <w:t>;</w:t>
      </w:r>
    </w:p>
    <w:p w:rsidR="009D2551" w:rsidRPr="009D2551" w:rsidRDefault="00836485" w:rsidP="00B91DA9">
      <w:pPr>
        <w:ind w:firstLine="709"/>
        <w:rPr>
          <w:rFonts w:ascii="Times New Roman" w:hAnsi="Times New Roman"/>
          <w:bCs/>
          <w:sz w:val="28"/>
          <w:szCs w:val="28"/>
        </w:rPr>
      </w:pPr>
      <w:r w:rsidRPr="00836485">
        <w:rPr>
          <w:rFonts w:ascii="Times New Roman" w:hAnsi="Times New Roman"/>
          <w:bCs/>
          <w:sz w:val="28"/>
          <w:szCs w:val="28"/>
        </w:rPr>
        <w:t xml:space="preserve">- обеспечение условий для </w:t>
      </w:r>
      <w:r w:rsidR="004305F7">
        <w:rPr>
          <w:rFonts w:ascii="Times New Roman" w:hAnsi="Times New Roman"/>
          <w:bCs/>
          <w:sz w:val="28"/>
          <w:szCs w:val="28"/>
        </w:rPr>
        <w:t xml:space="preserve">снижения </w:t>
      </w:r>
      <w:r w:rsidR="004305F7" w:rsidRPr="001279BE">
        <w:rPr>
          <w:rFonts w:ascii="Times New Roman" w:eastAsiaTheme="minorEastAsia" w:hAnsi="Times New Roman"/>
          <w:sz w:val="28"/>
          <w:szCs w:val="28"/>
          <w:lang w:eastAsia="ru-RU"/>
        </w:rPr>
        <w:t>общего количества граждан, состоящих на учет</w:t>
      </w:r>
      <w:r w:rsidR="004305F7">
        <w:rPr>
          <w:rFonts w:ascii="Times New Roman" w:eastAsiaTheme="minorEastAsia" w:hAnsi="Times New Roman"/>
          <w:sz w:val="28"/>
          <w:szCs w:val="28"/>
          <w:lang w:eastAsia="ru-RU"/>
        </w:rPr>
        <w:t xml:space="preserve">е в качестве нуждающихся в жилых помещениях. </w:t>
      </w:r>
    </w:p>
    <w:p w:rsidR="008F518C" w:rsidRDefault="00CD6F0B" w:rsidP="009D2551">
      <w:pPr>
        <w:ind w:firstLine="709"/>
        <w:rPr>
          <w:rFonts w:ascii="Times New Roman" w:hAnsi="Times New Roman"/>
          <w:bCs/>
          <w:sz w:val="28"/>
          <w:szCs w:val="28"/>
        </w:rPr>
      </w:pPr>
      <w:r w:rsidRPr="00CC29BF">
        <w:rPr>
          <w:rFonts w:ascii="Times New Roman" w:hAnsi="Times New Roman"/>
          <w:bCs/>
          <w:sz w:val="28"/>
          <w:szCs w:val="28"/>
        </w:rPr>
        <w:t>Одной из важнейших проблем жилищно-коммунальной реформы</w:t>
      </w:r>
      <w:r w:rsidR="00A30F0C" w:rsidRPr="00CC29BF">
        <w:rPr>
          <w:rFonts w:ascii="Times New Roman" w:hAnsi="Times New Roman"/>
          <w:bCs/>
          <w:sz w:val="28"/>
          <w:szCs w:val="28"/>
        </w:rPr>
        <w:t xml:space="preserve"> является проблема ликвидации аварийных </w:t>
      </w:r>
      <w:r w:rsidR="00B53083">
        <w:rPr>
          <w:rFonts w:ascii="Times New Roman" w:hAnsi="Times New Roman"/>
          <w:bCs/>
          <w:sz w:val="28"/>
          <w:szCs w:val="28"/>
        </w:rPr>
        <w:t>МКД</w:t>
      </w:r>
      <w:r w:rsidR="00A30F0C" w:rsidRPr="00CC29BF">
        <w:rPr>
          <w:rFonts w:ascii="Times New Roman" w:hAnsi="Times New Roman"/>
          <w:bCs/>
          <w:sz w:val="28"/>
          <w:szCs w:val="28"/>
        </w:rPr>
        <w:t xml:space="preserve">. </w:t>
      </w:r>
      <w:r w:rsidR="008F518C">
        <w:rPr>
          <w:rFonts w:ascii="Times New Roman" w:hAnsi="Times New Roman"/>
          <w:bCs/>
          <w:sz w:val="28"/>
          <w:szCs w:val="28"/>
        </w:rPr>
        <w:t>В соответствии с прогнозом социально-экономического развития муниципального образования город Му</w:t>
      </w:r>
      <w:r w:rsidR="000C48BC">
        <w:rPr>
          <w:rFonts w:ascii="Times New Roman" w:hAnsi="Times New Roman"/>
          <w:bCs/>
          <w:sz w:val="28"/>
          <w:szCs w:val="28"/>
        </w:rPr>
        <w:t xml:space="preserve">рманск на среднесрочный период </w:t>
      </w:r>
      <w:r w:rsidR="008F518C">
        <w:rPr>
          <w:rFonts w:ascii="Times New Roman" w:hAnsi="Times New Roman"/>
          <w:bCs/>
          <w:sz w:val="28"/>
          <w:szCs w:val="28"/>
        </w:rPr>
        <w:t>2023</w:t>
      </w:r>
      <w:r w:rsidR="000C48BC">
        <w:rPr>
          <w:rFonts w:ascii="Times New Roman" w:hAnsi="Times New Roman"/>
          <w:bCs/>
          <w:sz w:val="28"/>
          <w:szCs w:val="28"/>
        </w:rPr>
        <w:t xml:space="preserve"> </w:t>
      </w:r>
      <w:r w:rsidR="008F518C">
        <w:rPr>
          <w:rFonts w:ascii="Times New Roman" w:hAnsi="Times New Roman"/>
          <w:bCs/>
          <w:sz w:val="28"/>
          <w:szCs w:val="28"/>
        </w:rPr>
        <w:t>-</w:t>
      </w:r>
      <w:r w:rsidR="000C48BC">
        <w:rPr>
          <w:rFonts w:ascii="Times New Roman" w:hAnsi="Times New Roman"/>
          <w:bCs/>
          <w:sz w:val="28"/>
          <w:szCs w:val="28"/>
        </w:rPr>
        <w:t xml:space="preserve"> </w:t>
      </w:r>
      <w:r w:rsidR="008F518C">
        <w:rPr>
          <w:rFonts w:ascii="Times New Roman" w:hAnsi="Times New Roman"/>
          <w:bCs/>
          <w:sz w:val="28"/>
          <w:szCs w:val="28"/>
        </w:rPr>
        <w:t xml:space="preserve">2027 годов и долгосрочный период до 2035 года доля аварийного жилищного фонда в общей площади жилья незначительно увеличивается в связи с малыми объемами жилищного строительства. </w:t>
      </w:r>
    </w:p>
    <w:p w:rsidR="00A30F0C" w:rsidRDefault="00A30F0C" w:rsidP="009D2551">
      <w:pPr>
        <w:ind w:firstLine="709"/>
        <w:rPr>
          <w:rFonts w:ascii="Times New Roman" w:hAnsi="Times New Roman"/>
          <w:bCs/>
          <w:sz w:val="28"/>
          <w:szCs w:val="28"/>
        </w:rPr>
      </w:pPr>
      <w:r w:rsidRPr="00CC29BF">
        <w:rPr>
          <w:rFonts w:ascii="Times New Roman" w:hAnsi="Times New Roman"/>
          <w:bCs/>
          <w:sz w:val="28"/>
          <w:szCs w:val="28"/>
        </w:rPr>
        <w:t>Проживая в аварийном жилищном фонде, граждане постоянно подвергаются опасности. Уровень благоустройства и санитарно-эпидемиологическое состояние жилых помещений не соответствуют современным требованиям, предъявляемым к качеству жилья. Кроме того, аварийный жилищный фонд ухудшает внешний облик города, сдерживает развитие социальной и инженерной инфраструктур, снижает инвестиционную привлекательность муниципального образования.</w:t>
      </w:r>
    </w:p>
    <w:p w:rsidR="00583A4A" w:rsidRPr="00583A4A" w:rsidRDefault="009C01D2" w:rsidP="00583A4A">
      <w:pPr>
        <w:ind w:firstLine="709"/>
        <w:rPr>
          <w:rFonts w:ascii="Times New Roman" w:hAnsi="Times New Roman"/>
          <w:bCs/>
          <w:sz w:val="28"/>
          <w:szCs w:val="28"/>
        </w:rPr>
      </w:pPr>
      <w:r>
        <w:rPr>
          <w:rFonts w:ascii="Times New Roman" w:hAnsi="Times New Roman"/>
          <w:bCs/>
          <w:sz w:val="28"/>
          <w:szCs w:val="28"/>
        </w:rPr>
        <w:t>Одним</w:t>
      </w:r>
      <w:r w:rsidRPr="00583A4A">
        <w:rPr>
          <w:rFonts w:ascii="Times New Roman" w:hAnsi="Times New Roman"/>
          <w:bCs/>
          <w:sz w:val="28"/>
          <w:szCs w:val="28"/>
        </w:rPr>
        <w:t xml:space="preserve"> из важнейших направлений жилищной и демографической политики Российской Федерации </w:t>
      </w:r>
      <w:r>
        <w:rPr>
          <w:rFonts w:ascii="Times New Roman" w:hAnsi="Times New Roman"/>
          <w:bCs/>
          <w:sz w:val="28"/>
          <w:szCs w:val="28"/>
        </w:rPr>
        <w:t>является п</w:t>
      </w:r>
      <w:r w:rsidR="00583A4A" w:rsidRPr="00583A4A">
        <w:rPr>
          <w:rFonts w:ascii="Times New Roman" w:hAnsi="Times New Roman"/>
          <w:bCs/>
          <w:sz w:val="28"/>
          <w:szCs w:val="28"/>
        </w:rPr>
        <w:t>оддержка молодых и многодетных семей, нуждающихся</w:t>
      </w:r>
      <w:r>
        <w:rPr>
          <w:rFonts w:ascii="Times New Roman" w:hAnsi="Times New Roman"/>
          <w:bCs/>
          <w:sz w:val="28"/>
          <w:szCs w:val="28"/>
        </w:rPr>
        <w:t xml:space="preserve"> в улучшении жилищных условий</w:t>
      </w:r>
      <w:r w:rsidR="00583A4A" w:rsidRPr="00583A4A">
        <w:rPr>
          <w:rFonts w:ascii="Times New Roman" w:hAnsi="Times New Roman"/>
          <w:bCs/>
          <w:sz w:val="28"/>
          <w:szCs w:val="28"/>
        </w:rPr>
        <w:t xml:space="preserve">. </w:t>
      </w:r>
    </w:p>
    <w:p w:rsidR="00583A4A" w:rsidRPr="00583A4A" w:rsidRDefault="00583A4A" w:rsidP="00583A4A">
      <w:pPr>
        <w:ind w:firstLine="709"/>
        <w:rPr>
          <w:rFonts w:ascii="Times New Roman" w:hAnsi="Times New Roman"/>
          <w:bCs/>
          <w:sz w:val="28"/>
          <w:szCs w:val="28"/>
        </w:rPr>
      </w:pPr>
      <w:r w:rsidRPr="00583A4A">
        <w:rPr>
          <w:rFonts w:ascii="Times New Roman" w:hAnsi="Times New Roman"/>
          <w:bCs/>
          <w:sz w:val="28"/>
          <w:szCs w:val="28"/>
        </w:rPr>
        <w:t xml:space="preserve">Как правило, такие семьи не могут получить доступ </w:t>
      </w:r>
      <w:r w:rsidR="000C48BC">
        <w:rPr>
          <w:rFonts w:ascii="Times New Roman" w:hAnsi="Times New Roman"/>
          <w:bCs/>
          <w:sz w:val="28"/>
          <w:szCs w:val="28"/>
        </w:rPr>
        <w:t>к</w:t>
      </w:r>
      <w:r w:rsidRPr="00583A4A">
        <w:rPr>
          <w:rFonts w:ascii="Times New Roman" w:hAnsi="Times New Roman"/>
          <w:bCs/>
          <w:sz w:val="28"/>
          <w:szCs w:val="28"/>
        </w:rPr>
        <w:t xml:space="preserve"> рын</w:t>
      </w:r>
      <w:r w:rsidR="000C48BC">
        <w:rPr>
          <w:rFonts w:ascii="Times New Roman" w:hAnsi="Times New Roman"/>
          <w:bCs/>
          <w:sz w:val="28"/>
          <w:szCs w:val="28"/>
        </w:rPr>
        <w:t>ку</w:t>
      </w:r>
      <w:r w:rsidRPr="00583A4A">
        <w:rPr>
          <w:rFonts w:ascii="Times New Roman" w:hAnsi="Times New Roman"/>
          <w:bCs/>
          <w:sz w:val="28"/>
          <w:szCs w:val="28"/>
        </w:rPr>
        <w:t xml:space="preserve"> жилья без бюджетной поддержки. Даже имея достаточный уровень дохода для получения жилищного (ипотечного) кредита, они не имеют возможности накопить необходимые средства на оплату первоначального взноса при предоставлении семье кредита. Молодые семьи в основном являются приобретателями первого в жизни жилого помещения,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жилищного (ипотечного) кредита (займа). В многодетных семьях ввиду большого количества человек в семье также возникают сложности в приобретении подходящих для таких семей жилых помещений из-за их высокой стоимости. </w:t>
      </w:r>
    </w:p>
    <w:p w:rsidR="00583A4A" w:rsidRPr="00583A4A" w:rsidRDefault="00583A4A" w:rsidP="00583A4A">
      <w:pPr>
        <w:ind w:firstLine="709"/>
        <w:rPr>
          <w:rFonts w:ascii="Times New Roman" w:hAnsi="Times New Roman"/>
          <w:bCs/>
          <w:sz w:val="28"/>
          <w:szCs w:val="28"/>
        </w:rPr>
      </w:pPr>
      <w:r w:rsidRPr="00583A4A">
        <w:rPr>
          <w:rFonts w:ascii="Times New Roman" w:hAnsi="Times New Roman"/>
          <w:bCs/>
          <w:sz w:val="28"/>
          <w:szCs w:val="28"/>
        </w:rPr>
        <w:t xml:space="preserve">Поддержка семей при решении жилищной проблемы стала основой стабильных условий жизни для этой наиболее активной части населения, </w:t>
      </w:r>
      <w:r w:rsidR="000C48BC">
        <w:rPr>
          <w:rFonts w:ascii="Times New Roman" w:hAnsi="Times New Roman"/>
          <w:bCs/>
          <w:sz w:val="28"/>
          <w:szCs w:val="28"/>
        </w:rPr>
        <w:t>которая влияет</w:t>
      </w:r>
      <w:r w:rsidRPr="00583A4A">
        <w:rPr>
          <w:rFonts w:ascii="Times New Roman" w:hAnsi="Times New Roman"/>
          <w:bCs/>
          <w:sz w:val="28"/>
          <w:szCs w:val="28"/>
        </w:rPr>
        <w:t xml:space="preserve"> на улучшение демографической ситуации в городе. </w:t>
      </w:r>
    </w:p>
    <w:p w:rsidR="00583A4A" w:rsidRDefault="00583A4A" w:rsidP="00583A4A">
      <w:pPr>
        <w:ind w:firstLine="709"/>
        <w:rPr>
          <w:rFonts w:ascii="Times New Roman" w:hAnsi="Times New Roman"/>
          <w:bCs/>
          <w:sz w:val="28"/>
          <w:szCs w:val="28"/>
        </w:rPr>
      </w:pPr>
      <w:r w:rsidRPr="00583A4A">
        <w:rPr>
          <w:rFonts w:ascii="Times New Roman" w:hAnsi="Times New Roman"/>
          <w:bCs/>
          <w:sz w:val="28"/>
          <w:szCs w:val="28"/>
        </w:rPr>
        <w:t xml:space="preserve">Вопрос обеспечения жильем молодых и многодетных семей, нуждающихся в жилых помещениях, остается </w:t>
      </w:r>
      <w:r w:rsidR="000C48BC">
        <w:rPr>
          <w:rFonts w:ascii="Times New Roman" w:hAnsi="Times New Roman"/>
          <w:bCs/>
          <w:sz w:val="28"/>
          <w:szCs w:val="28"/>
        </w:rPr>
        <w:t>актуальной</w:t>
      </w:r>
      <w:r w:rsidRPr="00583A4A">
        <w:rPr>
          <w:rFonts w:ascii="Times New Roman" w:hAnsi="Times New Roman"/>
          <w:bCs/>
          <w:sz w:val="28"/>
          <w:szCs w:val="28"/>
        </w:rPr>
        <w:t xml:space="preserve"> социальной проблемой. </w:t>
      </w:r>
    </w:p>
    <w:p w:rsidR="00583A4A" w:rsidRPr="00CC29BF" w:rsidRDefault="00583A4A" w:rsidP="00583A4A">
      <w:pPr>
        <w:ind w:firstLine="709"/>
        <w:rPr>
          <w:rFonts w:ascii="Times New Roman" w:hAnsi="Times New Roman"/>
          <w:bCs/>
          <w:sz w:val="28"/>
          <w:szCs w:val="28"/>
        </w:rPr>
      </w:pPr>
      <w:r>
        <w:rPr>
          <w:rFonts w:ascii="Times New Roman" w:hAnsi="Times New Roman"/>
          <w:bCs/>
          <w:sz w:val="28"/>
          <w:szCs w:val="28"/>
        </w:rPr>
        <w:t>Также</w:t>
      </w:r>
      <w:r w:rsidRPr="00CC29BF">
        <w:rPr>
          <w:rFonts w:ascii="Times New Roman" w:hAnsi="Times New Roman"/>
          <w:bCs/>
          <w:sz w:val="28"/>
          <w:szCs w:val="28"/>
        </w:rPr>
        <w:t xml:space="preserve"> остро в городе Мурманске стоит </w:t>
      </w:r>
      <w:r>
        <w:rPr>
          <w:rFonts w:ascii="Times New Roman" w:hAnsi="Times New Roman"/>
          <w:bCs/>
          <w:sz w:val="28"/>
          <w:szCs w:val="28"/>
        </w:rPr>
        <w:t>вопрос</w:t>
      </w:r>
      <w:r w:rsidRPr="00CC29BF">
        <w:rPr>
          <w:rFonts w:ascii="Times New Roman" w:hAnsi="Times New Roman"/>
          <w:bCs/>
          <w:sz w:val="28"/>
          <w:szCs w:val="28"/>
        </w:rPr>
        <w:t xml:space="preserve"> обеспечения жильем малоимущих граждан, состоящих на учете в качестве нуждающихся в жилых помещениях, предоставляемых по договорам социального найма.</w:t>
      </w:r>
    </w:p>
    <w:p w:rsidR="00A30F0C" w:rsidRPr="00CC29BF" w:rsidRDefault="004A212F" w:rsidP="00D22D74">
      <w:pPr>
        <w:ind w:firstLine="709"/>
        <w:rPr>
          <w:rFonts w:ascii="Times New Roman" w:hAnsi="Times New Roman"/>
          <w:bCs/>
          <w:sz w:val="28"/>
          <w:szCs w:val="28"/>
        </w:rPr>
      </w:pPr>
      <w:r>
        <w:rPr>
          <w:rFonts w:ascii="Times New Roman" w:hAnsi="Times New Roman"/>
          <w:bCs/>
          <w:sz w:val="28"/>
          <w:szCs w:val="28"/>
        </w:rPr>
        <w:t>Мероприятия по рас</w:t>
      </w:r>
      <w:r w:rsidR="00A30F0C" w:rsidRPr="00CC29BF">
        <w:rPr>
          <w:rFonts w:ascii="Times New Roman" w:hAnsi="Times New Roman"/>
          <w:bCs/>
          <w:sz w:val="28"/>
          <w:szCs w:val="28"/>
        </w:rPr>
        <w:t xml:space="preserve">селению граждан из </w:t>
      </w:r>
      <w:r w:rsidR="00E0052E">
        <w:rPr>
          <w:rFonts w:ascii="Times New Roman" w:hAnsi="Times New Roman"/>
          <w:bCs/>
          <w:sz w:val="28"/>
          <w:szCs w:val="28"/>
        </w:rPr>
        <w:t xml:space="preserve">аварийных домов </w:t>
      </w:r>
      <w:r w:rsidR="00A30F0C" w:rsidRPr="00CC29BF">
        <w:rPr>
          <w:rFonts w:ascii="Times New Roman" w:hAnsi="Times New Roman"/>
          <w:bCs/>
          <w:sz w:val="28"/>
          <w:szCs w:val="28"/>
        </w:rPr>
        <w:t>на территории муниципального образования город Мурманск осуществля</w:t>
      </w:r>
      <w:r>
        <w:rPr>
          <w:rFonts w:ascii="Times New Roman" w:hAnsi="Times New Roman"/>
          <w:bCs/>
          <w:sz w:val="28"/>
          <w:szCs w:val="28"/>
        </w:rPr>
        <w:t>ются</w:t>
      </w:r>
      <w:r w:rsidR="00A30F0C" w:rsidRPr="00CC29BF">
        <w:rPr>
          <w:rFonts w:ascii="Times New Roman" w:hAnsi="Times New Roman"/>
          <w:bCs/>
          <w:sz w:val="28"/>
          <w:szCs w:val="28"/>
        </w:rPr>
        <w:t xml:space="preserve"> в рамках реализации </w:t>
      </w:r>
      <w:r>
        <w:rPr>
          <w:rFonts w:ascii="Times New Roman" w:hAnsi="Times New Roman"/>
          <w:bCs/>
          <w:sz w:val="28"/>
          <w:szCs w:val="28"/>
        </w:rPr>
        <w:t>подпрограмм «Расселение граждан из многоквартирных домов, признанных аварийными до 01.01.2017»</w:t>
      </w:r>
      <w:r w:rsidR="00003038">
        <w:rPr>
          <w:rFonts w:ascii="Times New Roman" w:hAnsi="Times New Roman"/>
          <w:bCs/>
          <w:sz w:val="28"/>
          <w:szCs w:val="28"/>
        </w:rPr>
        <w:t xml:space="preserve"> на 2023</w:t>
      </w:r>
      <w:r w:rsidR="00441927">
        <w:rPr>
          <w:rFonts w:ascii="Times New Roman" w:hAnsi="Times New Roman"/>
          <w:bCs/>
          <w:sz w:val="28"/>
          <w:szCs w:val="28"/>
        </w:rPr>
        <w:t xml:space="preserve"> </w:t>
      </w:r>
      <w:r w:rsidR="00003038">
        <w:rPr>
          <w:rFonts w:ascii="Times New Roman" w:hAnsi="Times New Roman"/>
          <w:bCs/>
          <w:sz w:val="28"/>
          <w:szCs w:val="28"/>
        </w:rPr>
        <w:t>-</w:t>
      </w:r>
      <w:r w:rsidR="00441927">
        <w:rPr>
          <w:rFonts w:ascii="Times New Roman" w:hAnsi="Times New Roman"/>
          <w:bCs/>
          <w:sz w:val="28"/>
          <w:szCs w:val="28"/>
        </w:rPr>
        <w:t xml:space="preserve"> 2025</w:t>
      </w:r>
      <w:r>
        <w:rPr>
          <w:rFonts w:ascii="Times New Roman" w:hAnsi="Times New Roman"/>
          <w:bCs/>
          <w:sz w:val="28"/>
          <w:szCs w:val="28"/>
        </w:rPr>
        <w:t xml:space="preserve"> годы (далее – Подпрограмма 1) и «Расселение граждан из многоквартирных домов, призн</w:t>
      </w:r>
      <w:r w:rsidR="00383A42">
        <w:rPr>
          <w:rFonts w:ascii="Times New Roman" w:hAnsi="Times New Roman"/>
          <w:bCs/>
          <w:sz w:val="28"/>
          <w:szCs w:val="28"/>
        </w:rPr>
        <w:t>анных аварийными после 01.01.201</w:t>
      </w:r>
      <w:r>
        <w:rPr>
          <w:rFonts w:ascii="Times New Roman" w:hAnsi="Times New Roman"/>
          <w:bCs/>
          <w:sz w:val="28"/>
          <w:szCs w:val="28"/>
        </w:rPr>
        <w:t>7» на 2023</w:t>
      </w:r>
      <w:r w:rsidR="00441927">
        <w:rPr>
          <w:rFonts w:ascii="Times New Roman" w:hAnsi="Times New Roman"/>
          <w:bCs/>
          <w:sz w:val="28"/>
          <w:szCs w:val="28"/>
        </w:rPr>
        <w:t xml:space="preserve"> </w:t>
      </w:r>
      <w:r>
        <w:rPr>
          <w:rFonts w:ascii="Times New Roman" w:hAnsi="Times New Roman"/>
          <w:bCs/>
          <w:sz w:val="28"/>
          <w:szCs w:val="28"/>
        </w:rPr>
        <w:t>-</w:t>
      </w:r>
      <w:r w:rsidR="00441927">
        <w:rPr>
          <w:rFonts w:ascii="Times New Roman" w:hAnsi="Times New Roman"/>
          <w:bCs/>
          <w:sz w:val="28"/>
          <w:szCs w:val="28"/>
        </w:rPr>
        <w:t xml:space="preserve"> </w:t>
      </w:r>
      <w:r>
        <w:rPr>
          <w:rFonts w:ascii="Times New Roman" w:hAnsi="Times New Roman"/>
          <w:bCs/>
          <w:sz w:val="28"/>
          <w:szCs w:val="28"/>
        </w:rPr>
        <w:t>2028 годы (далее – Подпрограмма 2)</w:t>
      </w:r>
      <w:r w:rsidR="001E5AAC">
        <w:rPr>
          <w:rFonts w:ascii="Times New Roman" w:hAnsi="Times New Roman"/>
          <w:bCs/>
          <w:sz w:val="28"/>
          <w:szCs w:val="28"/>
        </w:rPr>
        <w:t>, что</w:t>
      </w:r>
      <w:r>
        <w:rPr>
          <w:rFonts w:ascii="Times New Roman" w:hAnsi="Times New Roman"/>
          <w:bCs/>
          <w:sz w:val="28"/>
          <w:szCs w:val="28"/>
        </w:rPr>
        <w:t xml:space="preserve"> </w:t>
      </w:r>
      <w:r w:rsidR="00D22D74">
        <w:rPr>
          <w:rFonts w:ascii="Times New Roman" w:hAnsi="Times New Roman"/>
          <w:bCs/>
          <w:sz w:val="28"/>
          <w:szCs w:val="28"/>
        </w:rPr>
        <w:t>о</w:t>
      </w:r>
      <w:r>
        <w:rPr>
          <w:rFonts w:ascii="Times New Roman" w:hAnsi="Times New Roman"/>
          <w:bCs/>
          <w:sz w:val="28"/>
          <w:szCs w:val="28"/>
        </w:rPr>
        <w:t>бусловлено тем, что расселение аварийных домов, включенных в Подпрограмму 1</w:t>
      </w:r>
      <w:r w:rsidR="000C48BC">
        <w:rPr>
          <w:rFonts w:ascii="Times New Roman" w:hAnsi="Times New Roman"/>
          <w:bCs/>
          <w:sz w:val="28"/>
          <w:szCs w:val="28"/>
        </w:rPr>
        <w:t>,</w:t>
      </w:r>
      <w:r>
        <w:rPr>
          <w:rFonts w:ascii="Times New Roman" w:hAnsi="Times New Roman"/>
          <w:bCs/>
          <w:sz w:val="28"/>
          <w:szCs w:val="28"/>
        </w:rPr>
        <w:t xml:space="preserve"> осуществляется </w:t>
      </w:r>
      <w:r w:rsidR="005D25BA" w:rsidRPr="00CC29BF">
        <w:rPr>
          <w:rFonts w:ascii="Times New Roman" w:hAnsi="Times New Roman"/>
          <w:bCs/>
          <w:sz w:val="28"/>
          <w:szCs w:val="28"/>
        </w:rPr>
        <w:t>с привлечением средств бюджетов разного уровня</w:t>
      </w:r>
      <w:r w:rsidR="005D25BA">
        <w:rPr>
          <w:rFonts w:ascii="Times New Roman" w:hAnsi="Times New Roman"/>
          <w:bCs/>
          <w:sz w:val="28"/>
          <w:szCs w:val="28"/>
        </w:rPr>
        <w:t xml:space="preserve"> </w:t>
      </w:r>
      <w:r>
        <w:rPr>
          <w:rFonts w:ascii="Times New Roman" w:hAnsi="Times New Roman"/>
          <w:bCs/>
          <w:sz w:val="28"/>
          <w:szCs w:val="28"/>
        </w:rPr>
        <w:t xml:space="preserve">в рамках реализации </w:t>
      </w:r>
      <w:r w:rsidR="00A30F0C" w:rsidRPr="00CC29BF">
        <w:rPr>
          <w:rFonts w:ascii="Times New Roman" w:hAnsi="Times New Roman"/>
          <w:bCs/>
          <w:sz w:val="28"/>
          <w:szCs w:val="28"/>
        </w:rPr>
        <w:t>региональной адресной программы «Переселение граждан из аварийного жилищного фонда в Мурман</w:t>
      </w:r>
      <w:r w:rsidR="00003038">
        <w:rPr>
          <w:rFonts w:ascii="Times New Roman" w:hAnsi="Times New Roman"/>
          <w:bCs/>
          <w:sz w:val="28"/>
          <w:szCs w:val="28"/>
        </w:rPr>
        <w:t>ской области» на 2019-2024</w:t>
      </w:r>
      <w:r w:rsidR="00B91DA9">
        <w:rPr>
          <w:rFonts w:ascii="Times New Roman" w:hAnsi="Times New Roman"/>
          <w:bCs/>
          <w:sz w:val="28"/>
          <w:szCs w:val="28"/>
        </w:rPr>
        <w:t xml:space="preserve"> годы</w:t>
      </w:r>
      <w:r w:rsidR="00A30F0C" w:rsidRPr="00CC29BF">
        <w:rPr>
          <w:rFonts w:ascii="Times New Roman" w:hAnsi="Times New Roman"/>
          <w:bCs/>
          <w:sz w:val="28"/>
          <w:szCs w:val="28"/>
        </w:rPr>
        <w:t>.</w:t>
      </w:r>
      <w:r w:rsidRPr="004A212F">
        <w:rPr>
          <w:rFonts w:ascii="Times New Roman" w:hAnsi="Times New Roman"/>
          <w:bCs/>
          <w:sz w:val="28"/>
          <w:szCs w:val="28"/>
        </w:rPr>
        <w:t xml:space="preserve"> </w:t>
      </w:r>
    </w:p>
    <w:p w:rsidR="00A30F0C" w:rsidRDefault="00A30F0C" w:rsidP="001C62EC">
      <w:pPr>
        <w:ind w:firstLine="709"/>
        <w:rPr>
          <w:rFonts w:ascii="Times New Roman" w:hAnsi="Times New Roman"/>
          <w:bCs/>
          <w:sz w:val="28"/>
          <w:szCs w:val="28"/>
        </w:rPr>
      </w:pPr>
      <w:r w:rsidRPr="00CC29BF">
        <w:rPr>
          <w:rFonts w:ascii="Times New Roman" w:hAnsi="Times New Roman"/>
          <w:bCs/>
          <w:sz w:val="28"/>
          <w:szCs w:val="28"/>
        </w:rPr>
        <w:t xml:space="preserve">На территории города Мурманска </w:t>
      </w:r>
      <w:r w:rsidR="009406F0" w:rsidRPr="00CC29BF">
        <w:rPr>
          <w:rFonts w:ascii="Times New Roman" w:hAnsi="Times New Roman"/>
          <w:bCs/>
          <w:sz w:val="28"/>
          <w:szCs w:val="28"/>
        </w:rPr>
        <w:t>расположены</w:t>
      </w:r>
      <w:r w:rsidR="009406F0">
        <w:rPr>
          <w:rFonts w:ascii="Times New Roman" w:hAnsi="Times New Roman"/>
          <w:bCs/>
          <w:sz w:val="28"/>
          <w:szCs w:val="28"/>
        </w:rPr>
        <w:t xml:space="preserve"> </w:t>
      </w:r>
      <w:r w:rsidRPr="00CC29BF">
        <w:rPr>
          <w:rFonts w:ascii="Times New Roman" w:hAnsi="Times New Roman"/>
          <w:bCs/>
          <w:sz w:val="28"/>
          <w:szCs w:val="28"/>
        </w:rPr>
        <w:t>1</w:t>
      </w:r>
      <w:r w:rsidR="009406F0">
        <w:rPr>
          <w:rFonts w:ascii="Times New Roman" w:hAnsi="Times New Roman"/>
          <w:bCs/>
          <w:sz w:val="28"/>
          <w:szCs w:val="28"/>
        </w:rPr>
        <w:t>34</w:t>
      </w:r>
      <w:r w:rsidRPr="00CC29BF">
        <w:rPr>
          <w:rFonts w:ascii="Times New Roman" w:hAnsi="Times New Roman"/>
          <w:bCs/>
          <w:sz w:val="28"/>
          <w:szCs w:val="28"/>
        </w:rPr>
        <w:t xml:space="preserve"> </w:t>
      </w:r>
      <w:r w:rsidR="00B53083">
        <w:rPr>
          <w:rFonts w:ascii="Times New Roman" w:hAnsi="Times New Roman"/>
          <w:bCs/>
          <w:sz w:val="28"/>
          <w:szCs w:val="28"/>
        </w:rPr>
        <w:t>МКД</w:t>
      </w:r>
      <w:r w:rsidRPr="00CC29BF">
        <w:rPr>
          <w:rFonts w:ascii="Times New Roman" w:hAnsi="Times New Roman"/>
          <w:bCs/>
          <w:sz w:val="28"/>
          <w:szCs w:val="28"/>
        </w:rPr>
        <w:t>, призн</w:t>
      </w:r>
      <w:r w:rsidR="009406F0">
        <w:rPr>
          <w:rFonts w:ascii="Times New Roman" w:hAnsi="Times New Roman"/>
          <w:bCs/>
          <w:sz w:val="28"/>
          <w:szCs w:val="28"/>
        </w:rPr>
        <w:t xml:space="preserve">анных аварийными до 01.01.2017, и </w:t>
      </w:r>
      <w:r w:rsidR="001138AA">
        <w:rPr>
          <w:rFonts w:ascii="Times New Roman" w:hAnsi="Times New Roman"/>
          <w:bCs/>
          <w:sz w:val="28"/>
          <w:szCs w:val="28"/>
        </w:rPr>
        <w:t>1</w:t>
      </w:r>
      <w:r w:rsidR="00942FF3">
        <w:rPr>
          <w:rFonts w:ascii="Times New Roman" w:hAnsi="Times New Roman"/>
          <w:bCs/>
          <w:sz w:val="28"/>
          <w:szCs w:val="28"/>
        </w:rPr>
        <w:t>3</w:t>
      </w:r>
      <w:r w:rsidR="001138AA">
        <w:rPr>
          <w:rFonts w:ascii="Times New Roman" w:hAnsi="Times New Roman"/>
          <w:bCs/>
          <w:sz w:val="28"/>
          <w:szCs w:val="28"/>
        </w:rPr>
        <w:t xml:space="preserve">9 </w:t>
      </w:r>
      <w:r w:rsidR="00B53083">
        <w:rPr>
          <w:rFonts w:ascii="Times New Roman" w:hAnsi="Times New Roman"/>
          <w:bCs/>
          <w:sz w:val="28"/>
          <w:szCs w:val="28"/>
        </w:rPr>
        <w:t>МКД</w:t>
      </w:r>
      <w:r w:rsidR="001138AA">
        <w:rPr>
          <w:rFonts w:ascii="Times New Roman" w:hAnsi="Times New Roman"/>
          <w:bCs/>
          <w:sz w:val="28"/>
          <w:szCs w:val="28"/>
        </w:rPr>
        <w:t>, признанных аварийными после 01.01.2017.</w:t>
      </w:r>
      <w:r w:rsidR="00511CF7">
        <w:rPr>
          <w:rFonts w:ascii="Times New Roman" w:hAnsi="Times New Roman"/>
          <w:bCs/>
          <w:sz w:val="28"/>
          <w:szCs w:val="28"/>
        </w:rPr>
        <w:t xml:space="preserve"> </w:t>
      </w:r>
      <w:r w:rsidR="00511CF7" w:rsidRPr="00FF048B">
        <w:rPr>
          <w:rFonts w:ascii="Times New Roman" w:hAnsi="Times New Roman"/>
          <w:bCs/>
          <w:sz w:val="28"/>
          <w:szCs w:val="28"/>
        </w:rPr>
        <w:t xml:space="preserve">Перечень </w:t>
      </w:r>
      <w:r w:rsidR="00B53083">
        <w:rPr>
          <w:rFonts w:ascii="Times New Roman" w:hAnsi="Times New Roman"/>
          <w:bCs/>
          <w:sz w:val="28"/>
          <w:szCs w:val="28"/>
        </w:rPr>
        <w:t>МКД</w:t>
      </w:r>
      <w:r w:rsidR="00511CF7" w:rsidRPr="00FF048B">
        <w:rPr>
          <w:rFonts w:ascii="Times New Roman" w:hAnsi="Times New Roman"/>
          <w:bCs/>
          <w:sz w:val="28"/>
          <w:szCs w:val="28"/>
        </w:rPr>
        <w:t>, подлежащих расселению в рамках реализации Подпрограмм</w:t>
      </w:r>
      <w:r w:rsidR="000C48BC">
        <w:rPr>
          <w:rFonts w:ascii="Times New Roman" w:hAnsi="Times New Roman"/>
          <w:bCs/>
          <w:sz w:val="28"/>
          <w:szCs w:val="28"/>
        </w:rPr>
        <w:t>ы</w:t>
      </w:r>
      <w:r w:rsidR="00511CF7" w:rsidRPr="00FF048B">
        <w:rPr>
          <w:rFonts w:ascii="Times New Roman" w:hAnsi="Times New Roman"/>
          <w:bCs/>
          <w:sz w:val="28"/>
          <w:szCs w:val="28"/>
        </w:rPr>
        <w:t xml:space="preserve"> 1, приведен в приложени</w:t>
      </w:r>
      <w:r w:rsidR="00A45267" w:rsidRPr="00FF048B">
        <w:rPr>
          <w:rFonts w:ascii="Times New Roman" w:hAnsi="Times New Roman"/>
          <w:bCs/>
          <w:sz w:val="28"/>
          <w:szCs w:val="28"/>
        </w:rPr>
        <w:t>и</w:t>
      </w:r>
      <w:r w:rsidR="00511CF7" w:rsidRPr="00FF048B">
        <w:rPr>
          <w:rFonts w:ascii="Times New Roman" w:hAnsi="Times New Roman"/>
          <w:bCs/>
          <w:sz w:val="28"/>
          <w:szCs w:val="28"/>
        </w:rPr>
        <w:t xml:space="preserve"> № </w:t>
      </w:r>
      <w:r w:rsidR="00B45DAC" w:rsidRPr="00FF048B">
        <w:rPr>
          <w:rFonts w:ascii="Times New Roman" w:hAnsi="Times New Roman"/>
          <w:bCs/>
          <w:sz w:val="28"/>
          <w:szCs w:val="28"/>
        </w:rPr>
        <w:t>1</w:t>
      </w:r>
      <w:r w:rsidR="00E23F39">
        <w:rPr>
          <w:rFonts w:ascii="Times New Roman" w:hAnsi="Times New Roman"/>
          <w:bCs/>
          <w:sz w:val="28"/>
          <w:szCs w:val="28"/>
        </w:rPr>
        <w:t xml:space="preserve"> к муниципальной программе</w:t>
      </w:r>
      <w:r w:rsidR="00A45267" w:rsidRPr="00FF048B">
        <w:rPr>
          <w:rFonts w:ascii="Times New Roman" w:hAnsi="Times New Roman"/>
          <w:bCs/>
          <w:sz w:val="28"/>
          <w:szCs w:val="28"/>
        </w:rPr>
        <w:t xml:space="preserve">, </w:t>
      </w:r>
      <w:r w:rsidR="00E23F39">
        <w:rPr>
          <w:rFonts w:ascii="Times New Roman" w:hAnsi="Times New Roman"/>
          <w:bCs/>
          <w:sz w:val="28"/>
          <w:szCs w:val="28"/>
        </w:rPr>
        <w:br/>
      </w:r>
      <w:r w:rsidR="00A45267" w:rsidRPr="00FF048B">
        <w:rPr>
          <w:rFonts w:ascii="Times New Roman" w:hAnsi="Times New Roman"/>
          <w:bCs/>
          <w:sz w:val="28"/>
          <w:szCs w:val="28"/>
        </w:rPr>
        <w:t xml:space="preserve">в рамках реализации Подпрограммы 2 </w:t>
      </w:r>
      <w:r w:rsidR="00E23F39">
        <w:rPr>
          <w:rFonts w:ascii="Times New Roman" w:hAnsi="Times New Roman"/>
          <w:bCs/>
          <w:sz w:val="28"/>
          <w:szCs w:val="28"/>
        </w:rPr>
        <w:t xml:space="preserve">– </w:t>
      </w:r>
      <w:r w:rsidR="00A45267" w:rsidRPr="00FF048B">
        <w:rPr>
          <w:rFonts w:ascii="Times New Roman" w:hAnsi="Times New Roman"/>
          <w:bCs/>
          <w:sz w:val="28"/>
          <w:szCs w:val="28"/>
        </w:rPr>
        <w:t xml:space="preserve">в приложениях № </w:t>
      </w:r>
      <w:r w:rsidR="00DD1682">
        <w:rPr>
          <w:rFonts w:ascii="Times New Roman" w:hAnsi="Times New Roman"/>
          <w:bCs/>
          <w:sz w:val="28"/>
          <w:szCs w:val="28"/>
        </w:rPr>
        <w:t>2</w:t>
      </w:r>
      <w:r w:rsidR="00A45267" w:rsidRPr="00FF048B">
        <w:rPr>
          <w:rFonts w:ascii="Times New Roman" w:hAnsi="Times New Roman"/>
          <w:bCs/>
          <w:sz w:val="28"/>
          <w:szCs w:val="28"/>
        </w:rPr>
        <w:t xml:space="preserve"> </w:t>
      </w:r>
      <w:r w:rsidR="00511CF7" w:rsidRPr="00FF048B">
        <w:rPr>
          <w:rFonts w:ascii="Times New Roman" w:hAnsi="Times New Roman"/>
          <w:bCs/>
          <w:sz w:val="28"/>
          <w:szCs w:val="28"/>
        </w:rPr>
        <w:t>и №</w:t>
      </w:r>
      <w:r w:rsidR="00A45267" w:rsidRPr="00FF048B">
        <w:rPr>
          <w:rFonts w:ascii="Times New Roman" w:hAnsi="Times New Roman"/>
          <w:bCs/>
          <w:sz w:val="28"/>
          <w:szCs w:val="28"/>
        </w:rPr>
        <w:t xml:space="preserve"> </w:t>
      </w:r>
      <w:r w:rsidR="00DD1682">
        <w:rPr>
          <w:rFonts w:ascii="Times New Roman" w:hAnsi="Times New Roman"/>
          <w:bCs/>
          <w:sz w:val="28"/>
          <w:szCs w:val="28"/>
        </w:rPr>
        <w:t>3</w:t>
      </w:r>
      <w:r w:rsidR="00511CF7" w:rsidRPr="00FF048B">
        <w:rPr>
          <w:rFonts w:ascii="Times New Roman" w:hAnsi="Times New Roman"/>
          <w:bCs/>
          <w:sz w:val="28"/>
          <w:szCs w:val="28"/>
        </w:rPr>
        <w:t xml:space="preserve"> к </w:t>
      </w:r>
      <w:r w:rsidR="00E23F39">
        <w:rPr>
          <w:rFonts w:ascii="Times New Roman" w:hAnsi="Times New Roman"/>
          <w:bCs/>
          <w:sz w:val="28"/>
          <w:szCs w:val="28"/>
        </w:rPr>
        <w:t xml:space="preserve">муниципальной </w:t>
      </w:r>
      <w:r w:rsidR="00511CF7" w:rsidRPr="00FF048B">
        <w:rPr>
          <w:rFonts w:ascii="Times New Roman" w:hAnsi="Times New Roman"/>
          <w:bCs/>
          <w:sz w:val="28"/>
          <w:szCs w:val="28"/>
        </w:rPr>
        <w:t>программе</w:t>
      </w:r>
      <w:r w:rsidR="00511CF7" w:rsidRPr="00CC29BF">
        <w:rPr>
          <w:rFonts w:ascii="Times New Roman" w:hAnsi="Times New Roman"/>
          <w:bCs/>
          <w:sz w:val="28"/>
          <w:szCs w:val="28"/>
        </w:rPr>
        <w:t>.</w:t>
      </w:r>
    </w:p>
    <w:p w:rsidR="00F66074" w:rsidRDefault="00F66074" w:rsidP="00DD1682">
      <w:pPr>
        <w:ind w:firstLine="709"/>
        <w:rPr>
          <w:rFonts w:ascii="Times New Roman" w:hAnsi="Times New Roman"/>
          <w:bCs/>
          <w:sz w:val="28"/>
          <w:szCs w:val="28"/>
        </w:rPr>
      </w:pPr>
      <w:r>
        <w:rPr>
          <w:rFonts w:ascii="Times New Roman" w:hAnsi="Times New Roman"/>
          <w:bCs/>
          <w:sz w:val="28"/>
          <w:szCs w:val="28"/>
        </w:rPr>
        <w:t xml:space="preserve">Средства, предусмотренные </w:t>
      </w:r>
      <w:r w:rsidR="007D3A20">
        <w:rPr>
          <w:rFonts w:ascii="Times New Roman" w:hAnsi="Times New Roman"/>
          <w:bCs/>
          <w:sz w:val="28"/>
          <w:szCs w:val="28"/>
        </w:rPr>
        <w:t xml:space="preserve">на реализацию </w:t>
      </w:r>
      <w:r>
        <w:rPr>
          <w:rFonts w:ascii="Times New Roman" w:hAnsi="Times New Roman"/>
          <w:bCs/>
          <w:sz w:val="28"/>
          <w:szCs w:val="28"/>
        </w:rPr>
        <w:t>П</w:t>
      </w:r>
      <w:r w:rsidRPr="00CC29BF">
        <w:rPr>
          <w:rFonts w:ascii="Times New Roman" w:hAnsi="Times New Roman"/>
          <w:bCs/>
          <w:sz w:val="28"/>
          <w:szCs w:val="28"/>
        </w:rPr>
        <w:t>одпрограмм</w:t>
      </w:r>
      <w:r>
        <w:rPr>
          <w:rFonts w:ascii="Times New Roman" w:hAnsi="Times New Roman"/>
          <w:bCs/>
          <w:sz w:val="28"/>
          <w:szCs w:val="28"/>
        </w:rPr>
        <w:t xml:space="preserve"> 1 и 2</w:t>
      </w:r>
      <w:r w:rsidRPr="00CC29BF">
        <w:rPr>
          <w:rFonts w:ascii="Times New Roman" w:hAnsi="Times New Roman"/>
          <w:bCs/>
          <w:sz w:val="28"/>
          <w:szCs w:val="28"/>
        </w:rPr>
        <w:t>, направляются на финансирование строительства и приобретение жилья для граждан, проживающих в аварийных домах, в том числе на изъятие у собственников путем выкупа жилых помещений в связи с изъятием соответствующего земельного</w:t>
      </w:r>
      <w:r>
        <w:rPr>
          <w:rFonts w:ascii="Times New Roman" w:hAnsi="Times New Roman"/>
          <w:bCs/>
          <w:sz w:val="28"/>
          <w:szCs w:val="28"/>
        </w:rPr>
        <w:t xml:space="preserve"> участка для муниципальных нужд, </w:t>
      </w:r>
      <w:r w:rsidRPr="00BC0F69">
        <w:rPr>
          <w:rFonts w:ascii="Times New Roman" w:hAnsi="Times New Roman"/>
          <w:bCs/>
          <w:sz w:val="28"/>
          <w:szCs w:val="28"/>
        </w:rPr>
        <w:t xml:space="preserve">организацию и проведение сноса расселенных </w:t>
      </w:r>
      <w:r w:rsidR="00626E9E">
        <w:rPr>
          <w:rFonts w:ascii="Times New Roman" w:hAnsi="Times New Roman"/>
          <w:bCs/>
          <w:sz w:val="28"/>
          <w:szCs w:val="28"/>
        </w:rPr>
        <w:t>МКД</w:t>
      </w:r>
      <w:r w:rsidRPr="00BC0F69">
        <w:rPr>
          <w:rFonts w:ascii="Times New Roman" w:hAnsi="Times New Roman"/>
          <w:bCs/>
          <w:sz w:val="28"/>
          <w:szCs w:val="28"/>
        </w:rPr>
        <w:t>, в том числе предпроектные работы</w:t>
      </w:r>
      <w:r>
        <w:rPr>
          <w:rFonts w:ascii="Times New Roman" w:hAnsi="Times New Roman"/>
          <w:bCs/>
          <w:sz w:val="28"/>
          <w:szCs w:val="28"/>
        </w:rPr>
        <w:t>.</w:t>
      </w:r>
    </w:p>
    <w:p w:rsidR="00742902" w:rsidRPr="00CC29BF" w:rsidRDefault="00742902" w:rsidP="001C62EC">
      <w:pPr>
        <w:ind w:firstLine="709"/>
        <w:rPr>
          <w:rFonts w:ascii="Times New Roman" w:hAnsi="Times New Roman"/>
          <w:bCs/>
          <w:sz w:val="28"/>
          <w:szCs w:val="28"/>
        </w:rPr>
      </w:pPr>
      <w:r>
        <w:rPr>
          <w:rFonts w:ascii="Times New Roman" w:hAnsi="Times New Roman"/>
          <w:bCs/>
          <w:sz w:val="28"/>
          <w:szCs w:val="28"/>
        </w:rPr>
        <w:t xml:space="preserve">За период с 2012 по 2021 годы в городе Мурманске из аварийных домов расселены 3 608 человек из 1 566 жилых помещений общей площадью </w:t>
      </w:r>
      <w:r>
        <w:rPr>
          <w:rFonts w:ascii="Times New Roman" w:hAnsi="Times New Roman"/>
          <w:bCs/>
          <w:sz w:val="28"/>
          <w:szCs w:val="28"/>
        </w:rPr>
        <w:br/>
        <w:t xml:space="preserve">56 788,0 кв.м. </w:t>
      </w:r>
    </w:p>
    <w:p w:rsidR="00742902" w:rsidRDefault="001C62EC" w:rsidP="00742902">
      <w:pPr>
        <w:ind w:firstLine="709"/>
        <w:rPr>
          <w:rFonts w:ascii="Times New Roman" w:hAnsi="Times New Roman"/>
          <w:bCs/>
          <w:sz w:val="28"/>
          <w:szCs w:val="28"/>
        </w:rPr>
      </w:pPr>
      <w:r w:rsidRPr="00CC29BF">
        <w:rPr>
          <w:rFonts w:ascii="Times New Roman" w:hAnsi="Times New Roman"/>
          <w:bCs/>
          <w:sz w:val="28"/>
          <w:szCs w:val="28"/>
        </w:rPr>
        <w:t xml:space="preserve">Реализация </w:t>
      </w:r>
      <w:r>
        <w:rPr>
          <w:rFonts w:ascii="Times New Roman" w:hAnsi="Times New Roman"/>
          <w:bCs/>
          <w:sz w:val="28"/>
          <w:szCs w:val="28"/>
        </w:rPr>
        <w:t>мероприятий Подпрограмм 1 и 2</w:t>
      </w:r>
      <w:r w:rsidRPr="00CC29BF">
        <w:rPr>
          <w:rFonts w:ascii="Times New Roman" w:hAnsi="Times New Roman"/>
          <w:bCs/>
          <w:sz w:val="28"/>
          <w:szCs w:val="28"/>
        </w:rPr>
        <w:t xml:space="preserve"> </w:t>
      </w:r>
      <w:r>
        <w:rPr>
          <w:rFonts w:ascii="Times New Roman" w:hAnsi="Times New Roman"/>
          <w:bCs/>
          <w:sz w:val="28"/>
          <w:szCs w:val="28"/>
        </w:rPr>
        <w:t>позволит расселить граждан из аварийных домов</w:t>
      </w:r>
      <w:r w:rsidR="00511CF7">
        <w:rPr>
          <w:rFonts w:ascii="Times New Roman" w:hAnsi="Times New Roman"/>
          <w:bCs/>
          <w:sz w:val="28"/>
          <w:szCs w:val="28"/>
        </w:rPr>
        <w:t xml:space="preserve"> города Мурманска</w:t>
      </w:r>
      <w:r>
        <w:rPr>
          <w:rFonts w:ascii="Times New Roman" w:hAnsi="Times New Roman"/>
          <w:bCs/>
          <w:sz w:val="28"/>
          <w:szCs w:val="28"/>
        </w:rPr>
        <w:t>, снести аварийны</w:t>
      </w:r>
      <w:r w:rsidR="00626E9E">
        <w:rPr>
          <w:rFonts w:ascii="Times New Roman" w:hAnsi="Times New Roman"/>
          <w:bCs/>
          <w:sz w:val="28"/>
          <w:szCs w:val="28"/>
        </w:rPr>
        <w:t>е МКД</w:t>
      </w:r>
      <w:r>
        <w:rPr>
          <w:rFonts w:ascii="Times New Roman" w:hAnsi="Times New Roman"/>
          <w:bCs/>
          <w:sz w:val="28"/>
          <w:szCs w:val="28"/>
        </w:rPr>
        <w:t xml:space="preserve"> и</w:t>
      </w:r>
      <w:r w:rsidRPr="00CC29BF">
        <w:rPr>
          <w:rFonts w:ascii="Times New Roman" w:hAnsi="Times New Roman"/>
          <w:bCs/>
          <w:sz w:val="28"/>
          <w:szCs w:val="28"/>
        </w:rPr>
        <w:t xml:space="preserve"> улучш</w:t>
      </w:r>
      <w:r w:rsidR="00742902">
        <w:rPr>
          <w:rFonts w:ascii="Times New Roman" w:hAnsi="Times New Roman"/>
          <w:bCs/>
          <w:sz w:val="28"/>
          <w:szCs w:val="28"/>
        </w:rPr>
        <w:t>ить архитектурный облик города.</w:t>
      </w:r>
    </w:p>
    <w:p w:rsidR="00217B55" w:rsidRDefault="001E5AAC" w:rsidP="00742902">
      <w:pPr>
        <w:ind w:firstLine="709"/>
        <w:rPr>
          <w:rFonts w:ascii="Times New Roman" w:eastAsiaTheme="minorEastAsia" w:hAnsi="Times New Roman"/>
          <w:bCs/>
          <w:sz w:val="28"/>
          <w:szCs w:val="28"/>
          <w:lang w:eastAsia="ru-RU"/>
        </w:rPr>
      </w:pPr>
      <w:r>
        <w:rPr>
          <w:rFonts w:ascii="Times New Roman" w:eastAsiaTheme="minorEastAsia" w:hAnsi="Times New Roman"/>
          <w:bCs/>
          <w:sz w:val="28"/>
          <w:szCs w:val="28"/>
          <w:lang w:eastAsia="ru-RU"/>
        </w:rPr>
        <w:t xml:space="preserve">В рамках </w:t>
      </w:r>
      <w:r w:rsidR="001E4F88">
        <w:rPr>
          <w:rFonts w:ascii="Times New Roman" w:eastAsiaTheme="minorEastAsia" w:hAnsi="Times New Roman"/>
          <w:bCs/>
          <w:sz w:val="28"/>
          <w:szCs w:val="28"/>
          <w:lang w:eastAsia="ru-RU"/>
        </w:rPr>
        <w:t>реализации подпрограммы «Обеспечение жильем молодых и много</w:t>
      </w:r>
      <w:r>
        <w:rPr>
          <w:rFonts w:ascii="Times New Roman" w:eastAsiaTheme="minorEastAsia" w:hAnsi="Times New Roman"/>
          <w:bCs/>
          <w:sz w:val="28"/>
          <w:szCs w:val="28"/>
          <w:lang w:eastAsia="ru-RU"/>
        </w:rPr>
        <w:t>детных семей города Мурманска»</w:t>
      </w:r>
      <w:r w:rsidR="005F11E1">
        <w:rPr>
          <w:rFonts w:ascii="Times New Roman" w:eastAsiaTheme="minorEastAsia" w:hAnsi="Times New Roman"/>
          <w:bCs/>
          <w:sz w:val="28"/>
          <w:szCs w:val="28"/>
          <w:lang w:eastAsia="ru-RU"/>
        </w:rPr>
        <w:t xml:space="preserve"> </w:t>
      </w:r>
      <w:r w:rsidR="005F11E1" w:rsidRPr="005F11E1">
        <w:rPr>
          <w:rFonts w:ascii="Times New Roman" w:eastAsiaTheme="minorEastAsia" w:hAnsi="Times New Roman"/>
          <w:bCs/>
          <w:sz w:val="28"/>
          <w:szCs w:val="28"/>
          <w:lang w:eastAsia="ru-RU"/>
        </w:rPr>
        <w:t>на 2023</w:t>
      </w:r>
      <w:r w:rsidR="00441927">
        <w:rPr>
          <w:rFonts w:ascii="Times New Roman" w:eastAsiaTheme="minorEastAsia" w:hAnsi="Times New Roman"/>
          <w:bCs/>
          <w:sz w:val="28"/>
          <w:szCs w:val="28"/>
          <w:lang w:eastAsia="ru-RU"/>
        </w:rPr>
        <w:t xml:space="preserve"> </w:t>
      </w:r>
      <w:r w:rsidR="005F11E1" w:rsidRPr="005F11E1">
        <w:rPr>
          <w:rFonts w:ascii="Times New Roman" w:eastAsiaTheme="minorEastAsia" w:hAnsi="Times New Roman"/>
          <w:bCs/>
          <w:sz w:val="28"/>
          <w:szCs w:val="28"/>
          <w:lang w:eastAsia="ru-RU"/>
        </w:rPr>
        <w:t>-</w:t>
      </w:r>
      <w:r w:rsidR="00441927">
        <w:rPr>
          <w:rFonts w:ascii="Times New Roman" w:eastAsiaTheme="minorEastAsia" w:hAnsi="Times New Roman"/>
          <w:bCs/>
          <w:sz w:val="28"/>
          <w:szCs w:val="28"/>
          <w:lang w:eastAsia="ru-RU"/>
        </w:rPr>
        <w:t xml:space="preserve"> </w:t>
      </w:r>
      <w:r w:rsidR="005F11E1" w:rsidRPr="005F11E1">
        <w:rPr>
          <w:rFonts w:ascii="Times New Roman" w:eastAsiaTheme="minorEastAsia" w:hAnsi="Times New Roman"/>
          <w:bCs/>
          <w:sz w:val="28"/>
          <w:szCs w:val="28"/>
          <w:lang w:eastAsia="ru-RU"/>
        </w:rPr>
        <w:t>2028 годы</w:t>
      </w:r>
      <w:r>
        <w:rPr>
          <w:rFonts w:ascii="Times New Roman" w:eastAsiaTheme="minorEastAsia" w:hAnsi="Times New Roman"/>
          <w:bCs/>
          <w:sz w:val="28"/>
          <w:szCs w:val="28"/>
          <w:lang w:eastAsia="ru-RU"/>
        </w:rPr>
        <w:t xml:space="preserve"> </w:t>
      </w:r>
      <w:r w:rsidR="001E4F88">
        <w:rPr>
          <w:rFonts w:ascii="Times New Roman" w:eastAsiaTheme="minorEastAsia" w:hAnsi="Times New Roman"/>
          <w:bCs/>
          <w:sz w:val="28"/>
          <w:szCs w:val="28"/>
          <w:lang w:eastAsia="ru-RU"/>
        </w:rPr>
        <w:t>(далее – Подпрограмма 3) осуществляется п</w:t>
      </w:r>
      <w:r w:rsidR="00A30F0C" w:rsidRPr="00A30F0C">
        <w:rPr>
          <w:rFonts w:ascii="Times New Roman" w:eastAsiaTheme="minorEastAsia" w:hAnsi="Times New Roman"/>
          <w:bCs/>
          <w:sz w:val="28"/>
          <w:szCs w:val="28"/>
          <w:lang w:eastAsia="ru-RU"/>
        </w:rPr>
        <w:t xml:space="preserve">оддержка молодых и многодетных семей, нуждающихся в улучшении жилищных условий, </w:t>
      </w:r>
      <w:r w:rsidR="001E4F88">
        <w:rPr>
          <w:rFonts w:ascii="Times New Roman" w:eastAsiaTheme="minorEastAsia" w:hAnsi="Times New Roman"/>
          <w:bCs/>
          <w:sz w:val="28"/>
          <w:szCs w:val="28"/>
          <w:lang w:eastAsia="ru-RU"/>
        </w:rPr>
        <w:t xml:space="preserve">что </w:t>
      </w:r>
      <w:r w:rsidR="00A30F0C" w:rsidRPr="00A30F0C">
        <w:rPr>
          <w:rFonts w:ascii="Times New Roman" w:eastAsiaTheme="minorEastAsia" w:hAnsi="Times New Roman"/>
          <w:bCs/>
          <w:sz w:val="28"/>
          <w:szCs w:val="28"/>
          <w:lang w:eastAsia="ru-RU"/>
        </w:rPr>
        <w:t xml:space="preserve">является одним из важнейших направлений жилищной и демографической политики Российской Федерации. </w:t>
      </w:r>
    </w:p>
    <w:p w:rsidR="00742902" w:rsidRDefault="00A30F0C" w:rsidP="00742902">
      <w:pPr>
        <w:ind w:firstLine="709"/>
        <w:rPr>
          <w:rFonts w:ascii="Times New Roman" w:eastAsiaTheme="minorEastAsia" w:hAnsi="Times New Roman"/>
          <w:sz w:val="28"/>
          <w:szCs w:val="28"/>
          <w:lang w:eastAsia="ru-RU"/>
        </w:rPr>
      </w:pPr>
      <w:r w:rsidRPr="00A30F0C">
        <w:rPr>
          <w:rFonts w:ascii="Times New Roman" w:eastAsiaTheme="minorEastAsia" w:hAnsi="Times New Roman"/>
          <w:sz w:val="28"/>
          <w:szCs w:val="28"/>
          <w:lang w:eastAsia="ru-RU"/>
        </w:rPr>
        <w:t>В целях решения данной проблемы т</w:t>
      </w:r>
      <w:r w:rsidR="001E5AAC">
        <w:rPr>
          <w:rFonts w:ascii="Times New Roman" w:eastAsiaTheme="minorEastAsia" w:hAnsi="Times New Roman"/>
          <w:sz w:val="28"/>
          <w:szCs w:val="28"/>
          <w:lang w:eastAsia="ru-RU"/>
        </w:rPr>
        <w:t xml:space="preserve">ребуется оказание содействия в </w:t>
      </w:r>
      <w:r w:rsidRPr="00A30F0C">
        <w:rPr>
          <w:rFonts w:ascii="Times New Roman" w:eastAsiaTheme="minorEastAsia" w:hAnsi="Times New Roman"/>
          <w:sz w:val="28"/>
          <w:szCs w:val="28"/>
          <w:lang w:eastAsia="ru-RU"/>
        </w:rPr>
        <w:t xml:space="preserve">улучшении жилищных условий молодым и многодетным семьям путем предоставления им социальной выплаты за счет средств </w:t>
      </w:r>
      <w:r w:rsidR="00626E9E">
        <w:rPr>
          <w:rFonts w:ascii="Times New Roman" w:eastAsiaTheme="minorEastAsia" w:hAnsi="Times New Roman"/>
          <w:sz w:val="28"/>
          <w:szCs w:val="28"/>
          <w:lang w:eastAsia="ru-RU"/>
        </w:rPr>
        <w:t>ОБ</w:t>
      </w:r>
      <w:r w:rsidRPr="00A30F0C">
        <w:rPr>
          <w:rFonts w:ascii="Times New Roman" w:eastAsiaTheme="minorEastAsia" w:hAnsi="Times New Roman"/>
          <w:sz w:val="28"/>
          <w:szCs w:val="28"/>
          <w:lang w:eastAsia="ru-RU"/>
        </w:rPr>
        <w:t xml:space="preserve"> и </w:t>
      </w:r>
      <w:r w:rsidR="00626E9E">
        <w:rPr>
          <w:rFonts w:ascii="Times New Roman" w:eastAsiaTheme="minorEastAsia" w:hAnsi="Times New Roman"/>
          <w:sz w:val="28"/>
          <w:szCs w:val="28"/>
          <w:lang w:eastAsia="ru-RU"/>
        </w:rPr>
        <w:t>МБ</w:t>
      </w:r>
      <w:r w:rsidRPr="00A30F0C">
        <w:rPr>
          <w:rFonts w:ascii="Times New Roman" w:eastAsiaTheme="minorEastAsia" w:hAnsi="Times New Roman"/>
          <w:sz w:val="28"/>
          <w:szCs w:val="28"/>
          <w:lang w:eastAsia="ru-RU"/>
        </w:rPr>
        <w:t>.</w:t>
      </w:r>
    </w:p>
    <w:p w:rsidR="00742902" w:rsidRDefault="00A30F0C" w:rsidP="00742902">
      <w:pPr>
        <w:ind w:firstLine="709"/>
        <w:rPr>
          <w:rFonts w:ascii="Times New Roman" w:eastAsiaTheme="minorEastAsia" w:hAnsi="Times New Roman"/>
          <w:sz w:val="28"/>
          <w:szCs w:val="28"/>
          <w:lang w:eastAsia="ru-RU"/>
        </w:rPr>
      </w:pPr>
      <w:r w:rsidRPr="00A30F0C">
        <w:rPr>
          <w:rFonts w:ascii="Times New Roman" w:eastAsiaTheme="minorEastAsia" w:hAnsi="Times New Roman"/>
          <w:sz w:val="28"/>
          <w:szCs w:val="28"/>
          <w:lang w:eastAsia="ru-RU"/>
        </w:rPr>
        <w:t xml:space="preserve">Для достижения </w:t>
      </w:r>
      <w:r w:rsidR="00626E9E">
        <w:rPr>
          <w:rFonts w:ascii="Times New Roman" w:eastAsiaTheme="minorEastAsia" w:hAnsi="Times New Roman"/>
          <w:sz w:val="28"/>
          <w:szCs w:val="28"/>
          <w:lang w:eastAsia="ru-RU"/>
        </w:rPr>
        <w:t xml:space="preserve">данной </w:t>
      </w:r>
      <w:r w:rsidRPr="00A30F0C">
        <w:rPr>
          <w:rFonts w:ascii="Times New Roman" w:eastAsiaTheme="minorEastAsia" w:hAnsi="Times New Roman"/>
          <w:sz w:val="28"/>
          <w:szCs w:val="28"/>
          <w:lang w:eastAsia="ru-RU"/>
        </w:rPr>
        <w:t>цели необходимо реализовать следующие направления:</w:t>
      </w:r>
    </w:p>
    <w:p w:rsidR="00742902" w:rsidRDefault="00A30F0C" w:rsidP="00742902">
      <w:pPr>
        <w:ind w:firstLine="709"/>
        <w:rPr>
          <w:rFonts w:ascii="Times New Roman" w:eastAsiaTheme="minorEastAsia" w:hAnsi="Times New Roman"/>
          <w:sz w:val="28"/>
          <w:szCs w:val="28"/>
          <w:lang w:eastAsia="ru-RU"/>
        </w:rPr>
      </w:pPr>
      <w:r w:rsidRPr="00A30F0C">
        <w:rPr>
          <w:rFonts w:ascii="Times New Roman" w:eastAsiaTheme="minorEastAsia" w:hAnsi="Times New Roman"/>
          <w:sz w:val="28"/>
          <w:szCs w:val="28"/>
          <w:lang w:eastAsia="ru-RU"/>
        </w:rPr>
        <w:t>- улучшение жилищных условий семей</w:t>
      </w:r>
      <w:r w:rsidR="00E1508B">
        <w:rPr>
          <w:rFonts w:ascii="Times New Roman" w:eastAsiaTheme="minorEastAsia" w:hAnsi="Times New Roman"/>
          <w:sz w:val="28"/>
          <w:szCs w:val="28"/>
          <w:lang w:eastAsia="ru-RU"/>
        </w:rPr>
        <w:t>,</w:t>
      </w:r>
      <w:r w:rsidRPr="00A30F0C">
        <w:rPr>
          <w:rFonts w:ascii="Times New Roman" w:eastAsiaTheme="minorEastAsia" w:hAnsi="Times New Roman"/>
          <w:sz w:val="28"/>
          <w:szCs w:val="28"/>
          <w:lang w:eastAsia="ru-RU"/>
        </w:rPr>
        <w:t xml:space="preserve"> имеющих </w:t>
      </w:r>
      <w:r w:rsidR="00E1508B">
        <w:rPr>
          <w:rFonts w:ascii="Times New Roman" w:eastAsiaTheme="minorEastAsia" w:hAnsi="Times New Roman"/>
          <w:sz w:val="28"/>
          <w:szCs w:val="28"/>
          <w:lang w:eastAsia="ru-RU"/>
        </w:rPr>
        <w:t>трех</w:t>
      </w:r>
      <w:r w:rsidRPr="00A30F0C">
        <w:rPr>
          <w:rFonts w:ascii="Times New Roman" w:eastAsiaTheme="minorEastAsia" w:hAnsi="Times New Roman"/>
          <w:sz w:val="28"/>
          <w:szCs w:val="28"/>
          <w:lang w:eastAsia="ru-RU"/>
        </w:rPr>
        <w:t xml:space="preserve"> и более детей;</w:t>
      </w:r>
    </w:p>
    <w:p w:rsidR="00742902" w:rsidRDefault="00A30F0C" w:rsidP="00742902">
      <w:pPr>
        <w:ind w:firstLine="709"/>
        <w:rPr>
          <w:rFonts w:ascii="Times New Roman" w:eastAsiaTheme="minorEastAsia" w:hAnsi="Times New Roman"/>
          <w:sz w:val="28"/>
          <w:szCs w:val="28"/>
          <w:lang w:eastAsia="ru-RU"/>
        </w:rPr>
      </w:pPr>
      <w:r w:rsidRPr="00A30F0C">
        <w:rPr>
          <w:rFonts w:ascii="Times New Roman" w:eastAsiaTheme="minorEastAsia" w:hAnsi="Times New Roman"/>
          <w:sz w:val="28"/>
          <w:szCs w:val="28"/>
          <w:lang w:eastAsia="ru-RU"/>
        </w:rPr>
        <w:t>- предоставление социальных выплат молодым семьям на приобретение жилья или строительство индивидуального жилого дома.</w:t>
      </w:r>
    </w:p>
    <w:p w:rsidR="00742902" w:rsidRDefault="00A30F0C" w:rsidP="00742902">
      <w:pPr>
        <w:ind w:firstLine="709"/>
        <w:rPr>
          <w:rFonts w:ascii="Times New Roman" w:eastAsiaTheme="minorEastAsia" w:hAnsi="Times New Roman"/>
          <w:bCs/>
          <w:sz w:val="28"/>
          <w:szCs w:val="28"/>
          <w:lang w:eastAsia="ru-RU"/>
        </w:rPr>
      </w:pPr>
      <w:r w:rsidRPr="00A30F0C">
        <w:rPr>
          <w:rFonts w:ascii="Times New Roman" w:eastAsiaTheme="minorEastAsia" w:hAnsi="Times New Roman"/>
          <w:bCs/>
          <w:sz w:val="28"/>
          <w:szCs w:val="28"/>
          <w:lang w:eastAsia="ru-RU"/>
        </w:rPr>
        <w:t>В списках на участие в программах по улучшению жилищных условий состоят 512 семей. Среднее время ожидания предоставления социальных выплат молодым семьям на приобретение (с</w:t>
      </w:r>
      <w:r w:rsidR="001E5AAC">
        <w:rPr>
          <w:rFonts w:ascii="Times New Roman" w:eastAsiaTheme="minorEastAsia" w:hAnsi="Times New Roman"/>
          <w:bCs/>
          <w:sz w:val="28"/>
          <w:szCs w:val="28"/>
          <w:lang w:eastAsia="ru-RU"/>
        </w:rPr>
        <w:t>троительство) жил</w:t>
      </w:r>
      <w:r w:rsidR="00E1508B">
        <w:rPr>
          <w:rFonts w:ascii="Times New Roman" w:eastAsiaTheme="minorEastAsia" w:hAnsi="Times New Roman"/>
          <w:bCs/>
          <w:sz w:val="28"/>
          <w:szCs w:val="28"/>
          <w:lang w:eastAsia="ru-RU"/>
        </w:rPr>
        <w:t xml:space="preserve">ых помещений составляет </w:t>
      </w:r>
      <w:r w:rsidRPr="00A30F0C">
        <w:rPr>
          <w:rFonts w:ascii="Times New Roman" w:eastAsiaTheme="minorEastAsia" w:hAnsi="Times New Roman"/>
          <w:bCs/>
          <w:sz w:val="28"/>
          <w:szCs w:val="28"/>
          <w:lang w:eastAsia="ru-RU"/>
        </w:rPr>
        <w:t>5</w:t>
      </w:r>
      <w:r w:rsidR="00FA34CA">
        <w:rPr>
          <w:rFonts w:ascii="Times New Roman" w:eastAsiaTheme="minorEastAsia" w:hAnsi="Times New Roman"/>
          <w:bCs/>
          <w:sz w:val="28"/>
          <w:szCs w:val="28"/>
          <w:lang w:eastAsia="ru-RU"/>
        </w:rPr>
        <w:t xml:space="preserve"> </w:t>
      </w:r>
      <w:r w:rsidRPr="00A30F0C">
        <w:rPr>
          <w:rFonts w:ascii="Times New Roman" w:eastAsiaTheme="minorEastAsia" w:hAnsi="Times New Roman"/>
          <w:bCs/>
          <w:sz w:val="28"/>
          <w:szCs w:val="28"/>
          <w:lang w:eastAsia="ru-RU"/>
        </w:rPr>
        <w:t>-</w:t>
      </w:r>
      <w:r w:rsidR="00FA34CA">
        <w:rPr>
          <w:rFonts w:ascii="Times New Roman" w:eastAsiaTheme="minorEastAsia" w:hAnsi="Times New Roman"/>
          <w:bCs/>
          <w:sz w:val="28"/>
          <w:szCs w:val="28"/>
          <w:lang w:eastAsia="ru-RU"/>
        </w:rPr>
        <w:t xml:space="preserve"> </w:t>
      </w:r>
      <w:r w:rsidRPr="00A30F0C">
        <w:rPr>
          <w:rFonts w:ascii="Times New Roman" w:eastAsiaTheme="minorEastAsia" w:hAnsi="Times New Roman"/>
          <w:bCs/>
          <w:sz w:val="28"/>
          <w:szCs w:val="28"/>
          <w:lang w:eastAsia="ru-RU"/>
        </w:rPr>
        <w:t>7 лет.</w:t>
      </w:r>
    </w:p>
    <w:p w:rsidR="00742902" w:rsidRDefault="00A30F0C" w:rsidP="00742902">
      <w:pPr>
        <w:ind w:firstLine="709"/>
        <w:rPr>
          <w:rFonts w:ascii="Times New Roman" w:eastAsiaTheme="minorEastAsia" w:hAnsi="Times New Roman"/>
          <w:sz w:val="28"/>
          <w:szCs w:val="28"/>
          <w:lang w:eastAsia="ru-RU"/>
        </w:rPr>
      </w:pPr>
      <w:r w:rsidRPr="00A30F0C">
        <w:rPr>
          <w:rFonts w:ascii="Times New Roman" w:eastAsiaTheme="minorEastAsia" w:hAnsi="Times New Roman"/>
          <w:sz w:val="28"/>
          <w:szCs w:val="28"/>
          <w:lang w:eastAsia="ru-RU"/>
        </w:rPr>
        <w:t>За период 2006</w:t>
      </w:r>
      <w:r w:rsidR="00E1508B">
        <w:rPr>
          <w:rFonts w:ascii="Times New Roman" w:eastAsiaTheme="minorEastAsia" w:hAnsi="Times New Roman"/>
          <w:sz w:val="28"/>
          <w:szCs w:val="28"/>
          <w:lang w:eastAsia="ru-RU"/>
        </w:rPr>
        <w:t xml:space="preserve"> </w:t>
      </w:r>
      <w:r w:rsidRPr="00A30F0C">
        <w:rPr>
          <w:rFonts w:ascii="Times New Roman" w:eastAsiaTheme="minorEastAsia" w:hAnsi="Times New Roman"/>
          <w:sz w:val="28"/>
          <w:szCs w:val="28"/>
          <w:lang w:eastAsia="ru-RU"/>
        </w:rPr>
        <w:t>-</w:t>
      </w:r>
      <w:r w:rsidR="00E1508B">
        <w:rPr>
          <w:rFonts w:ascii="Times New Roman" w:eastAsiaTheme="minorEastAsia" w:hAnsi="Times New Roman"/>
          <w:sz w:val="28"/>
          <w:szCs w:val="28"/>
          <w:lang w:eastAsia="ru-RU"/>
        </w:rPr>
        <w:t xml:space="preserve"> </w:t>
      </w:r>
      <w:r w:rsidRPr="00A30F0C">
        <w:rPr>
          <w:rFonts w:ascii="Times New Roman" w:eastAsiaTheme="minorEastAsia" w:hAnsi="Times New Roman"/>
          <w:sz w:val="28"/>
          <w:szCs w:val="28"/>
          <w:lang w:eastAsia="ru-RU"/>
        </w:rPr>
        <w:t xml:space="preserve">2021 годов свидетельства о праве на получение социальной выплаты на приобретение (строительство) жилых помещений получили 1766 семей, из них смогли приобрести жилые помещения 1635 семей. </w:t>
      </w:r>
    </w:p>
    <w:p w:rsidR="00742902" w:rsidRDefault="00A30F0C" w:rsidP="00742902">
      <w:pPr>
        <w:ind w:firstLine="709"/>
        <w:rPr>
          <w:rFonts w:ascii="Times New Roman" w:eastAsiaTheme="minorEastAsia" w:hAnsi="Times New Roman"/>
          <w:sz w:val="28"/>
          <w:szCs w:val="28"/>
          <w:lang w:eastAsia="ru-RU"/>
        </w:rPr>
      </w:pPr>
      <w:r w:rsidRPr="00A30F0C">
        <w:rPr>
          <w:rFonts w:ascii="Times New Roman" w:eastAsiaTheme="minorEastAsia" w:hAnsi="Times New Roman"/>
          <w:sz w:val="28"/>
          <w:szCs w:val="28"/>
          <w:lang w:eastAsia="ru-RU"/>
        </w:rPr>
        <w:t>Поддержка молодых семей при решении жилищной проблемы стала основой стабильных условий жизни для этой категории населения.</w:t>
      </w:r>
    </w:p>
    <w:p w:rsidR="001E4F88" w:rsidRDefault="001E4F88" w:rsidP="001E4F88">
      <w:pPr>
        <w:ind w:firstLine="709"/>
        <w:rPr>
          <w:rFonts w:ascii="Times New Roman" w:eastAsiaTheme="minorEastAsia" w:hAnsi="Times New Roman"/>
          <w:sz w:val="28"/>
          <w:szCs w:val="28"/>
          <w:lang w:eastAsia="ru-RU"/>
        </w:rPr>
      </w:pPr>
      <w:r>
        <w:rPr>
          <w:rFonts w:ascii="Times New Roman" w:eastAsiaTheme="minorEastAsia" w:hAnsi="Times New Roman"/>
          <w:sz w:val="28"/>
          <w:szCs w:val="28"/>
          <w:lang w:eastAsia="ru-RU"/>
        </w:rPr>
        <w:t>Реализация П</w:t>
      </w:r>
      <w:r w:rsidR="00A30F0C" w:rsidRPr="00A30F0C">
        <w:rPr>
          <w:rFonts w:ascii="Times New Roman" w:eastAsiaTheme="minorEastAsia" w:hAnsi="Times New Roman"/>
          <w:sz w:val="28"/>
          <w:szCs w:val="28"/>
          <w:lang w:eastAsia="ru-RU"/>
        </w:rPr>
        <w:t xml:space="preserve">одпрограммы </w:t>
      </w:r>
      <w:r>
        <w:rPr>
          <w:rFonts w:ascii="Times New Roman" w:eastAsiaTheme="minorEastAsia" w:hAnsi="Times New Roman"/>
          <w:sz w:val="28"/>
          <w:szCs w:val="28"/>
          <w:lang w:eastAsia="ru-RU"/>
        </w:rPr>
        <w:t xml:space="preserve">3 </w:t>
      </w:r>
      <w:r w:rsidR="00A30F0C" w:rsidRPr="00A30F0C">
        <w:rPr>
          <w:rFonts w:ascii="Times New Roman" w:eastAsiaTheme="minorEastAsia" w:hAnsi="Times New Roman"/>
          <w:sz w:val="28"/>
          <w:szCs w:val="28"/>
          <w:lang w:eastAsia="ru-RU"/>
        </w:rPr>
        <w:t>позволит продолжить оказание поддержки молодым и многодетным семьям и будет способствовать достижению цели по улучшению жилищных условий к 2028 году не менее 120 семей ежегодно за счет средств бюджетов муниципального и регионального уровн</w:t>
      </w:r>
      <w:r w:rsidR="00FA34CA">
        <w:rPr>
          <w:rFonts w:ascii="Times New Roman" w:eastAsiaTheme="minorEastAsia" w:hAnsi="Times New Roman"/>
          <w:sz w:val="28"/>
          <w:szCs w:val="28"/>
          <w:lang w:eastAsia="ru-RU"/>
        </w:rPr>
        <w:t>ей</w:t>
      </w:r>
      <w:r w:rsidR="00A30F0C" w:rsidRPr="00A30F0C">
        <w:rPr>
          <w:rFonts w:ascii="Times New Roman" w:eastAsiaTheme="minorEastAsia" w:hAnsi="Times New Roman"/>
          <w:sz w:val="28"/>
          <w:szCs w:val="28"/>
          <w:lang w:eastAsia="ru-RU"/>
        </w:rPr>
        <w:t>.</w:t>
      </w:r>
      <w:bookmarkStart w:id="0" w:name="100036"/>
      <w:bookmarkStart w:id="1" w:name="100047"/>
      <w:bookmarkEnd w:id="0"/>
      <w:bookmarkEnd w:id="1"/>
    </w:p>
    <w:p w:rsidR="00742902" w:rsidRPr="001E4F88" w:rsidRDefault="00A30F0C" w:rsidP="001E4F88">
      <w:pPr>
        <w:ind w:firstLine="709"/>
        <w:rPr>
          <w:rFonts w:ascii="Times New Roman" w:eastAsiaTheme="minorEastAsia" w:hAnsi="Times New Roman"/>
          <w:sz w:val="28"/>
          <w:szCs w:val="28"/>
          <w:lang w:eastAsia="ru-RU"/>
        </w:rPr>
      </w:pPr>
      <w:r w:rsidRPr="00A30F0C">
        <w:rPr>
          <w:rFonts w:ascii="Times New Roman" w:hAnsi="Times New Roman" w:cs="Courier New"/>
          <w:sz w:val="28"/>
          <w:szCs w:val="28"/>
        </w:rPr>
        <w:t>Достижение указанного результата повысит уровень доступности жилья для молодых и многодетных семей, окажет по</w:t>
      </w:r>
      <w:r w:rsidR="00742902">
        <w:rPr>
          <w:rFonts w:ascii="Times New Roman" w:hAnsi="Times New Roman" w:cs="Courier New"/>
          <w:sz w:val="28"/>
          <w:szCs w:val="28"/>
        </w:rPr>
        <w:t>ложительное влияние на качество</w:t>
      </w:r>
    </w:p>
    <w:p w:rsidR="001279BE" w:rsidRDefault="00A30F0C" w:rsidP="00742902">
      <w:pPr>
        <w:ind w:firstLine="0"/>
        <w:rPr>
          <w:rFonts w:ascii="Times New Roman" w:hAnsi="Times New Roman" w:cs="Courier New"/>
          <w:sz w:val="28"/>
          <w:szCs w:val="28"/>
        </w:rPr>
      </w:pPr>
      <w:r w:rsidRPr="00A30F0C">
        <w:rPr>
          <w:rFonts w:ascii="Times New Roman" w:hAnsi="Times New Roman" w:cs="Courier New"/>
          <w:sz w:val="28"/>
          <w:szCs w:val="28"/>
        </w:rPr>
        <w:t>их жизни.</w:t>
      </w:r>
    </w:p>
    <w:p w:rsidR="001279BE" w:rsidRPr="001279BE" w:rsidRDefault="001279BE" w:rsidP="001279BE">
      <w:pPr>
        <w:ind w:firstLine="709"/>
        <w:rPr>
          <w:rFonts w:ascii="Times New Roman" w:hAnsi="Times New Roman"/>
          <w:bCs/>
          <w:sz w:val="28"/>
          <w:szCs w:val="28"/>
        </w:rPr>
      </w:pPr>
      <w:r>
        <w:rPr>
          <w:rFonts w:ascii="Times New Roman" w:eastAsiaTheme="minorEastAsia" w:hAnsi="Times New Roman"/>
          <w:sz w:val="28"/>
          <w:szCs w:val="28"/>
          <w:lang w:eastAsia="ru-RU"/>
        </w:rPr>
        <w:t>В рамках р</w:t>
      </w:r>
      <w:r w:rsidRPr="001279BE">
        <w:rPr>
          <w:rFonts w:ascii="Times New Roman" w:eastAsiaTheme="minorEastAsia" w:hAnsi="Times New Roman"/>
          <w:sz w:val="28"/>
          <w:szCs w:val="28"/>
          <w:lang w:eastAsia="ru-RU"/>
        </w:rPr>
        <w:t xml:space="preserve">еализации подпрограммы </w:t>
      </w:r>
      <w:r>
        <w:rPr>
          <w:rFonts w:ascii="Times New Roman" w:eastAsiaTheme="minorEastAsia" w:hAnsi="Times New Roman"/>
          <w:sz w:val="28"/>
          <w:szCs w:val="28"/>
          <w:lang w:eastAsia="ru-RU"/>
        </w:rPr>
        <w:t xml:space="preserve">«Улучшение жилищных условий </w:t>
      </w:r>
      <w:r w:rsidRPr="001279BE">
        <w:rPr>
          <w:rFonts w:ascii="Times New Roman" w:eastAsiaTheme="minorEastAsia" w:hAnsi="Times New Roman"/>
          <w:sz w:val="28"/>
          <w:szCs w:val="28"/>
          <w:lang w:eastAsia="ru-RU"/>
        </w:rPr>
        <w:t xml:space="preserve">малоимущих граждан, состоящих на учете в качестве </w:t>
      </w:r>
      <w:r>
        <w:rPr>
          <w:rFonts w:ascii="Times New Roman" w:eastAsiaTheme="minorEastAsia" w:hAnsi="Times New Roman"/>
          <w:sz w:val="28"/>
          <w:szCs w:val="28"/>
          <w:lang w:eastAsia="ru-RU"/>
        </w:rPr>
        <w:t xml:space="preserve">нуждающихся в жилых помещениях, </w:t>
      </w:r>
      <w:r w:rsidRPr="001279BE">
        <w:rPr>
          <w:rFonts w:ascii="Times New Roman" w:eastAsiaTheme="minorEastAsia" w:hAnsi="Times New Roman"/>
          <w:sz w:val="28"/>
          <w:szCs w:val="28"/>
          <w:lang w:eastAsia="ru-RU"/>
        </w:rPr>
        <w:t>предоставляемых по договорам социального найма</w:t>
      </w:r>
      <w:r>
        <w:rPr>
          <w:rFonts w:ascii="Times New Roman" w:eastAsiaTheme="minorEastAsia" w:hAnsi="Times New Roman"/>
          <w:sz w:val="28"/>
          <w:szCs w:val="28"/>
          <w:lang w:eastAsia="ru-RU"/>
        </w:rPr>
        <w:t>»</w:t>
      </w:r>
      <w:r w:rsidRPr="001279BE">
        <w:rPr>
          <w:rFonts w:ascii="Times New Roman" w:eastAsiaTheme="minorEastAsia" w:hAnsi="Times New Roman"/>
          <w:sz w:val="28"/>
          <w:szCs w:val="28"/>
          <w:lang w:eastAsia="ru-RU"/>
        </w:rPr>
        <w:t xml:space="preserve"> </w:t>
      </w:r>
      <w:r w:rsidR="00112DD2">
        <w:rPr>
          <w:rFonts w:ascii="Times New Roman" w:eastAsiaTheme="minorEastAsia" w:hAnsi="Times New Roman"/>
          <w:sz w:val="28"/>
          <w:szCs w:val="28"/>
          <w:lang w:eastAsia="ru-RU"/>
        </w:rPr>
        <w:br/>
      </w:r>
      <w:r w:rsidR="00112DD2" w:rsidRPr="00112DD2">
        <w:rPr>
          <w:rFonts w:ascii="Times New Roman" w:eastAsiaTheme="minorEastAsia" w:hAnsi="Times New Roman"/>
          <w:sz w:val="28"/>
          <w:szCs w:val="28"/>
          <w:lang w:eastAsia="ru-RU"/>
        </w:rPr>
        <w:t>на 2023</w:t>
      </w:r>
      <w:r w:rsidR="00441927">
        <w:rPr>
          <w:rFonts w:ascii="Times New Roman" w:eastAsiaTheme="minorEastAsia" w:hAnsi="Times New Roman"/>
          <w:sz w:val="28"/>
          <w:szCs w:val="28"/>
          <w:lang w:eastAsia="ru-RU"/>
        </w:rPr>
        <w:t xml:space="preserve"> </w:t>
      </w:r>
      <w:r w:rsidR="00112DD2" w:rsidRPr="00112DD2">
        <w:rPr>
          <w:rFonts w:ascii="Times New Roman" w:eastAsiaTheme="minorEastAsia" w:hAnsi="Times New Roman"/>
          <w:sz w:val="28"/>
          <w:szCs w:val="28"/>
          <w:lang w:eastAsia="ru-RU"/>
        </w:rPr>
        <w:t>-</w:t>
      </w:r>
      <w:r w:rsidR="00441927">
        <w:rPr>
          <w:rFonts w:ascii="Times New Roman" w:eastAsiaTheme="minorEastAsia" w:hAnsi="Times New Roman"/>
          <w:sz w:val="28"/>
          <w:szCs w:val="28"/>
          <w:lang w:eastAsia="ru-RU"/>
        </w:rPr>
        <w:t xml:space="preserve"> </w:t>
      </w:r>
      <w:r w:rsidR="00112DD2" w:rsidRPr="00112DD2">
        <w:rPr>
          <w:rFonts w:ascii="Times New Roman" w:eastAsiaTheme="minorEastAsia" w:hAnsi="Times New Roman"/>
          <w:sz w:val="28"/>
          <w:szCs w:val="28"/>
          <w:lang w:eastAsia="ru-RU"/>
        </w:rPr>
        <w:t xml:space="preserve">2028 годы </w:t>
      </w:r>
      <w:r>
        <w:rPr>
          <w:rFonts w:ascii="Times New Roman" w:eastAsiaTheme="minorEastAsia" w:hAnsi="Times New Roman"/>
          <w:sz w:val="28"/>
          <w:szCs w:val="28"/>
          <w:lang w:eastAsia="ru-RU"/>
        </w:rPr>
        <w:t>(далее – Подпрограмма 4) осуществляется</w:t>
      </w:r>
      <w:r w:rsidRPr="001279BE">
        <w:rPr>
          <w:rFonts w:ascii="Times New Roman" w:eastAsiaTheme="minorEastAsia" w:hAnsi="Times New Roman"/>
          <w:sz w:val="28"/>
          <w:szCs w:val="28"/>
          <w:lang w:eastAsia="ru-RU"/>
        </w:rPr>
        <w:t xml:space="preserve"> приобретени</w:t>
      </w:r>
      <w:r>
        <w:rPr>
          <w:rFonts w:ascii="Times New Roman" w:eastAsiaTheme="minorEastAsia" w:hAnsi="Times New Roman"/>
          <w:sz w:val="28"/>
          <w:szCs w:val="28"/>
          <w:lang w:eastAsia="ru-RU"/>
        </w:rPr>
        <w:t>е</w:t>
      </w:r>
      <w:r w:rsidRPr="001279BE">
        <w:rPr>
          <w:rFonts w:ascii="Times New Roman" w:eastAsiaTheme="minorEastAsia" w:hAnsi="Times New Roman"/>
          <w:sz w:val="28"/>
          <w:szCs w:val="28"/>
          <w:lang w:eastAsia="ru-RU"/>
        </w:rPr>
        <w:t xml:space="preserve"> </w:t>
      </w:r>
      <w:r>
        <w:rPr>
          <w:rFonts w:ascii="Times New Roman" w:eastAsiaTheme="minorEastAsia" w:hAnsi="Times New Roman"/>
          <w:sz w:val="28"/>
          <w:szCs w:val="28"/>
          <w:lang w:eastAsia="ru-RU"/>
        </w:rPr>
        <w:t xml:space="preserve">благоустроенных </w:t>
      </w:r>
      <w:r w:rsidRPr="001279BE">
        <w:rPr>
          <w:rFonts w:ascii="Times New Roman" w:eastAsiaTheme="minorEastAsia" w:hAnsi="Times New Roman"/>
          <w:sz w:val="28"/>
          <w:szCs w:val="28"/>
          <w:lang w:eastAsia="ru-RU"/>
        </w:rPr>
        <w:t>жил</w:t>
      </w:r>
      <w:r>
        <w:rPr>
          <w:rFonts w:ascii="Times New Roman" w:eastAsiaTheme="minorEastAsia" w:hAnsi="Times New Roman"/>
          <w:sz w:val="28"/>
          <w:szCs w:val="28"/>
          <w:lang w:eastAsia="ru-RU"/>
        </w:rPr>
        <w:t>ых помещений на вторичном рынке жилья города Мурманска за счет о</w:t>
      </w:r>
      <w:r>
        <w:rPr>
          <w:rFonts w:ascii="Times New Roman" w:hAnsi="Times New Roman"/>
          <w:bCs/>
          <w:sz w:val="28"/>
          <w:szCs w:val="28"/>
        </w:rPr>
        <w:t>бъемов</w:t>
      </w:r>
      <w:r w:rsidRPr="00CC29BF">
        <w:rPr>
          <w:rFonts w:ascii="Times New Roman" w:hAnsi="Times New Roman"/>
          <w:bCs/>
          <w:sz w:val="28"/>
          <w:szCs w:val="28"/>
        </w:rPr>
        <w:t xml:space="preserve"> ассигнований бюджетных средств</w:t>
      </w:r>
      <w:r>
        <w:rPr>
          <w:rFonts w:ascii="Times New Roman" w:hAnsi="Times New Roman"/>
          <w:bCs/>
          <w:sz w:val="28"/>
          <w:szCs w:val="28"/>
        </w:rPr>
        <w:t>, которые</w:t>
      </w:r>
      <w:r w:rsidR="00E1508B">
        <w:rPr>
          <w:rFonts w:ascii="Times New Roman" w:hAnsi="Times New Roman"/>
          <w:bCs/>
          <w:sz w:val="28"/>
          <w:szCs w:val="28"/>
        </w:rPr>
        <w:t xml:space="preserve"> подлежат ежегодному уточнению</w:t>
      </w:r>
      <w:r w:rsidRPr="00CC29BF">
        <w:rPr>
          <w:rFonts w:ascii="Times New Roman" w:hAnsi="Times New Roman"/>
          <w:bCs/>
          <w:sz w:val="28"/>
          <w:szCs w:val="28"/>
        </w:rPr>
        <w:t xml:space="preserve"> исходя из возможностей бюджета муниципального образования город Мурманск на соответствующий год.</w:t>
      </w:r>
    </w:p>
    <w:p w:rsidR="001E4F88" w:rsidRPr="001279BE" w:rsidRDefault="001E4F88" w:rsidP="001E4F88">
      <w:pPr>
        <w:ind w:firstLine="709"/>
        <w:rPr>
          <w:rFonts w:ascii="Times New Roman" w:eastAsiaTheme="minorEastAsia" w:hAnsi="Times New Roman"/>
          <w:sz w:val="28"/>
          <w:szCs w:val="28"/>
          <w:lang w:eastAsia="ru-RU"/>
        </w:rPr>
      </w:pPr>
      <w:r w:rsidRPr="001279BE">
        <w:rPr>
          <w:rFonts w:ascii="Times New Roman" w:eastAsiaTheme="minorEastAsia" w:hAnsi="Times New Roman"/>
          <w:sz w:val="28"/>
          <w:szCs w:val="28"/>
          <w:lang w:eastAsia="ru-RU"/>
        </w:rPr>
        <w:t>По состоянию на 01.09.2022 на учете в качестве нуждающихся в жилых помещениях состоит 8 563 семьи.</w:t>
      </w:r>
    </w:p>
    <w:p w:rsidR="001E4F88" w:rsidRPr="001279BE" w:rsidRDefault="001E4F88" w:rsidP="001E4F88">
      <w:pPr>
        <w:ind w:firstLine="709"/>
        <w:rPr>
          <w:rFonts w:ascii="Times New Roman" w:eastAsiaTheme="minorEastAsia" w:hAnsi="Times New Roman"/>
          <w:sz w:val="28"/>
          <w:szCs w:val="28"/>
          <w:lang w:eastAsia="ru-RU"/>
        </w:rPr>
      </w:pPr>
      <w:r w:rsidRPr="001279BE">
        <w:rPr>
          <w:rFonts w:ascii="Times New Roman" w:eastAsiaTheme="minorEastAsia" w:hAnsi="Times New Roman"/>
          <w:sz w:val="28"/>
          <w:szCs w:val="28"/>
          <w:lang w:eastAsia="ru-RU"/>
        </w:rPr>
        <w:t xml:space="preserve">В течение последних </w:t>
      </w:r>
      <w:r w:rsidR="00E1508B">
        <w:rPr>
          <w:rFonts w:ascii="Times New Roman" w:eastAsiaTheme="minorEastAsia" w:hAnsi="Times New Roman"/>
          <w:sz w:val="28"/>
          <w:szCs w:val="28"/>
          <w:lang w:eastAsia="ru-RU"/>
        </w:rPr>
        <w:t>пяти</w:t>
      </w:r>
      <w:r w:rsidRPr="001279BE">
        <w:rPr>
          <w:rFonts w:ascii="Times New Roman" w:eastAsiaTheme="minorEastAsia" w:hAnsi="Times New Roman"/>
          <w:sz w:val="28"/>
          <w:szCs w:val="28"/>
          <w:lang w:eastAsia="ru-RU"/>
        </w:rPr>
        <w:t xml:space="preserve"> лет жилые помещения предоставляются гражданам, принятым на учет в качестве нуждающихся в жилых помещениях в 1986</w:t>
      </w:r>
      <w:r w:rsidR="00FA34CA">
        <w:rPr>
          <w:rFonts w:ascii="Times New Roman" w:eastAsiaTheme="minorEastAsia" w:hAnsi="Times New Roman"/>
          <w:sz w:val="28"/>
          <w:szCs w:val="28"/>
          <w:lang w:eastAsia="ru-RU"/>
        </w:rPr>
        <w:t xml:space="preserve"> </w:t>
      </w:r>
      <w:r w:rsidRPr="001279BE">
        <w:rPr>
          <w:rFonts w:ascii="Times New Roman" w:eastAsiaTheme="minorEastAsia" w:hAnsi="Times New Roman"/>
          <w:sz w:val="28"/>
          <w:szCs w:val="28"/>
          <w:lang w:eastAsia="ru-RU"/>
        </w:rPr>
        <w:t>-</w:t>
      </w:r>
      <w:r w:rsidR="00FA34CA">
        <w:rPr>
          <w:rFonts w:ascii="Times New Roman" w:eastAsiaTheme="minorEastAsia" w:hAnsi="Times New Roman"/>
          <w:sz w:val="28"/>
          <w:szCs w:val="28"/>
          <w:lang w:eastAsia="ru-RU"/>
        </w:rPr>
        <w:t xml:space="preserve"> </w:t>
      </w:r>
      <w:r w:rsidRPr="001279BE">
        <w:rPr>
          <w:rFonts w:ascii="Times New Roman" w:eastAsiaTheme="minorEastAsia" w:hAnsi="Times New Roman"/>
          <w:sz w:val="28"/>
          <w:szCs w:val="28"/>
          <w:lang w:eastAsia="ru-RU"/>
        </w:rPr>
        <w:t>1988 годах.</w:t>
      </w:r>
    </w:p>
    <w:p w:rsidR="001E4F88" w:rsidRPr="001279BE" w:rsidRDefault="001E4F88" w:rsidP="001E4F88">
      <w:pPr>
        <w:ind w:firstLine="709"/>
        <w:rPr>
          <w:rFonts w:ascii="Times New Roman" w:eastAsiaTheme="minorEastAsia" w:hAnsi="Times New Roman"/>
          <w:sz w:val="28"/>
          <w:szCs w:val="28"/>
          <w:lang w:eastAsia="ru-RU"/>
        </w:rPr>
      </w:pPr>
      <w:r w:rsidRPr="001279BE">
        <w:rPr>
          <w:rFonts w:ascii="Times New Roman" w:eastAsiaTheme="minorEastAsia" w:hAnsi="Times New Roman"/>
          <w:sz w:val="28"/>
          <w:szCs w:val="28"/>
          <w:lang w:eastAsia="ru-RU"/>
        </w:rPr>
        <w:t>Из общего количества граждан, состоящих на учете</w:t>
      </w:r>
      <w:r w:rsidR="00E1508B">
        <w:rPr>
          <w:rFonts w:ascii="Times New Roman" w:eastAsiaTheme="minorEastAsia" w:hAnsi="Times New Roman"/>
          <w:sz w:val="28"/>
          <w:szCs w:val="28"/>
          <w:lang w:eastAsia="ru-RU"/>
        </w:rPr>
        <w:t xml:space="preserve"> </w:t>
      </w:r>
      <w:r w:rsidR="00E1508B" w:rsidRPr="001279BE">
        <w:rPr>
          <w:rFonts w:ascii="Times New Roman" w:eastAsiaTheme="minorEastAsia" w:hAnsi="Times New Roman"/>
          <w:sz w:val="28"/>
          <w:szCs w:val="28"/>
          <w:lang w:eastAsia="ru-RU"/>
        </w:rPr>
        <w:t>в качестве нуждающихся в жилых помещениях</w:t>
      </w:r>
      <w:r w:rsidRPr="001279BE">
        <w:rPr>
          <w:rFonts w:ascii="Times New Roman" w:eastAsiaTheme="minorEastAsia" w:hAnsi="Times New Roman"/>
          <w:sz w:val="28"/>
          <w:szCs w:val="28"/>
          <w:lang w:eastAsia="ru-RU"/>
        </w:rPr>
        <w:t xml:space="preserve">, только 28 очередников могут рассчитывать на меры социальной поддержки по обеспечению жильем за счет средств </w:t>
      </w:r>
      <w:r w:rsidR="00E1508B">
        <w:rPr>
          <w:rFonts w:ascii="Times New Roman" w:eastAsiaTheme="minorEastAsia" w:hAnsi="Times New Roman"/>
          <w:sz w:val="28"/>
          <w:szCs w:val="28"/>
          <w:lang w:eastAsia="ru-RU"/>
        </w:rPr>
        <w:t>ФБ</w:t>
      </w:r>
      <w:r w:rsidRPr="001279BE">
        <w:rPr>
          <w:rFonts w:ascii="Times New Roman" w:eastAsiaTheme="minorEastAsia" w:hAnsi="Times New Roman"/>
          <w:sz w:val="28"/>
          <w:szCs w:val="28"/>
          <w:lang w:eastAsia="ru-RU"/>
        </w:rPr>
        <w:t xml:space="preserve">, остальные граждане подлежат обеспечению </w:t>
      </w:r>
      <w:r w:rsidR="00E1508B">
        <w:rPr>
          <w:rFonts w:ascii="Times New Roman" w:eastAsiaTheme="minorEastAsia" w:hAnsi="Times New Roman"/>
          <w:sz w:val="28"/>
          <w:szCs w:val="28"/>
          <w:lang w:eastAsia="ru-RU"/>
        </w:rPr>
        <w:t xml:space="preserve">жильем </w:t>
      </w:r>
      <w:r w:rsidRPr="001279BE">
        <w:rPr>
          <w:rFonts w:ascii="Times New Roman" w:eastAsiaTheme="minorEastAsia" w:hAnsi="Times New Roman"/>
          <w:sz w:val="28"/>
          <w:szCs w:val="28"/>
          <w:lang w:eastAsia="ru-RU"/>
        </w:rPr>
        <w:t>за счет средств муниципалитета.</w:t>
      </w:r>
    </w:p>
    <w:p w:rsidR="001E4F88" w:rsidRPr="001279BE" w:rsidRDefault="001E4F88" w:rsidP="001E4F88">
      <w:pPr>
        <w:ind w:firstLine="709"/>
        <w:rPr>
          <w:rFonts w:ascii="Times New Roman" w:eastAsiaTheme="minorEastAsia" w:hAnsi="Times New Roman"/>
          <w:sz w:val="28"/>
          <w:szCs w:val="28"/>
          <w:lang w:eastAsia="ru-RU"/>
        </w:rPr>
      </w:pPr>
      <w:r w:rsidRPr="001279BE">
        <w:rPr>
          <w:rFonts w:ascii="Times New Roman" w:eastAsiaTheme="minorEastAsia" w:hAnsi="Times New Roman"/>
          <w:sz w:val="28"/>
          <w:szCs w:val="28"/>
          <w:lang w:eastAsia="ru-RU"/>
        </w:rPr>
        <w:t xml:space="preserve">В связи с длительным отсутствием в городе жилищного строительства очередники обеспечиваются жилыми помещениями, освобождающимися по различным причинам (в связи </w:t>
      </w:r>
      <w:r w:rsidR="00E1508B">
        <w:rPr>
          <w:rFonts w:ascii="Times New Roman" w:eastAsiaTheme="minorEastAsia" w:hAnsi="Times New Roman"/>
          <w:sz w:val="28"/>
          <w:szCs w:val="28"/>
          <w:lang w:eastAsia="ru-RU"/>
        </w:rPr>
        <w:t xml:space="preserve">с </w:t>
      </w:r>
      <w:r w:rsidRPr="001279BE">
        <w:rPr>
          <w:rFonts w:ascii="Times New Roman" w:eastAsiaTheme="minorEastAsia" w:hAnsi="Times New Roman"/>
          <w:sz w:val="28"/>
          <w:szCs w:val="28"/>
          <w:lang w:eastAsia="ru-RU"/>
        </w:rPr>
        <w:t>высвобождением жилых помещений гражданами, выезжающими из районов Крайнего Севера, в связи со смертью нанимателей и собственников жилых помещений).</w:t>
      </w:r>
    </w:p>
    <w:p w:rsidR="001E4F88" w:rsidRPr="001279BE" w:rsidRDefault="001E4F88" w:rsidP="001E4F88">
      <w:pPr>
        <w:ind w:firstLine="709"/>
        <w:rPr>
          <w:rFonts w:ascii="Times New Roman" w:eastAsiaTheme="minorEastAsia" w:hAnsi="Times New Roman"/>
          <w:sz w:val="28"/>
          <w:szCs w:val="28"/>
          <w:lang w:eastAsia="ru-RU"/>
        </w:rPr>
      </w:pPr>
      <w:r w:rsidRPr="001279BE">
        <w:rPr>
          <w:rFonts w:ascii="Times New Roman" w:eastAsiaTheme="minorEastAsia" w:hAnsi="Times New Roman"/>
          <w:sz w:val="28"/>
          <w:szCs w:val="28"/>
          <w:lang w:eastAsia="ru-RU"/>
        </w:rPr>
        <w:t>Количества освобождающихся жилых помещений недостаточно для обеспечения жилыми помещениями граждан, нуждающихся в улучшении жилищных условий.</w:t>
      </w:r>
    </w:p>
    <w:p w:rsidR="001279BE" w:rsidRDefault="001279BE" w:rsidP="001279BE">
      <w:pPr>
        <w:ind w:firstLine="709"/>
        <w:rPr>
          <w:rFonts w:ascii="Times New Roman" w:eastAsiaTheme="minorEastAsia" w:hAnsi="Times New Roman"/>
          <w:sz w:val="28"/>
          <w:szCs w:val="28"/>
          <w:lang w:eastAsia="ru-RU"/>
        </w:rPr>
      </w:pPr>
      <w:r>
        <w:rPr>
          <w:rFonts w:ascii="Times New Roman" w:eastAsiaTheme="minorEastAsia" w:hAnsi="Times New Roman"/>
          <w:sz w:val="28"/>
          <w:szCs w:val="28"/>
          <w:lang w:eastAsia="ru-RU"/>
        </w:rPr>
        <w:t>Реализация П</w:t>
      </w:r>
      <w:r w:rsidRPr="00A30F0C">
        <w:rPr>
          <w:rFonts w:ascii="Times New Roman" w:eastAsiaTheme="minorEastAsia" w:hAnsi="Times New Roman"/>
          <w:sz w:val="28"/>
          <w:szCs w:val="28"/>
          <w:lang w:eastAsia="ru-RU"/>
        </w:rPr>
        <w:t xml:space="preserve">одпрограммы </w:t>
      </w:r>
      <w:r>
        <w:rPr>
          <w:rFonts w:ascii="Times New Roman" w:eastAsiaTheme="minorEastAsia" w:hAnsi="Times New Roman"/>
          <w:sz w:val="28"/>
          <w:szCs w:val="28"/>
          <w:lang w:eastAsia="ru-RU"/>
        </w:rPr>
        <w:t xml:space="preserve">4 </w:t>
      </w:r>
      <w:r w:rsidRPr="00A30F0C">
        <w:rPr>
          <w:rFonts w:ascii="Times New Roman" w:eastAsiaTheme="minorEastAsia" w:hAnsi="Times New Roman"/>
          <w:sz w:val="28"/>
          <w:szCs w:val="28"/>
          <w:lang w:eastAsia="ru-RU"/>
        </w:rPr>
        <w:t>позволит улучш</w:t>
      </w:r>
      <w:r>
        <w:rPr>
          <w:rFonts w:ascii="Times New Roman" w:eastAsiaTheme="minorEastAsia" w:hAnsi="Times New Roman"/>
          <w:sz w:val="28"/>
          <w:szCs w:val="28"/>
          <w:lang w:eastAsia="ru-RU"/>
        </w:rPr>
        <w:t>ить</w:t>
      </w:r>
      <w:r w:rsidRPr="00A30F0C">
        <w:rPr>
          <w:rFonts w:ascii="Times New Roman" w:eastAsiaTheme="minorEastAsia" w:hAnsi="Times New Roman"/>
          <w:sz w:val="28"/>
          <w:szCs w:val="28"/>
          <w:lang w:eastAsia="ru-RU"/>
        </w:rPr>
        <w:t xml:space="preserve"> жилищны</w:t>
      </w:r>
      <w:r>
        <w:rPr>
          <w:rFonts w:ascii="Times New Roman" w:eastAsiaTheme="minorEastAsia" w:hAnsi="Times New Roman"/>
          <w:sz w:val="28"/>
          <w:szCs w:val="28"/>
          <w:lang w:eastAsia="ru-RU"/>
        </w:rPr>
        <w:t>е</w:t>
      </w:r>
      <w:r w:rsidRPr="00A30F0C">
        <w:rPr>
          <w:rFonts w:ascii="Times New Roman" w:eastAsiaTheme="minorEastAsia" w:hAnsi="Times New Roman"/>
          <w:sz w:val="28"/>
          <w:szCs w:val="28"/>
          <w:lang w:eastAsia="ru-RU"/>
        </w:rPr>
        <w:t xml:space="preserve"> услови</w:t>
      </w:r>
      <w:r>
        <w:rPr>
          <w:rFonts w:ascii="Times New Roman" w:eastAsiaTheme="minorEastAsia" w:hAnsi="Times New Roman"/>
          <w:sz w:val="28"/>
          <w:szCs w:val="28"/>
          <w:lang w:eastAsia="ru-RU"/>
        </w:rPr>
        <w:t>я</w:t>
      </w:r>
      <w:r w:rsidRPr="00A30F0C">
        <w:rPr>
          <w:rFonts w:ascii="Times New Roman" w:eastAsiaTheme="minorEastAsia" w:hAnsi="Times New Roman"/>
          <w:sz w:val="28"/>
          <w:szCs w:val="28"/>
          <w:lang w:eastAsia="ru-RU"/>
        </w:rPr>
        <w:t xml:space="preserve"> к 2028 году </w:t>
      </w:r>
      <w:r>
        <w:rPr>
          <w:rFonts w:ascii="Times New Roman" w:eastAsiaTheme="minorEastAsia" w:hAnsi="Times New Roman"/>
          <w:sz w:val="28"/>
          <w:szCs w:val="28"/>
          <w:lang w:eastAsia="ru-RU"/>
        </w:rPr>
        <w:t>18</w:t>
      </w:r>
      <w:r w:rsidRPr="00A30F0C">
        <w:rPr>
          <w:rFonts w:ascii="Times New Roman" w:eastAsiaTheme="minorEastAsia" w:hAnsi="Times New Roman"/>
          <w:sz w:val="28"/>
          <w:szCs w:val="28"/>
          <w:lang w:eastAsia="ru-RU"/>
        </w:rPr>
        <w:t xml:space="preserve"> семей </w:t>
      </w:r>
      <w:r w:rsidR="009C01D2">
        <w:rPr>
          <w:rFonts w:ascii="Times New Roman" w:eastAsiaTheme="minorEastAsia" w:hAnsi="Times New Roman"/>
          <w:sz w:val="28"/>
          <w:szCs w:val="28"/>
          <w:lang w:eastAsia="ru-RU"/>
        </w:rPr>
        <w:t>малоимущих граждан, состоящих на учете в качестве нуждающихся в жилых помещения</w:t>
      </w:r>
      <w:r w:rsidR="005D14B2">
        <w:rPr>
          <w:rFonts w:ascii="Times New Roman" w:eastAsiaTheme="minorEastAsia" w:hAnsi="Times New Roman"/>
          <w:sz w:val="28"/>
          <w:szCs w:val="28"/>
          <w:lang w:eastAsia="ru-RU"/>
        </w:rPr>
        <w:t>х</w:t>
      </w:r>
      <w:r w:rsidR="009C01D2">
        <w:rPr>
          <w:rFonts w:ascii="Times New Roman" w:eastAsiaTheme="minorEastAsia" w:hAnsi="Times New Roman"/>
          <w:sz w:val="28"/>
          <w:szCs w:val="28"/>
          <w:lang w:eastAsia="ru-RU"/>
        </w:rPr>
        <w:t xml:space="preserve">, </w:t>
      </w:r>
      <w:r w:rsidRPr="00A30F0C">
        <w:rPr>
          <w:rFonts w:ascii="Times New Roman" w:eastAsiaTheme="minorEastAsia" w:hAnsi="Times New Roman"/>
          <w:sz w:val="28"/>
          <w:szCs w:val="28"/>
          <w:lang w:eastAsia="ru-RU"/>
        </w:rPr>
        <w:t>за счет средств бюджет</w:t>
      </w:r>
      <w:r w:rsidR="009C01D2">
        <w:rPr>
          <w:rFonts w:ascii="Times New Roman" w:eastAsiaTheme="minorEastAsia" w:hAnsi="Times New Roman"/>
          <w:sz w:val="28"/>
          <w:szCs w:val="28"/>
          <w:lang w:eastAsia="ru-RU"/>
        </w:rPr>
        <w:t>а</w:t>
      </w:r>
      <w:r w:rsidRPr="00A30F0C">
        <w:rPr>
          <w:rFonts w:ascii="Times New Roman" w:eastAsiaTheme="minorEastAsia" w:hAnsi="Times New Roman"/>
          <w:sz w:val="28"/>
          <w:szCs w:val="28"/>
          <w:lang w:eastAsia="ru-RU"/>
        </w:rPr>
        <w:t xml:space="preserve"> муниципального </w:t>
      </w:r>
      <w:r w:rsidR="009C01D2">
        <w:rPr>
          <w:rFonts w:ascii="Times New Roman" w:eastAsiaTheme="minorEastAsia" w:hAnsi="Times New Roman"/>
          <w:sz w:val="28"/>
          <w:szCs w:val="28"/>
          <w:lang w:eastAsia="ru-RU"/>
        </w:rPr>
        <w:t>образования город Мурманск</w:t>
      </w:r>
      <w:r w:rsidRPr="00A30F0C">
        <w:rPr>
          <w:rFonts w:ascii="Times New Roman" w:eastAsiaTheme="minorEastAsia" w:hAnsi="Times New Roman"/>
          <w:sz w:val="28"/>
          <w:szCs w:val="28"/>
          <w:lang w:eastAsia="ru-RU"/>
        </w:rPr>
        <w:t>.</w:t>
      </w:r>
    </w:p>
    <w:p w:rsidR="009E381B" w:rsidRPr="00CC29BF" w:rsidRDefault="009E381B" w:rsidP="009E381B">
      <w:pPr>
        <w:ind w:firstLine="709"/>
        <w:rPr>
          <w:rFonts w:ascii="Times New Roman" w:hAnsi="Times New Roman"/>
          <w:bCs/>
          <w:sz w:val="28"/>
          <w:szCs w:val="28"/>
        </w:rPr>
      </w:pPr>
      <w:r w:rsidRPr="00CC29BF">
        <w:rPr>
          <w:rFonts w:ascii="Times New Roman" w:hAnsi="Times New Roman"/>
          <w:bCs/>
          <w:sz w:val="28"/>
          <w:szCs w:val="28"/>
        </w:rPr>
        <w:t xml:space="preserve">Заказчиками </w:t>
      </w:r>
      <w:r w:rsidR="00E23F39">
        <w:rPr>
          <w:rFonts w:ascii="Times New Roman" w:hAnsi="Times New Roman"/>
          <w:bCs/>
          <w:sz w:val="28"/>
          <w:szCs w:val="28"/>
        </w:rPr>
        <w:t xml:space="preserve">муниципальной </w:t>
      </w:r>
      <w:r w:rsidRPr="00CC29BF">
        <w:rPr>
          <w:rFonts w:ascii="Times New Roman" w:hAnsi="Times New Roman"/>
          <w:bCs/>
          <w:sz w:val="28"/>
          <w:szCs w:val="28"/>
        </w:rPr>
        <w:t xml:space="preserve">программы являются </w:t>
      </w:r>
      <w:r w:rsidR="00E1508B">
        <w:rPr>
          <w:rFonts w:ascii="Times New Roman" w:hAnsi="Times New Roman"/>
          <w:bCs/>
          <w:sz w:val="28"/>
          <w:szCs w:val="28"/>
        </w:rPr>
        <w:t>КИО</w:t>
      </w:r>
      <w:r>
        <w:rPr>
          <w:rFonts w:ascii="Times New Roman" w:hAnsi="Times New Roman"/>
          <w:bCs/>
          <w:sz w:val="28"/>
          <w:szCs w:val="28"/>
        </w:rPr>
        <w:t xml:space="preserve">, </w:t>
      </w:r>
      <w:r w:rsidR="00E1508B">
        <w:rPr>
          <w:rFonts w:ascii="Times New Roman" w:hAnsi="Times New Roman"/>
          <w:bCs/>
          <w:sz w:val="28"/>
          <w:szCs w:val="28"/>
        </w:rPr>
        <w:t>КС</w:t>
      </w:r>
      <w:r>
        <w:rPr>
          <w:rFonts w:ascii="Times New Roman" w:hAnsi="Times New Roman"/>
          <w:bCs/>
          <w:sz w:val="28"/>
          <w:szCs w:val="28"/>
        </w:rPr>
        <w:t xml:space="preserve"> и </w:t>
      </w:r>
      <w:r w:rsidR="00E1508B">
        <w:rPr>
          <w:rFonts w:ascii="Times New Roman" w:hAnsi="Times New Roman"/>
          <w:bCs/>
          <w:sz w:val="28"/>
          <w:szCs w:val="28"/>
        </w:rPr>
        <w:t>КЭР</w:t>
      </w:r>
      <w:r w:rsidRPr="00CC29BF">
        <w:rPr>
          <w:rFonts w:ascii="Times New Roman" w:hAnsi="Times New Roman"/>
          <w:bCs/>
          <w:sz w:val="28"/>
          <w:szCs w:val="28"/>
        </w:rPr>
        <w:t xml:space="preserve">. </w:t>
      </w:r>
    </w:p>
    <w:p w:rsidR="009E381B" w:rsidRPr="00CC29BF" w:rsidRDefault="009E381B" w:rsidP="009E381B">
      <w:pPr>
        <w:ind w:firstLine="709"/>
        <w:rPr>
          <w:rFonts w:ascii="Times New Roman" w:hAnsi="Times New Roman"/>
          <w:bCs/>
          <w:sz w:val="28"/>
          <w:szCs w:val="28"/>
        </w:rPr>
      </w:pPr>
      <w:r w:rsidRPr="00CC29BF">
        <w:rPr>
          <w:rFonts w:ascii="Times New Roman" w:hAnsi="Times New Roman"/>
          <w:bCs/>
          <w:sz w:val="28"/>
          <w:szCs w:val="28"/>
        </w:rPr>
        <w:t xml:space="preserve">Заказчик-координатор </w:t>
      </w:r>
      <w:r w:rsidR="00E23F39">
        <w:rPr>
          <w:rFonts w:ascii="Times New Roman" w:hAnsi="Times New Roman"/>
          <w:bCs/>
          <w:sz w:val="28"/>
          <w:szCs w:val="28"/>
        </w:rPr>
        <w:t xml:space="preserve">муниципальной </w:t>
      </w:r>
      <w:r w:rsidRPr="00CC29BF">
        <w:rPr>
          <w:rFonts w:ascii="Times New Roman" w:hAnsi="Times New Roman"/>
          <w:bCs/>
          <w:sz w:val="28"/>
          <w:szCs w:val="28"/>
        </w:rPr>
        <w:t xml:space="preserve">программы – </w:t>
      </w:r>
      <w:r w:rsidR="00E1508B">
        <w:rPr>
          <w:rFonts w:ascii="Times New Roman" w:hAnsi="Times New Roman"/>
          <w:bCs/>
          <w:sz w:val="28"/>
          <w:szCs w:val="28"/>
        </w:rPr>
        <w:t>КИО</w:t>
      </w:r>
      <w:r w:rsidRPr="00CC29BF">
        <w:rPr>
          <w:rFonts w:ascii="Times New Roman" w:hAnsi="Times New Roman"/>
          <w:bCs/>
          <w:sz w:val="28"/>
          <w:szCs w:val="28"/>
        </w:rPr>
        <w:t xml:space="preserve">. </w:t>
      </w:r>
    </w:p>
    <w:p w:rsidR="009E381B" w:rsidRPr="00CC29BF" w:rsidRDefault="009E381B" w:rsidP="009E381B">
      <w:pPr>
        <w:ind w:firstLine="709"/>
        <w:rPr>
          <w:rFonts w:ascii="Times New Roman" w:hAnsi="Times New Roman"/>
          <w:bCs/>
          <w:sz w:val="28"/>
          <w:szCs w:val="28"/>
        </w:rPr>
      </w:pPr>
      <w:r w:rsidRPr="00CC29BF">
        <w:rPr>
          <w:rFonts w:ascii="Times New Roman" w:hAnsi="Times New Roman"/>
          <w:bCs/>
          <w:sz w:val="28"/>
          <w:szCs w:val="28"/>
        </w:rPr>
        <w:t xml:space="preserve">Заказчики </w:t>
      </w:r>
      <w:r w:rsidR="00E23F39">
        <w:rPr>
          <w:rFonts w:ascii="Times New Roman" w:hAnsi="Times New Roman"/>
          <w:bCs/>
          <w:sz w:val="28"/>
          <w:szCs w:val="28"/>
        </w:rPr>
        <w:t xml:space="preserve">муниципальной </w:t>
      </w:r>
      <w:r w:rsidRPr="00CC29BF">
        <w:rPr>
          <w:rFonts w:ascii="Times New Roman" w:hAnsi="Times New Roman"/>
          <w:bCs/>
          <w:sz w:val="28"/>
          <w:szCs w:val="28"/>
        </w:rPr>
        <w:t>программы реализуют в установленном порядке меры по полному и качественному выполнению мероприятий, несут ответственность за их своевременное выполнение, а также за рациональное использование выделяемых средств.</w:t>
      </w:r>
    </w:p>
    <w:p w:rsidR="009E381B" w:rsidRPr="00CC29BF" w:rsidRDefault="00E1508B" w:rsidP="009E381B">
      <w:pPr>
        <w:ind w:firstLine="709"/>
        <w:rPr>
          <w:rFonts w:ascii="Times New Roman" w:hAnsi="Times New Roman"/>
          <w:bCs/>
          <w:sz w:val="28"/>
          <w:szCs w:val="28"/>
        </w:rPr>
      </w:pPr>
      <w:r>
        <w:rPr>
          <w:rFonts w:ascii="Times New Roman" w:hAnsi="Times New Roman"/>
          <w:bCs/>
          <w:sz w:val="28"/>
          <w:szCs w:val="28"/>
        </w:rPr>
        <w:t>КИО</w:t>
      </w:r>
      <w:r w:rsidR="009E381B" w:rsidRPr="00CC29BF">
        <w:rPr>
          <w:rFonts w:ascii="Times New Roman" w:hAnsi="Times New Roman"/>
          <w:bCs/>
          <w:sz w:val="28"/>
          <w:szCs w:val="28"/>
        </w:rPr>
        <w:t xml:space="preserve"> осуществляет текущ</w:t>
      </w:r>
      <w:r w:rsidR="009E381B">
        <w:rPr>
          <w:rFonts w:ascii="Times New Roman" w:hAnsi="Times New Roman"/>
          <w:bCs/>
          <w:sz w:val="28"/>
          <w:szCs w:val="28"/>
        </w:rPr>
        <w:t xml:space="preserve">ее управление реализацией </w:t>
      </w:r>
      <w:r w:rsidR="00E23F39">
        <w:rPr>
          <w:rFonts w:ascii="Times New Roman" w:hAnsi="Times New Roman"/>
          <w:bCs/>
          <w:sz w:val="28"/>
          <w:szCs w:val="28"/>
        </w:rPr>
        <w:t xml:space="preserve">муниципальной </w:t>
      </w:r>
      <w:r w:rsidR="009E381B" w:rsidRPr="00CC29BF">
        <w:rPr>
          <w:rFonts w:ascii="Times New Roman" w:hAnsi="Times New Roman"/>
          <w:bCs/>
          <w:sz w:val="28"/>
          <w:szCs w:val="28"/>
        </w:rPr>
        <w:t xml:space="preserve">программы, оперативный контроль за ходом ее выполнения. </w:t>
      </w:r>
    </w:p>
    <w:p w:rsidR="009E381B" w:rsidRPr="00CC29BF" w:rsidRDefault="009E381B" w:rsidP="009E381B">
      <w:pPr>
        <w:ind w:firstLine="709"/>
        <w:rPr>
          <w:rFonts w:ascii="Times New Roman" w:hAnsi="Times New Roman"/>
          <w:bCs/>
          <w:sz w:val="28"/>
          <w:szCs w:val="28"/>
        </w:rPr>
      </w:pPr>
      <w:r w:rsidRPr="00CC29BF">
        <w:rPr>
          <w:rFonts w:ascii="Times New Roman" w:hAnsi="Times New Roman"/>
          <w:bCs/>
          <w:sz w:val="28"/>
          <w:szCs w:val="28"/>
        </w:rPr>
        <w:t>В целях обеспечения операти</w:t>
      </w:r>
      <w:r>
        <w:rPr>
          <w:rFonts w:ascii="Times New Roman" w:hAnsi="Times New Roman"/>
          <w:bCs/>
          <w:sz w:val="28"/>
          <w:szCs w:val="28"/>
        </w:rPr>
        <w:t xml:space="preserve">вного мониторинга выполнения </w:t>
      </w:r>
      <w:r w:rsidR="00E23F39">
        <w:rPr>
          <w:rFonts w:ascii="Times New Roman" w:hAnsi="Times New Roman"/>
          <w:bCs/>
          <w:sz w:val="28"/>
          <w:szCs w:val="28"/>
        </w:rPr>
        <w:t xml:space="preserve">муниципальной </w:t>
      </w:r>
      <w:r w:rsidRPr="00CC29BF">
        <w:rPr>
          <w:rFonts w:ascii="Times New Roman" w:hAnsi="Times New Roman"/>
          <w:bCs/>
          <w:sz w:val="28"/>
          <w:szCs w:val="28"/>
        </w:rPr>
        <w:t xml:space="preserve">программы </w:t>
      </w:r>
      <w:r w:rsidR="00E1508B">
        <w:rPr>
          <w:rFonts w:ascii="Times New Roman" w:hAnsi="Times New Roman"/>
          <w:bCs/>
          <w:sz w:val="28"/>
          <w:szCs w:val="28"/>
        </w:rPr>
        <w:t>КС</w:t>
      </w:r>
      <w:r w:rsidRPr="00CC29BF">
        <w:rPr>
          <w:rFonts w:ascii="Times New Roman" w:hAnsi="Times New Roman"/>
          <w:bCs/>
          <w:sz w:val="28"/>
          <w:szCs w:val="28"/>
        </w:rPr>
        <w:t xml:space="preserve"> </w:t>
      </w:r>
      <w:r>
        <w:rPr>
          <w:rFonts w:ascii="Times New Roman" w:hAnsi="Times New Roman"/>
          <w:bCs/>
          <w:sz w:val="28"/>
          <w:szCs w:val="28"/>
        </w:rPr>
        <w:t xml:space="preserve">и </w:t>
      </w:r>
      <w:r w:rsidR="00E1508B">
        <w:rPr>
          <w:rFonts w:ascii="Times New Roman" w:hAnsi="Times New Roman"/>
          <w:bCs/>
          <w:sz w:val="28"/>
          <w:szCs w:val="28"/>
        </w:rPr>
        <w:t>КЭР</w:t>
      </w:r>
      <w:r w:rsidRPr="00CC29BF">
        <w:rPr>
          <w:rFonts w:ascii="Times New Roman" w:hAnsi="Times New Roman"/>
          <w:bCs/>
          <w:sz w:val="28"/>
          <w:szCs w:val="28"/>
        </w:rPr>
        <w:t xml:space="preserve"> направля</w:t>
      </w:r>
      <w:r>
        <w:rPr>
          <w:rFonts w:ascii="Times New Roman" w:hAnsi="Times New Roman"/>
          <w:bCs/>
          <w:sz w:val="28"/>
          <w:szCs w:val="28"/>
        </w:rPr>
        <w:t>ю</w:t>
      </w:r>
      <w:r w:rsidRPr="00CC29BF">
        <w:rPr>
          <w:rFonts w:ascii="Times New Roman" w:hAnsi="Times New Roman"/>
          <w:bCs/>
          <w:sz w:val="28"/>
          <w:szCs w:val="28"/>
        </w:rPr>
        <w:t xml:space="preserve">т в </w:t>
      </w:r>
      <w:r w:rsidR="00E1508B">
        <w:rPr>
          <w:rFonts w:ascii="Times New Roman" w:hAnsi="Times New Roman"/>
          <w:bCs/>
          <w:sz w:val="28"/>
          <w:szCs w:val="28"/>
        </w:rPr>
        <w:t>КИО</w:t>
      </w:r>
      <w:r w:rsidRPr="00CC29BF">
        <w:rPr>
          <w:rFonts w:ascii="Times New Roman" w:hAnsi="Times New Roman"/>
          <w:bCs/>
          <w:sz w:val="28"/>
          <w:szCs w:val="28"/>
        </w:rPr>
        <w:t xml:space="preserve"> отчеты о реализации своих мероприятий за </w:t>
      </w:r>
      <w:r>
        <w:rPr>
          <w:rFonts w:ascii="Times New Roman" w:hAnsi="Times New Roman"/>
          <w:bCs/>
          <w:sz w:val="28"/>
          <w:szCs w:val="28"/>
        </w:rPr>
        <w:t>первое</w:t>
      </w:r>
      <w:r w:rsidRPr="00CC29BF">
        <w:rPr>
          <w:rFonts w:ascii="Times New Roman" w:hAnsi="Times New Roman"/>
          <w:bCs/>
          <w:sz w:val="28"/>
          <w:szCs w:val="28"/>
        </w:rPr>
        <w:t xml:space="preserve"> полугодие и </w:t>
      </w:r>
      <w:r>
        <w:rPr>
          <w:rFonts w:ascii="Times New Roman" w:hAnsi="Times New Roman"/>
          <w:bCs/>
          <w:sz w:val="28"/>
          <w:szCs w:val="28"/>
        </w:rPr>
        <w:t>девять</w:t>
      </w:r>
      <w:r w:rsidR="001E5AAC">
        <w:rPr>
          <w:rFonts w:ascii="Times New Roman" w:hAnsi="Times New Roman"/>
          <w:bCs/>
          <w:sz w:val="28"/>
          <w:szCs w:val="28"/>
        </w:rPr>
        <w:t xml:space="preserve"> месяцев текущего года </w:t>
      </w:r>
      <w:r w:rsidRPr="00CC29BF">
        <w:rPr>
          <w:rFonts w:ascii="Times New Roman" w:hAnsi="Times New Roman"/>
          <w:bCs/>
          <w:sz w:val="28"/>
          <w:szCs w:val="28"/>
        </w:rPr>
        <w:t>в срок до 15 числа месяца, следующего за соответствующим отчетным периодом, на бумажном и электронном носителях.</w:t>
      </w:r>
    </w:p>
    <w:p w:rsidR="009E381B" w:rsidRPr="00CC29BF" w:rsidRDefault="009E381B" w:rsidP="009E381B">
      <w:pPr>
        <w:ind w:firstLine="709"/>
        <w:rPr>
          <w:rFonts w:ascii="Times New Roman" w:hAnsi="Times New Roman"/>
          <w:bCs/>
          <w:sz w:val="28"/>
          <w:szCs w:val="28"/>
        </w:rPr>
      </w:pPr>
      <w:r w:rsidRPr="00CC29BF">
        <w:rPr>
          <w:rFonts w:ascii="Times New Roman" w:hAnsi="Times New Roman"/>
          <w:bCs/>
          <w:sz w:val="28"/>
          <w:szCs w:val="28"/>
        </w:rPr>
        <w:t xml:space="preserve">В целях обеспечения мониторинга </w:t>
      </w:r>
      <w:r w:rsidR="00E1508B">
        <w:rPr>
          <w:rFonts w:ascii="Times New Roman" w:hAnsi="Times New Roman"/>
          <w:bCs/>
          <w:sz w:val="28"/>
          <w:szCs w:val="28"/>
        </w:rPr>
        <w:t xml:space="preserve">реализации </w:t>
      </w:r>
      <w:r w:rsidRPr="00CC29BF">
        <w:rPr>
          <w:rFonts w:ascii="Times New Roman" w:hAnsi="Times New Roman"/>
          <w:bCs/>
          <w:sz w:val="28"/>
          <w:szCs w:val="28"/>
        </w:rPr>
        <w:t xml:space="preserve">подпрограммы муниципальной программы </w:t>
      </w:r>
      <w:r w:rsidR="00E1508B">
        <w:rPr>
          <w:rFonts w:ascii="Times New Roman" w:hAnsi="Times New Roman"/>
          <w:bCs/>
          <w:sz w:val="28"/>
          <w:szCs w:val="28"/>
        </w:rPr>
        <w:t>КС</w:t>
      </w:r>
      <w:r>
        <w:rPr>
          <w:rFonts w:ascii="Times New Roman" w:hAnsi="Times New Roman"/>
          <w:bCs/>
          <w:sz w:val="28"/>
          <w:szCs w:val="28"/>
        </w:rPr>
        <w:t xml:space="preserve"> и </w:t>
      </w:r>
      <w:r w:rsidR="00E1508B">
        <w:rPr>
          <w:rFonts w:ascii="Times New Roman" w:hAnsi="Times New Roman"/>
          <w:bCs/>
          <w:sz w:val="28"/>
          <w:szCs w:val="28"/>
        </w:rPr>
        <w:t>КЭР</w:t>
      </w:r>
      <w:r w:rsidRPr="00CC29BF">
        <w:rPr>
          <w:rFonts w:ascii="Times New Roman" w:hAnsi="Times New Roman"/>
          <w:bCs/>
          <w:sz w:val="28"/>
          <w:szCs w:val="28"/>
        </w:rPr>
        <w:t xml:space="preserve"> </w:t>
      </w:r>
      <w:r>
        <w:rPr>
          <w:rFonts w:ascii="Times New Roman" w:hAnsi="Times New Roman"/>
          <w:bCs/>
          <w:sz w:val="28"/>
          <w:szCs w:val="28"/>
        </w:rPr>
        <w:t>ежегодно готовят</w:t>
      </w:r>
      <w:r w:rsidRPr="00CC29BF">
        <w:rPr>
          <w:rFonts w:ascii="Times New Roman" w:hAnsi="Times New Roman"/>
          <w:bCs/>
          <w:sz w:val="28"/>
          <w:szCs w:val="28"/>
        </w:rPr>
        <w:t xml:space="preserve"> годовые отчеты о ходе реализации своих мероприятий в срок до 01 февраля года, следующего за отчетным, </w:t>
      </w:r>
      <w:r w:rsidR="00FA2E2E">
        <w:rPr>
          <w:rFonts w:ascii="Times New Roman" w:hAnsi="Times New Roman"/>
          <w:bCs/>
          <w:sz w:val="28"/>
          <w:szCs w:val="28"/>
        </w:rPr>
        <w:t>и направляю</w:t>
      </w:r>
      <w:r w:rsidRPr="00CC29BF">
        <w:rPr>
          <w:rFonts w:ascii="Times New Roman" w:hAnsi="Times New Roman"/>
          <w:bCs/>
          <w:sz w:val="28"/>
          <w:szCs w:val="28"/>
        </w:rPr>
        <w:t xml:space="preserve">т их в </w:t>
      </w:r>
      <w:r w:rsidR="00E1508B">
        <w:rPr>
          <w:rFonts w:ascii="Times New Roman" w:hAnsi="Times New Roman"/>
          <w:bCs/>
          <w:sz w:val="28"/>
          <w:szCs w:val="28"/>
        </w:rPr>
        <w:t>КИО</w:t>
      </w:r>
      <w:r w:rsidRPr="00CC29BF">
        <w:rPr>
          <w:rFonts w:ascii="Times New Roman" w:hAnsi="Times New Roman"/>
          <w:bCs/>
          <w:sz w:val="28"/>
          <w:szCs w:val="28"/>
        </w:rPr>
        <w:t>.</w:t>
      </w:r>
    </w:p>
    <w:p w:rsidR="009E381B" w:rsidRPr="00CC29BF" w:rsidRDefault="00E1508B" w:rsidP="009E381B">
      <w:pPr>
        <w:ind w:firstLine="709"/>
        <w:rPr>
          <w:rFonts w:ascii="Times New Roman" w:hAnsi="Times New Roman"/>
          <w:bCs/>
          <w:sz w:val="28"/>
          <w:szCs w:val="28"/>
        </w:rPr>
      </w:pPr>
      <w:r>
        <w:rPr>
          <w:rFonts w:ascii="Times New Roman" w:hAnsi="Times New Roman"/>
          <w:bCs/>
          <w:sz w:val="28"/>
          <w:szCs w:val="28"/>
        </w:rPr>
        <w:t>КИО</w:t>
      </w:r>
      <w:r w:rsidR="009E381B" w:rsidRPr="00CC29BF">
        <w:rPr>
          <w:rFonts w:ascii="Times New Roman" w:hAnsi="Times New Roman"/>
          <w:bCs/>
          <w:sz w:val="28"/>
          <w:szCs w:val="28"/>
        </w:rPr>
        <w:t xml:space="preserve"> направляет сводный отчет в </w:t>
      </w:r>
      <w:r>
        <w:rPr>
          <w:rFonts w:ascii="Times New Roman" w:hAnsi="Times New Roman"/>
          <w:bCs/>
          <w:sz w:val="28"/>
          <w:szCs w:val="28"/>
        </w:rPr>
        <w:t>КЭР</w:t>
      </w:r>
      <w:r w:rsidR="009E381B" w:rsidRPr="00CC29BF">
        <w:rPr>
          <w:rFonts w:ascii="Times New Roman" w:hAnsi="Times New Roman"/>
          <w:bCs/>
          <w:sz w:val="28"/>
          <w:szCs w:val="28"/>
        </w:rPr>
        <w:t xml:space="preserve"> в соответствии с Порядком разработки, реализации и оценки эффективности муниципальных программ города Мурманска, утвержденным постановлением администрации города Мурманска </w:t>
      </w:r>
      <w:r w:rsidR="009E381B" w:rsidRPr="009E381B">
        <w:rPr>
          <w:rFonts w:ascii="Times New Roman" w:hAnsi="Times New Roman"/>
          <w:bCs/>
          <w:sz w:val="28"/>
          <w:szCs w:val="28"/>
        </w:rPr>
        <w:t>от 06.07.2022 № 1860</w:t>
      </w:r>
      <w:r w:rsidR="009E381B" w:rsidRPr="00CC29BF">
        <w:rPr>
          <w:rFonts w:ascii="Times New Roman" w:hAnsi="Times New Roman"/>
          <w:bCs/>
          <w:sz w:val="28"/>
          <w:szCs w:val="28"/>
        </w:rPr>
        <w:t>.</w:t>
      </w:r>
    </w:p>
    <w:p w:rsidR="009E381B" w:rsidRDefault="009E381B" w:rsidP="001279BE">
      <w:pPr>
        <w:ind w:firstLine="709"/>
        <w:rPr>
          <w:rFonts w:ascii="Times New Roman" w:eastAsiaTheme="minorEastAsia" w:hAnsi="Times New Roman"/>
          <w:sz w:val="28"/>
          <w:szCs w:val="28"/>
          <w:lang w:eastAsia="ru-RU"/>
        </w:rPr>
      </w:pPr>
    </w:p>
    <w:p w:rsidR="001E4F88" w:rsidRPr="001279BE" w:rsidRDefault="001E4F88" w:rsidP="001E4F88">
      <w:pPr>
        <w:ind w:firstLine="709"/>
        <w:rPr>
          <w:rFonts w:ascii="Times New Roman" w:eastAsiaTheme="minorEastAsia" w:hAnsi="Times New Roman"/>
          <w:sz w:val="28"/>
          <w:szCs w:val="28"/>
          <w:lang w:eastAsia="ru-RU"/>
        </w:rPr>
      </w:pPr>
    </w:p>
    <w:p w:rsidR="001E4F88" w:rsidRPr="00742902" w:rsidRDefault="001E4F88" w:rsidP="00742902">
      <w:pPr>
        <w:ind w:firstLine="0"/>
        <w:rPr>
          <w:rFonts w:ascii="Times New Roman" w:hAnsi="Times New Roman"/>
          <w:bCs/>
          <w:sz w:val="28"/>
          <w:szCs w:val="28"/>
        </w:rPr>
        <w:sectPr w:rsidR="001E4F88" w:rsidRPr="00742902" w:rsidSect="00363D44">
          <w:pgSz w:w="11906" w:h="16838"/>
          <w:pgMar w:top="1134" w:right="567" w:bottom="851" w:left="1701" w:header="709" w:footer="709" w:gutter="0"/>
          <w:cols w:space="708"/>
          <w:titlePg/>
          <w:docGrid w:linePitch="360"/>
        </w:sectPr>
      </w:pPr>
    </w:p>
    <w:p w:rsidR="006A7745" w:rsidRPr="000F55A6" w:rsidRDefault="000F55A6" w:rsidP="000F55A6">
      <w:pPr>
        <w:pStyle w:val="ConsPlusNormal"/>
        <w:jc w:val="center"/>
        <w:rPr>
          <w:sz w:val="28"/>
        </w:rPr>
      </w:pPr>
      <w:r>
        <w:rPr>
          <w:sz w:val="28"/>
        </w:rPr>
        <w:t xml:space="preserve">2. </w:t>
      </w:r>
      <w:r w:rsidR="00C96415" w:rsidRPr="00FD1505">
        <w:rPr>
          <w:sz w:val="28"/>
        </w:rPr>
        <w:t xml:space="preserve">Перечень показателей </w:t>
      </w:r>
      <w:r w:rsidR="00C96415" w:rsidRPr="006A7745">
        <w:rPr>
          <w:sz w:val="28"/>
          <w:szCs w:val="28"/>
        </w:rPr>
        <w:t>муниципальной программы</w:t>
      </w:r>
      <w:r w:rsidR="00C96415" w:rsidRPr="00FD1505">
        <w:rPr>
          <w:sz w:val="28"/>
        </w:rPr>
        <w:t xml:space="preserve"> </w:t>
      </w:r>
    </w:p>
    <w:p w:rsidR="009A7BBE" w:rsidRPr="000F55A6" w:rsidRDefault="009A7BBE">
      <w:pPr>
        <w:pStyle w:val="ConsPlusNormal"/>
        <w:jc w:val="center"/>
        <w:rPr>
          <w:sz w:val="28"/>
          <w:szCs w:val="28"/>
        </w:rPr>
      </w:pPr>
    </w:p>
    <w:tbl>
      <w:tblPr>
        <w:tblW w:w="50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2567"/>
        <w:gridCol w:w="851"/>
        <w:gridCol w:w="1538"/>
        <w:gridCol w:w="974"/>
        <w:gridCol w:w="974"/>
        <w:gridCol w:w="980"/>
        <w:gridCol w:w="839"/>
        <w:gridCol w:w="842"/>
        <w:gridCol w:w="845"/>
        <w:gridCol w:w="977"/>
        <w:gridCol w:w="986"/>
        <w:gridCol w:w="1951"/>
      </w:tblGrid>
      <w:tr w:rsidR="002E64B4" w:rsidRPr="00A21F27" w:rsidTr="003C092A">
        <w:trPr>
          <w:trHeight w:val="607"/>
          <w:tblHeader/>
        </w:trPr>
        <w:tc>
          <w:tcPr>
            <w:tcW w:w="221" w:type="pct"/>
            <w:vMerge w:val="restart"/>
          </w:tcPr>
          <w:p w:rsidR="009414DB" w:rsidRPr="00A21F27" w:rsidRDefault="009414DB" w:rsidP="000F55A6">
            <w:pPr>
              <w:pStyle w:val="ConsPlusNormal"/>
              <w:jc w:val="center"/>
            </w:pPr>
            <w:r w:rsidRPr="00A21F27">
              <w:t>№ п/п</w:t>
            </w:r>
          </w:p>
        </w:tc>
        <w:tc>
          <w:tcPr>
            <w:tcW w:w="856" w:type="pct"/>
            <w:vMerge w:val="restart"/>
          </w:tcPr>
          <w:p w:rsidR="009414DB" w:rsidRPr="00A21F27" w:rsidRDefault="009414DB">
            <w:pPr>
              <w:pStyle w:val="ConsPlusNormal"/>
              <w:jc w:val="center"/>
            </w:pPr>
            <w:r w:rsidRPr="00A21F27">
              <w:t>Муниципальная программа, подпрограммы, цели, показатели</w:t>
            </w:r>
          </w:p>
        </w:tc>
        <w:tc>
          <w:tcPr>
            <w:tcW w:w="284" w:type="pct"/>
            <w:vMerge w:val="restart"/>
          </w:tcPr>
          <w:p w:rsidR="009414DB" w:rsidRPr="00A21F27" w:rsidRDefault="000F55A6">
            <w:pPr>
              <w:pStyle w:val="ConsPlusNormal"/>
              <w:jc w:val="center"/>
            </w:pPr>
            <w:r w:rsidRPr="00A21F27">
              <w:t>Ед. изм</w:t>
            </w:r>
            <w:r w:rsidR="009414DB" w:rsidRPr="00A21F27">
              <w:t>.</w:t>
            </w:r>
          </w:p>
        </w:tc>
        <w:tc>
          <w:tcPr>
            <w:tcW w:w="513" w:type="pct"/>
            <w:vMerge w:val="restart"/>
          </w:tcPr>
          <w:p w:rsidR="009414DB" w:rsidRPr="00A21F27" w:rsidRDefault="000F55A6">
            <w:pPr>
              <w:pStyle w:val="ConsPlusNormal"/>
              <w:jc w:val="center"/>
            </w:pPr>
            <w:r w:rsidRPr="00A21F27">
              <w:t>Направле</w:t>
            </w:r>
            <w:r w:rsidR="009414DB" w:rsidRPr="00A21F27">
              <w:t>н</w:t>
            </w:r>
            <w:r w:rsidRPr="00A21F27">
              <w:t>-</w:t>
            </w:r>
            <w:r w:rsidR="009414DB" w:rsidRPr="00A21F27">
              <w:t>ность показателя</w:t>
            </w:r>
            <w:r w:rsidR="009414DB" w:rsidRPr="00A21F27">
              <w:rPr>
                <w:rStyle w:val="a3"/>
              </w:rPr>
              <w:footnoteReference w:id="1"/>
            </w:r>
          </w:p>
        </w:tc>
        <w:tc>
          <w:tcPr>
            <w:tcW w:w="2474" w:type="pct"/>
            <w:gridSpan w:val="8"/>
          </w:tcPr>
          <w:p w:rsidR="009414DB" w:rsidRPr="00A21F27" w:rsidRDefault="009414DB" w:rsidP="000F55A6">
            <w:pPr>
              <w:pStyle w:val="ConsPlusNormal"/>
              <w:jc w:val="center"/>
            </w:pPr>
            <w:r w:rsidRPr="00A21F27">
              <w:t>Значение показателя</w:t>
            </w:r>
          </w:p>
        </w:tc>
        <w:tc>
          <w:tcPr>
            <w:tcW w:w="651" w:type="pct"/>
            <w:vMerge w:val="restart"/>
          </w:tcPr>
          <w:p w:rsidR="009414DB" w:rsidRPr="00A21F27" w:rsidRDefault="009414DB" w:rsidP="00A11500">
            <w:pPr>
              <w:pStyle w:val="ConsPlusNormal"/>
              <w:ind w:left="-106" w:right="-161"/>
              <w:jc w:val="center"/>
            </w:pPr>
            <w:r w:rsidRPr="00A21F27">
              <w:t xml:space="preserve">Соисполнитель, ответственный </w:t>
            </w:r>
            <w:r w:rsidR="000F55A6" w:rsidRPr="00A21F27">
              <w:br/>
            </w:r>
            <w:r w:rsidRPr="00A21F27">
              <w:t>за достижение показателя</w:t>
            </w:r>
          </w:p>
        </w:tc>
      </w:tr>
      <w:tr w:rsidR="00217B55" w:rsidRPr="00A21F27" w:rsidTr="00217B55">
        <w:trPr>
          <w:tblHeader/>
        </w:trPr>
        <w:tc>
          <w:tcPr>
            <w:tcW w:w="221" w:type="pct"/>
            <w:vMerge/>
          </w:tcPr>
          <w:p w:rsidR="009414DB" w:rsidRPr="00A21F27" w:rsidRDefault="009414DB">
            <w:pPr>
              <w:pStyle w:val="ConsPlusNormal"/>
              <w:jc w:val="center"/>
            </w:pPr>
          </w:p>
        </w:tc>
        <w:tc>
          <w:tcPr>
            <w:tcW w:w="856" w:type="pct"/>
            <w:vMerge/>
          </w:tcPr>
          <w:p w:rsidR="009414DB" w:rsidRPr="00A21F27" w:rsidRDefault="009414DB">
            <w:pPr>
              <w:pStyle w:val="ConsPlusNormal"/>
              <w:jc w:val="center"/>
            </w:pPr>
          </w:p>
        </w:tc>
        <w:tc>
          <w:tcPr>
            <w:tcW w:w="284" w:type="pct"/>
            <w:vMerge/>
          </w:tcPr>
          <w:p w:rsidR="009414DB" w:rsidRPr="00A21F27" w:rsidRDefault="009414DB">
            <w:pPr>
              <w:pStyle w:val="ConsPlusNormal"/>
              <w:jc w:val="center"/>
            </w:pPr>
          </w:p>
        </w:tc>
        <w:tc>
          <w:tcPr>
            <w:tcW w:w="513" w:type="pct"/>
            <w:vMerge/>
          </w:tcPr>
          <w:p w:rsidR="009414DB" w:rsidRPr="00A21F27" w:rsidRDefault="009414DB">
            <w:pPr>
              <w:pStyle w:val="ConsPlusNormal"/>
              <w:jc w:val="center"/>
            </w:pPr>
          </w:p>
        </w:tc>
        <w:tc>
          <w:tcPr>
            <w:tcW w:w="325" w:type="pct"/>
            <w:vAlign w:val="center"/>
          </w:tcPr>
          <w:p w:rsidR="009414DB" w:rsidRPr="00A21F27" w:rsidRDefault="009414DB" w:rsidP="00F959EF">
            <w:pPr>
              <w:pStyle w:val="ConsPlusNormal"/>
              <w:jc w:val="center"/>
            </w:pPr>
            <w:r w:rsidRPr="00A21F27">
              <w:t>2021</w:t>
            </w:r>
          </w:p>
        </w:tc>
        <w:tc>
          <w:tcPr>
            <w:tcW w:w="325" w:type="pct"/>
            <w:vAlign w:val="center"/>
          </w:tcPr>
          <w:p w:rsidR="009414DB" w:rsidRPr="00A21F27" w:rsidRDefault="009414DB" w:rsidP="00F959EF">
            <w:pPr>
              <w:pStyle w:val="ConsPlusNormal"/>
              <w:jc w:val="center"/>
            </w:pPr>
            <w:r w:rsidRPr="00A21F27">
              <w:t>2022</w:t>
            </w:r>
          </w:p>
        </w:tc>
        <w:tc>
          <w:tcPr>
            <w:tcW w:w="327" w:type="pct"/>
            <w:vAlign w:val="center"/>
          </w:tcPr>
          <w:p w:rsidR="009414DB" w:rsidRPr="00A21F27" w:rsidRDefault="009414DB" w:rsidP="00F959EF">
            <w:pPr>
              <w:pStyle w:val="ConsPlusNormal"/>
              <w:jc w:val="center"/>
            </w:pPr>
            <w:r w:rsidRPr="00A21F27">
              <w:t>2023</w:t>
            </w:r>
          </w:p>
        </w:tc>
        <w:tc>
          <w:tcPr>
            <w:tcW w:w="280" w:type="pct"/>
            <w:vAlign w:val="center"/>
          </w:tcPr>
          <w:p w:rsidR="009414DB" w:rsidRPr="00A21F27" w:rsidRDefault="009414DB" w:rsidP="00F959EF">
            <w:pPr>
              <w:pStyle w:val="ConsPlusNormal"/>
              <w:jc w:val="center"/>
            </w:pPr>
            <w:r w:rsidRPr="00A21F27">
              <w:t>2024</w:t>
            </w:r>
          </w:p>
        </w:tc>
        <w:tc>
          <w:tcPr>
            <w:tcW w:w="281" w:type="pct"/>
            <w:vAlign w:val="center"/>
          </w:tcPr>
          <w:p w:rsidR="009414DB" w:rsidRPr="00A21F27" w:rsidRDefault="009414DB" w:rsidP="00F959EF">
            <w:pPr>
              <w:pStyle w:val="ConsPlusNormal"/>
              <w:jc w:val="center"/>
            </w:pPr>
            <w:r w:rsidRPr="00A21F27">
              <w:t>2025</w:t>
            </w:r>
          </w:p>
        </w:tc>
        <w:tc>
          <w:tcPr>
            <w:tcW w:w="282" w:type="pct"/>
            <w:vAlign w:val="center"/>
          </w:tcPr>
          <w:p w:rsidR="009414DB" w:rsidRPr="00A21F27" w:rsidRDefault="009414DB" w:rsidP="00F959EF">
            <w:pPr>
              <w:pStyle w:val="ConsPlusNormal"/>
              <w:jc w:val="center"/>
            </w:pPr>
            <w:r w:rsidRPr="00A21F27">
              <w:t>2026</w:t>
            </w:r>
          </w:p>
        </w:tc>
        <w:tc>
          <w:tcPr>
            <w:tcW w:w="326" w:type="pct"/>
            <w:vAlign w:val="center"/>
          </w:tcPr>
          <w:p w:rsidR="009414DB" w:rsidRPr="00A21F27" w:rsidRDefault="009414DB" w:rsidP="00F959EF">
            <w:pPr>
              <w:pStyle w:val="ConsPlusNormal"/>
              <w:jc w:val="center"/>
            </w:pPr>
            <w:r w:rsidRPr="00A21F27">
              <w:t>2027</w:t>
            </w:r>
          </w:p>
        </w:tc>
        <w:tc>
          <w:tcPr>
            <w:tcW w:w="329" w:type="pct"/>
            <w:vAlign w:val="center"/>
          </w:tcPr>
          <w:p w:rsidR="009414DB" w:rsidRPr="00A21F27" w:rsidRDefault="009414DB" w:rsidP="00F959EF">
            <w:pPr>
              <w:pStyle w:val="ConsPlusNormal"/>
              <w:jc w:val="center"/>
            </w:pPr>
            <w:r w:rsidRPr="00A21F27">
              <w:t>2028</w:t>
            </w:r>
          </w:p>
        </w:tc>
        <w:tc>
          <w:tcPr>
            <w:tcW w:w="651" w:type="pct"/>
            <w:vMerge/>
          </w:tcPr>
          <w:p w:rsidR="009414DB" w:rsidRPr="00A21F27" w:rsidRDefault="009414DB">
            <w:pPr>
              <w:pStyle w:val="ConsPlusNormal"/>
              <w:jc w:val="center"/>
            </w:pPr>
          </w:p>
        </w:tc>
      </w:tr>
      <w:tr w:rsidR="00217B55" w:rsidRPr="00A21F27" w:rsidTr="00217B55">
        <w:trPr>
          <w:trHeight w:val="139"/>
          <w:tblHeader/>
        </w:trPr>
        <w:tc>
          <w:tcPr>
            <w:tcW w:w="221" w:type="pct"/>
            <w:vMerge/>
          </w:tcPr>
          <w:p w:rsidR="009414DB" w:rsidRPr="00A21F27" w:rsidRDefault="009414DB">
            <w:pPr>
              <w:pStyle w:val="ConsPlusNormal"/>
              <w:jc w:val="center"/>
            </w:pPr>
          </w:p>
        </w:tc>
        <w:tc>
          <w:tcPr>
            <w:tcW w:w="856" w:type="pct"/>
            <w:vMerge/>
          </w:tcPr>
          <w:p w:rsidR="009414DB" w:rsidRPr="00A21F27" w:rsidRDefault="009414DB">
            <w:pPr>
              <w:pStyle w:val="ConsPlusNormal"/>
              <w:jc w:val="center"/>
            </w:pPr>
          </w:p>
        </w:tc>
        <w:tc>
          <w:tcPr>
            <w:tcW w:w="284" w:type="pct"/>
            <w:vMerge/>
          </w:tcPr>
          <w:p w:rsidR="009414DB" w:rsidRPr="00A21F27" w:rsidRDefault="009414DB">
            <w:pPr>
              <w:pStyle w:val="ConsPlusNormal"/>
              <w:jc w:val="center"/>
            </w:pPr>
          </w:p>
        </w:tc>
        <w:tc>
          <w:tcPr>
            <w:tcW w:w="513" w:type="pct"/>
            <w:vMerge/>
          </w:tcPr>
          <w:p w:rsidR="009414DB" w:rsidRPr="00A21F27" w:rsidRDefault="009414DB">
            <w:pPr>
              <w:pStyle w:val="ConsPlusNormal"/>
              <w:jc w:val="center"/>
            </w:pPr>
          </w:p>
        </w:tc>
        <w:tc>
          <w:tcPr>
            <w:tcW w:w="325" w:type="pct"/>
            <w:vAlign w:val="center"/>
          </w:tcPr>
          <w:p w:rsidR="009414DB" w:rsidRPr="00A21F27" w:rsidRDefault="009414DB" w:rsidP="00F959EF">
            <w:pPr>
              <w:pStyle w:val="ConsPlusNormal"/>
              <w:jc w:val="center"/>
            </w:pPr>
            <w:r w:rsidRPr="00A21F27">
              <w:t>факт</w:t>
            </w:r>
          </w:p>
        </w:tc>
        <w:tc>
          <w:tcPr>
            <w:tcW w:w="325" w:type="pct"/>
            <w:vAlign w:val="center"/>
          </w:tcPr>
          <w:p w:rsidR="009414DB" w:rsidRPr="00A21F27" w:rsidRDefault="009414DB" w:rsidP="00F959EF">
            <w:pPr>
              <w:pStyle w:val="ConsPlusNormal"/>
              <w:jc w:val="center"/>
            </w:pPr>
            <w:r w:rsidRPr="00A21F27">
              <w:t>оценка</w:t>
            </w:r>
          </w:p>
        </w:tc>
        <w:tc>
          <w:tcPr>
            <w:tcW w:w="327" w:type="pct"/>
            <w:vAlign w:val="center"/>
          </w:tcPr>
          <w:p w:rsidR="009414DB" w:rsidRPr="00A21F27" w:rsidRDefault="009414DB" w:rsidP="00F959EF">
            <w:pPr>
              <w:pStyle w:val="ConsPlusNormal"/>
              <w:jc w:val="center"/>
            </w:pPr>
            <w:r w:rsidRPr="00A21F27">
              <w:t>план</w:t>
            </w:r>
          </w:p>
        </w:tc>
        <w:tc>
          <w:tcPr>
            <w:tcW w:w="280" w:type="pct"/>
            <w:vAlign w:val="center"/>
          </w:tcPr>
          <w:p w:rsidR="009414DB" w:rsidRPr="00A21F27" w:rsidRDefault="009414DB" w:rsidP="00F959EF">
            <w:pPr>
              <w:pStyle w:val="ConsPlusNormal"/>
              <w:jc w:val="center"/>
            </w:pPr>
            <w:r w:rsidRPr="00A21F27">
              <w:t>план</w:t>
            </w:r>
          </w:p>
        </w:tc>
        <w:tc>
          <w:tcPr>
            <w:tcW w:w="281" w:type="pct"/>
            <w:vAlign w:val="center"/>
          </w:tcPr>
          <w:p w:rsidR="009414DB" w:rsidRPr="00A21F27" w:rsidRDefault="009414DB" w:rsidP="00F959EF">
            <w:pPr>
              <w:pStyle w:val="ConsPlusNormal"/>
              <w:jc w:val="center"/>
            </w:pPr>
            <w:r w:rsidRPr="00A21F27">
              <w:t>план</w:t>
            </w:r>
          </w:p>
        </w:tc>
        <w:tc>
          <w:tcPr>
            <w:tcW w:w="282" w:type="pct"/>
            <w:vAlign w:val="center"/>
          </w:tcPr>
          <w:p w:rsidR="009414DB" w:rsidRPr="00A21F27" w:rsidRDefault="009414DB" w:rsidP="00F959EF">
            <w:pPr>
              <w:pStyle w:val="ConsPlusNormal"/>
              <w:jc w:val="center"/>
            </w:pPr>
            <w:r w:rsidRPr="00A21F27">
              <w:t>план</w:t>
            </w:r>
          </w:p>
        </w:tc>
        <w:tc>
          <w:tcPr>
            <w:tcW w:w="326" w:type="pct"/>
            <w:vAlign w:val="center"/>
          </w:tcPr>
          <w:p w:rsidR="009414DB" w:rsidRPr="00A21F27" w:rsidRDefault="009414DB" w:rsidP="00F959EF">
            <w:pPr>
              <w:pStyle w:val="ConsPlusNormal"/>
              <w:jc w:val="center"/>
            </w:pPr>
            <w:r w:rsidRPr="00A21F27">
              <w:t>план</w:t>
            </w:r>
          </w:p>
        </w:tc>
        <w:tc>
          <w:tcPr>
            <w:tcW w:w="329" w:type="pct"/>
            <w:vAlign w:val="center"/>
          </w:tcPr>
          <w:p w:rsidR="009414DB" w:rsidRPr="00A21F27" w:rsidRDefault="009414DB" w:rsidP="00F959EF">
            <w:pPr>
              <w:pStyle w:val="ConsPlusNormal"/>
              <w:jc w:val="center"/>
            </w:pPr>
            <w:r w:rsidRPr="00A21F27">
              <w:t>план</w:t>
            </w:r>
          </w:p>
        </w:tc>
        <w:tc>
          <w:tcPr>
            <w:tcW w:w="651" w:type="pct"/>
            <w:vMerge/>
          </w:tcPr>
          <w:p w:rsidR="009414DB" w:rsidRPr="00A21F27" w:rsidRDefault="009414DB">
            <w:pPr>
              <w:pStyle w:val="ConsPlusNormal"/>
              <w:jc w:val="center"/>
            </w:pPr>
          </w:p>
        </w:tc>
      </w:tr>
      <w:tr w:rsidR="002E64B4" w:rsidRPr="00A21F27" w:rsidTr="00217B55">
        <w:tc>
          <w:tcPr>
            <w:tcW w:w="221" w:type="pct"/>
          </w:tcPr>
          <w:p w:rsidR="00E6069A" w:rsidRPr="00A21F27" w:rsidRDefault="00E6069A">
            <w:pPr>
              <w:pStyle w:val="ConsPlusNormal"/>
              <w:jc w:val="center"/>
            </w:pPr>
          </w:p>
        </w:tc>
        <w:tc>
          <w:tcPr>
            <w:tcW w:w="4779" w:type="pct"/>
            <w:gridSpan w:val="12"/>
          </w:tcPr>
          <w:p w:rsidR="00E6069A" w:rsidRPr="00A21F27" w:rsidRDefault="00E6069A" w:rsidP="006A7745">
            <w:pPr>
              <w:pStyle w:val="ConsPlusTitle"/>
              <w:rPr>
                <w:rFonts w:ascii="Times New Roman" w:hAnsi="Times New Roman" w:cs="Times New Roman"/>
                <w:b w:val="0"/>
              </w:rPr>
            </w:pPr>
            <w:r w:rsidRPr="00A21F27">
              <w:rPr>
                <w:rFonts w:ascii="Times New Roman" w:hAnsi="Times New Roman" w:cs="Times New Roman"/>
                <w:b w:val="0"/>
              </w:rPr>
              <w:t xml:space="preserve">Муниципальная программа </w:t>
            </w:r>
            <w:r w:rsidR="00031153" w:rsidRPr="00A21F27">
              <w:rPr>
                <w:rFonts w:ascii="Times New Roman" w:hAnsi="Times New Roman" w:cs="Times New Roman"/>
                <w:b w:val="0"/>
              </w:rPr>
              <w:t xml:space="preserve">города Мурманска </w:t>
            </w:r>
            <w:r w:rsidRPr="00A21F27">
              <w:rPr>
                <w:rFonts w:ascii="Times New Roman" w:hAnsi="Times New Roman" w:cs="Times New Roman"/>
                <w:b w:val="0"/>
              </w:rPr>
              <w:t>«</w:t>
            </w:r>
            <w:r w:rsidR="00640795" w:rsidRPr="00A21F27">
              <w:rPr>
                <w:rFonts w:ascii="Times New Roman" w:hAnsi="Times New Roman" w:cs="Times New Roman"/>
                <w:b w:val="0"/>
              </w:rPr>
              <w:t>Ж</w:t>
            </w:r>
            <w:r w:rsidRPr="00A21F27">
              <w:rPr>
                <w:rFonts w:ascii="Times New Roman" w:hAnsi="Times New Roman" w:cs="Times New Roman"/>
                <w:b w:val="0"/>
              </w:rPr>
              <w:t>илищная политика» на 2023</w:t>
            </w:r>
            <w:r w:rsidR="00441927" w:rsidRPr="00A21F27">
              <w:rPr>
                <w:rFonts w:ascii="Times New Roman" w:hAnsi="Times New Roman" w:cs="Times New Roman"/>
                <w:b w:val="0"/>
              </w:rPr>
              <w:t xml:space="preserve"> </w:t>
            </w:r>
            <w:r w:rsidRPr="00A21F27">
              <w:rPr>
                <w:rFonts w:ascii="Times New Roman" w:hAnsi="Times New Roman" w:cs="Times New Roman"/>
                <w:b w:val="0"/>
              </w:rPr>
              <w:t>-</w:t>
            </w:r>
            <w:r w:rsidR="00441927" w:rsidRPr="00A21F27">
              <w:rPr>
                <w:rFonts w:ascii="Times New Roman" w:hAnsi="Times New Roman" w:cs="Times New Roman"/>
                <w:b w:val="0"/>
              </w:rPr>
              <w:t xml:space="preserve"> </w:t>
            </w:r>
            <w:r w:rsidRPr="00A21F27">
              <w:rPr>
                <w:rFonts w:ascii="Times New Roman" w:hAnsi="Times New Roman" w:cs="Times New Roman"/>
                <w:b w:val="0"/>
              </w:rPr>
              <w:t>2028 годы</w:t>
            </w:r>
            <w:r w:rsidR="00CE44CF" w:rsidRPr="00A21F27">
              <w:rPr>
                <w:rFonts w:ascii="Times New Roman" w:hAnsi="Times New Roman" w:cs="Times New Roman"/>
                <w:b w:val="0"/>
              </w:rPr>
              <w:t>.</w:t>
            </w:r>
          </w:p>
          <w:p w:rsidR="00E6069A" w:rsidRPr="00A21F27" w:rsidRDefault="00E6069A" w:rsidP="00C51691">
            <w:pPr>
              <w:pStyle w:val="ConsPlusNormal"/>
            </w:pPr>
            <w:r w:rsidRPr="00A21F27">
              <w:t xml:space="preserve">Цель муниципальной программы: </w:t>
            </w:r>
            <w:r w:rsidR="00CE44CF" w:rsidRPr="00A21F27">
              <w:t>с</w:t>
            </w:r>
            <w:r w:rsidRPr="00A21F27">
              <w:t>оздание благоприятных условий для обеспечения комфортным жильем</w:t>
            </w:r>
            <w:r w:rsidR="00C02131" w:rsidRPr="00A21F27">
              <w:t xml:space="preserve"> </w:t>
            </w:r>
            <w:r w:rsidR="00C51691" w:rsidRPr="00A21F27">
              <w:t>отдельных категорий граждан, проживающих в аварийных домах, молодых и многодетных семей, малоимущих граждан, состоящих на учете в качестве нуждающихся в жилых помещениях, предоставляемых по договорам социального найма</w:t>
            </w:r>
          </w:p>
        </w:tc>
      </w:tr>
      <w:tr w:rsidR="00217B55" w:rsidRPr="00A21F27" w:rsidTr="00217B55">
        <w:tc>
          <w:tcPr>
            <w:tcW w:w="221" w:type="pct"/>
          </w:tcPr>
          <w:p w:rsidR="00091032" w:rsidRPr="00A21F27" w:rsidRDefault="00091032">
            <w:pPr>
              <w:pStyle w:val="ConsPlusNormal"/>
              <w:jc w:val="center"/>
            </w:pPr>
            <w:r w:rsidRPr="00A21F27">
              <w:t>0.1</w:t>
            </w:r>
          </w:p>
        </w:tc>
        <w:tc>
          <w:tcPr>
            <w:tcW w:w="856" w:type="pct"/>
          </w:tcPr>
          <w:p w:rsidR="00091032" w:rsidRPr="00A21F27" w:rsidRDefault="00091032" w:rsidP="00124AEA">
            <w:pPr>
              <w:pStyle w:val="ConsPlusNormal"/>
            </w:pPr>
            <w:r w:rsidRPr="00A21F27">
              <w:rPr>
                <w:color w:val="000000" w:themeColor="text1"/>
              </w:rPr>
              <w:t>Количество граждан, расселенных из многоквартирных домов, признанных аварийными до 01.01.2017</w:t>
            </w:r>
          </w:p>
        </w:tc>
        <w:tc>
          <w:tcPr>
            <w:tcW w:w="284" w:type="pct"/>
          </w:tcPr>
          <w:p w:rsidR="00091032" w:rsidRPr="00A21F27" w:rsidRDefault="00091032">
            <w:pPr>
              <w:pStyle w:val="ConsPlusNormal"/>
              <w:jc w:val="center"/>
            </w:pPr>
            <w:r w:rsidRPr="00A21F27">
              <w:t>чел.</w:t>
            </w:r>
          </w:p>
        </w:tc>
        <w:tc>
          <w:tcPr>
            <w:tcW w:w="513" w:type="pct"/>
          </w:tcPr>
          <w:p w:rsidR="00091032" w:rsidRPr="00A21F27" w:rsidRDefault="006C6986" w:rsidP="00BF18C1">
            <w:pPr>
              <w:pStyle w:val="ConsPlusNormal"/>
              <w:jc w:val="center"/>
            </w:pPr>
            <w:r w:rsidRPr="00A21F27">
              <w:t>0</w:t>
            </w:r>
          </w:p>
        </w:tc>
        <w:tc>
          <w:tcPr>
            <w:tcW w:w="325" w:type="pct"/>
          </w:tcPr>
          <w:p w:rsidR="00091032" w:rsidRPr="00A21F27" w:rsidRDefault="0065226B">
            <w:pPr>
              <w:pStyle w:val="ConsPlusNormal"/>
              <w:jc w:val="center"/>
            </w:pPr>
            <w:r w:rsidRPr="00A21F27">
              <w:t>205</w:t>
            </w:r>
          </w:p>
        </w:tc>
        <w:tc>
          <w:tcPr>
            <w:tcW w:w="325" w:type="pct"/>
          </w:tcPr>
          <w:p w:rsidR="00091032" w:rsidRPr="00A21F27" w:rsidRDefault="0036615F">
            <w:pPr>
              <w:pStyle w:val="ConsPlusNormal"/>
              <w:jc w:val="center"/>
            </w:pPr>
            <w:r w:rsidRPr="00A21F27">
              <w:t>191</w:t>
            </w:r>
          </w:p>
        </w:tc>
        <w:tc>
          <w:tcPr>
            <w:tcW w:w="327" w:type="pct"/>
          </w:tcPr>
          <w:p w:rsidR="00091032" w:rsidRPr="00A21F27" w:rsidRDefault="0036615F">
            <w:pPr>
              <w:pStyle w:val="ConsPlusNormal"/>
              <w:jc w:val="center"/>
            </w:pPr>
            <w:r w:rsidRPr="00A21F27">
              <w:t>2556</w:t>
            </w:r>
          </w:p>
        </w:tc>
        <w:tc>
          <w:tcPr>
            <w:tcW w:w="280" w:type="pct"/>
          </w:tcPr>
          <w:p w:rsidR="00091032" w:rsidRPr="00A21F27" w:rsidRDefault="00091032">
            <w:pPr>
              <w:pStyle w:val="ConsPlusNormal"/>
              <w:jc w:val="center"/>
            </w:pPr>
            <w:r w:rsidRPr="00A21F27">
              <w:t>-</w:t>
            </w:r>
          </w:p>
        </w:tc>
        <w:tc>
          <w:tcPr>
            <w:tcW w:w="281" w:type="pct"/>
          </w:tcPr>
          <w:p w:rsidR="00091032" w:rsidRPr="00A21F27" w:rsidRDefault="00091032">
            <w:pPr>
              <w:pStyle w:val="ConsPlusNormal"/>
              <w:jc w:val="center"/>
            </w:pPr>
            <w:r w:rsidRPr="00A21F27">
              <w:t>-</w:t>
            </w:r>
          </w:p>
        </w:tc>
        <w:tc>
          <w:tcPr>
            <w:tcW w:w="282" w:type="pct"/>
          </w:tcPr>
          <w:p w:rsidR="00091032" w:rsidRPr="00A21F27" w:rsidRDefault="00091032">
            <w:pPr>
              <w:pStyle w:val="ConsPlusNormal"/>
              <w:jc w:val="center"/>
            </w:pPr>
            <w:r w:rsidRPr="00A21F27">
              <w:t>-</w:t>
            </w:r>
          </w:p>
        </w:tc>
        <w:tc>
          <w:tcPr>
            <w:tcW w:w="326" w:type="pct"/>
          </w:tcPr>
          <w:p w:rsidR="00091032" w:rsidRPr="00A21F27" w:rsidRDefault="00091032">
            <w:pPr>
              <w:pStyle w:val="ConsPlusNormal"/>
              <w:jc w:val="center"/>
            </w:pPr>
            <w:r w:rsidRPr="00A21F27">
              <w:t>-</w:t>
            </w:r>
          </w:p>
        </w:tc>
        <w:tc>
          <w:tcPr>
            <w:tcW w:w="329" w:type="pct"/>
          </w:tcPr>
          <w:p w:rsidR="00091032" w:rsidRPr="00A21F27" w:rsidRDefault="00091032">
            <w:pPr>
              <w:pStyle w:val="ConsPlusNormal"/>
              <w:jc w:val="center"/>
            </w:pPr>
            <w:r w:rsidRPr="00A21F27">
              <w:t>-</w:t>
            </w:r>
          </w:p>
        </w:tc>
        <w:tc>
          <w:tcPr>
            <w:tcW w:w="651" w:type="pct"/>
          </w:tcPr>
          <w:p w:rsidR="00091032" w:rsidRPr="00A21F27" w:rsidRDefault="00091032" w:rsidP="001E5AAC">
            <w:pPr>
              <w:pStyle w:val="ConsPlusNormal"/>
              <w:jc w:val="center"/>
            </w:pPr>
            <w:r w:rsidRPr="00A21F27">
              <w:t>КИО</w:t>
            </w:r>
          </w:p>
          <w:p w:rsidR="00091032" w:rsidRPr="00A21F27" w:rsidRDefault="00091032" w:rsidP="001E5AAC">
            <w:pPr>
              <w:pStyle w:val="ConsPlusNormal"/>
              <w:ind w:right="-179"/>
              <w:jc w:val="center"/>
            </w:pPr>
          </w:p>
        </w:tc>
      </w:tr>
      <w:tr w:rsidR="00217B55" w:rsidRPr="00A21F27" w:rsidTr="00217B55">
        <w:tc>
          <w:tcPr>
            <w:tcW w:w="221" w:type="pct"/>
          </w:tcPr>
          <w:p w:rsidR="00E6069A" w:rsidRPr="00A21F27" w:rsidRDefault="00E6069A">
            <w:pPr>
              <w:pStyle w:val="ConsPlusNormal"/>
              <w:jc w:val="center"/>
            </w:pPr>
            <w:r w:rsidRPr="00A21F27">
              <w:t>0.2</w:t>
            </w:r>
          </w:p>
        </w:tc>
        <w:tc>
          <w:tcPr>
            <w:tcW w:w="856" w:type="pct"/>
          </w:tcPr>
          <w:p w:rsidR="00E6069A" w:rsidRPr="00A21F27" w:rsidRDefault="00294F41" w:rsidP="00124AEA">
            <w:pPr>
              <w:pStyle w:val="ConsPlusNormal"/>
            </w:pPr>
            <w:r w:rsidRPr="00A21F27">
              <w:t xml:space="preserve">Количество граждан, </w:t>
            </w:r>
            <w:r w:rsidR="00124AEA" w:rsidRPr="00A21F27">
              <w:t>расселенных из многоквартирных домов, признанных аварийными после 01.01.2017</w:t>
            </w:r>
            <w:r w:rsidR="00F63C27" w:rsidRPr="00A21F27">
              <w:t xml:space="preserve"> (нарастающим итогом)</w:t>
            </w:r>
          </w:p>
        </w:tc>
        <w:tc>
          <w:tcPr>
            <w:tcW w:w="284" w:type="pct"/>
          </w:tcPr>
          <w:p w:rsidR="00E6069A" w:rsidRPr="00A21F27" w:rsidRDefault="00294F41">
            <w:pPr>
              <w:pStyle w:val="ConsPlusNormal"/>
              <w:jc w:val="center"/>
            </w:pPr>
            <w:r w:rsidRPr="00A21F27">
              <w:t>чел.</w:t>
            </w:r>
          </w:p>
        </w:tc>
        <w:tc>
          <w:tcPr>
            <w:tcW w:w="513" w:type="pct"/>
          </w:tcPr>
          <w:p w:rsidR="00E6069A" w:rsidRPr="00A21F27" w:rsidRDefault="006C6986">
            <w:pPr>
              <w:pStyle w:val="ConsPlusNormal"/>
              <w:jc w:val="center"/>
            </w:pPr>
            <w:r w:rsidRPr="00A21F27">
              <w:t>1</w:t>
            </w:r>
          </w:p>
        </w:tc>
        <w:tc>
          <w:tcPr>
            <w:tcW w:w="325" w:type="pct"/>
          </w:tcPr>
          <w:p w:rsidR="00E6069A" w:rsidRPr="00A21F27" w:rsidRDefault="003C092A">
            <w:pPr>
              <w:pStyle w:val="ConsPlusNormal"/>
              <w:jc w:val="center"/>
            </w:pPr>
            <w:r w:rsidRPr="00A21F27">
              <w:t>101</w:t>
            </w:r>
          </w:p>
        </w:tc>
        <w:tc>
          <w:tcPr>
            <w:tcW w:w="325" w:type="pct"/>
          </w:tcPr>
          <w:p w:rsidR="00E6069A" w:rsidRPr="00A21F27" w:rsidRDefault="002A0306">
            <w:pPr>
              <w:pStyle w:val="ConsPlusNormal"/>
              <w:jc w:val="center"/>
            </w:pPr>
            <w:r w:rsidRPr="00A21F27">
              <w:t>207</w:t>
            </w:r>
          </w:p>
        </w:tc>
        <w:tc>
          <w:tcPr>
            <w:tcW w:w="327" w:type="pct"/>
          </w:tcPr>
          <w:p w:rsidR="00E6069A" w:rsidRPr="00A21F27" w:rsidRDefault="00D170D5">
            <w:pPr>
              <w:pStyle w:val="ConsPlusNormal"/>
              <w:jc w:val="center"/>
            </w:pPr>
            <w:r w:rsidRPr="00A21F27">
              <w:t>411</w:t>
            </w:r>
            <w:bookmarkStart w:id="2" w:name="_GoBack"/>
            <w:bookmarkEnd w:id="2"/>
          </w:p>
        </w:tc>
        <w:tc>
          <w:tcPr>
            <w:tcW w:w="280" w:type="pct"/>
          </w:tcPr>
          <w:p w:rsidR="00E6069A" w:rsidRPr="00A21F27" w:rsidRDefault="00D170D5" w:rsidP="00741D0F">
            <w:pPr>
              <w:pStyle w:val="ConsPlusNormal"/>
              <w:jc w:val="center"/>
            </w:pPr>
            <w:r w:rsidRPr="00A21F27">
              <w:t>616</w:t>
            </w:r>
          </w:p>
        </w:tc>
        <w:tc>
          <w:tcPr>
            <w:tcW w:w="281" w:type="pct"/>
          </w:tcPr>
          <w:p w:rsidR="00E6069A" w:rsidRPr="00A21F27" w:rsidRDefault="00EB3E2F" w:rsidP="00741D0F">
            <w:pPr>
              <w:pStyle w:val="ConsPlusNormal"/>
              <w:jc w:val="center"/>
            </w:pPr>
            <w:r w:rsidRPr="00A21F27">
              <w:t>748</w:t>
            </w:r>
          </w:p>
        </w:tc>
        <w:tc>
          <w:tcPr>
            <w:tcW w:w="282" w:type="pct"/>
          </w:tcPr>
          <w:p w:rsidR="00E6069A" w:rsidRPr="00A21F27" w:rsidRDefault="00EB3E2F" w:rsidP="003A2728">
            <w:pPr>
              <w:pStyle w:val="ConsPlusNormal"/>
              <w:jc w:val="center"/>
            </w:pPr>
            <w:r w:rsidRPr="00A21F27">
              <w:t>922</w:t>
            </w:r>
          </w:p>
        </w:tc>
        <w:tc>
          <w:tcPr>
            <w:tcW w:w="326" w:type="pct"/>
          </w:tcPr>
          <w:p w:rsidR="00E6069A" w:rsidRPr="00A21F27" w:rsidRDefault="00EB3E2F">
            <w:pPr>
              <w:pStyle w:val="ConsPlusNormal"/>
              <w:jc w:val="center"/>
            </w:pPr>
            <w:r w:rsidRPr="00A21F27">
              <w:t>1150</w:t>
            </w:r>
          </w:p>
        </w:tc>
        <w:tc>
          <w:tcPr>
            <w:tcW w:w="329" w:type="pct"/>
          </w:tcPr>
          <w:p w:rsidR="00E6069A" w:rsidRPr="00A21F27" w:rsidRDefault="00EB3E2F" w:rsidP="007B5026">
            <w:pPr>
              <w:pStyle w:val="ConsPlusNormal"/>
              <w:jc w:val="center"/>
              <w:rPr>
                <w:lang w:val="en-US"/>
              </w:rPr>
            </w:pPr>
            <w:r w:rsidRPr="00A21F27">
              <w:t>320</w:t>
            </w:r>
            <w:r w:rsidR="007B5026" w:rsidRPr="00A21F27">
              <w:rPr>
                <w:lang w:val="en-US"/>
              </w:rPr>
              <w:t>1</w:t>
            </w:r>
          </w:p>
        </w:tc>
        <w:tc>
          <w:tcPr>
            <w:tcW w:w="651" w:type="pct"/>
          </w:tcPr>
          <w:p w:rsidR="00E83AEA" w:rsidRPr="00A21F27" w:rsidRDefault="00E83AEA" w:rsidP="001E5AAC">
            <w:pPr>
              <w:pStyle w:val="ConsPlusNormal"/>
              <w:jc w:val="center"/>
            </w:pPr>
            <w:r w:rsidRPr="00A21F27">
              <w:t>КИО</w:t>
            </w:r>
          </w:p>
          <w:p w:rsidR="00124AEA" w:rsidRPr="00A21F27" w:rsidRDefault="00124AEA" w:rsidP="001E5AAC">
            <w:pPr>
              <w:pStyle w:val="ConsPlusNormal"/>
              <w:jc w:val="center"/>
            </w:pPr>
          </w:p>
        </w:tc>
      </w:tr>
      <w:tr w:rsidR="00217B55" w:rsidRPr="00A21F27" w:rsidTr="00217B55">
        <w:trPr>
          <w:trHeight w:val="636"/>
        </w:trPr>
        <w:tc>
          <w:tcPr>
            <w:tcW w:w="221" w:type="pct"/>
          </w:tcPr>
          <w:p w:rsidR="00E83AEA" w:rsidRPr="00A21F27" w:rsidRDefault="00E83AEA">
            <w:pPr>
              <w:pStyle w:val="ConsPlusNormal"/>
              <w:jc w:val="center"/>
            </w:pPr>
            <w:r w:rsidRPr="00A21F27">
              <w:t>0.3</w:t>
            </w:r>
          </w:p>
        </w:tc>
        <w:tc>
          <w:tcPr>
            <w:tcW w:w="856" w:type="pct"/>
          </w:tcPr>
          <w:p w:rsidR="00E83AEA" w:rsidRPr="00A21F27" w:rsidRDefault="00E83AEA" w:rsidP="00176394">
            <w:pPr>
              <w:pStyle w:val="ConsPlusNormal"/>
            </w:pPr>
            <w:r w:rsidRPr="00A21F27">
              <w:t>Количество молодых и многодетных семей, улучшивших свои жилищные условия</w:t>
            </w:r>
          </w:p>
        </w:tc>
        <w:tc>
          <w:tcPr>
            <w:tcW w:w="284" w:type="pct"/>
          </w:tcPr>
          <w:p w:rsidR="00E83AEA" w:rsidRPr="00A21F27" w:rsidRDefault="00E83AEA" w:rsidP="00176394">
            <w:pPr>
              <w:pStyle w:val="ConsPlusNormal"/>
              <w:jc w:val="center"/>
            </w:pPr>
            <w:r w:rsidRPr="00A21F27">
              <w:t>ед.</w:t>
            </w:r>
          </w:p>
        </w:tc>
        <w:tc>
          <w:tcPr>
            <w:tcW w:w="513" w:type="pct"/>
          </w:tcPr>
          <w:p w:rsidR="00E83AEA" w:rsidRPr="00A21F27" w:rsidRDefault="00E83AEA">
            <w:pPr>
              <w:pStyle w:val="ConsPlusNormal"/>
              <w:jc w:val="center"/>
            </w:pPr>
            <w:r w:rsidRPr="00A21F27">
              <w:t>0</w:t>
            </w:r>
          </w:p>
        </w:tc>
        <w:tc>
          <w:tcPr>
            <w:tcW w:w="325" w:type="pct"/>
          </w:tcPr>
          <w:p w:rsidR="00E83AEA" w:rsidRPr="00A21F27" w:rsidRDefault="00E83AEA" w:rsidP="001402C2">
            <w:pPr>
              <w:pStyle w:val="ConsPlusNormal"/>
              <w:jc w:val="center"/>
            </w:pPr>
            <w:r w:rsidRPr="00A21F27">
              <w:t>113</w:t>
            </w:r>
          </w:p>
        </w:tc>
        <w:tc>
          <w:tcPr>
            <w:tcW w:w="325" w:type="pct"/>
          </w:tcPr>
          <w:p w:rsidR="00E83AEA" w:rsidRPr="00A21F27" w:rsidRDefault="00E83AEA" w:rsidP="001402C2">
            <w:pPr>
              <w:pStyle w:val="ConsPlusNormal"/>
              <w:jc w:val="center"/>
            </w:pPr>
            <w:r w:rsidRPr="00A21F27">
              <w:t>107</w:t>
            </w:r>
          </w:p>
        </w:tc>
        <w:tc>
          <w:tcPr>
            <w:tcW w:w="327" w:type="pct"/>
          </w:tcPr>
          <w:p w:rsidR="00E83AEA" w:rsidRPr="00A21F27" w:rsidRDefault="00E83AEA" w:rsidP="001402C2">
            <w:pPr>
              <w:pStyle w:val="ConsPlusNormal"/>
              <w:jc w:val="center"/>
            </w:pPr>
            <w:r w:rsidRPr="00A21F27">
              <w:t>106</w:t>
            </w:r>
          </w:p>
        </w:tc>
        <w:tc>
          <w:tcPr>
            <w:tcW w:w="280" w:type="pct"/>
          </w:tcPr>
          <w:p w:rsidR="00E83AEA" w:rsidRPr="00A21F27" w:rsidRDefault="00E83AEA" w:rsidP="001402C2">
            <w:pPr>
              <w:pStyle w:val="ConsPlusNormal"/>
              <w:jc w:val="center"/>
            </w:pPr>
            <w:r w:rsidRPr="00A21F27">
              <w:t>105</w:t>
            </w:r>
          </w:p>
        </w:tc>
        <w:tc>
          <w:tcPr>
            <w:tcW w:w="281" w:type="pct"/>
          </w:tcPr>
          <w:p w:rsidR="00E83AEA" w:rsidRPr="00A21F27" w:rsidRDefault="008D7846" w:rsidP="001402C2">
            <w:pPr>
              <w:pStyle w:val="ConsPlusNormal"/>
              <w:jc w:val="center"/>
            </w:pPr>
            <w:r w:rsidRPr="00A21F27">
              <w:t>105</w:t>
            </w:r>
          </w:p>
        </w:tc>
        <w:tc>
          <w:tcPr>
            <w:tcW w:w="282" w:type="pct"/>
          </w:tcPr>
          <w:p w:rsidR="00E83AEA" w:rsidRPr="00A21F27" w:rsidRDefault="00E83AEA" w:rsidP="001402C2">
            <w:pPr>
              <w:pStyle w:val="ConsPlusNormal"/>
              <w:jc w:val="center"/>
            </w:pPr>
            <w:r w:rsidRPr="00A21F27">
              <w:t>105</w:t>
            </w:r>
          </w:p>
        </w:tc>
        <w:tc>
          <w:tcPr>
            <w:tcW w:w="326" w:type="pct"/>
          </w:tcPr>
          <w:p w:rsidR="00E83AEA" w:rsidRPr="00A21F27" w:rsidRDefault="00E83AEA" w:rsidP="001402C2">
            <w:pPr>
              <w:pStyle w:val="ConsPlusNormal"/>
              <w:jc w:val="center"/>
            </w:pPr>
            <w:r w:rsidRPr="00A21F27">
              <w:t>105</w:t>
            </w:r>
          </w:p>
        </w:tc>
        <w:tc>
          <w:tcPr>
            <w:tcW w:w="329" w:type="pct"/>
          </w:tcPr>
          <w:p w:rsidR="00E83AEA" w:rsidRPr="00A21F27" w:rsidRDefault="00E83AEA" w:rsidP="001402C2">
            <w:pPr>
              <w:pStyle w:val="ConsPlusNormal"/>
              <w:jc w:val="center"/>
            </w:pPr>
            <w:r w:rsidRPr="00A21F27">
              <w:t>105</w:t>
            </w:r>
          </w:p>
        </w:tc>
        <w:tc>
          <w:tcPr>
            <w:tcW w:w="651" w:type="pct"/>
          </w:tcPr>
          <w:p w:rsidR="00E83AEA" w:rsidRPr="00A21F27" w:rsidRDefault="00E83AEA" w:rsidP="001E5AAC">
            <w:pPr>
              <w:pStyle w:val="ConsPlusNormal"/>
              <w:jc w:val="center"/>
            </w:pPr>
            <w:r w:rsidRPr="00A21F27">
              <w:t>КЭР</w:t>
            </w:r>
          </w:p>
          <w:p w:rsidR="00E83AEA" w:rsidRPr="00A21F27" w:rsidRDefault="00E83AEA" w:rsidP="001E5AAC">
            <w:pPr>
              <w:pStyle w:val="ConsPlusNormal"/>
              <w:jc w:val="center"/>
            </w:pPr>
          </w:p>
        </w:tc>
      </w:tr>
      <w:tr w:rsidR="00217B55" w:rsidRPr="00A21F27" w:rsidTr="00217B55">
        <w:tc>
          <w:tcPr>
            <w:tcW w:w="221" w:type="pct"/>
          </w:tcPr>
          <w:p w:rsidR="00E83AEA" w:rsidRPr="00A21F27" w:rsidRDefault="00E83AEA">
            <w:pPr>
              <w:pStyle w:val="ConsPlusNormal"/>
              <w:jc w:val="center"/>
            </w:pPr>
            <w:r w:rsidRPr="00A21F27">
              <w:t>0.4</w:t>
            </w:r>
          </w:p>
        </w:tc>
        <w:tc>
          <w:tcPr>
            <w:tcW w:w="856" w:type="pct"/>
            <w:shd w:val="clear" w:color="auto" w:fill="auto"/>
            <w:vAlign w:val="center"/>
          </w:tcPr>
          <w:p w:rsidR="00E83AEA" w:rsidRPr="00A21F27" w:rsidRDefault="00E83AEA" w:rsidP="00124AEA">
            <w:pPr>
              <w:ind w:firstLine="32"/>
              <w:jc w:val="left"/>
              <w:rPr>
                <w:rFonts w:ascii="Times New Roman" w:hAnsi="Times New Roman"/>
                <w:b/>
                <w:sz w:val="24"/>
                <w:szCs w:val="24"/>
              </w:rPr>
            </w:pPr>
            <w:r w:rsidRPr="00A21F27">
              <w:rPr>
                <w:rFonts w:ascii="Times New Roman" w:hAnsi="Times New Roman"/>
                <w:sz w:val="24"/>
                <w:szCs w:val="24"/>
              </w:rPr>
              <w:t>Количество молодых семей, в которых возраст одного из супругов либо одного родителя в неполной семье достиг 36 лет, улучшивших свои жилищные условия</w:t>
            </w:r>
          </w:p>
        </w:tc>
        <w:tc>
          <w:tcPr>
            <w:tcW w:w="284" w:type="pct"/>
            <w:shd w:val="clear" w:color="auto" w:fill="auto"/>
          </w:tcPr>
          <w:p w:rsidR="00E83AEA" w:rsidRPr="00A21F27" w:rsidRDefault="00E83AEA" w:rsidP="001402C2">
            <w:pPr>
              <w:pStyle w:val="ConsPlusNormal"/>
              <w:jc w:val="center"/>
            </w:pPr>
            <w:r w:rsidRPr="00A21F27">
              <w:t>ед.</w:t>
            </w:r>
          </w:p>
        </w:tc>
        <w:tc>
          <w:tcPr>
            <w:tcW w:w="513" w:type="pct"/>
            <w:shd w:val="clear" w:color="auto" w:fill="auto"/>
          </w:tcPr>
          <w:p w:rsidR="00E83AEA" w:rsidRPr="00A21F27" w:rsidRDefault="00E83AEA" w:rsidP="001402C2">
            <w:pPr>
              <w:pStyle w:val="ConsPlusNormal"/>
              <w:jc w:val="center"/>
            </w:pPr>
            <w:r w:rsidRPr="00A21F27">
              <w:t>0</w:t>
            </w:r>
          </w:p>
        </w:tc>
        <w:tc>
          <w:tcPr>
            <w:tcW w:w="325" w:type="pct"/>
            <w:shd w:val="clear" w:color="auto" w:fill="auto"/>
          </w:tcPr>
          <w:p w:rsidR="00E83AEA" w:rsidRPr="00A21F27" w:rsidRDefault="00E83AEA" w:rsidP="001402C2">
            <w:pPr>
              <w:pStyle w:val="ConsPlusNormal"/>
              <w:jc w:val="center"/>
            </w:pPr>
            <w:r w:rsidRPr="00A21F27">
              <w:t>-</w:t>
            </w:r>
          </w:p>
        </w:tc>
        <w:tc>
          <w:tcPr>
            <w:tcW w:w="325" w:type="pct"/>
            <w:shd w:val="clear" w:color="auto" w:fill="auto"/>
          </w:tcPr>
          <w:p w:rsidR="00E83AEA" w:rsidRPr="00A21F27" w:rsidRDefault="00E83AEA" w:rsidP="001402C2">
            <w:pPr>
              <w:pStyle w:val="ConsPlusNormal"/>
              <w:jc w:val="center"/>
            </w:pPr>
            <w:r w:rsidRPr="00A21F27">
              <w:t>35</w:t>
            </w:r>
          </w:p>
        </w:tc>
        <w:tc>
          <w:tcPr>
            <w:tcW w:w="327" w:type="pct"/>
            <w:shd w:val="clear" w:color="auto" w:fill="auto"/>
          </w:tcPr>
          <w:p w:rsidR="00E83AEA" w:rsidRPr="00A21F27" w:rsidRDefault="00E83AEA" w:rsidP="001402C2">
            <w:pPr>
              <w:pStyle w:val="ConsPlusNormal"/>
              <w:jc w:val="center"/>
            </w:pPr>
            <w:r w:rsidRPr="00A21F27">
              <w:t>35</w:t>
            </w:r>
          </w:p>
        </w:tc>
        <w:tc>
          <w:tcPr>
            <w:tcW w:w="280" w:type="pct"/>
            <w:shd w:val="clear" w:color="auto" w:fill="auto"/>
          </w:tcPr>
          <w:p w:rsidR="00E83AEA" w:rsidRPr="00A21F27" w:rsidRDefault="00E83AEA" w:rsidP="001402C2">
            <w:pPr>
              <w:pStyle w:val="ConsPlusNormal"/>
              <w:jc w:val="center"/>
            </w:pPr>
            <w:r w:rsidRPr="00A21F27">
              <w:t>35</w:t>
            </w:r>
          </w:p>
        </w:tc>
        <w:tc>
          <w:tcPr>
            <w:tcW w:w="281" w:type="pct"/>
            <w:shd w:val="clear" w:color="auto" w:fill="auto"/>
          </w:tcPr>
          <w:p w:rsidR="00E83AEA" w:rsidRPr="00A21F27" w:rsidRDefault="00E83AEA" w:rsidP="001402C2">
            <w:pPr>
              <w:pStyle w:val="ConsPlusNormal"/>
              <w:jc w:val="center"/>
            </w:pPr>
            <w:r w:rsidRPr="00A21F27">
              <w:t>-</w:t>
            </w:r>
          </w:p>
        </w:tc>
        <w:tc>
          <w:tcPr>
            <w:tcW w:w="282" w:type="pct"/>
            <w:shd w:val="clear" w:color="auto" w:fill="auto"/>
          </w:tcPr>
          <w:p w:rsidR="00E83AEA" w:rsidRPr="00A21F27" w:rsidRDefault="00E83AEA" w:rsidP="001402C2">
            <w:pPr>
              <w:pStyle w:val="ConsPlusNormal"/>
              <w:jc w:val="center"/>
            </w:pPr>
            <w:r w:rsidRPr="00A21F27">
              <w:t>-</w:t>
            </w:r>
          </w:p>
        </w:tc>
        <w:tc>
          <w:tcPr>
            <w:tcW w:w="326" w:type="pct"/>
            <w:shd w:val="clear" w:color="auto" w:fill="auto"/>
          </w:tcPr>
          <w:p w:rsidR="00E83AEA" w:rsidRPr="00A21F27" w:rsidRDefault="00E83AEA" w:rsidP="001402C2">
            <w:pPr>
              <w:pStyle w:val="ConsPlusNormal"/>
              <w:jc w:val="center"/>
            </w:pPr>
            <w:r w:rsidRPr="00A21F27">
              <w:t>-</w:t>
            </w:r>
          </w:p>
        </w:tc>
        <w:tc>
          <w:tcPr>
            <w:tcW w:w="329" w:type="pct"/>
            <w:shd w:val="clear" w:color="auto" w:fill="auto"/>
          </w:tcPr>
          <w:p w:rsidR="00E83AEA" w:rsidRPr="00A21F27" w:rsidRDefault="00E83AEA" w:rsidP="001402C2">
            <w:pPr>
              <w:pStyle w:val="ConsPlusNormal"/>
              <w:jc w:val="center"/>
            </w:pPr>
            <w:r w:rsidRPr="00A21F27">
              <w:t>-</w:t>
            </w:r>
          </w:p>
        </w:tc>
        <w:tc>
          <w:tcPr>
            <w:tcW w:w="651" w:type="pct"/>
            <w:shd w:val="clear" w:color="auto" w:fill="auto"/>
          </w:tcPr>
          <w:p w:rsidR="00E83AEA" w:rsidRPr="00A21F27" w:rsidRDefault="00E83AEA" w:rsidP="001E5AAC">
            <w:pPr>
              <w:pStyle w:val="ConsPlusNormal"/>
              <w:jc w:val="center"/>
            </w:pPr>
            <w:r w:rsidRPr="00A21F27">
              <w:t>КЭР</w:t>
            </w:r>
          </w:p>
          <w:p w:rsidR="00E83AEA" w:rsidRPr="00A21F27" w:rsidRDefault="00E83AEA" w:rsidP="001E5AAC">
            <w:pPr>
              <w:pStyle w:val="ConsPlusNormal"/>
              <w:jc w:val="center"/>
            </w:pPr>
          </w:p>
        </w:tc>
      </w:tr>
      <w:tr w:rsidR="00217B55" w:rsidRPr="00A21F27" w:rsidTr="00217B55">
        <w:trPr>
          <w:trHeight w:val="636"/>
        </w:trPr>
        <w:tc>
          <w:tcPr>
            <w:tcW w:w="221" w:type="pct"/>
          </w:tcPr>
          <w:p w:rsidR="006B511A" w:rsidRPr="00A21F27" w:rsidRDefault="006B511A">
            <w:pPr>
              <w:pStyle w:val="ConsPlusNormal"/>
              <w:jc w:val="center"/>
            </w:pPr>
            <w:r w:rsidRPr="00A21F27">
              <w:t>0.5</w:t>
            </w:r>
          </w:p>
        </w:tc>
        <w:tc>
          <w:tcPr>
            <w:tcW w:w="856" w:type="pct"/>
            <w:shd w:val="clear" w:color="auto" w:fill="auto"/>
          </w:tcPr>
          <w:p w:rsidR="00D451C2" w:rsidRPr="00A21F27" w:rsidRDefault="006B511A" w:rsidP="000F55A6">
            <w:pPr>
              <w:ind w:firstLine="32"/>
              <w:jc w:val="left"/>
              <w:rPr>
                <w:rFonts w:ascii="Times New Roman" w:hAnsi="Times New Roman"/>
                <w:sz w:val="24"/>
                <w:szCs w:val="24"/>
              </w:rPr>
            </w:pPr>
            <w:r w:rsidRPr="00A21F27">
              <w:rPr>
                <w:rFonts w:ascii="Times New Roman" w:hAnsi="Times New Roman"/>
                <w:sz w:val="24"/>
                <w:szCs w:val="24"/>
              </w:rPr>
              <w:t>Количество семей – участников подпрограммы, получивших дополнительную социальную выплату в связи с рождением (усыновлением) ребенка</w:t>
            </w:r>
          </w:p>
        </w:tc>
        <w:tc>
          <w:tcPr>
            <w:tcW w:w="284" w:type="pct"/>
            <w:shd w:val="clear" w:color="auto" w:fill="auto"/>
          </w:tcPr>
          <w:p w:rsidR="006B511A" w:rsidRPr="00A21F27" w:rsidRDefault="006B511A" w:rsidP="001402C2">
            <w:pPr>
              <w:pStyle w:val="ConsPlusNormal"/>
              <w:jc w:val="center"/>
            </w:pPr>
            <w:r w:rsidRPr="00A21F27">
              <w:t>ед.</w:t>
            </w:r>
          </w:p>
        </w:tc>
        <w:tc>
          <w:tcPr>
            <w:tcW w:w="513" w:type="pct"/>
            <w:shd w:val="clear" w:color="auto" w:fill="auto"/>
          </w:tcPr>
          <w:p w:rsidR="006B511A" w:rsidRPr="00A21F27" w:rsidRDefault="006B511A" w:rsidP="001402C2">
            <w:pPr>
              <w:pStyle w:val="ConsPlusNormal"/>
              <w:jc w:val="center"/>
            </w:pPr>
            <w:r w:rsidRPr="00A21F27">
              <w:t>0</w:t>
            </w:r>
          </w:p>
        </w:tc>
        <w:tc>
          <w:tcPr>
            <w:tcW w:w="325" w:type="pct"/>
            <w:shd w:val="clear" w:color="auto" w:fill="auto"/>
          </w:tcPr>
          <w:p w:rsidR="006B511A" w:rsidRPr="00A21F27" w:rsidRDefault="006B511A" w:rsidP="001402C2">
            <w:pPr>
              <w:pStyle w:val="ConsPlusNormal"/>
              <w:jc w:val="center"/>
            </w:pPr>
            <w:r w:rsidRPr="00A21F27">
              <w:t>32</w:t>
            </w:r>
          </w:p>
        </w:tc>
        <w:tc>
          <w:tcPr>
            <w:tcW w:w="325" w:type="pct"/>
            <w:shd w:val="clear" w:color="auto" w:fill="auto"/>
          </w:tcPr>
          <w:p w:rsidR="006B511A" w:rsidRPr="00A21F27" w:rsidRDefault="006B511A" w:rsidP="001402C2">
            <w:pPr>
              <w:pStyle w:val="ConsPlusNormal"/>
              <w:jc w:val="center"/>
            </w:pPr>
            <w:r w:rsidRPr="00A21F27">
              <w:t>23</w:t>
            </w:r>
          </w:p>
        </w:tc>
        <w:tc>
          <w:tcPr>
            <w:tcW w:w="327" w:type="pct"/>
            <w:shd w:val="clear" w:color="auto" w:fill="auto"/>
          </w:tcPr>
          <w:p w:rsidR="006B511A" w:rsidRPr="00A21F27" w:rsidRDefault="006B511A" w:rsidP="001402C2">
            <w:pPr>
              <w:pStyle w:val="ConsPlusNormal"/>
              <w:jc w:val="center"/>
            </w:pPr>
            <w:r w:rsidRPr="00A21F27">
              <w:t>23</w:t>
            </w:r>
          </w:p>
        </w:tc>
        <w:tc>
          <w:tcPr>
            <w:tcW w:w="280" w:type="pct"/>
            <w:shd w:val="clear" w:color="auto" w:fill="auto"/>
          </w:tcPr>
          <w:p w:rsidR="006B511A" w:rsidRPr="00A21F27" w:rsidRDefault="006B511A" w:rsidP="001402C2">
            <w:pPr>
              <w:pStyle w:val="ConsPlusNormal"/>
              <w:jc w:val="center"/>
            </w:pPr>
            <w:r w:rsidRPr="00A21F27">
              <w:t>23</w:t>
            </w:r>
          </w:p>
        </w:tc>
        <w:tc>
          <w:tcPr>
            <w:tcW w:w="281" w:type="pct"/>
            <w:shd w:val="clear" w:color="auto" w:fill="auto"/>
          </w:tcPr>
          <w:p w:rsidR="006B511A" w:rsidRPr="00A21F27" w:rsidRDefault="006B511A" w:rsidP="001402C2">
            <w:pPr>
              <w:pStyle w:val="ConsPlusNormal"/>
              <w:jc w:val="center"/>
            </w:pPr>
            <w:r w:rsidRPr="00A21F27">
              <w:t>23</w:t>
            </w:r>
          </w:p>
        </w:tc>
        <w:tc>
          <w:tcPr>
            <w:tcW w:w="282" w:type="pct"/>
            <w:shd w:val="clear" w:color="auto" w:fill="auto"/>
          </w:tcPr>
          <w:p w:rsidR="006B511A" w:rsidRPr="00A21F27" w:rsidRDefault="006B511A" w:rsidP="001402C2">
            <w:pPr>
              <w:pStyle w:val="ConsPlusNormal"/>
              <w:jc w:val="center"/>
            </w:pPr>
            <w:r w:rsidRPr="00A21F27">
              <w:t>23</w:t>
            </w:r>
          </w:p>
        </w:tc>
        <w:tc>
          <w:tcPr>
            <w:tcW w:w="326" w:type="pct"/>
            <w:shd w:val="clear" w:color="auto" w:fill="auto"/>
          </w:tcPr>
          <w:p w:rsidR="006B511A" w:rsidRPr="00A21F27" w:rsidRDefault="006B511A" w:rsidP="001402C2">
            <w:pPr>
              <w:pStyle w:val="ConsPlusNormal"/>
              <w:jc w:val="center"/>
            </w:pPr>
            <w:r w:rsidRPr="00A21F27">
              <w:t>23</w:t>
            </w:r>
          </w:p>
        </w:tc>
        <w:tc>
          <w:tcPr>
            <w:tcW w:w="329" w:type="pct"/>
            <w:shd w:val="clear" w:color="auto" w:fill="auto"/>
          </w:tcPr>
          <w:p w:rsidR="006B511A" w:rsidRPr="00A21F27" w:rsidRDefault="006B511A" w:rsidP="001402C2">
            <w:pPr>
              <w:pStyle w:val="ConsPlusNormal"/>
              <w:jc w:val="center"/>
            </w:pPr>
            <w:r w:rsidRPr="00A21F27">
              <w:t>23</w:t>
            </w:r>
          </w:p>
        </w:tc>
        <w:tc>
          <w:tcPr>
            <w:tcW w:w="651" w:type="pct"/>
            <w:shd w:val="clear" w:color="auto" w:fill="auto"/>
          </w:tcPr>
          <w:p w:rsidR="006B511A" w:rsidRPr="00A21F27" w:rsidRDefault="006B511A" w:rsidP="001E5AAC">
            <w:pPr>
              <w:pStyle w:val="ConsPlusNormal"/>
              <w:jc w:val="center"/>
            </w:pPr>
            <w:r w:rsidRPr="00A21F27">
              <w:t>КЭР</w:t>
            </w:r>
          </w:p>
          <w:p w:rsidR="006B511A" w:rsidRPr="00A21F27" w:rsidRDefault="006B511A" w:rsidP="001E5AAC">
            <w:pPr>
              <w:pStyle w:val="ConsPlusNormal"/>
              <w:jc w:val="center"/>
            </w:pPr>
          </w:p>
        </w:tc>
      </w:tr>
      <w:tr w:rsidR="00217B55" w:rsidRPr="00A21F27" w:rsidTr="00217B55">
        <w:tc>
          <w:tcPr>
            <w:tcW w:w="221" w:type="pct"/>
            <w:shd w:val="clear" w:color="auto" w:fill="auto"/>
          </w:tcPr>
          <w:p w:rsidR="006B511A" w:rsidRPr="00A21F27" w:rsidRDefault="006B511A">
            <w:pPr>
              <w:pStyle w:val="ConsPlusNormal"/>
              <w:jc w:val="center"/>
            </w:pPr>
            <w:r w:rsidRPr="00A21F27">
              <w:t>0.6</w:t>
            </w:r>
          </w:p>
        </w:tc>
        <w:tc>
          <w:tcPr>
            <w:tcW w:w="856" w:type="pct"/>
            <w:shd w:val="clear" w:color="auto" w:fill="auto"/>
          </w:tcPr>
          <w:p w:rsidR="006B511A" w:rsidRPr="00A21F27" w:rsidRDefault="006B511A" w:rsidP="00124AEA">
            <w:pPr>
              <w:ind w:firstLine="32"/>
              <w:jc w:val="left"/>
              <w:rPr>
                <w:rFonts w:ascii="Times New Roman" w:hAnsi="Times New Roman"/>
                <w:sz w:val="24"/>
                <w:szCs w:val="24"/>
                <w:lang w:eastAsia="ru-RU"/>
              </w:rPr>
            </w:pPr>
            <w:r w:rsidRPr="00A21F27">
              <w:rPr>
                <w:rFonts w:ascii="Times New Roman" w:hAnsi="Times New Roman"/>
                <w:sz w:val="24"/>
                <w:szCs w:val="24"/>
              </w:rPr>
              <w:t>Количество многодетных семей, улучшивших свои жилищные условия с использованием единовременной денежной выплаты</w:t>
            </w:r>
          </w:p>
        </w:tc>
        <w:tc>
          <w:tcPr>
            <w:tcW w:w="284" w:type="pct"/>
            <w:shd w:val="clear" w:color="auto" w:fill="auto"/>
          </w:tcPr>
          <w:p w:rsidR="006B511A" w:rsidRPr="00A21F27" w:rsidRDefault="006B511A" w:rsidP="001402C2">
            <w:pPr>
              <w:pStyle w:val="ConsPlusNormal"/>
              <w:jc w:val="center"/>
            </w:pPr>
            <w:r w:rsidRPr="00A21F27">
              <w:t>ед.</w:t>
            </w:r>
          </w:p>
        </w:tc>
        <w:tc>
          <w:tcPr>
            <w:tcW w:w="513" w:type="pct"/>
            <w:shd w:val="clear" w:color="auto" w:fill="auto"/>
          </w:tcPr>
          <w:p w:rsidR="006B511A" w:rsidRPr="00A21F27" w:rsidRDefault="006B511A" w:rsidP="001402C2">
            <w:pPr>
              <w:pStyle w:val="ConsPlusNormal"/>
              <w:jc w:val="center"/>
            </w:pPr>
            <w:r w:rsidRPr="00A21F27">
              <w:t>0</w:t>
            </w:r>
          </w:p>
        </w:tc>
        <w:tc>
          <w:tcPr>
            <w:tcW w:w="325" w:type="pct"/>
            <w:shd w:val="clear" w:color="auto" w:fill="auto"/>
          </w:tcPr>
          <w:p w:rsidR="006B511A" w:rsidRPr="00A21F27" w:rsidRDefault="006B511A" w:rsidP="006B511A">
            <w:pPr>
              <w:pStyle w:val="ConsPlusNormal"/>
              <w:jc w:val="center"/>
            </w:pPr>
            <w:r w:rsidRPr="00A21F27">
              <w:t>46</w:t>
            </w:r>
          </w:p>
        </w:tc>
        <w:tc>
          <w:tcPr>
            <w:tcW w:w="325" w:type="pct"/>
            <w:shd w:val="clear" w:color="auto" w:fill="auto"/>
          </w:tcPr>
          <w:p w:rsidR="006B511A" w:rsidRPr="00A21F27" w:rsidRDefault="006B511A" w:rsidP="001402C2">
            <w:pPr>
              <w:pStyle w:val="ConsPlusNormal"/>
              <w:jc w:val="center"/>
            </w:pPr>
            <w:r w:rsidRPr="00A21F27">
              <w:t>160</w:t>
            </w:r>
          </w:p>
        </w:tc>
        <w:tc>
          <w:tcPr>
            <w:tcW w:w="327" w:type="pct"/>
            <w:shd w:val="clear" w:color="auto" w:fill="auto"/>
          </w:tcPr>
          <w:p w:rsidR="006B511A" w:rsidRPr="00A21F27" w:rsidRDefault="006B511A" w:rsidP="001402C2">
            <w:pPr>
              <w:pStyle w:val="ConsPlusNormal"/>
              <w:jc w:val="center"/>
            </w:pPr>
            <w:r w:rsidRPr="00A21F27">
              <w:t>160</w:t>
            </w:r>
          </w:p>
        </w:tc>
        <w:tc>
          <w:tcPr>
            <w:tcW w:w="280" w:type="pct"/>
            <w:shd w:val="clear" w:color="auto" w:fill="auto"/>
          </w:tcPr>
          <w:p w:rsidR="006B511A" w:rsidRPr="00A21F27" w:rsidRDefault="006B511A" w:rsidP="001402C2">
            <w:pPr>
              <w:pStyle w:val="ConsPlusNormal"/>
              <w:jc w:val="center"/>
            </w:pPr>
            <w:r w:rsidRPr="00A21F27">
              <w:t>160</w:t>
            </w:r>
          </w:p>
        </w:tc>
        <w:tc>
          <w:tcPr>
            <w:tcW w:w="281" w:type="pct"/>
            <w:shd w:val="clear" w:color="auto" w:fill="auto"/>
          </w:tcPr>
          <w:p w:rsidR="006B511A" w:rsidRPr="00A21F27" w:rsidRDefault="006B511A" w:rsidP="001402C2">
            <w:pPr>
              <w:pStyle w:val="ConsPlusNormal"/>
              <w:jc w:val="center"/>
            </w:pPr>
            <w:r w:rsidRPr="00A21F27">
              <w:t>160</w:t>
            </w:r>
          </w:p>
        </w:tc>
        <w:tc>
          <w:tcPr>
            <w:tcW w:w="282" w:type="pct"/>
            <w:shd w:val="clear" w:color="auto" w:fill="auto"/>
          </w:tcPr>
          <w:p w:rsidR="006B511A" w:rsidRPr="00A21F27" w:rsidRDefault="006B511A" w:rsidP="001402C2">
            <w:pPr>
              <w:pStyle w:val="ConsPlusNormal"/>
              <w:jc w:val="center"/>
            </w:pPr>
            <w:r w:rsidRPr="00A21F27">
              <w:t>160</w:t>
            </w:r>
          </w:p>
        </w:tc>
        <w:tc>
          <w:tcPr>
            <w:tcW w:w="326" w:type="pct"/>
            <w:shd w:val="clear" w:color="auto" w:fill="auto"/>
          </w:tcPr>
          <w:p w:rsidR="006B511A" w:rsidRPr="00A21F27" w:rsidRDefault="006B511A" w:rsidP="001402C2">
            <w:pPr>
              <w:pStyle w:val="ConsPlusNormal"/>
              <w:jc w:val="center"/>
            </w:pPr>
            <w:r w:rsidRPr="00A21F27">
              <w:t>160</w:t>
            </w:r>
          </w:p>
        </w:tc>
        <w:tc>
          <w:tcPr>
            <w:tcW w:w="329" w:type="pct"/>
            <w:shd w:val="clear" w:color="auto" w:fill="auto"/>
          </w:tcPr>
          <w:p w:rsidR="006B511A" w:rsidRPr="00A21F27" w:rsidRDefault="006B511A" w:rsidP="001402C2">
            <w:pPr>
              <w:pStyle w:val="ConsPlusNormal"/>
              <w:jc w:val="center"/>
            </w:pPr>
            <w:r w:rsidRPr="00A21F27">
              <w:t>160</w:t>
            </w:r>
          </w:p>
        </w:tc>
        <w:tc>
          <w:tcPr>
            <w:tcW w:w="651" w:type="pct"/>
            <w:shd w:val="clear" w:color="auto" w:fill="auto"/>
          </w:tcPr>
          <w:p w:rsidR="006B511A" w:rsidRPr="00A21F27" w:rsidRDefault="006B511A" w:rsidP="001E5AAC">
            <w:pPr>
              <w:pStyle w:val="ConsPlusNormal"/>
              <w:jc w:val="center"/>
            </w:pPr>
            <w:r w:rsidRPr="00A21F27">
              <w:t>КСПВООДМ</w:t>
            </w:r>
          </w:p>
          <w:p w:rsidR="006B511A" w:rsidRPr="00A21F27" w:rsidRDefault="006B511A" w:rsidP="001E5AAC">
            <w:pPr>
              <w:pStyle w:val="ConsPlusNormal"/>
              <w:jc w:val="center"/>
            </w:pPr>
          </w:p>
        </w:tc>
      </w:tr>
      <w:tr w:rsidR="00217B55" w:rsidRPr="00A21F27" w:rsidTr="0056414C">
        <w:trPr>
          <w:trHeight w:val="494"/>
        </w:trPr>
        <w:tc>
          <w:tcPr>
            <w:tcW w:w="221" w:type="pct"/>
          </w:tcPr>
          <w:p w:rsidR="006B511A" w:rsidRPr="00A21F27" w:rsidRDefault="006B511A" w:rsidP="00176394">
            <w:pPr>
              <w:pStyle w:val="ConsPlusNormal"/>
              <w:jc w:val="center"/>
            </w:pPr>
            <w:r w:rsidRPr="00A21F27">
              <w:t>0.7</w:t>
            </w:r>
          </w:p>
        </w:tc>
        <w:tc>
          <w:tcPr>
            <w:tcW w:w="856" w:type="pct"/>
          </w:tcPr>
          <w:p w:rsidR="002E64B4" w:rsidRPr="00A21F27" w:rsidRDefault="006B511A" w:rsidP="00176394">
            <w:pPr>
              <w:pStyle w:val="ConsPlusNormal"/>
            </w:pPr>
            <w:r w:rsidRPr="00A21F27">
              <w:t xml:space="preserve">Количество семей малоимущих граждан, состоящих на учете в качестве нуждающихся в </w:t>
            </w:r>
            <w:r w:rsidR="002E64B4" w:rsidRPr="00A21F27">
              <w:t>жилых помещениях, предоставля</w:t>
            </w:r>
            <w:r w:rsidR="00024235" w:rsidRPr="00A21F27">
              <w:t>емы</w:t>
            </w:r>
            <w:r w:rsidRPr="00A21F27">
              <w:t>х по договорам социального найма, улучшивших жилищные условия</w:t>
            </w:r>
            <w:r w:rsidR="001033F0" w:rsidRPr="00A21F27">
              <w:t xml:space="preserve"> (нарастающим итогом)</w:t>
            </w:r>
          </w:p>
        </w:tc>
        <w:tc>
          <w:tcPr>
            <w:tcW w:w="284" w:type="pct"/>
          </w:tcPr>
          <w:p w:rsidR="006B511A" w:rsidRPr="00A21F27" w:rsidRDefault="006B511A" w:rsidP="001402C2">
            <w:pPr>
              <w:pStyle w:val="ConsPlusNormal"/>
              <w:jc w:val="center"/>
            </w:pPr>
            <w:r w:rsidRPr="00A21F27">
              <w:t>ед.</w:t>
            </w:r>
          </w:p>
        </w:tc>
        <w:tc>
          <w:tcPr>
            <w:tcW w:w="513" w:type="pct"/>
          </w:tcPr>
          <w:p w:rsidR="006B511A" w:rsidRPr="00A21F27" w:rsidRDefault="006C6986" w:rsidP="001402C2">
            <w:pPr>
              <w:pStyle w:val="ConsPlusNormal"/>
              <w:jc w:val="center"/>
            </w:pPr>
            <w:r w:rsidRPr="00A21F27">
              <w:t>1</w:t>
            </w:r>
          </w:p>
        </w:tc>
        <w:tc>
          <w:tcPr>
            <w:tcW w:w="325" w:type="pct"/>
          </w:tcPr>
          <w:p w:rsidR="006B511A" w:rsidRPr="00A21F27" w:rsidRDefault="002816A2" w:rsidP="001402C2">
            <w:pPr>
              <w:pStyle w:val="ConsPlusNormal"/>
              <w:jc w:val="center"/>
            </w:pPr>
            <w:r w:rsidRPr="00A21F27">
              <w:t>0</w:t>
            </w:r>
          </w:p>
        </w:tc>
        <w:tc>
          <w:tcPr>
            <w:tcW w:w="325" w:type="pct"/>
          </w:tcPr>
          <w:p w:rsidR="006B511A" w:rsidRPr="00A21F27" w:rsidRDefault="006B511A" w:rsidP="001402C2">
            <w:pPr>
              <w:pStyle w:val="ConsPlusNormal"/>
              <w:jc w:val="center"/>
            </w:pPr>
            <w:r w:rsidRPr="00A21F27">
              <w:t>3</w:t>
            </w:r>
          </w:p>
        </w:tc>
        <w:tc>
          <w:tcPr>
            <w:tcW w:w="327" w:type="pct"/>
          </w:tcPr>
          <w:p w:rsidR="006B511A" w:rsidRPr="00A21F27" w:rsidRDefault="006B511A" w:rsidP="001402C2">
            <w:pPr>
              <w:pStyle w:val="ConsPlusNormal"/>
              <w:jc w:val="center"/>
            </w:pPr>
            <w:r w:rsidRPr="00A21F27">
              <w:t>3</w:t>
            </w:r>
          </w:p>
        </w:tc>
        <w:tc>
          <w:tcPr>
            <w:tcW w:w="280" w:type="pct"/>
          </w:tcPr>
          <w:p w:rsidR="006B511A" w:rsidRPr="00A21F27" w:rsidRDefault="0080799E" w:rsidP="001402C2">
            <w:pPr>
              <w:pStyle w:val="ConsPlusNormal"/>
              <w:jc w:val="center"/>
            </w:pPr>
            <w:r w:rsidRPr="00A21F27">
              <w:t>6</w:t>
            </w:r>
          </w:p>
        </w:tc>
        <w:tc>
          <w:tcPr>
            <w:tcW w:w="281" w:type="pct"/>
          </w:tcPr>
          <w:p w:rsidR="006B511A" w:rsidRPr="00A21F27" w:rsidRDefault="0080799E" w:rsidP="001402C2">
            <w:pPr>
              <w:pStyle w:val="ConsPlusNormal"/>
              <w:jc w:val="center"/>
            </w:pPr>
            <w:r w:rsidRPr="00A21F27">
              <w:t>9</w:t>
            </w:r>
          </w:p>
        </w:tc>
        <w:tc>
          <w:tcPr>
            <w:tcW w:w="282" w:type="pct"/>
          </w:tcPr>
          <w:p w:rsidR="006B511A" w:rsidRPr="00A21F27" w:rsidRDefault="0080799E" w:rsidP="001402C2">
            <w:pPr>
              <w:pStyle w:val="ConsPlusNormal"/>
              <w:jc w:val="center"/>
            </w:pPr>
            <w:r w:rsidRPr="00A21F27">
              <w:t>12</w:t>
            </w:r>
          </w:p>
        </w:tc>
        <w:tc>
          <w:tcPr>
            <w:tcW w:w="326" w:type="pct"/>
          </w:tcPr>
          <w:p w:rsidR="006B511A" w:rsidRPr="00A21F27" w:rsidRDefault="0080799E" w:rsidP="006B511A">
            <w:pPr>
              <w:pStyle w:val="ConsPlusNormal"/>
              <w:jc w:val="center"/>
            </w:pPr>
            <w:r w:rsidRPr="00A21F27">
              <w:t>15</w:t>
            </w:r>
          </w:p>
        </w:tc>
        <w:tc>
          <w:tcPr>
            <w:tcW w:w="329" w:type="pct"/>
          </w:tcPr>
          <w:p w:rsidR="006B511A" w:rsidRPr="00A21F27" w:rsidRDefault="0080799E" w:rsidP="001402C2">
            <w:pPr>
              <w:pStyle w:val="ConsPlusNormal"/>
              <w:jc w:val="center"/>
            </w:pPr>
            <w:r w:rsidRPr="00A21F27">
              <w:t>18</w:t>
            </w:r>
          </w:p>
        </w:tc>
        <w:tc>
          <w:tcPr>
            <w:tcW w:w="651" w:type="pct"/>
          </w:tcPr>
          <w:p w:rsidR="006B511A" w:rsidRPr="00A21F27" w:rsidRDefault="006B511A" w:rsidP="001E5AAC">
            <w:pPr>
              <w:pStyle w:val="ConsPlusNormal"/>
              <w:jc w:val="center"/>
            </w:pPr>
            <w:r w:rsidRPr="00A21F27">
              <w:t>КИО</w:t>
            </w:r>
          </w:p>
          <w:p w:rsidR="006B511A" w:rsidRPr="00A21F27" w:rsidRDefault="006B511A" w:rsidP="001E5AAC">
            <w:pPr>
              <w:pStyle w:val="ConsPlusNormal"/>
              <w:jc w:val="center"/>
            </w:pPr>
          </w:p>
        </w:tc>
      </w:tr>
      <w:tr w:rsidR="002E64B4" w:rsidRPr="00A21F27" w:rsidTr="00217B55">
        <w:tc>
          <w:tcPr>
            <w:tcW w:w="221" w:type="pct"/>
          </w:tcPr>
          <w:p w:rsidR="006B511A" w:rsidRPr="00A21F27" w:rsidRDefault="006B511A">
            <w:pPr>
              <w:pStyle w:val="ConsPlusNormal"/>
              <w:jc w:val="center"/>
            </w:pPr>
            <w:r w:rsidRPr="00A21F27">
              <w:t>1</w:t>
            </w:r>
          </w:p>
        </w:tc>
        <w:tc>
          <w:tcPr>
            <w:tcW w:w="4779" w:type="pct"/>
            <w:gridSpan w:val="12"/>
          </w:tcPr>
          <w:p w:rsidR="006B511A" w:rsidRPr="00A21F27" w:rsidRDefault="006B511A">
            <w:pPr>
              <w:pStyle w:val="ConsPlusNormal"/>
              <w:rPr>
                <w:bCs/>
              </w:rPr>
            </w:pPr>
            <w:r w:rsidRPr="00A21F27">
              <w:t xml:space="preserve">Подпрограмма 1 </w:t>
            </w:r>
            <w:r w:rsidRPr="00A21F27">
              <w:rPr>
                <w:bCs/>
              </w:rPr>
              <w:t>«Расселение граждан из многоквартирных домов, признанных аварий</w:t>
            </w:r>
            <w:r w:rsidR="00003038" w:rsidRPr="00A21F27">
              <w:rPr>
                <w:bCs/>
              </w:rPr>
              <w:t>ными до 01.01.2017» на 2023</w:t>
            </w:r>
            <w:r w:rsidR="00441927" w:rsidRPr="00A21F27">
              <w:rPr>
                <w:bCs/>
              </w:rPr>
              <w:t xml:space="preserve"> </w:t>
            </w:r>
            <w:r w:rsidR="00003038" w:rsidRPr="00A21F27">
              <w:rPr>
                <w:bCs/>
              </w:rPr>
              <w:t>-</w:t>
            </w:r>
            <w:r w:rsidR="00441927" w:rsidRPr="00A21F27">
              <w:rPr>
                <w:bCs/>
              </w:rPr>
              <w:t xml:space="preserve"> 2025</w:t>
            </w:r>
            <w:r w:rsidRPr="00A21F27">
              <w:rPr>
                <w:bCs/>
              </w:rPr>
              <w:t xml:space="preserve"> годы</w:t>
            </w:r>
            <w:r w:rsidR="002E64B4" w:rsidRPr="00A21F27">
              <w:rPr>
                <w:bCs/>
              </w:rPr>
              <w:t>.</w:t>
            </w:r>
          </w:p>
          <w:p w:rsidR="006B511A" w:rsidRPr="00A21F27" w:rsidRDefault="002E64B4" w:rsidP="00A52533">
            <w:pPr>
              <w:pStyle w:val="ConsPlusNormal"/>
            </w:pPr>
            <w:r w:rsidRPr="00A21F27">
              <w:t>Цель подпрограммы 1: р</w:t>
            </w:r>
            <w:r w:rsidR="006B511A" w:rsidRPr="00A21F27">
              <w:t xml:space="preserve">асселение граждан из </w:t>
            </w:r>
            <w:r w:rsidR="006B511A" w:rsidRPr="00A21F27">
              <w:rPr>
                <w:bCs/>
              </w:rPr>
              <w:t>многоквартирных домов, признанных аварийными до 01.01.2017</w:t>
            </w:r>
          </w:p>
        </w:tc>
      </w:tr>
      <w:tr w:rsidR="00217B55" w:rsidRPr="00A21F27" w:rsidTr="00217B55">
        <w:tc>
          <w:tcPr>
            <w:tcW w:w="221" w:type="pct"/>
          </w:tcPr>
          <w:p w:rsidR="00866A7C" w:rsidRPr="00A21F27" w:rsidRDefault="00866A7C" w:rsidP="00AE509D">
            <w:pPr>
              <w:pStyle w:val="ConsPlusNormal"/>
              <w:jc w:val="center"/>
            </w:pPr>
            <w:r w:rsidRPr="00A21F27">
              <w:t>1.1</w:t>
            </w:r>
          </w:p>
        </w:tc>
        <w:tc>
          <w:tcPr>
            <w:tcW w:w="856" w:type="pct"/>
          </w:tcPr>
          <w:p w:rsidR="00866A7C" w:rsidRPr="00A21F27" w:rsidRDefault="00866A7C" w:rsidP="00E54D25">
            <w:pPr>
              <w:pStyle w:val="ConsPlusNormal"/>
            </w:pPr>
            <w:r w:rsidRPr="00A21F27">
              <w:t xml:space="preserve">Расселенная площадь жилых помещений в </w:t>
            </w:r>
            <w:r w:rsidRPr="00A21F27">
              <w:rPr>
                <w:color w:val="000000" w:themeColor="text1"/>
              </w:rPr>
              <w:t xml:space="preserve">многоквартирных домах, признанных аварийными </w:t>
            </w:r>
            <w:r w:rsidRPr="00A21F27">
              <w:rPr>
                <w:color w:val="000000" w:themeColor="text1"/>
              </w:rPr>
              <w:br/>
              <w:t>до 01.01.2017</w:t>
            </w:r>
          </w:p>
        </w:tc>
        <w:tc>
          <w:tcPr>
            <w:tcW w:w="284" w:type="pct"/>
          </w:tcPr>
          <w:p w:rsidR="00866A7C" w:rsidRPr="00A21F27" w:rsidRDefault="00866A7C">
            <w:pPr>
              <w:pStyle w:val="ConsPlusNormal"/>
              <w:jc w:val="center"/>
            </w:pPr>
            <w:r w:rsidRPr="00A21F27">
              <w:t>кв.м</w:t>
            </w:r>
          </w:p>
        </w:tc>
        <w:tc>
          <w:tcPr>
            <w:tcW w:w="513" w:type="pct"/>
          </w:tcPr>
          <w:p w:rsidR="00866A7C" w:rsidRPr="00A21F27" w:rsidRDefault="00866A7C">
            <w:pPr>
              <w:pStyle w:val="ConsPlusNormal"/>
              <w:jc w:val="center"/>
            </w:pPr>
            <w:r w:rsidRPr="00A21F27">
              <w:t>0</w:t>
            </w:r>
          </w:p>
        </w:tc>
        <w:tc>
          <w:tcPr>
            <w:tcW w:w="325" w:type="pct"/>
          </w:tcPr>
          <w:p w:rsidR="00866A7C" w:rsidRPr="00A21F27" w:rsidRDefault="00523746">
            <w:pPr>
              <w:pStyle w:val="ConsPlusNormal"/>
              <w:jc w:val="center"/>
            </w:pPr>
            <w:r w:rsidRPr="00A21F27">
              <w:rPr>
                <w:rFonts w:eastAsia="Times New Roman"/>
              </w:rPr>
              <w:t>3656,8</w:t>
            </w:r>
          </w:p>
        </w:tc>
        <w:tc>
          <w:tcPr>
            <w:tcW w:w="325" w:type="pct"/>
          </w:tcPr>
          <w:p w:rsidR="00866A7C" w:rsidRPr="00A21F27" w:rsidRDefault="0036615F" w:rsidP="005B1CB3">
            <w:pPr>
              <w:pStyle w:val="ConsPlusNormal"/>
              <w:jc w:val="center"/>
              <w:rPr>
                <w:rFonts w:eastAsia="Times New Roman"/>
                <w:sz w:val="23"/>
                <w:szCs w:val="23"/>
                <w:lang w:val="en-US"/>
              </w:rPr>
            </w:pPr>
            <w:r w:rsidRPr="00A21F27">
              <w:rPr>
                <w:rFonts w:eastAsia="Times New Roman"/>
                <w:sz w:val="23"/>
                <w:szCs w:val="23"/>
              </w:rPr>
              <w:t>3499,</w:t>
            </w:r>
            <w:r w:rsidR="005B1CB3" w:rsidRPr="00A21F27">
              <w:rPr>
                <w:rFonts w:eastAsia="Times New Roman"/>
                <w:sz w:val="23"/>
                <w:szCs w:val="23"/>
                <w:lang w:val="en-US"/>
              </w:rPr>
              <w:t>6</w:t>
            </w:r>
          </w:p>
        </w:tc>
        <w:tc>
          <w:tcPr>
            <w:tcW w:w="327" w:type="pct"/>
          </w:tcPr>
          <w:p w:rsidR="00866A7C" w:rsidRPr="00A21F27" w:rsidRDefault="0036615F" w:rsidP="005E6A23">
            <w:pPr>
              <w:pStyle w:val="ConsPlusNormal"/>
              <w:jc w:val="center"/>
              <w:rPr>
                <w:rFonts w:eastAsia="Times New Roman"/>
                <w:sz w:val="23"/>
                <w:szCs w:val="23"/>
              </w:rPr>
            </w:pPr>
            <w:r w:rsidRPr="00A21F27">
              <w:rPr>
                <w:rFonts w:eastAsia="Times New Roman"/>
                <w:sz w:val="23"/>
                <w:szCs w:val="23"/>
              </w:rPr>
              <w:t>39853,2</w:t>
            </w:r>
          </w:p>
        </w:tc>
        <w:tc>
          <w:tcPr>
            <w:tcW w:w="280" w:type="pct"/>
          </w:tcPr>
          <w:p w:rsidR="00866A7C" w:rsidRPr="00A21F27" w:rsidRDefault="009745DA" w:rsidP="00866A7C">
            <w:pPr>
              <w:pStyle w:val="ConsPlusNormal"/>
              <w:jc w:val="center"/>
            </w:pPr>
            <w:r w:rsidRPr="00A21F27">
              <w:t>0</w:t>
            </w:r>
          </w:p>
        </w:tc>
        <w:tc>
          <w:tcPr>
            <w:tcW w:w="281" w:type="pct"/>
          </w:tcPr>
          <w:p w:rsidR="00866A7C" w:rsidRPr="00A21F27" w:rsidRDefault="00866A7C" w:rsidP="00866A7C">
            <w:pPr>
              <w:pStyle w:val="ConsPlusNormal"/>
              <w:jc w:val="center"/>
            </w:pPr>
            <w:r w:rsidRPr="00A21F27">
              <w:t>-</w:t>
            </w:r>
          </w:p>
        </w:tc>
        <w:tc>
          <w:tcPr>
            <w:tcW w:w="282" w:type="pct"/>
          </w:tcPr>
          <w:p w:rsidR="00866A7C" w:rsidRPr="00A21F27" w:rsidRDefault="00866A7C">
            <w:pPr>
              <w:pStyle w:val="ConsPlusNormal"/>
              <w:jc w:val="center"/>
            </w:pPr>
            <w:r w:rsidRPr="00A21F27">
              <w:t>-</w:t>
            </w:r>
          </w:p>
        </w:tc>
        <w:tc>
          <w:tcPr>
            <w:tcW w:w="326" w:type="pct"/>
          </w:tcPr>
          <w:p w:rsidR="00866A7C" w:rsidRPr="00A21F27" w:rsidRDefault="00866A7C">
            <w:pPr>
              <w:pStyle w:val="ConsPlusNormal"/>
              <w:jc w:val="center"/>
            </w:pPr>
            <w:r w:rsidRPr="00A21F27">
              <w:t>-</w:t>
            </w:r>
          </w:p>
        </w:tc>
        <w:tc>
          <w:tcPr>
            <w:tcW w:w="329" w:type="pct"/>
          </w:tcPr>
          <w:p w:rsidR="00866A7C" w:rsidRPr="00A21F27" w:rsidRDefault="00866A7C">
            <w:pPr>
              <w:pStyle w:val="ConsPlusNormal"/>
              <w:jc w:val="center"/>
            </w:pPr>
            <w:r w:rsidRPr="00A21F27">
              <w:t>-</w:t>
            </w:r>
          </w:p>
        </w:tc>
        <w:tc>
          <w:tcPr>
            <w:tcW w:w="651" w:type="pct"/>
          </w:tcPr>
          <w:p w:rsidR="00866A7C" w:rsidRPr="00A21F27" w:rsidRDefault="00866A7C">
            <w:pPr>
              <w:pStyle w:val="ConsPlusNormal"/>
              <w:jc w:val="center"/>
            </w:pPr>
            <w:r w:rsidRPr="00A21F27">
              <w:t>КИО</w:t>
            </w:r>
          </w:p>
        </w:tc>
      </w:tr>
      <w:tr w:rsidR="00217B55" w:rsidRPr="00A21F27" w:rsidTr="00217B55">
        <w:tc>
          <w:tcPr>
            <w:tcW w:w="221" w:type="pct"/>
          </w:tcPr>
          <w:p w:rsidR="006B511A" w:rsidRPr="00A21F27" w:rsidRDefault="006B511A" w:rsidP="00AE509D">
            <w:pPr>
              <w:pStyle w:val="ConsPlusNormal"/>
              <w:jc w:val="center"/>
            </w:pPr>
            <w:r w:rsidRPr="00A21F27">
              <w:t>1.</w:t>
            </w:r>
            <w:r w:rsidR="00AE509D" w:rsidRPr="00A21F27">
              <w:t>2</w:t>
            </w:r>
          </w:p>
        </w:tc>
        <w:tc>
          <w:tcPr>
            <w:tcW w:w="856" w:type="pct"/>
          </w:tcPr>
          <w:p w:rsidR="006B511A" w:rsidRPr="00A21F27" w:rsidRDefault="006B511A" w:rsidP="00E54D25">
            <w:pPr>
              <w:pStyle w:val="ConsPlusNormal"/>
            </w:pPr>
            <w:r w:rsidRPr="00A21F27">
              <w:t xml:space="preserve">Количество расселенных жилых помещений </w:t>
            </w:r>
            <w:r w:rsidR="00E54D25" w:rsidRPr="00A21F27">
              <w:rPr>
                <w:color w:val="000000" w:themeColor="text1"/>
              </w:rPr>
              <w:t xml:space="preserve">многоквартирных домов, признанных аварийными </w:t>
            </w:r>
            <w:r w:rsidR="006F7458" w:rsidRPr="00A21F27">
              <w:rPr>
                <w:color w:val="000000" w:themeColor="text1"/>
              </w:rPr>
              <w:br/>
            </w:r>
            <w:r w:rsidR="00E54D25" w:rsidRPr="00A21F27">
              <w:rPr>
                <w:color w:val="000000" w:themeColor="text1"/>
              </w:rPr>
              <w:t>до 01.01.2017</w:t>
            </w:r>
          </w:p>
        </w:tc>
        <w:tc>
          <w:tcPr>
            <w:tcW w:w="284" w:type="pct"/>
          </w:tcPr>
          <w:p w:rsidR="006B511A" w:rsidRPr="00A21F27" w:rsidRDefault="006B511A">
            <w:pPr>
              <w:pStyle w:val="ConsPlusNormal"/>
              <w:jc w:val="center"/>
            </w:pPr>
            <w:r w:rsidRPr="00A21F27">
              <w:t>ед.</w:t>
            </w:r>
          </w:p>
        </w:tc>
        <w:tc>
          <w:tcPr>
            <w:tcW w:w="513" w:type="pct"/>
          </w:tcPr>
          <w:p w:rsidR="006B511A" w:rsidRPr="00A21F27" w:rsidRDefault="006B511A">
            <w:pPr>
              <w:pStyle w:val="ConsPlusNormal"/>
              <w:jc w:val="center"/>
            </w:pPr>
            <w:r w:rsidRPr="00A21F27">
              <w:t>0</w:t>
            </w:r>
          </w:p>
        </w:tc>
        <w:tc>
          <w:tcPr>
            <w:tcW w:w="325" w:type="pct"/>
          </w:tcPr>
          <w:p w:rsidR="006B511A" w:rsidRPr="00A21F27" w:rsidRDefault="00523746">
            <w:pPr>
              <w:pStyle w:val="ConsPlusNormal"/>
              <w:jc w:val="center"/>
              <w:rPr>
                <w:rFonts w:eastAsia="Times New Roman"/>
              </w:rPr>
            </w:pPr>
            <w:r w:rsidRPr="00A21F27">
              <w:rPr>
                <w:rFonts w:eastAsia="Times New Roman"/>
              </w:rPr>
              <w:t>93</w:t>
            </w:r>
          </w:p>
        </w:tc>
        <w:tc>
          <w:tcPr>
            <w:tcW w:w="325" w:type="pct"/>
          </w:tcPr>
          <w:p w:rsidR="006B511A" w:rsidRPr="00A21F27" w:rsidRDefault="0036615F" w:rsidP="005E6A23">
            <w:pPr>
              <w:pStyle w:val="ConsPlusNormal"/>
              <w:jc w:val="center"/>
              <w:rPr>
                <w:rFonts w:eastAsia="Times New Roman"/>
              </w:rPr>
            </w:pPr>
            <w:r w:rsidRPr="00A21F27">
              <w:rPr>
                <w:rFonts w:eastAsia="Times New Roman"/>
              </w:rPr>
              <w:t>94</w:t>
            </w:r>
          </w:p>
        </w:tc>
        <w:tc>
          <w:tcPr>
            <w:tcW w:w="327" w:type="pct"/>
          </w:tcPr>
          <w:p w:rsidR="006B511A" w:rsidRPr="00A21F27" w:rsidRDefault="0036615F" w:rsidP="005E6A23">
            <w:pPr>
              <w:pStyle w:val="ConsPlusNormal"/>
              <w:jc w:val="center"/>
              <w:rPr>
                <w:rFonts w:eastAsia="Times New Roman"/>
              </w:rPr>
            </w:pPr>
            <w:r w:rsidRPr="00A21F27">
              <w:rPr>
                <w:rFonts w:eastAsia="Times New Roman"/>
              </w:rPr>
              <w:t>1212</w:t>
            </w:r>
          </w:p>
        </w:tc>
        <w:tc>
          <w:tcPr>
            <w:tcW w:w="280" w:type="pct"/>
          </w:tcPr>
          <w:p w:rsidR="006B511A" w:rsidRPr="00A21F27" w:rsidRDefault="004846B1" w:rsidP="005E6A23">
            <w:pPr>
              <w:pStyle w:val="ConsPlusNormal"/>
              <w:jc w:val="center"/>
              <w:rPr>
                <w:rFonts w:eastAsia="Times New Roman"/>
              </w:rPr>
            </w:pPr>
            <w:r w:rsidRPr="00A21F27">
              <w:rPr>
                <w:rFonts w:eastAsia="Times New Roman"/>
              </w:rPr>
              <w:t>0</w:t>
            </w:r>
          </w:p>
        </w:tc>
        <w:tc>
          <w:tcPr>
            <w:tcW w:w="281" w:type="pct"/>
          </w:tcPr>
          <w:p w:rsidR="006B511A" w:rsidRPr="00A21F27" w:rsidRDefault="009745DA">
            <w:pPr>
              <w:pStyle w:val="ConsPlusNormal"/>
              <w:jc w:val="center"/>
            </w:pPr>
            <w:r w:rsidRPr="00A21F27">
              <w:t>-</w:t>
            </w:r>
          </w:p>
        </w:tc>
        <w:tc>
          <w:tcPr>
            <w:tcW w:w="282" w:type="pct"/>
          </w:tcPr>
          <w:p w:rsidR="006B511A" w:rsidRPr="00A21F27" w:rsidRDefault="006B511A">
            <w:pPr>
              <w:pStyle w:val="ConsPlusNormal"/>
              <w:jc w:val="center"/>
            </w:pPr>
            <w:r w:rsidRPr="00A21F27">
              <w:t>-</w:t>
            </w:r>
          </w:p>
        </w:tc>
        <w:tc>
          <w:tcPr>
            <w:tcW w:w="326" w:type="pct"/>
          </w:tcPr>
          <w:p w:rsidR="006B511A" w:rsidRPr="00A21F27" w:rsidRDefault="006B511A">
            <w:pPr>
              <w:pStyle w:val="ConsPlusNormal"/>
              <w:jc w:val="center"/>
            </w:pPr>
            <w:r w:rsidRPr="00A21F27">
              <w:t>-</w:t>
            </w:r>
          </w:p>
        </w:tc>
        <w:tc>
          <w:tcPr>
            <w:tcW w:w="329" w:type="pct"/>
          </w:tcPr>
          <w:p w:rsidR="006B511A" w:rsidRPr="00A21F27" w:rsidRDefault="006B511A">
            <w:pPr>
              <w:pStyle w:val="ConsPlusNormal"/>
              <w:jc w:val="center"/>
            </w:pPr>
            <w:r w:rsidRPr="00A21F27">
              <w:t>-</w:t>
            </w:r>
          </w:p>
        </w:tc>
        <w:tc>
          <w:tcPr>
            <w:tcW w:w="651" w:type="pct"/>
          </w:tcPr>
          <w:p w:rsidR="006B511A" w:rsidRPr="00A21F27" w:rsidRDefault="006B511A">
            <w:pPr>
              <w:pStyle w:val="ConsPlusNormal"/>
              <w:jc w:val="center"/>
            </w:pPr>
            <w:r w:rsidRPr="00A21F27">
              <w:t>КИО</w:t>
            </w:r>
          </w:p>
        </w:tc>
      </w:tr>
      <w:tr w:rsidR="00217B55" w:rsidRPr="00A21F27" w:rsidTr="00217B55">
        <w:tc>
          <w:tcPr>
            <w:tcW w:w="221" w:type="pct"/>
            <w:shd w:val="clear" w:color="auto" w:fill="FFFFFF" w:themeFill="background1"/>
          </w:tcPr>
          <w:p w:rsidR="004846B1" w:rsidRPr="00A21F27" w:rsidRDefault="004846B1" w:rsidP="003B61B3">
            <w:pPr>
              <w:pStyle w:val="ConsPlusNormal"/>
              <w:jc w:val="center"/>
            </w:pPr>
            <w:r w:rsidRPr="00A21F27">
              <w:t>1.</w:t>
            </w:r>
            <w:r w:rsidR="009745DA" w:rsidRPr="00A21F27">
              <w:t>3</w:t>
            </w:r>
          </w:p>
        </w:tc>
        <w:tc>
          <w:tcPr>
            <w:tcW w:w="856" w:type="pct"/>
            <w:shd w:val="clear" w:color="auto" w:fill="FFFFFF" w:themeFill="background1"/>
          </w:tcPr>
          <w:p w:rsidR="003B61B3" w:rsidRPr="00A21F27" w:rsidRDefault="00217B55" w:rsidP="001E5AAC">
            <w:pPr>
              <w:pStyle w:val="ConsPlusNormal"/>
            </w:pPr>
            <w:r w:rsidRPr="00A21F27">
              <w:t>Количество многоквартир</w:t>
            </w:r>
            <w:r w:rsidR="006F7458" w:rsidRPr="00A21F27">
              <w:t>ных</w:t>
            </w:r>
            <w:r w:rsidR="004846B1" w:rsidRPr="00A21F27">
              <w:t xml:space="preserve"> домов, </w:t>
            </w:r>
            <w:r w:rsidR="004846B1" w:rsidRPr="00A21F27">
              <w:rPr>
                <w:color w:val="000000" w:themeColor="text1"/>
              </w:rPr>
              <w:t xml:space="preserve">признанных аварийными до 01.01.2017, </w:t>
            </w:r>
            <w:r w:rsidR="004846B1" w:rsidRPr="00A21F27">
              <w:t>в которые ограничен доступ</w:t>
            </w:r>
          </w:p>
        </w:tc>
        <w:tc>
          <w:tcPr>
            <w:tcW w:w="284" w:type="pct"/>
            <w:shd w:val="clear" w:color="auto" w:fill="FFFFFF" w:themeFill="background1"/>
          </w:tcPr>
          <w:p w:rsidR="004846B1" w:rsidRPr="00A21F27" w:rsidRDefault="004846B1">
            <w:pPr>
              <w:pStyle w:val="ConsPlusNormal"/>
              <w:jc w:val="center"/>
            </w:pPr>
            <w:r w:rsidRPr="00A21F27">
              <w:t>ед.</w:t>
            </w:r>
          </w:p>
        </w:tc>
        <w:tc>
          <w:tcPr>
            <w:tcW w:w="513" w:type="pct"/>
            <w:shd w:val="clear" w:color="auto" w:fill="FFFFFF" w:themeFill="background1"/>
          </w:tcPr>
          <w:p w:rsidR="004846B1" w:rsidRPr="00A21F27" w:rsidRDefault="00975AEC">
            <w:pPr>
              <w:pStyle w:val="ConsPlusNormal"/>
              <w:jc w:val="center"/>
            </w:pPr>
            <w:r w:rsidRPr="00A21F27">
              <w:t>0</w:t>
            </w:r>
          </w:p>
        </w:tc>
        <w:tc>
          <w:tcPr>
            <w:tcW w:w="325" w:type="pct"/>
          </w:tcPr>
          <w:p w:rsidR="004846B1" w:rsidRPr="00A21F27" w:rsidRDefault="004846B1" w:rsidP="00523746">
            <w:pPr>
              <w:pStyle w:val="ConsPlusNormal"/>
              <w:jc w:val="center"/>
              <w:rPr>
                <w:rFonts w:eastAsia="Times New Roman"/>
              </w:rPr>
            </w:pPr>
            <w:r w:rsidRPr="00A21F27">
              <w:rPr>
                <w:rFonts w:eastAsia="Times New Roman"/>
              </w:rPr>
              <w:t>1</w:t>
            </w:r>
            <w:r w:rsidR="00523746" w:rsidRPr="00A21F27">
              <w:rPr>
                <w:rFonts w:eastAsia="Times New Roman"/>
              </w:rPr>
              <w:t>4</w:t>
            </w:r>
          </w:p>
        </w:tc>
        <w:tc>
          <w:tcPr>
            <w:tcW w:w="325" w:type="pct"/>
          </w:tcPr>
          <w:p w:rsidR="004846B1" w:rsidRPr="00A21F27" w:rsidRDefault="004846B1" w:rsidP="005E6A23">
            <w:pPr>
              <w:pStyle w:val="ConsPlusNormal"/>
              <w:jc w:val="center"/>
              <w:rPr>
                <w:rFonts w:eastAsia="Times New Roman"/>
              </w:rPr>
            </w:pPr>
            <w:r w:rsidRPr="00A21F27">
              <w:rPr>
                <w:rFonts w:eastAsia="Times New Roman"/>
              </w:rPr>
              <w:t>10</w:t>
            </w:r>
          </w:p>
        </w:tc>
        <w:tc>
          <w:tcPr>
            <w:tcW w:w="327" w:type="pct"/>
          </w:tcPr>
          <w:p w:rsidR="004846B1" w:rsidRPr="00A21F27" w:rsidRDefault="00CF1C20" w:rsidP="005E6A23">
            <w:pPr>
              <w:pStyle w:val="ConsPlusNormal"/>
              <w:jc w:val="center"/>
              <w:rPr>
                <w:rFonts w:eastAsia="Times New Roman"/>
              </w:rPr>
            </w:pPr>
            <w:r w:rsidRPr="00A21F27">
              <w:rPr>
                <w:rFonts w:eastAsia="Times New Roman"/>
              </w:rPr>
              <w:t>9</w:t>
            </w:r>
          </w:p>
        </w:tc>
        <w:tc>
          <w:tcPr>
            <w:tcW w:w="280" w:type="pct"/>
          </w:tcPr>
          <w:p w:rsidR="004846B1" w:rsidRPr="00A21F27" w:rsidRDefault="00CB3513" w:rsidP="005E6A23">
            <w:pPr>
              <w:pStyle w:val="ConsPlusNormal"/>
              <w:jc w:val="center"/>
              <w:rPr>
                <w:rFonts w:eastAsia="Times New Roman"/>
              </w:rPr>
            </w:pPr>
            <w:r w:rsidRPr="00A21F27">
              <w:rPr>
                <w:rFonts w:eastAsia="Times New Roman"/>
              </w:rPr>
              <w:t>9</w:t>
            </w:r>
          </w:p>
        </w:tc>
        <w:tc>
          <w:tcPr>
            <w:tcW w:w="281" w:type="pct"/>
          </w:tcPr>
          <w:p w:rsidR="004846B1" w:rsidRPr="00A21F27" w:rsidRDefault="00CB3513">
            <w:pPr>
              <w:pStyle w:val="ConsPlusNormal"/>
              <w:jc w:val="center"/>
            </w:pPr>
            <w:r w:rsidRPr="00A21F27">
              <w:t>9</w:t>
            </w:r>
          </w:p>
        </w:tc>
        <w:tc>
          <w:tcPr>
            <w:tcW w:w="282" w:type="pct"/>
          </w:tcPr>
          <w:p w:rsidR="004846B1" w:rsidRPr="00A21F27" w:rsidRDefault="004846B1" w:rsidP="007D3A20">
            <w:pPr>
              <w:pStyle w:val="ConsPlusNormal"/>
              <w:jc w:val="center"/>
            </w:pPr>
            <w:r w:rsidRPr="00A21F27">
              <w:t>-</w:t>
            </w:r>
          </w:p>
        </w:tc>
        <w:tc>
          <w:tcPr>
            <w:tcW w:w="326" w:type="pct"/>
          </w:tcPr>
          <w:p w:rsidR="004846B1" w:rsidRPr="00A21F27" w:rsidRDefault="004846B1" w:rsidP="007D3A20">
            <w:pPr>
              <w:pStyle w:val="ConsPlusNormal"/>
              <w:jc w:val="center"/>
            </w:pPr>
            <w:r w:rsidRPr="00A21F27">
              <w:t>-</w:t>
            </w:r>
          </w:p>
        </w:tc>
        <w:tc>
          <w:tcPr>
            <w:tcW w:w="329" w:type="pct"/>
          </w:tcPr>
          <w:p w:rsidR="004846B1" w:rsidRPr="00A21F27" w:rsidRDefault="004846B1" w:rsidP="007D3A20">
            <w:pPr>
              <w:pStyle w:val="ConsPlusNormal"/>
              <w:jc w:val="center"/>
            </w:pPr>
            <w:r w:rsidRPr="00A21F27">
              <w:t>-</w:t>
            </w:r>
          </w:p>
        </w:tc>
        <w:tc>
          <w:tcPr>
            <w:tcW w:w="651" w:type="pct"/>
          </w:tcPr>
          <w:p w:rsidR="004846B1" w:rsidRPr="00A21F27" w:rsidRDefault="004846B1">
            <w:pPr>
              <w:pStyle w:val="ConsPlusNormal"/>
              <w:jc w:val="center"/>
            </w:pPr>
            <w:r w:rsidRPr="00A21F27">
              <w:t>КС, УКС</w:t>
            </w:r>
          </w:p>
        </w:tc>
      </w:tr>
      <w:tr w:rsidR="002E64B4" w:rsidRPr="00A21F27" w:rsidTr="00217B55">
        <w:tc>
          <w:tcPr>
            <w:tcW w:w="221" w:type="pct"/>
          </w:tcPr>
          <w:p w:rsidR="00F5695D" w:rsidRPr="00A21F27" w:rsidRDefault="00F5695D" w:rsidP="00BF18C1">
            <w:pPr>
              <w:pStyle w:val="ConsPlusNormal"/>
              <w:jc w:val="center"/>
            </w:pPr>
            <w:r w:rsidRPr="00A21F27">
              <w:t>2</w:t>
            </w:r>
          </w:p>
        </w:tc>
        <w:tc>
          <w:tcPr>
            <w:tcW w:w="4779" w:type="pct"/>
            <w:gridSpan w:val="12"/>
          </w:tcPr>
          <w:p w:rsidR="00F5695D" w:rsidRPr="00A21F27" w:rsidRDefault="00F5695D" w:rsidP="00BF18C1">
            <w:pPr>
              <w:pStyle w:val="ConsPlusNormal"/>
              <w:rPr>
                <w:bCs/>
              </w:rPr>
            </w:pPr>
            <w:r w:rsidRPr="00A21F27">
              <w:t xml:space="preserve">Подпрограмма 2 </w:t>
            </w:r>
            <w:r w:rsidRPr="00A21F27">
              <w:rPr>
                <w:bCs/>
              </w:rPr>
              <w:t>«Расселение граждан из многоквартирных домов, признанных аварийными после 01.01.2017» на 2023</w:t>
            </w:r>
            <w:r w:rsidR="00441927" w:rsidRPr="00A21F27">
              <w:rPr>
                <w:bCs/>
              </w:rPr>
              <w:t xml:space="preserve"> </w:t>
            </w:r>
            <w:r w:rsidRPr="00A21F27">
              <w:rPr>
                <w:bCs/>
              </w:rPr>
              <w:t>-</w:t>
            </w:r>
            <w:r w:rsidR="00441927" w:rsidRPr="00A21F27">
              <w:rPr>
                <w:bCs/>
              </w:rPr>
              <w:t xml:space="preserve"> </w:t>
            </w:r>
            <w:r w:rsidRPr="00A21F27">
              <w:rPr>
                <w:bCs/>
              </w:rPr>
              <w:t>202</w:t>
            </w:r>
            <w:r w:rsidR="00003038" w:rsidRPr="00A21F27">
              <w:rPr>
                <w:bCs/>
              </w:rPr>
              <w:t>8</w:t>
            </w:r>
            <w:r w:rsidRPr="00A21F27">
              <w:rPr>
                <w:bCs/>
              </w:rPr>
              <w:t xml:space="preserve"> годы</w:t>
            </w:r>
            <w:r w:rsidR="003B61B3" w:rsidRPr="00A21F27">
              <w:rPr>
                <w:bCs/>
              </w:rPr>
              <w:t>.</w:t>
            </w:r>
          </w:p>
          <w:p w:rsidR="00F5695D" w:rsidRPr="00A21F27" w:rsidRDefault="00F5695D" w:rsidP="00F5695D">
            <w:pPr>
              <w:pStyle w:val="ConsPlusNormal"/>
            </w:pPr>
            <w:r w:rsidRPr="00A21F27">
              <w:t>Цель подпрограммы</w:t>
            </w:r>
            <w:r w:rsidR="003B61B3" w:rsidRPr="00A21F27">
              <w:t xml:space="preserve"> 2: р</w:t>
            </w:r>
            <w:r w:rsidRPr="00A21F27">
              <w:t xml:space="preserve">асселение граждан из </w:t>
            </w:r>
            <w:r w:rsidRPr="00A21F27">
              <w:rPr>
                <w:bCs/>
              </w:rPr>
              <w:t>многоквартирных домов, признанных аварийными после 01.01.2017</w:t>
            </w:r>
          </w:p>
        </w:tc>
      </w:tr>
      <w:tr w:rsidR="00217B55" w:rsidRPr="00A21F27" w:rsidTr="00217B55">
        <w:tc>
          <w:tcPr>
            <w:tcW w:w="221" w:type="pct"/>
            <w:shd w:val="clear" w:color="auto" w:fill="auto"/>
          </w:tcPr>
          <w:p w:rsidR="006B511A" w:rsidRPr="00A21F27" w:rsidRDefault="006B511A" w:rsidP="00B34FBD">
            <w:pPr>
              <w:pStyle w:val="ConsPlusNormal"/>
              <w:jc w:val="center"/>
            </w:pPr>
            <w:r w:rsidRPr="00A21F27">
              <w:t>2.</w:t>
            </w:r>
            <w:r w:rsidR="00B34FBD" w:rsidRPr="00A21F27">
              <w:t>1</w:t>
            </w:r>
          </w:p>
        </w:tc>
        <w:tc>
          <w:tcPr>
            <w:tcW w:w="856" w:type="pct"/>
            <w:shd w:val="clear" w:color="auto" w:fill="auto"/>
          </w:tcPr>
          <w:p w:rsidR="006B511A" w:rsidRPr="00A21F27" w:rsidRDefault="006B511A" w:rsidP="00E54D25">
            <w:pPr>
              <w:pStyle w:val="ConsPlusNormal"/>
            </w:pPr>
            <w:r w:rsidRPr="00A21F27">
              <w:t>Расселенная площадь жилых помещений</w:t>
            </w:r>
            <w:r w:rsidR="00E54D25" w:rsidRPr="00A21F27">
              <w:t xml:space="preserve"> в </w:t>
            </w:r>
            <w:r w:rsidR="00E54D25" w:rsidRPr="00A21F27">
              <w:rPr>
                <w:color w:val="000000" w:themeColor="text1"/>
              </w:rPr>
              <w:t>многоквартирных домах, признанных аварийными после 01.01.2017</w:t>
            </w:r>
          </w:p>
        </w:tc>
        <w:tc>
          <w:tcPr>
            <w:tcW w:w="284" w:type="pct"/>
            <w:shd w:val="clear" w:color="auto" w:fill="auto"/>
          </w:tcPr>
          <w:p w:rsidR="006B511A" w:rsidRPr="00A21F27" w:rsidRDefault="006B511A" w:rsidP="00176394">
            <w:pPr>
              <w:pStyle w:val="ConsPlusNormal"/>
              <w:jc w:val="center"/>
            </w:pPr>
            <w:r w:rsidRPr="00A21F27">
              <w:t>кв.м</w:t>
            </w:r>
          </w:p>
        </w:tc>
        <w:tc>
          <w:tcPr>
            <w:tcW w:w="513" w:type="pct"/>
            <w:shd w:val="clear" w:color="auto" w:fill="auto"/>
          </w:tcPr>
          <w:p w:rsidR="006B511A" w:rsidRPr="00A21F27" w:rsidRDefault="00975AEC">
            <w:pPr>
              <w:pStyle w:val="ConsPlusNormal"/>
              <w:jc w:val="center"/>
            </w:pPr>
            <w:r w:rsidRPr="00A21F27">
              <w:t>0</w:t>
            </w:r>
          </w:p>
        </w:tc>
        <w:tc>
          <w:tcPr>
            <w:tcW w:w="325" w:type="pct"/>
            <w:shd w:val="clear" w:color="auto" w:fill="auto"/>
          </w:tcPr>
          <w:p w:rsidR="006B511A" w:rsidRPr="00A21F27" w:rsidRDefault="00CF1C20" w:rsidP="00176394">
            <w:pPr>
              <w:pStyle w:val="ConsPlusNormal"/>
              <w:jc w:val="center"/>
              <w:rPr>
                <w:sz w:val="23"/>
                <w:szCs w:val="23"/>
              </w:rPr>
            </w:pPr>
            <w:r w:rsidRPr="00A21F27">
              <w:rPr>
                <w:sz w:val="23"/>
                <w:szCs w:val="23"/>
              </w:rPr>
              <w:t>1765,5</w:t>
            </w:r>
          </w:p>
        </w:tc>
        <w:tc>
          <w:tcPr>
            <w:tcW w:w="325" w:type="pct"/>
            <w:shd w:val="clear" w:color="auto" w:fill="auto"/>
          </w:tcPr>
          <w:p w:rsidR="006B511A" w:rsidRPr="00A21F27" w:rsidRDefault="00020974" w:rsidP="00176394">
            <w:pPr>
              <w:pStyle w:val="ConsPlusNormal"/>
              <w:jc w:val="center"/>
              <w:rPr>
                <w:sz w:val="23"/>
                <w:szCs w:val="23"/>
              </w:rPr>
            </w:pPr>
            <w:r w:rsidRPr="00A21F27">
              <w:rPr>
                <w:sz w:val="23"/>
                <w:szCs w:val="23"/>
              </w:rPr>
              <w:t>587,4</w:t>
            </w:r>
          </w:p>
        </w:tc>
        <w:tc>
          <w:tcPr>
            <w:tcW w:w="327" w:type="pct"/>
            <w:shd w:val="clear" w:color="auto" w:fill="auto"/>
          </w:tcPr>
          <w:p w:rsidR="006B511A" w:rsidRPr="00A21F27" w:rsidRDefault="00020974" w:rsidP="00176394">
            <w:pPr>
              <w:pStyle w:val="ConsPlusNormal"/>
              <w:jc w:val="center"/>
              <w:rPr>
                <w:sz w:val="23"/>
                <w:szCs w:val="23"/>
              </w:rPr>
            </w:pPr>
            <w:r w:rsidRPr="00A21F27">
              <w:rPr>
                <w:sz w:val="23"/>
                <w:szCs w:val="23"/>
              </w:rPr>
              <w:t>287,5</w:t>
            </w:r>
          </w:p>
        </w:tc>
        <w:tc>
          <w:tcPr>
            <w:tcW w:w="280" w:type="pct"/>
            <w:shd w:val="clear" w:color="auto" w:fill="auto"/>
          </w:tcPr>
          <w:p w:rsidR="006B511A" w:rsidRPr="00A21F27" w:rsidRDefault="00020974">
            <w:pPr>
              <w:pStyle w:val="ConsPlusNormal"/>
              <w:jc w:val="center"/>
              <w:rPr>
                <w:sz w:val="22"/>
                <w:szCs w:val="22"/>
              </w:rPr>
            </w:pPr>
            <w:r w:rsidRPr="00A21F27">
              <w:rPr>
                <w:sz w:val="22"/>
                <w:szCs w:val="22"/>
              </w:rPr>
              <w:t>1627,3</w:t>
            </w:r>
          </w:p>
        </w:tc>
        <w:tc>
          <w:tcPr>
            <w:tcW w:w="281" w:type="pct"/>
            <w:shd w:val="clear" w:color="auto" w:fill="auto"/>
          </w:tcPr>
          <w:p w:rsidR="006B511A" w:rsidRPr="00A21F27" w:rsidRDefault="00932E02">
            <w:pPr>
              <w:pStyle w:val="ConsPlusNormal"/>
              <w:jc w:val="center"/>
              <w:rPr>
                <w:sz w:val="22"/>
                <w:szCs w:val="22"/>
              </w:rPr>
            </w:pPr>
            <w:r w:rsidRPr="00A21F27">
              <w:rPr>
                <w:sz w:val="22"/>
                <w:szCs w:val="22"/>
              </w:rPr>
              <w:t>1627,3</w:t>
            </w:r>
          </w:p>
        </w:tc>
        <w:tc>
          <w:tcPr>
            <w:tcW w:w="282" w:type="pct"/>
            <w:shd w:val="clear" w:color="auto" w:fill="auto"/>
          </w:tcPr>
          <w:p w:rsidR="006B511A" w:rsidRPr="00A21F27" w:rsidRDefault="00CB3513">
            <w:pPr>
              <w:pStyle w:val="ConsPlusNormal"/>
              <w:jc w:val="center"/>
              <w:rPr>
                <w:sz w:val="22"/>
                <w:szCs w:val="22"/>
              </w:rPr>
            </w:pPr>
            <w:r w:rsidRPr="00A21F27">
              <w:rPr>
                <w:sz w:val="22"/>
                <w:szCs w:val="22"/>
              </w:rPr>
              <w:t>2820,6</w:t>
            </w:r>
          </w:p>
        </w:tc>
        <w:tc>
          <w:tcPr>
            <w:tcW w:w="326" w:type="pct"/>
            <w:shd w:val="clear" w:color="auto" w:fill="auto"/>
          </w:tcPr>
          <w:p w:rsidR="006B511A" w:rsidRPr="00A21F27" w:rsidRDefault="00CB3513">
            <w:pPr>
              <w:pStyle w:val="ConsPlusNormal"/>
              <w:jc w:val="center"/>
              <w:rPr>
                <w:sz w:val="23"/>
                <w:szCs w:val="23"/>
              </w:rPr>
            </w:pPr>
            <w:r w:rsidRPr="00A21F27">
              <w:rPr>
                <w:sz w:val="23"/>
                <w:szCs w:val="23"/>
              </w:rPr>
              <w:t>3151,5</w:t>
            </w:r>
          </w:p>
        </w:tc>
        <w:tc>
          <w:tcPr>
            <w:tcW w:w="329" w:type="pct"/>
            <w:shd w:val="clear" w:color="auto" w:fill="auto"/>
          </w:tcPr>
          <w:p w:rsidR="006B511A" w:rsidRPr="00A21F27" w:rsidRDefault="004F0A46">
            <w:pPr>
              <w:pStyle w:val="ConsPlusNormal"/>
              <w:jc w:val="center"/>
              <w:rPr>
                <w:sz w:val="23"/>
                <w:szCs w:val="23"/>
              </w:rPr>
            </w:pPr>
            <w:r w:rsidRPr="00A21F27">
              <w:rPr>
                <w:sz w:val="23"/>
                <w:szCs w:val="23"/>
              </w:rPr>
              <w:t>40725,3</w:t>
            </w:r>
          </w:p>
        </w:tc>
        <w:tc>
          <w:tcPr>
            <w:tcW w:w="651" w:type="pct"/>
            <w:shd w:val="clear" w:color="auto" w:fill="auto"/>
          </w:tcPr>
          <w:p w:rsidR="006B511A" w:rsidRPr="00A21F27" w:rsidRDefault="006B511A" w:rsidP="00176394">
            <w:pPr>
              <w:pStyle w:val="ConsPlusNormal"/>
              <w:jc w:val="center"/>
            </w:pPr>
            <w:r w:rsidRPr="00A21F27">
              <w:t>КИО</w:t>
            </w:r>
          </w:p>
        </w:tc>
      </w:tr>
      <w:tr w:rsidR="00217B55" w:rsidRPr="00A21F27" w:rsidTr="00217B55">
        <w:tc>
          <w:tcPr>
            <w:tcW w:w="221" w:type="pct"/>
            <w:shd w:val="clear" w:color="auto" w:fill="auto"/>
          </w:tcPr>
          <w:p w:rsidR="006B511A" w:rsidRPr="00A21F27" w:rsidRDefault="006B511A" w:rsidP="00B34FBD">
            <w:pPr>
              <w:pStyle w:val="ConsPlusNormal"/>
              <w:jc w:val="center"/>
            </w:pPr>
            <w:r w:rsidRPr="00A21F27">
              <w:t>2.</w:t>
            </w:r>
            <w:r w:rsidR="00B34FBD" w:rsidRPr="00A21F27">
              <w:t>2</w:t>
            </w:r>
          </w:p>
        </w:tc>
        <w:tc>
          <w:tcPr>
            <w:tcW w:w="856" w:type="pct"/>
            <w:shd w:val="clear" w:color="auto" w:fill="auto"/>
          </w:tcPr>
          <w:p w:rsidR="006B511A" w:rsidRPr="00A21F27" w:rsidRDefault="006B511A" w:rsidP="009D6307">
            <w:pPr>
              <w:pStyle w:val="ConsPlusNormal"/>
            </w:pPr>
            <w:r w:rsidRPr="00A21F27">
              <w:t xml:space="preserve">Количество расселенных жилых помещений </w:t>
            </w:r>
            <w:r w:rsidR="00E54D25" w:rsidRPr="00A21F27">
              <w:t xml:space="preserve">многоквартирных домов, </w:t>
            </w:r>
            <w:r w:rsidR="00E54D25" w:rsidRPr="00A21F27">
              <w:rPr>
                <w:color w:val="000000" w:themeColor="text1"/>
              </w:rPr>
              <w:t>признанных аварийными после 01.01.2017</w:t>
            </w:r>
          </w:p>
        </w:tc>
        <w:tc>
          <w:tcPr>
            <w:tcW w:w="284" w:type="pct"/>
            <w:shd w:val="clear" w:color="auto" w:fill="auto"/>
          </w:tcPr>
          <w:p w:rsidR="006B511A" w:rsidRPr="00A21F27" w:rsidRDefault="006B511A" w:rsidP="00176394">
            <w:pPr>
              <w:pStyle w:val="ConsPlusNormal"/>
              <w:jc w:val="center"/>
            </w:pPr>
            <w:r w:rsidRPr="00A21F27">
              <w:t>ед.</w:t>
            </w:r>
          </w:p>
        </w:tc>
        <w:tc>
          <w:tcPr>
            <w:tcW w:w="513" w:type="pct"/>
            <w:shd w:val="clear" w:color="auto" w:fill="auto"/>
          </w:tcPr>
          <w:p w:rsidR="006B511A" w:rsidRPr="00A21F27" w:rsidRDefault="00975AEC" w:rsidP="00176394">
            <w:pPr>
              <w:pStyle w:val="ConsPlusNormal"/>
              <w:jc w:val="center"/>
            </w:pPr>
            <w:r w:rsidRPr="00A21F27">
              <w:t>0</w:t>
            </w:r>
          </w:p>
        </w:tc>
        <w:tc>
          <w:tcPr>
            <w:tcW w:w="325" w:type="pct"/>
            <w:shd w:val="clear" w:color="auto" w:fill="auto"/>
          </w:tcPr>
          <w:p w:rsidR="006B511A" w:rsidRPr="00A21F27" w:rsidRDefault="00CF1C20" w:rsidP="00176394">
            <w:pPr>
              <w:pStyle w:val="ConsPlusNormal"/>
              <w:jc w:val="center"/>
              <w:rPr>
                <w:rFonts w:eastAsia="Times New Roman"/>
              </w:rPr>
            </w:pPr>
            <w:r w:rsidRPr="00A21F27">
              <w:rPr>
                <w:rFonts w:eastAsia="Times New Roman"/>
              </w:rPr>
              <w:t>40</w:t>
            </w:r>
          </w:p>
        </w:tc>
        <w:tc>
          <w:tcPr>
            <w:tcW w:w="325" w:type="pct"/>
            <w:shd w:val="clear" w:color="auto" w:fill="auto"/>
          </w:tcPr>
          <w:p w:rsidR="006B511A" w:rsidRPr="00A21F27" w:rsidRDefault="00020974" w:rsidP="00176394">
            <w:pPr>
              <w:pStyle w:val="ConsPlusNormal"/>
              <w:jc w:val="center"/>
              <w:rPr>
                <w:rFonts w:eastAsia="Times New Roman"/>
              </w:rPr>
            </w:pPr>
            <w:r w:rsidRPr="00A21F27">
              <w:rPr>
                <w:rFonts w:eastAsia="Times New Roman"/>
              </w:rPr>
              <w:t>16</w:t>
            </w:r>
          </w:p>
        </w:tc>
        <w:tc>
          <w:tcPr>
            <w:tcW w:w="327" w:type="pct"/>
            <w:shd w:val="clear" w:color="auto" w:fill="auto"/>
          </w:tcPr>
          <w:p w:rsidR="006B511A" w:rsidRPr="00A21F27" w:rsidRDefault="00020974" w:rsidP="00D65EE7">
            <w:pPr>
              <w:pStyle w:val="ConsPlusNormal"/>
              <w:jc w:val="center"/>
              <w:rPr>
                <w:rFonts w:eastAsia="Times New Roman"/>
              </w:rPr>
            </w:pPr>
            <w:r w:rsidRPr="00A21F27">
              <w:rPr>
                <w:rFonts w:eastAsia="Times New Roman"/>
              </w:rPr>
              <w:t>10</w:t>
            </w:r>
          </w:p>
        </w:tc>
        <w:tc>
          <w:tcPr>
            <w:tcW w:w="280" w:type="pct"/>
            <w:shd w:val="clear" w:color="auto" w:fill="auto"/>
          </w:tcPr>
          <w:p w:rsidR="006B511A" w:rsidRPr="00A21F27" w:rsidRDefault="00020974" w:rsidP="00237F07">
            <w:pPr>
              <w:pStyle w:val="ConsPlusNormal"/>
              <w:jc w:val="center"/>
              <w:rPr>
                <w:rFonts w:eastAsia="Times New Roman"/>
              </w:rPr>
            </w:pPr>
            <w:r w:rsidRPr="00A21F27">
              <w:rPr>
                <w:rFonts w:eastAsia="Times New Roman"/>
              </w:rPr>
              <w:t>69</w:t>
            </w:r>
          </w:p>
        </w:tc>
        <w:tc>
          <w:tcPr>
            <w:tcW w:w="281" w:type="pct"/>
            <w:shd w:val="clear" w:color="auto" w:fill="auto"/>
          </w:tcPr>
          <w:p w:rsidR="006B511A" w:rsidRPr="00A21F27" w:rsidRDefault="00020974" w:rsidP="00237F07">
            <w:pPr>
              <w:pStyle w:val="ConsPlusNormal"/>
              <w:jc w:val="center"/>
              <w:rPr>
                <w:rFonts w:eastAsia="Times New Roman"/>
              </w:rPr>
            </w:pPr>
            <w:r w:rsidRPr="00A21F27">
              <w:rPr>
                <w:rFonts w:eastAsia="Times New Roman"/>
              </w:rPr>
              <w:t>51</w:t>
            </w:r>
          </w:p>
        </w:tc>
        <w:tc>
          <w:tcPr>
            <w:tcW w:w="282" w:type="pct"/>
            <w:shd w:val="clear" w:color="auto" w:fill="auto"/>
          </w:tcPr>
          <w:p w:rsidR="006B511A" w:rsidRPr="00A21F27" w:rsidRDefault="00975AEC" w:rsidP="00237F07">
            <w:pPr>
              <w:pStyle w:val="ConsPlusNormal"/>
              <w:jc w:val="center"/>
              <w:rPr>
                <w:rFonts w:eastAsia="Times New Roman"/>
              </w:rPr>
            </w:pPr>
            <w:r w:rsidRPr="00A21F27">
              <w:rPr>
                <w:rFonts w:eastAsia="Times New Roman"/>
              </w:rPr>
              <w:t>86</w:t>
            </w:r>
          </w:p>
        </w:tc>
        <w:tc>
          <w:tcPr>
            <w:tcW w:w="326" w:type="pct"/>
            <w:shd w:val="clear" w:color="auto" w:fill="auto"/>
          </w:tcPr>
          <w:p w:rsidR="006B511A" w:rsidRPr="00A21F27" w:rsidRDefault="00975AEC" w:rsidP="00237F07">
            <w:pPr>
              <w:pStyle w:val="ConsPlusNormal"/>
              <w:jc w:val="center"/>
              <w:rPr>
                <w:rFonts w:eastAsia="Times New Roman"/>
              </w:rPr>
            </w:pPr>
            <w:r w:rsidRPr="00A21F27">
              <w:rPr>
                <w:rFonts w:eastAsia="Times New Roman"/>
              </w:rPr>
              <w:t>100</w:t>
            </w:r>
          </w:p>
        </w:tc>
        <w:tc>
          <w:tcPr>
            <w:tcW w:w="329" w:type="pct"/>
            <w:shd w:val="clear" w:color="auto" w:fill="auto"/>
          </w:tcPr>
          <w:p w:rsidR="006B511A" w:rsidRPr="00A21F27" w:rsidRDefault="00020974" w:rsidP="00D65EE7">
            <w:pPr>
              <w:pStyle w:val="ConsPlusNormal"/>
              <w:jc w:val="center"/>
              <w:rPr>
                <w:rFonts w:eastAsia="Times New Roman"/>
              </w:rPr>
            </w:pPr>
            <w:r w:rsidRPr="00A21F27">
              <w:rPr>
                <w:rFonts w:eastAsia="Times New Roman"/>
              </w:rPr>
              <w:t>1053</w:t>
            </w:r>
          </w:p>
        </w:tc>
        <w:tc>
          <w:tcPr>
            <w:tcW w:w="651" w:type="pct"/>
            <w:shd w:val="clear" w:color="auto" w:fill="auto"/>
          </w:tcPr>
          <w:p w:rsidR="006B511A" w:rsidRPr="00A21F27" w:rsidRDefault="006B511A" w:rsidP="00176394">
            <w:pPr>
              <w:pStyle w:val="ConsPlusNormal"/>
              <w:jc w:val="center"/>
            </w:pPr>
            <w:r w:rsidRPr="00A21F27">
              <w:t>КИО</w:t>
            </w:r>
          </w:p>
        </w:tc>
      </w:tr>
      <w:tr w:rsidR="00217B55" w:rsidRPr="00A21F27" w:rsidTr="00217B55">
        <w:tc>
          <w:tcPr>
            <w:tcW w:w="221" w:type="pct"/>
          </w:tcPr>
          <w:p w:rsidR="006B511A" w:rsidRPr="00A21F27" w:rsidRDefault="006B511A" w:rsidP="00B34FBD">
            <w:pPr>
              <w:pStyle w:val="ConsPlusNormal"/>
              <w:jc w:val="center"/>
            </w:pPr>
            <w:r w:rsidRPr="00A21F27">
              <w:t>2.</w:t>
            </w:r>
            <w:r w:rsidR="00B34FBD" w:rsidRPr="00A21F27">
              <w:t>3</w:t>
            </w:r>
          </w:p>
        </w:tc>
        <w:tc>
          <w:tcPr>
            <w:tcW w:w="856" w:type="pct"/>
          </w:tcPr>
          <w:p w:rsidR="006B511A" w:rsidRPr="00A21F27" w:rsidRDefault="006B511A" w:rsidP="00D65EE7">
            <w:pPr>
              <w:pStyle w:val="ConsPlusNormal"/>
            </w:pPr>
            <w:r w:rsidRPr="00A21F27">
              <w:t>Количество земельных участков, занимаемых многоквартирными домами, в отношении которых подготовлена необходимая документация</w:t>
            </w:r>
          </w:p>
        </w:tc>
        <w:tc>
          <w:tcPr>
            <w:tcW w:w="284" w:type="pct"/>
          </w:tcPr>
          <w:p w:rsidR="006B511A" w:rsidRPr="00A21F27" w:rsidRDefault="006B511A" w:rsidP="006511AB">
            <w:pPr>
              <w:pStyle w:val="ConsPlusNormal"/>
              <w:jc w:val="center"/>
            </w:pPr>
            <w:r w:rsidRPr="00A21F27">
              <w:t>ед.</w:t>
            </w:r>
          </w:p>
        </w:tc>
        <w:tc>
          <w:tcPr>
            <w:tcW w:w="513" w:type="pct"/>
          </w:tcPr>
          <w:p w:rsidR="006B511A" w:rsidRPr="00A21F27" w:rsidRDefault="00CB3513">
            <w:pPr>
              <w:pStyle w:val="ConsPlusNormal"/>
              <w:jc w:val="center"/>
            </w:pPr>
            <w:r w:rsidRPr="00A21F27">
              <w:t>1</w:t>
            </w:r>
          </w:p>
        </w:tc>
        <w:tc>
          <w:tcPr>
            <w:tcW w:w="325" w:type="pct"/>
          </w:tcPr>
          <w:p w:rsidR="006B511A" w:rsidRPr="00A21F27" w:rsidRDefault="006B511A" w:rsidP="00176394">
            <w:pPr>
              <w:pStyle w:val="ConsPlusNormal"/>
              <w:jc w:val="center"/>
            </w:pPr>
            <w:r w:rsidRPr="00A21F27">
              <w:t>2</w:t>
            </w:r>
          </w:p>
        </w:tc>
        <w:tc>
          <w:tcPr>
            <w:tcW w:w="325" w:type="pct"/>
          </w:tcPr>
          <w:p w:rsidR="006B511A" w:rsidRPr="00A21F27" w:rsidRDefault="006B511A" w:rsidP="00176394">
            <w:pPr>
              <w:pStyle w:val="ConsPlusNormal"/>
              <w:jc w:val="center"/>
            </w:pPr>
            <w:r w:rsidRPr="00A21F27">
              <w:t>19</w:t>
            </w:r>
          </w:p>
        </w:tc>
        <w:tc>
          <w:tcPr>
            <w:tcW w:w="327" w:type="pct"/>
          </w:tcPr>
          <w:p w:rsidR="006B511A" w:rsidRPr="00A21F27" w:rsidRDefault="006B511A" w:rsidP="0093235B">
            <w:pPr>
              <w:pStyle w:val="ConsPlusNormal"/>
              <w:jc w:val="center"/>
            </w:pPr>
            <w:r w:rsidRPr="00A21F27">
              <w:t>1</w:t>
            </w:r>
            <w:r w:rsidR="0093235B" w:rsidRPr="00A21F27">
              <w:t>2</w:t>
            </w:r>
          </w:p>
        </w:tc>
        <w:tc>
          <w:tcPr>
            <w:tcW w:w="280" w:type="pct"/>
          </w:tcPr>
          <w:p w:rsidR="006B511A" w:rsidRPr="00A21F27" w:rsidRDefault="006B511A" w:rsidP="0093235B">
            <w:pPr>
              <w:pStyle w:val="ConsPlusNormal"/>
              <w:jc w:val="center"/>
            </w:pPr>
            <w:r w:rsidRPr="00A21F27">
              <w:t>1</w:t>
            </w:r>
            <w:r w:rsidR="0093235B" w:rsidRPr="00A21F27">
              <w:t>2</w:t>
            </w:r>
          </w:p>
        </w:tc>
        <w:tc>
          <w:tcPr>
            <w:tcW w:w="281" w:type="pct"/>
          </w:tcPr>
          <w:p w:rsidR="006B511A" w:rsidRPr="00A21F27" w:rsidRDefault="000C5050" w:rsidP="0093235B">
            <w:pPr>
              <w:pStyle w:val="ConsPlusNormal"/>
              <w:jc w:val="center"/>
            </w:pPr>
            <w:r w:rsidRPr="00A21F27">
              <w:t>1</w:t>
            </w:r>
            <w:r w:rsidR="0093235B" w:rsidRPr="00A21F27">
              <w:t>2</w:t>
            </w:r>
          </w:p>
        </w:tc>
        <w:tc>
          <w:tcPr>
            <w:tcW w:w="282" w:type="pct"/>
          </w:tcPr>
          <w:p w:rsidR="006B511A" w:rsidRPr="00A21F27" w:rsidRDefault="000C5050" w:rsidP="0093235B">
            <w:pPr>
              <w:pStyle w:val="ConsPlusNormal"/>
              <w:jc w:val="center"/>
            </w:pPr>
            <w:r w:rsidRPr="00A21F27">
              <w:t>1</w:t>
            </w:r>
            <w:r w:rsidR="0093235B" w:rsidRPr="00A21F27">
              <w:t>2</w:t>
            </w:r>
          </w:p>
        </w:tc>
        <w:tc>
          <w:tcPr>
            <w:tcW w:w="326" w:type="pct"/>
          </w:tcPr>
          <w:p w:rsidR="006B511A" w:rsidRPr="00A21F27" w:rsidRDefault="000C5050" w:rsidP="0093235B">
            <w:pPr>
              <w:pStyle w:val="ConsPlusNormal"/>
              <w:jc w:val="center"/>
            </w:pPr>
            <w:r w:rsidRPr="00A21F27">
              <w:t>1</w:t>
            </w:r>
            <w:r w:rsidR="0093235B" w:rsidRPr="00A21F27">
              <w:t>3</w:t>
            </w:r>
          </w:p>
        </w:tc>
        <w:tc>
          <w:tcPr>
            <w:tcW w:w="329" w:type="pct"/>
          </w:tcPr>
          <w:p w:rsidR="006B511A" w:rsidRPr="00A21F27" w:rsidRDefault="000C5050" w:rsidP="00D65EE7">
            <w:pPr>
              <w:pStyle w:val="ConsPlusNormal"/>
              <w:jc w:val="center"/>
            </w:pPr>
            <w:r w:rsidRPr="00A21F27">
              <w:t>13</w:t>
            </w:r>
          </w:p>
        </w:tc>
        <w:tc>
          <w:tcPr>
            <w:tcW w:w="651" w:type="pct"/>
          </w:tcPr>
          <w:p w:rsidR="006B511A" w:rsidRPr="00A21F27" w:rsidRDefault="006B511A" w:rsidP="00176394">
            <w:pPr>
              <w:pStyle w:val="ConsPlusNormal"/>
              <w:jc w:val="center"/>
            </w:pPr>
            <w:r w:rsidRPr="00A21F27">
              <w:t>КИО</w:t>
            </w:r>
          </w:p>
        </w:tc>
      </w:tr>
      <w:tr w:rsidR="00217B55" w:rsidRPr="00A21F27" w:rsidTr="00217B55">
        <w:tc>
          <w:tcPr>
            <w:tcW w:w="221" w:type="pct"/>
          </w:tcPr>
          <w:p w:rsidR="006B511A" w:rsidRPr="00A21F27" w:rsidRDefault="006B511A" w:rsidP="00B34FBD">
            <w:pPr>
              <w:pStyle w:val="ConsPlusNormal"/>
              <w:jc w:val="center"/>
            </w:pPr>
            <w:r w:rsidRPr="00A21F27">
              <w:t>2.</w:t>
            </w:r>
            <w:r w:rsidR="00B34FBD" w:rsidRPr="00A21F27">
              <w:t>4</w:t>
            </w:r>
          </w:p>
        </w:tc>
        <w:tc>
          <w:tcPr>
            <w:tcW w:w="856" w:type="pct"/>
          </w:tcPr>
          <w:p w:rsidR="006B511A" w:rsidRPr="00A21F27" w:rsidRDefault="006B511A" w:rsidP="00E54D25">
            <w:pPr>
              <w:pStyle w:val="ConsPlusNormal"/>
            </w:pPr>
            <w:r w:rsidRPr="00A21F27">
              <w:t>Количество снесенных многоквартирных домов</w:t>
            </w:r>
            <w:r w:rsidR="00E54D25" w:rsidRPr="00A21F27">
              <w:rPr>
                <w:color w:val="000000" w:themeColor="text1"/>
              </w:rPr>
              <w:t>, признанных аварийными после 01.01.2017</w:t>
            </w:r>
            <w:r w:rsidRPr="00A21F27">
              <w:t xml:space="preserve"> </w:t>
            </w:r>
          </w:p>
        </w:tc>
        <w:tc>
          <w:tcPr>
            <w:tcW w:w="284" w:type="pct"/>
          </w:tcPr>
          <w:p w:rsidR="006B511A" w:rsidRPr="00A21F27" w:rsidRDefault="006B511A" w:rsidP="00176394">
            <w:pPr>
              <w:pStyle w:val="ConsPlusNormal"/>
              <w:jc w:val="center"/>
            </w:pPr>
            <w:r w:rsidRPr="00A21F27">
              <w:t>ед.</w:t>
            </w:r>
          </w:p>
        </w:tc>
        <w:tc>
          <w:tcPr>
            <w:tcW w:w="513" w:type="pct"/>
          </w:tcPr>
          <w:p w:rsidR="006B511A" w:rsidRPr="00A21F27" w:rsidRDefault="006B511A">
            <w:pPr>
              <w:pStyle w:val="ConsPlusNormal"/>
              <w:jc w:val="center"/>
            </w:pPr>
            <w:r w:rsidRPr="00A21F27">
              <w:t>0</w:t>
            </w:r>
          </w:p>
        </w:tc>
        <w:tc>
          <w:tcPr>
            <w:tcW w:w="325" w:type="pct"/>
          </w:tcPr>
          <w:p w:rsidR="006B511A" w:rsidRPr="00A21F27" w:rsidRDefault="006B511A" w:rsidP="00176394">
            <w:pPr>
              <w:pStyle w:val="ConsPlusNormal"/>
              <w:jc w:val="center"/>
            </w:pPr>
            <w:r w:rsidRPr="00A21F27">
              <w:t>0</w:t>
            </w:r>
          </w:p>
        </w:tc>
        <w:tc>
          <w:tcPr>
            <w:tcW w:w="325" w:type="pct"/>
          </w:tcPr>
          <w:p w:rsidR="006B511A" w:rsidRPr="00A21F27" w:rsidRDefault="004846B1" w:rsidP="00176394">
            <w:pPr>
              <w:pStyle w:val="ConsPlusNormal"/>
              <w:jc w:val="center"/>
            </w:pPr>
            <w:r w:rsidRPr="00A21F27">
              <w:t>24</w:t>
            </w:r>
          </w:p>
        </w:tc>
        <w:tc>
          <w:tcPr>
            <w:tcW w:w="327" w:type="pct"/>
          </w:tcPr>
          <w:p w:rsidR="006B511A" w:rsidRPr="00A21F27" w:rsidRDefault="005D14B2" w:rsidP="00D65EE7">
            <w:pPr>
              <w:pStyle w:val="ConsPlusNormal"/>
              <w:jc w:val="center"/>
            </w:pPr>
            <w:r w:rsidRPr="00A21F27">
              <w:t>2</w:t>
            </w:r>
          </w:p>
        </w:tc>
        <w:tc>
          <w:tcPr>
            <w:tcW w:w="280" w:type="pct"/>
          </w:tcPr>
          <w:p w:rsidR="006B511A" w:rsidRPr="00A21F27" w:rsidRDefault="00472E91" w:rsidP="00D65EE7">
            <w:pPr>
              <w:pStyle w:val="ConsPlusNormal"/>
              <w:jc w:val="center"/>
            </w:pPr>
            <w:r w:rsidRPr="00A21F27">
              <w:t>0</w:t>
            </w:r>
          </w:p>
        </w:tc>
        <w:tc>
          <w:tcPr>
            <w:tcW w:w="281" w:type="pct"/>
          </w:tcPr>
          <w:p w:rsidR="006B511A" w:rsidRPr="00A21F27" w:rsidRDefault="00472E91" w:rsidP="00D65EE7">
            <w:pPr>
              <w:pStyle w:val="ConsPlusNormal"/>
              <w:jc w:val="center"/>
            </w:pPr>
            <w:r w:rsidRPr="00A21F27">
              <w:t>0</w:t>
            </w:r>
          </w:p>
        </w:tc>
        <w:tc>
          <w:tcPr>
            <w:tcW w:w="282" w:type="pct"/>
          </w:tcPr>
          <w:p w:rsidR="006B511A" w:rsidRPr="00A21F27" w:rsidRDefault="00472E91" w:rsidP="00D65EE7">
            <w:pPr>
              <w:pStyle w:val="ConsPlusNormal"/>
              <w:jc w:val="center"/>
            </w:pPr>
            <w:r w:rsidRPr="00A21F27">
              <w:t>0</w:t>
            </w:r>
          </w:p>
        </w:tc>
        <w:tc>
          <w:tcPr>
            <w:tcW w:w="326" w:type="pct"/>
          </w:tcPr>
          <w:p w:rsidR="006B511A" w:rsidRPr="00A21F27" w:rsidRDefault="00472E91" w:rsidP="00D65EE7">
            <w:pPr>
              <w:pStyle w:val="ConsPlusNormal"/>
              <w:jc w:val="center"/>
            </w:pPr>
            <w:r w:rsidRPr="00A21F27">
              <w:t>0</w:t>
            </w:r>
          </w:p>
        </w:tc>
        <w:tc>
          <w:tcPr>
            <w:tcW w:w="329" w:type="pct"/>
          </w:tcPr>
          <w:p w:rsidR="006B511A" w:rsidRPr="00A21F27" w:rsidRDefault="00472E91" w:rsidP="00D65EE7">
            <w:pPr>
              <w:pStyle w:val="ConsPlusNormal"/>
              <w:jc w:val="center"/>
            </w:pPr>
            <w:r w:rsidRPr="00A21F27">
              <w:t>0</w:t>
            </w:r>
          </w:p>
        </w:tc>
        <w:tc>
          <w:tcPr>
            <w:tcW w:w="651" w:type="pct"/>
          </w:tcPr>
          <w:p w:rsidR="006B511A" w:rsidRPr="00A21F27" w:rsidRDefault="006B511A">
            <w:pPr>
              <w:pStyle w:val="ConsPlusNormal"/>
              <w:jc w:val="center"/>
            </w:pPr>
            <w:r w:rsidRPr="00A21F27">
              <w:t>КС, УКС</w:t>
            </w:r>
          </w:p>
        </w:tc>
      </w:tr>
      <w:tr w:rsidR="00217B55" w:rsidRPr="00A21F27" w:rsidTr="00217B55">
        <w:tc>
          <w:tcPr>
            <w:tcW w:w="221" w:type="pct"/>
          </w:tcPr>
          <w:p w:rsidR="0093235B" w:rsidRPr="00A21F27" w:rsidRDefault="0093235B" w:rsidP="00B34FBD">
            <w:pPr>
              <w:pStyle w:val="ConsPlusNormal"/>
              <w:jc w:val="center"/>
            </w:pPr>
            <w:r w:rsidRPr="00A21F27">
              <w:t>2.5</w:t>
            </w:r>
          </w:p>
        </w:tc>
        <w:tc>
          <w:tcPr>
            <w:tcW w:w="856" w:type="pct"/>
          </w:tcPr>
          <w:p w:rsidR="0093235B" w:rsidRPr="00A21F27" w:rsidRDefault="00217B55" w:rsidP="006F7458">
            <w:pPr>
              <w:pStyle w:val="ConsPlusNormal"/>
            </w:pPr>
            <w:r w:rsidRPr="00A21F27">
              <w:t>Количество многоквартир</w:t>
            </w:r>
            <w:r w:rsidR="0093235B" w:rsidRPr="00A21F27">
              <w:t xml:space="preserve">ных домов, </w:t>
            </w:r>
            <w:r w:rsidR="0093235B" w:rsidRPr="00A21F27">
              <w:rPr>
                <w:color w:val="000000" w:themeColor="text1"/>
              </w:rPr>
              <w:t>признанны</w:t>
            </w:r>
            <w:r w:rsidR="00DE2932" w:rsidRPr="00A21F27">
              <w:rPr>
                <w:color w:val="000000" w:themeColor="text1"/>
              </w:rPr>
              <w:t xml:space="preserve">х аварийными после 01.01.2017, </w:t>
            </w:r>
            <w:r w:rsidR="0093235B" w:rsidRPr="00A21F27">
              <w:t>в которые ограничен доступ</w:t>
            </w:r>
          </w:p>
        </w:tc>
        <w:tc>
          <w:tcPr>
            <w:tcW w:w="284" w:type="pct"/>
          </w:tcPr>
          <w:p w:rsidR="0093235B" w:rsidRPr="00A21F27" w:rsidRDefault="0093235B" w:rsidP="00176394">
            <w:pPr>
              <w:pStyle w:val="ConsPlusNormal"/>
              <w:jc w:val="center"/>
            </w:pPr>
            <w:r w:rsidRPr="00A21F27">
              <w:t>ед.</w:t>
            </w:r>
          </w:p>
        </w:tc>
        <w:tc>
          <w:tcPr>
            <w:tcW w:w="513" w:type="pct"/>
          </w:tcPr>
          <w:p w:rsidR="0093235B" w:rsidRPr="00A21F27" w:rsidRDefault="0093235B" w:rsidP="00176394">
            <w:pPr>
              <w:pStyle w:val="ConsPlusNormal"/>
              <w:jc w:val="center"/>
            </w:pPr>
            <w:r w:rsidRPr="00A21F27">
              <w:t>0</w:t>
            </w:r>
          </w:p>
        </w:tc>
        <w:tc>
          <w:tcPr>
            <w:tcW w:w="325" w:type="pct"/>
          </w:tcPr>
          <w:p w:rsidR="0093235B" w:rsidRPr="00A21F27" w:rsidRDefault="0093235B" w:rsidP="00176394">
            <w:pPr>
              <w:pStyle w:val="ConsPlusNormal"/>
              <w:jc w:val="center"/>
            </w:pPr>
            <w:r w:rsidRPr="00A21F27">
              <w:t>16</w:t>
            </w:r>
          </w:p>
        </w:tc>
        <w:tc>
          <w:tcPr>
            <w:tcW w:w="325" w:type="pct"/>
          </w:tcPr>
          <w:p w:rsidR="0093235B" w:rsidRPr="00A21F27" w:rsidRDefault="0093235B" w:rsidP="00176394">
            <w:pPr>
              <w:pStyle w:val="ConsPlusNormal"/>
              <w:jc w:val="center"/>
            </w:pPr>
            <w:r w:rsidRPr="00A21F27">
              <w:t>6</w:t>
            </w:r>
          </w:p>
        </w:tc>
        <w:tc>
          <w:tcPr>
            <w:tcW w:w="327" w:type="pct"/>
          </w:tcPr>
          <w:p w:rsidR="0093235B" w:rsidRPr="00A21F27" w:rsidRDefault="0093235B" w:rsidP="00D65EE7">
            <w:pPr>
              <w:pStyle w:val="ConsPlusNormal"/>
              <w:jc w:val="center"/>
            </w:pPr>
            <w:r w:rsidRPr="00A21F27">
              <w:t>8</w:t>
            </w:r>
          </w:p>
        </w:tc>
        <w:tc>
          <w:tcPr>
            <w:tcW w:w="280" w:type="pct"/>
          </w:tcPr>
          <w:p w:rsidR="0093235B" w:rsidRPr="00A21F27" w:rsidRDefault="0093235B" w:rsidP="00D65EE7">
            <w:pPr>
              <w:pStyle w:val="ConsPlusNormal"/>
              <w:jc w:val="center"/>
            </w:pPr>
            <w:r w:rsidRPr="00A21F27">
              <w:t>8</w:t>
            </w:r>
          </w:p>
        </w:tc>
        <w:tc>
          <w:tcPr>
            <w:tcW w:w="281" w:type="pct"/>
          </w:tcPr>
          <w:p w:rsidR="0093235B" w:rsidRPr="00A21F27" w:rsidRDefault="0093235B" w:rsidP="006A4F70">
            <w:pPr>
              <w:pStyle w:val="ConsPlusNormal"/>
              <w:jc w:val="center"/>
            </w:pPr>
            <w:r w:rsidRPr="00A21F27">
              <w:t>8</w:t>
            </w:r>
          </w:p>
        </w:tc>
        <w:tc>
          <w:tcPr>
            <w:tcW w:w="282" w:type="pct"/>
          </w:tcPr>
          <w:p w:rsidR="0093235B" w:rsidRPr="00A21F27" w:rsidRDefault="0093235B" w:rsidP="006A4F70">
            <w:pPr>
              <w:pStyle w:val="ConsPlusNormal"/>
              <w:jc w:val="center"/>
            </w:pPr>
            <w:r w:rsidRPr="00A21F27">
              <w:t>8</w:t>
            </w:r>
          </w:p>
        </w:tc>
        <w:tc>
          <w:tcPr>
            <w:tcW w:w="326" w:type="pct"/>
          </w:tcPr>
          <w:p w:rsidR="0093235B" w:rsidRPr="00A21F27" w:rsidRDefault="0093235B" w:rsidP="006A4F70">
            <w:pPr>
              <w:pStyle w:val="ConsPlusNormal"/>
              <w:jc w:val="center"/>
            </w:pPr>
            <w:r w:rsidRPr="00A21F27">
              <w:t>8</w:t>
            </w:r>
          </w:p>
        </w:tc>
        <w:tc>
          <w:tcPr>
            <w:tcW w:w="329" w:type="pct"/>
          </w:tcPr>
          <w:p w:rsidR="0093235B" w:rsidRPr="00A21F27" w:rsidRDefault="0093235B" w:rsidP="006A4F70">
            <w:pPr>
              <w:pStyle w:val="ConsPlusNormal"/>
              <w:jc w:val="center"/>
            </w:pPr>
            <w:r w:rsidRPr="00A21F27">
              <w:t>8</w:t>
            </w:r>
          </w:p>
        </w:tc>
        <w:tc>
          <w:tcPr>
            <w:tcW w:w="651" w:type="pct"/>
          </w:tcPr>
          <w:p w:rsidR="0093235B" w:rsidRPr="00A21F27" w:rsidRDefault="0093235B" w:rsidP="00AB492C">
            <w:pPr>
              <w:pStyle w:val="ConsPlusNormal"/>
              <w:jc w:val="center"/>
            </w:pPr>
            <w:r w:rsidRPr="00A21F27">
              <w:t>КС, УКС</w:t>
            </w:r>
          </w:p>
        </w:tc>
      </w:tr>
      <w:tr w:rsidR="003C092A" w:rsidRPr="00A21F27" w:rsidTr="005C62A4">
        <w:trPr>
          <w:trHeight w:val="2508"/>
        </w:trPr>
        <w:tc>
          <w:tcPr>
            <w:tcW w:w="221" w:type="pct"/>
          </w:tcPr>
          <w:p w:rsidR="003C092A" w:rsidRPr="00A21F27" w:rsidRDefault="003C092A" w:rsidP="00B34FBD">
            <w:pPr>
              <w:pStyle w:val="ConsPlusNormal"/>
              <w:jc w:val="center"/>
            </w:pPr>
            <w:r w:rsidRPr="00A21F27">
              <w:t>2.6</w:t>
            </w:r>
          </w:p>
        </w:tc>
        <w:tc>
          <w:tcPr>
            <w:tcW w:w="856" w:type="pct"/>
          </w:tcPr>
          <w:p w:rsidR="003C092A" w:rsidRPr="00A21F27" w:rsidRDefault="003C092A" w:rsidP="00624D6D">
            <w:pPr>
              <w:pStyle w:val="ConsPlusNormal"/>
            </w:pPr>
            <w:r w:rsidRPr="00A21F27">
              <w:t xml:space="preserve">Количество расселенных жилых помещений в многоквартирных домах, признанных аварийными и подлежащими сносу или реконструкции </w:t>
            </w:r>
          </w:p>
          <w:p w:rsidR="003C092A" w:rsidRPr="00A21F27" w:rsidRDefault="00DE2932" w:rsidP="006F7458">
            <w:pPr>
              <w:pStyle w:val="ConsPlusNormal"/>
            </w:pPr>
            <w:r w:rsidRPr="00A21F27">
              <w:t>в разные годы</w:t>
            </w:r>
          </w:p>
        </w:tc>
        <w:tc>
          <w:tcPr>
            <w:tcW w:w="284" w:type="pct"/>
          </w:tcPr>
          <w:p w:rsidR="003C092A" w:rsidRPr="00A21F27" w:rsidRDefault="003C092A" w:rsidP="00363D44">
            <w:pPr>
              <w:pStyle w:val="ConsPlusNormal"/>
              <w:jc w:val="center"/>
            </w:pPr>
            <w:r w:rsidRPr="00A21F27">
              <w:t>ед.</w:t>
            </w:r>
          </w:p>
        </w:tc>
        <w:tc>
          <w:tcPr>
            <w:tcW w:w="513" w:type="pct"/>
          </w:tcPr>
          <w:p w:rsidR="003C092A" w:rsidRPr="00A21F27" w:rsidRDefault="003C092A" w:rsidP="00363D44">
            <w:pPr>
              <w:pStyle w:val="ConsPlusNormal"/>
              <w:jc w:val="center"/>
            </w:pPr>
            <w:r w:rsidRPr="00A21F27">
              <w:t>0</w:t>
            </w:r>
          </w:p>
        </w:tc>
        <w:tc>
          <w:tcPr>
            <w:tcW w:w="325" w:type="pct"/>
          </w:tcPr>
          <w:p w:rsidR="003C092A" w:rsidRPr="00A21F27" w:rsidRDefault="003C092A" w:rsidP="00176394">
            <w:pPr>
              <w:pStyle w:val="ConsPlusNormal"/>
              <w:jc w:val="center"/>
            </w:pPr>
            <w:r w:rsidRPr="00A21F27">
              <w:t>7</w:t>
            </w:r>
          </w:p>
        </w:tc>
        <w:tc>
          <w:tcPr>
            <w:tcW w:w="325" w:type="pct"/>
          </w:tcPr>
          <w:p w:rsidR="003C092A" w:rsidRPr="00A21F27" w:rsidRDefault="003C092A" w:rsidP="00176394">
            <w:pPr>
              <w:pStyle w:val="ConsPlusNormal"/>
              <w:jc w:val="center"/>
            </w:pPr>
            <w:r w:rsidRPr="00A21F27">
              <w:t>40</w:t>
            </w:r>
          </w:p>
        </w:tc>
        <w:tc>
          <w:tcPr>
            <w:tcW w:w="327" w:type="pct"/>
          </w:tcPr>
          <w:p w:rsidR="003C092A" w:rsidRPr="00A21F27" w:rsidRDefault="002612A0" w:rsidP="002612A0">
            <w:pPr>
              <w:pStyle w:val="ConsPlusNormal"/>
              <w:jc w:val="center"/>
            </w:pPr>
            <w:r w:rsidRPr="00A21F27">
              <w:t>111</w:t>
            </w:r>
          </w:p>
        </w:tc>
        <w:tc>
          <w:tcPr>
            <w:tcW w:w="280" w:type="pct"/>
          </w:tcPr>
          <w:p w:rsidR="003C092A" w:rsidRPr="00A21F27" w:rsidRDefault="003C092A" w:rsidP="00D65EE7">
            <w:pPr>
              <w:pStyle w:val="ConsPlusNormal"/>
              <w:jc w:val="center"/>
            </w:pPr>
            <w:r w:rsidRPr="00A21F27">
              <w:t>0</w:t>
            </w:r>
          </w:p>
        </w:tc>
        <w:tc>
          <w:tcPr>
            <w:tcW w:w="281" w:type="pct"/>
          </w:tcPr>
          <w:p w:rsidR="003C092A" w:rsidRPr="00A21F27" w:rsidRDefault="003C092A" w:rsidP="006A4F70">
            <w:pPr>
              <w:pStyle w:val="ConsPlusNormal"/>
              <w:jc w:val="center"/>
            </w:pPr>
            <w:r w:rsidRPr="00A21F27">
              <w:t>0</w:t>
            </w:r>
          </w:p>
        </w:tc>
        <w:tc>
          <w:tcPr>
            <w:tcW w:w="282" w:type="pct"/>
          </w:tcPr>
          <w:p w:rsidR="003C092A" w:rsidRPr="00A21F27" w:rsidRDefault="003C092A" w:rsidP="006A4F70">
            <w:pPr>
              <w:pStyle w:val="ConsPlusNormal"/>
              <w:jc w:val="center"/>
            </w:pPr>
            <w:r w:rsidRPr="00A21F27">
              <w:t>0</w:t>
            </w:r>
          </w:p>
        </w:tc>
        <w:tc>
          <w:tcPr>
            <w:tcW w:w="326" w:type="pct"/>
          </w:tcPr>
          <w:p w:rsidR="003C092A" w:rsidRPr="00A21F27" w:rsidRDefault="003C092A" w:rsidP="006A4F70">
            <w:pPr>
              <w:pStyle w:val="ConsPlusNormal"/>
              <w:jc w:val="center"/>
            </w:pPr>
            <w:r w:rsidRPr="00A21F27">
              <w:t>0</w:t>
            </w:r>
          </w:p>
        </w:tc>
        <w:tc>
          <w:tcPr>
            <w:tcW w:w="329" w:type="pct"/>
          </w:tcPr>
          <w:p w:rsidR="003C092A" w:rsidRPr="00A21F27" w:rsidRDefault="003C092A" w:rsidP="006A4F70">
            <w:pPr>
              <w:pStyle w:val="ConsPlusNormal"/>
              <w:jc w:val="center"/>
            </w:pPr>
            <w:r w:rsidRPr="00A21F27">
              <w:t>0</w:t>
            </w:r>
          </w:p>
        </w:tc>
        <w:tc>
          <w:tcPr>
            <w:tcW w:w="651" w:type="pct"/>
          </w:tcPr>
          <w:p w:rsidR="003C092A" w:rsidRPr="00A21F27" w:rsidRDefault="003C092A" w:rsidP="00AB492C">
            <w:pPr>
              <w:pStyle w:val="ConsPlusNormal"/>
              <w:jc w:val="center"/>
            </w:pPr>
            <w:r w:rsidRPr="00A21F27">
              <w:t>КИО</w:t>
            </w:r>
          </w:p>
        </w:tc>
      </w:tr>
      <w:tr w:rsidR="003C092A" w:rsidRPr="00A21F27" w:rsidTr="00217B55">
        <w:tc>
          <w:tcPr>
            <w:tcW w:w="221" w:type="pct"/>
          </w:tcPr>
          <w:p w:rsidR="003C092A" w:rsidRPr="00A21F27" w:rsidRDefault="003C092A" w:rsidP="00B34FBD">
            <w:pPr>
              <w:pStyle w:val="ConsPlusNormal"/>
              <w:jc w:val="center"/>
            </w:pPr>
            <w:r w:rsidRPr="00A21F27">
              <w:t>2.7</w:t>
            </w:r>
          </w:p>
        </w:tc>
        <w:tc>
          <w:tcPr>
            <w:tcW w:w="856" w:type="pct"/>
          </w:tcPr>
          <w:p w:rsidR="003C092A" w:rsidRPr="00A21F27" w:rsidRDefault="003C092A" w:rsidP="00624D6D">
            <w:pPr>
              <w:pStyle w:val="ConsPlusNormal"/>
            </w:pPr>
            <w:r w:rsidRPr="00A21F27">
              <w:t>Расселенная площадь жилых помещений в многоквартирных домах, признанных аварийными и подлежащими сносу или реконструкции в разные годы</w:t>
            </w:r>
          </w:p>
        </w:tc>
        <w:tc>
          <w:tcPr>
            <w:tcW w:w="284" w:type="pct"/>
          </w:tcPr>
          <w:p w:rsidR="003C092A" w:rsidRPr="00A21F27" w:rsidRDefault="003C092A" w:rsidP="00363D44">
            <w:pPr>
              <w:pStyle w:val="ConsPlusNormal"/>
              <w:jc w:val="center"/>
            </w:pPr>
            <w:r w:rsidRPr="00A21F27">
              <w:t>кв.м</w:t>
            </w:r>
          </w:p>
        </w:tc>
        <w:tc>
          <w:tcPr>
            <w:tcW w:w="513" w:type="pct"/>
          </w:tcPr>
          <w:p w:rsidR="003C092A" w:rsidRPr="00A21F27" w:rsidRDefault="003C092A" w:rsidP="00363D44">
            <w:pPr>
              <w:pStyle w:val="ConsPlusNormal"/>
              <w:jc w:val="center"/>
            </w:pPr>
            <w:r w:rsidRPr="00A21F27">
              <w:t>0</w:t>
            </w:r>
          </w:p>
        </w:tc>
        <w:tc>
          <w:tcPr>
            <w:tcW w:w="325" w:type="pct"/>
          </w:tcPr>
          <w:p w:rsidR="003C092A" w:rsidRPr="00A21F27" w:rsidRDefault="003C092A" w:rsidP="00176394">
            <w:pPr>
              <w:pStyle w:val="ConsPlusNormal"/>
              <w:jc w:val="center"/>
            </w:pPr>
            <w:r w:rsidRPr="00A21F27">
              <w:t>340,6</w:t>
            </w:r>
          </w:p>
        </w:tc>
        <w:tc>
          <w:tcPr>
            <w:tcW w:w="325" w:type="pct"/>
          </w:tcPr>
          <w:p w:rsidR="003C092A" w:rsidRPr="00A21F27" w:rsidRDefault="002612A0" w:rsidP="00176394">
            <w:pPr>
              <w:pStyle w:val="ConsPlusNormal"/>
              <w:jc w:val="center"/>
            </w:pPr>
            <w:r w:rsidRPr="00A21F27">
              <w:t>981,4</w:t>
            </w:r>
          </w:p>
        </w:tc>
        <w:tc>
          <w:tcPr>
            <w:tcW w:w="327" w:type="pct"/>
          </w:tcPr>
          <w:p w:rsidR="003C092A" w:rsidRPr="00A21F27" w:rsidRDefault="002612A0" w:rsidP="00D65EE7">
            <w:pPr>
              <w:pStyle w:val="ConsPlusNormal"/>
              <w:jc w:val="center"/>
            </w:pPr>
            <w:r w:rsidRPr="00A21F27">
              <w:t>4157,3</w:t>
            </w:r>
          </w:p>
        </w:tc>
        <w:tc>
          <w:tcPr>
            <w:tcW w:w="280" w:type="pct"/>
          </w:tcPr>
          <w:p w:rsidR="003C092A" w:rsidRPr="00A21F27" w:rsidRDefault="003C092A" w:rsidP="00D65EE7">
            <w:pPr>
              <w:pStyle w:val="ConsPlusNormal"/>
              <w:jc w:val="center"/>
            </w:pPr>
            <w:r w:rsidRPr="00A21F27">
              <w:t>0</w:t>
            </w:r>
          </w:p>
        </w:tc>
        <w:tc>
          <w:tcPr>
            <w:tcW w:w="281" w:type="pct"/>
          </w:tcPr>
          <w:p w:rsidR="003C092A" w:rsidRPr="00A21F27" w:rsidRDefault="003C092A" w:rsidP="006A4F70">
            <w:pPr>
              <w:pStyle w:val="ConsPlusNormal"/>
              <w:jc w:val="center"/>
            </w:pPr>
            <w:r w:rsidRPr="00A21F27">
              <w:t>0</w:t>
            </w:r>
          </w:p>
        </w:tc>
        <w:tc>
          <w:tcPr>
            <w:tcW w:w="282" w:type="pct"/>
          </w:tcPr>
          <w:p w:rsidR="003C092A" w:rsidRPr="00A21F27" w:rsidRDefault="003C092A" w:rsidP="006A4F70">
            <w:pPr>
              <w:pStyle w:val="ConsPlusNormal"/>
              <w:jc w:val="center"/>
            </w:pPr>
            <w:r w:rsidRPr="00A21F27">
              <w:t>0</w:t>
            </w:r>
          </w:p>
        </w:tc>
        <w:tc>
          <w:tcPr>
            <w:tcW w:w="326" w:type="pct"/>
          </w:tcPr>
          <w:p w:rsidR="003C092A" w:rsidRPr="00A21F27" w:rsidRDefault="003C092A" w:rsidP="006A4F70">
            <w:pPr>
              <w:pStyle w:val="ConsPlusNormal"/>
              <w:jc w:val="center"/>
            </w:pPr>
            <w:r w:rsidRPr="00A21F27">
              <w:t>0</w:t>
            </w:r>
          </w:p>
        </w:tc>
        <w:tc>
          <w:tcPr>
            <w:tcW w:w="329" w:type="pct"/>
          </w:tcPr>
          <w:p w:rsidR="003C092A" w:rsidRPr="00A21F27" w:rsidRDefault="003C092A" w:rsidP="006A4F70">
            <w:pPr>
              <w:pStyle w:val="ConsPlusNormal"/>
              <w:jc w:val="center"/>
            </w:pPr>
            <w:r w:rsidRPr="00A21F27">
              <w:t>0</w:t>
            </w:r>
          </w:p>
        </w:tc>
        <w:tc>
          <w:tcPr>
            <w:tcW w:w="651" w:type="pct"/>
          </w:tcPr>
          <w:p w:rsidR="003C092A" w:rsidRPr="00A21F27" w:rsidRDefault="003C092A" w:rsidP="00AB492C">
            <w:pPr>
              <w:pStyle w:val="ConsPlusNormal"/>
              <w:jc w:val="center"/>
            </w:pPr>
            <w:r w:rsidRPr="00A21F27">
              <w:t>КИО</w:t>
            </w:r>
          </w:p>
        </w:tc>
      </w:tr>
      <w:tr w:rsidR="003C092A" w:rsidRPr="00A21F27" w:rsidTr="00217B55">
        <w:tc>
          <w:tcPr>
            <w:tcW w:w="221" w:type="pct"/>
          </w:tcPr>
          <w:p w:rsidR="003C092A" w:rsidRPr="00A21F27" w:rsidRDefault="003C092A" w:rsidP="00B34FBD">
            <w:pPr>
              <w:pStyle w:val="ConsPlusNormal"/>
              <w:jc w:val="center"/>
            </w:pPr>
            <w:r w:rsidRPr="00A21F27">
              <w:t>2.8</w:t>
            </w:r>
          </w:p>
        </w:tc>
        <w:tc>
          <w:tcPr>
            <w:tcW w:w="856" w:type="pct"/>
          </w:tcPr>
          <w:p w:rsidR="003C092A" w:rsidRPr="00A21F27" w:rsidRDefault="003C092A" w:rsidP="00624D6D">
            <w:pPr>
              <w:pStyle w:val="ConsPlusNormal"/>
            </w:pPr>
            <w:r w:rsidRPr="00A21F27">
              <w:t>Количество снесенных многоквартирных домов, признанных аварийными и подлежащими сносу или реконструкции в разные годы</w:t>
            </w:r>
          </w:p>
        </w:tc>
        <w:tc>
          <w:tcPr>
            <w:tcW w:w="284" w:type="pct"/>
          </w:tcPr>
          <w:p w:rsidR="003C092A" w:rsidRPr="00A21F27" w:rsidRDefault="003C092A" w:rsidP="00363D44">
            <w:pPr>
              <w:pStyle w:val="ConsPlusNormal"/>
              <w:jc w:val="center"/>
            </w:pPr>
            <w:r w:rsidRPr="00A21F27">
              <w:t>ед.</w:t>
            </w:r>
          </w:p>
        </w:tc>
        <w:tc>
          <w:tcPr>
            <w:tcW w:w="513" w:type="pct"/>
          </w:tcPr>
          <w:p w:rsidR="003C092A" w:rsidRPr="00A21F27" w:rsidRDefault="003C092A" w:rsidP="00363D44">
            <w:pPr>
              <w:pStyle w:val="ConsPlusNormal"/>
              <w:jc w:val="center"/>
            </w:pPr>
            <w:r w:rsidRPr="00A21F27">
              <w:t>0</w:t>
            </w:r>
          </w:p>
        </w:tc>
        <w:tc>
          <w:tcPr>
            <w:tcW w:w="325" w:type="pct"/>
          </w:tcPr>
          <w:p w:rsidR="003C092A" w:rsidRPr="00A21F27" w:rsidRDefault="00401BE3" w:rsidP="00176394">
            <w:pPr>
              <w:pStyle w:val="ConsPlusNormal"/>
              <w:jc w:val="center"/>
            </w:pPr>
            <w:r w:rsidRPr="00A21F27">
              <w:t>0</w:t>
            </w:r>
          </w:p>
        </w:tc>
        <w:tc>
          <w:tcPr>
            <w:tcW w:w="325" w:type="pct"/>
          </w:tcPr>
          <w:p w:rsidR="003C092A" w:rsidRPr="00A21F27" w:rsidRDefault="00401BE3" w:rsidP="00176394">
            <w:pPr>
              <w:pStyle w:val="ConsPlusNormal"/>
              <w:jc w:val="center"/>
            </w:pPr>
            <w:r w:rsidRPr="00A21F27">
              <w:t>16</w:t>
            </w:r>
          </w:p>
        </w:tc>
        <w:tc>
          <w:tcPr>
            <w:tcW w:w="327" w:type="pct"/>
          </w:tcPr>
          <w:p w:rsidR="003C092A" w:rsidRPr="00A21F27" w:rsidRDefault="00925E82" w:rsidP="00D65EE7">
            <w:pPr>
              <w:pStyle w:val="ConsPlusNormal"/>
              <w:jc w:val="center"/>
            </w:pPr>
            <w:r w:rsidRPr="00A21F27">
              <w:t>27</w:t>
            </w:r>
          </w:p>
        </w:tc>
        <w:tc>
          <w:tcPr>
            <w:tcW w:w="280" w:type="pct"/>
          </w:tcPr>
          <w:p w:rsidR="003C092A" w:rsidRPr="00A21F27" w:rsidRDefault="00401BE3" w:rsidP="00D65EE7">
            <w:pPr>
              <w:pStyle w:val="ConsPlusNormal"/>
              <w:jc w:val="center"/>
            </w:pPr>
            <w:r w:rsidRPr="00A21F27">
              <w:t>0</w:t>
            </w:r>
          </w:p>
        </w:tc>
        <w:tc>
          <w:tcPr>
            <w:tcW w:w="281" w:type="pct"/>
          </w:tcPr>
          <w:p w:rsidR="003C092A" w:rsidRPr="00A21F27" w:rsidRDefault="00401BE3" w:rsidP="006A4F70">
            <w:pPr>
              <w:pStyle w:val="ConsPlusNormal"/>
              <w:jc w:val="center"/>
            </w:pPr>
            <w:r w:rsidRPr="00A21F27">
              <w:t>0</w:t>
            </w:r>
          </w:p>
        </w:tc>
        <w:tc>
          <w:tcPr>
            <w:tcW w:w="282" w:type="pct"/>
          </w:tcPr>
          <w:p w:rsidR="003C092A" w:rsidRPr="00A21F27" w:rsidRDefault="00401BE3" w:rsidP="006A4F70">
            <w:pPr>
              <w:pStyle w:val="ConsPlusNormal"/>
              <w:jc w:val="center"/>
            </w:pPr>
            <w:r w:rsidRPr="00A21F27">
              <w:t>0</w:t>
            </w:r>
          </w:p>
        </w:tc>
        <w:tc>
          <w:tcPr>
            <w:tcW w:w="326" w:type="pct"/>
          </w:tcPr>
          <w:p w:rsidR="003C092A" w:rsidRPr="00A21F27" w:rsidRDefault="00401BE3" w:rsidP="006A4F70">
            <w:pPr>
              <w:pStyle w:val="ConsPlusNormal"/>
              <w:jc w:val="center"/>
            </w:pPr>
            <w:r w:rsidRPr="00A21F27">
              <w:t>0</w:t>
            </w:r>
          </w:p>
        </w:tc>
        <w:tc>
          <w:tcPr>
            <w:tcW w:w="329" w:type="pct"/>
          </w:tcPr>
          <w:p w:rsidR="003C092A" w:rsidRPr="00A21F27" w:rsidRDefault="00401BE3" w:rsidP="006A4F70">
            <w:pPr>
              <w:pStyle w:val="ConsPlusNormal"/>
              <w:jc w:val="center"/>
            </w:pPr>
            <w:r w:rsidRPr="00A21F27">
              <w:t>0</w:t>
            </w:r>
          </w:p>
        </w:tc>
        <w:tc>
          <w:tcPr>
            <w:tcW w:w="651" w:type="pct"/>
          </w:tcPr>
          <w:p w:rsidR="003C092A" w:rsidRPr="00A21F27" w:rsidRDefault="00401BE3" w:rsidP="00AB492C">
            <w:pPr>
              <w:pStyle w:val="ConsPlusNormal"/>
              <w:jc w:val="center"/>
            </w:pPr>
            <w:r w:rsidRPr="00A21F27">
              <w:t>КС, УКС</w:t>
            </w:r>
          </w:p>
        </w:tc>
      </w:tr>
      <w:tr w:rsidR="002E64B4" w:rsidRPr="00A21F27" w:rsidTr="00217B55">
        <w:tc>
          <w:tcPr>
            <w:tcW w:w="221" w:type="pct"/>
          </w:tcPr>
          <w:p w:rsidR="006B511A" w:rsidRPr="00A21F27" w:rsidRDefault="006B511A" w:rsidP="00176394">
            <w:pPr>
              <w:pStyle w:val="ConsPlusNormal"/>
              <w:jc w:val="center"/>
            </w:pPr>
            <w:r w:rsidRPr="00A21F27">
              <w:t>3</w:t>
            </w:r>
          </w:p>
        </w:tc>
        <w:tc>
          <w:tcPr>
            <w:tcW w:w="4779" w:type="pct"/>
            <w:gridSpan w:val="12"/>
          </w:tcPr>
          <w:p w:rsidR="006B511A" w:rsidRPr="00A21F27" w:rsidRDefault="006B511A" w:rsidP="003B61B3">
            <w:pPr>
              <w:ind w:firstLine="0"/>
              <w:rPr>
                <w:rFonts w:ascii="Times New Roman" w:hAnsi="Times New Roman"/>
                <w:sz w:val="24"/>
                <w:szCs w:val="24"/>
              </w:rPr>
            </w:pPr>
            <w:r w:rsidRPr="00A21F27">
              <w:rPr>
                <w:rFonts w:ascii="Times New Roman" w:hAnsi="Times New Roman"/>
                <w:sz w:val="24"/>
                <w:szCs w:val="24"/>
              </w:rPr>
              <w:t>Подпрограмма 3 «Обеспечение жильем молодых и многодетных семей города Мурманска» на 2023</w:t>
            </w:r>
            <w:r w:rsidR="00441927" w:rsidRPr="00A21F27">
              <w:rPr>
                <w:rFonts w:ascii="Times New Roman" w:hAnsi="Times New Roman"/>
                <w:sz w:val="24"/>
                <w:szCs w:val="24"/>
              </w:rPr>
              <w:t xml:space="preserve"> </w:t>
            </w:r>
            <w:r w:rsidRPr="00A21F27">
              <w:rPr>
                <w:rFonts w:ascii="Times New Roman" w:hAnsi="Times New Roman"/>
                <w:sz w:val="24"/>
                <w:szCs w:val="24"/>
              </w:rPr>
              <w:t>-</w:t>
            </w:r>
            <w:r w:rsidR="00441927" w:rsidRPr="00A21F27">
              <w:rPr>
                <w:rFonts w:ascii="Times New Roman" w:hAnsi="Times New Roman"/>
                <w:sz w:val="24"/>
                <w:szCs w:val="24"/>
              </w:rPr>
              <w:t xml:space="preserve"> </w:t>
            </w:r>
            <w:r w:rsidRPr="00A21F27">
              <w:rPr>
                <w:rFonts w:ascii="Times New Roman" w:hAnsi="Times New Roman"/>
                <w:sz w:val="24"/>
                <w:szCs w:val="24"/>
              </w:rPr>
              <w:t>2028 годы</w:t>
            </w:r>
            <w:r w:rsidR="003B61B3" w:rsidRPr="00A21F27">
              <w:rPr>
                <w:rFonts w:ascii="Times New Roman" w:hAnsi="Times New Roman"/>
                <w:sz w:val="24"/>
                <w:szCs w:val="24"/>
              </w:rPr>
              <w:t>.</w:t>
            </w:r>
          </w:p>
          <w:p w:rsidR="006B511A" w:rsidRPr="00A21F27" w:rsidRDefault="003B61B3" w:rsidP="00176394">
            <w:pPr>
              <w:pStyle w:val="ConsPlusNormal"/>
            </w:pPr>
            <w:r w:rsidRPr="00A21F27">
              <w:t>Цель подпрограммы 3: у</w:t>
            </w:r>
            <w:r w:rsidR="006B511A" w:rsidRPr="00A21F27">
              <w:t>лучшение жилищных условий молодых и многодетных семей,</w:t>
            </w:r>
            <w:r w:rsidR="001E5AAC" w:rsidRPr="00A21F27">
              <w:t xml:space="preserve"> нуждающихся в жилом помещении</w:t>
            </w:r>
          </w:p>
        </w:tc>
      </w:tr>
      <w:tr w:rsidR="00217B55" w:rsidRPr="00A21F27" w:rsidTr="00217B55">
        <w:tc>
          <w:tcPr>
            <w:tcW w:w="221" w:type="pct"/>
          </w:tcPr>
          <w:p w:rsidR="006B511A" w:rsidRPr="00A21F27" w:rsidRDefault="006B511A" w:rsidP="00176394">
            <w:pPr>
              <w:pStyle w:val="ConsPlusNormal"/>
              <w:jc w:val="center"/>
            </w:pPr>
            <w:r w:rsidRPr="00A21F27">
              <w:t>3.1</w:t>
            </w:r>
          </w:p>
        </w:tc>
        <w:tc>
          <w:tcPr>
            <w:tcW w:w="856" w:type="pct"/>
          </w:tcPr>
          <w:p w:rsidR="006B511A" w:rsidRPr="00A21F27" w:rsidRDefault="006B511A" w:rsidP="00A93B96">
            <w:pPr>
              <w:pStyle w:val="ConsPlusNormal"/>
            </w:pPr>
            <w:r w:rsidRPr="00A21F27">
              <w:t>Количество семей, получивших свидетельство о праве на получение социальной выплаты на приобретение (строительство) жилья</w:t>
            </w:r>
          </w:p>
        </w:tc>
        <w:tc>
          <w:tcPr>
            <w:tcW w:w="284" w:type="pct"/>
          </w:tcPr>
          <w:p w:rsidR="006B511A" w:rsidRPr="00A21F27" w:rsidRDefault="006B511A" w:rsidP="001402C2">
            <w:pPr>
              <w:pStyle w:val="ConsPlusNormal"/>
              <w:jc w:val="center"/>
            </w:pPr>
            <w:r w:rsidRPr="00A21F27">
              <w:t xml:space="preserve">ед. </w:t>
            </w:r>
          </w:p>
        </w:tc>
        <w:tc>
          <w:tcPr>
            <w:tcW w:w="513" w:type="pct"/>
          </w:tcPr>
          <w:p w:rsidR="006B511A" w:rsidRPr="00A21F27" w:rsidRDefault="006B511A" w:rsidP="001402C2">
            <w:pPr>
              <w:pStyle w:val="ConsPlusNormal"/>
              <w:jc w:val="center"/>
            </w:pPr>
            <w:r w:rsidRPr="00A21F27">
              <w:t>0</w:t>
            </w:r>
          </w:p>
        </w:tc>
        <w:tc>
          <w:tcPr>
            <w:tcW w:w="325" w:type="pct"/>
          </w:tcPr>
          <w:p w:rsidR="006B511A" w:rsidRPr="00A21F27" w:rsidRDefault="006B511A" w:rsidP="001402C2">
            <w:pPr>
              <w:pStyle w:val="ConsPlusNormal"/>
              <w:jc w:val="center"/>
            </w:pPr>
            <w:r w:rsidRPr="00A21F27">
              <w:t>118</w:t>
            </w:r>
          </w:p>
        </w:tc>
        <w:tc>
          <w:tcPr>
            <w:tcW w:w="325" w:type="pct"/>
          </w:tcPr>
          <w:p w:rsidR="006B511A" w:rsidRPr="00A21F27" w:rsidRDefault="006B511A" w:rsidP="001402C2">
            <w:pPr>
              <w:pStyle w:val="ConsPlusNormal"/>
              <w:jc w:val="center"/>
            </w:pPr>
            <w:r w:rsidRPr="00A21F27">
              <w:t>107</w:t>
            </w:r>
          </w:p>
        </w:tc>
        <w:tc>
          <w:tcPr>
            <w:tcW w:w="327" w:type="pct"/>
          </w:tcPr>
          <w:p w:rsidR="006B511A" w:rsidRPr="00A21F27" w:rsidRDefault="006B511A" w:rsidP="001402C2">
            <w:pPr>
              <w:pStyle w:val="ConsPlusNormal"/>
              <w:jc w:val="center"/>
            </w:pPr>
            <w:r w:rsidRPr="00A21F27">
              <w:t>106</w:t>
            </w:r>
          </w:p>
        </w:tc>
        <w:tc>
          <w:tcPr>
            <w:tcW w:w="280" w:type="pct"/>
          </w:tcPr>
          <w:p w:rsidR="006B511A" w:rsidRPr="00A21F27" w:rsidRDefault="006B511A" w:rsidP="001402C2">
            <w:pPr>
              <w:pStyle w:val="ConsPlusNormal"/>
              <w:jc w:val="center"/>
            </w:pPr>
            <w:r w:rsidRPr="00A21F27">
              <w:t>105</w:t>
            </w:r>
          </w:p>
        </w:tc>
        <w:tc>
          <w:tcPr>
            <w:tcW w:w="281" w:type="pct"/>
          </w:tcPr>
          <w:p w:rsidR="006B511A" w:rsidRPr="00A21F27" w:rsidRDefault="006B511A" w:rsidP="001402C2">
            <w:pPr>
              <w:pStyle w:val="ConsPlusNormal"/>
              <w:jc w:val="center"/>
            </w:pPr>
            <w:r w:rsidRPr="00A21F27">
              <w:t>105</w:t>
            </w:r>
          </w:p>
        </w:tc>
        <w:tc>
          <w:tcPr>
            <w:tcW w:w="282" w:type="pct"/>
          </w:tcPr>
          <w:p w:rsidR="006B511A" w:rsidRPr="00A21F27" w:rsidRDefault="006B511A" w:rsidP="001402C2">
            <w:pPr>
              <w:pStyle w:val="ConsPlusNormal"/>
              <w:jc w:val="center"/>
            </w:pPr>
            <w:r w:rsidRPr="00A21F27">
              <w:t>105</w:t>
            </w:r>
          </w:p>
        </w:tc>
        <w:tc>
          <w:tcPr>
            <w:tcW w:w="326" w:type="pct"/>
          </w:tcPr>
          <w:p w:rsidR="006B511A" w:rsidRPr="00A21F27" w:rsidRDefault="006B511A" w:rsidP="001402C2">
            <w:pPr>
              <w:pStyle w:val="ConsPlusNormal"/>
              <w:jc w:val="center"/>
            </w:pPr>
            <w:r w:rsidRPr="00A21F27">
              <w:t>105</w:t>
            </w:r>
          </w:p>
        </w:tc>
        <w:tc>
          <w:tcPr>
            <w:tcW w:w="329" w:type="pct"/>
          </w:tcPr>
          <w:p w:rsidR="006B511A" w:rsidRPr="00A21F27" w:rsidRDefault="006B511A" w:rsidP="001402C2">
            <w:pPr>
              <w:pStyle w:val="ConsPlusNormal"/>
              <w:jc w:val="center"/>
            </w:pPr>
            <w:r w:rsidRPr="00A21F27">
              <w:t>105</w:t>
            </w:r>
          </w:p>
        </w:tc>
        <w:tc>
          <w:tcPr>
            <w:tcW w:w="651" w:type="pct"/>
          </w:tcPr>
          <w:p w:rsidR="006B511A" w:rsidRPr="00A21F27" w:rsidRDefault="006B511A" w:rsidP="001402C2">
            <w:pPr>
              <w:pStyle w:val="ConsPlusNormal"/>
              <w:jc w:val="center"/>
            </w:pPr>
            <w:r w:rsidRPr="00A21F27">
              <w:t>КЭР</w:t>
            </w:r>
          </w:p>
        </w:tc>
      </w:tr>
      <w:tr w:rsidR="00217B55" w:rsidRPr="00A21F27" w:rsidTr="00217B55">
        <w:tc>
          <w:tcPr>
            <w:tcW w:w="221" w:type="pct"/>
          </w:tcPr>
          <w:p w:rsidR="006B511A" w:rsidRPr="00A21F27" w:rsidRDefault="006B511A" w:rsidP="00176394">
            <w:pPr>
              <w:pStyle w:val="ConsPlusNormal"/>
              <w:jc w:val="center"/>
            </w:pPr>
            <w:r w:rsidRPr="00A21F27">
              <w:t>3.2</w:t>
            </w:r>
          </w:p>
        </w:tc>
        <w:tc>
          <w:tcPr>
            <w:tcW w:w="856" w:type="pct"/>
          </w:tcPr>
          <w:p w:rsidR="006B511A" w:rsidRPr="00A21F27" w:rsidRDefault="006B511A" w:rsidP="00A93B96">
            <w:pPr>
              <w:pStyle w:val="ConsPlusNormal"/>
            </w:pPr>
            <w:r w:rsidRPr="00A21F27">
              <w:t>Количество молодых семей, в которых возраст одного из супругов либо одного родителя в неполной семье достиг 36 лет, получивших свидетельство о праве на получение социальной выплаты на приобретение (строительство) жилья</w:t>
            </w:r>
          </w:p>
        </w:tc>
        <w:tc>
          <w:tcPr>
            <w:tcW w:w="284" w:type="pct"/>
          </w:tcPr>
          <w:p w:rsidR="006B511A" w:rsidRPr="00A21F27" w:rsidRDefault="006B511A" w:rsidP="001402C2">
            <w:pPr>
              <w:pStyle w:val="ConsPlusNormal"/>
              <w:jc w:val="center"/>
            </w:pPr>
            <w:r w:rsidRPr="00A21F27">
              <w:t>ед.</w:t>
            </w:r>
          </w:p>
        </w:tc>
        <w:tc>
          <w:tcPr>
            <w:tcW w:w="513" w:type="pct"/>
          </w:tcPr>
          <w:p w:rsidR="006B511A" w:rsidRPr="00A21F27" w:rsidRDefault="006B511A" w:rsidP="001402C2">
            <w:pPr>
              <w:pStyle w:val="ConsPlusNormal"/>
              <w:jc w:val="center"/>
            </w:pPr>
            <w:r w:rsidRPr="00A21F27">
              <w:t>0</w:t>
            </w:r>
          </w:p>
        </w:tc>
        <w:tc>
          <w:tcPr>
            <w:tcW w:w="325" w:type="pct"/>
          </w:tcPr>
          <w:p w:rsidR="006B511A" w:rsidRPr="00A21F27" w:rsidRDefault="006B511A" w:rsidP="001402C2">
            <w:pPr>
              <w:pStyle w:val="ConsPlusNormal"/>
              <w:jc w:val="center"/>
            </w:pPr>
            <w:r w:rsidRPr="00A21F27">
              <w:t>-</w:t>
            </w:r>
          </w:p>
        </w:tc>
        <w:tc>
          <w:tcPr>
            <w:tcW w:w="325" w:type="pct"/>
          </w:tcPr>
          <w:p w:rsidR="006B511A" w:rsidRPr="00A21F27" w:rsidRDefault="006B511A" w:rsidP="001402C2">
            <w:pPr>
              <w:pStyle w:val="ConsPlusNormal"/>
              <w:jc w:val="center"/>
            </w:pPr>
            <w:r w:rsidRPr="00A21F27">
              <w:t>35</w:t>
            </w:r>
          </w:p>
        </w:tc>
        <w:tc>
          <w:tcPr>
            <w:tcW w:w="327" w:type="pct"/>
          </w:tcPr>
          <w:p w:rsidR="006B511A" w:rsidRPr="00A21F27" w:rsidRDefault="006B511A" w:rsidP="001402C2">
            <w:pPr>
              <w:pStyle w:val="ConsPlusNormal"/>
              <w:jc w:val="center"/>
            </w:pPr>
            <w:r w:rsidRPr="00A21F27">
              <w:t>35</w:t>
            </w:r>
          </w:p>
        </w:tc>
        <w:tc>
          <w:tcPr>
            <w:tcW w:w="280" w:type="pct"/>
          </w:tcPr>
          <w:p w:rsidR="006B511A" w:rsidRPr="00A21F27" w:rsidRDefault="006B511A" w:rsidP="001402C2">
            <w:pPr>
              <w:pStyle w:val="ConsPlusNormal"/>
              <w:jc w:val="center"/>
            </w:pPr>
            <w:r w:rsidRPr="00A21F27">
              <w:t>35</w:t>
            </w:r>
          </w:p>
        </w:tc>
        <w:tc>
          <w:tcPr>
            <w:tcW w:w="281" w:type="pct"/>
          </w:tcPr>
          <w:p w:rsidR="006B511A" w:rsidRPr="00A21F27" w:rsidRDefault="006B511A" w:rsidP="001402C2">
            <w:pPr>
              <w:pStyle w:val="ConsPlusNormal"/>
              <w:jc w:val="center"/>
            </w:pPr>
            <w:r w:rsidRPr="00A21F27">
              <w:t>-</w:t>
            </w:r>
          </w:p>
        </w:tc>
        <w:tc>
          <w:tcPr>
            <w:tcW w:w="282" w:type="pct"/>
          </w:tcPr>
          <w:p w:rsidR="006B511A" w:rsidRPr="00A21F27" w:rsidRDefault="006B511A" w:rsidP="001402C2">
            <w:pPr>
              <w:pStyle w:val="ConsPlusNormal"/>
              <w:jc w:val="center"/>
            </w:pPr>
            <w:r w:rsidRPr="00A21F27">
              <w:t>-</w:t>
            </w:r>
          </w:p>
        </w:tc>
        <w:tc>
          <w:tcPr>
            <w:tcW w:w="326" w:type="pct"/>
          </w:tcPr>
          <w:p w:rsidR="006B511A" w:rsidRPr="00A21F27" w:rsidRDefault="006B511A" w:rsidP="001402C2">
            <w:pPr>
              <w:pStyle w:val="ConsPlusNormal"/>
              <w:jc w:val="center"/>
            </w:pPr>
            <w:r w:rsidRPr="00A21F27">
              <w:t>-</w:t>
            </w:r>
          </w:p>
        </w:tc>
        <w:tc>
          <w:tcPr>
            <w:tcW w:w="329" w:type="pct"/>
          </w:tcPr>
          <w:p w:rsidR="006B511A" w:rsidRPr="00A21F27" w:rsidRDefault="006B511A" w:rsidP="001402C2">
            <w:pPr>
              <w:pStyle w:val="ConsPlusNormal"/>
              <w:jc w:val="center"/>
            </w:pPr>
            <w:r w:rsidRPr="00A21F27">
              <w:t>-</w:t>
            </w:r>
          </w:p>
        </w:tc>
        <w:tc>
          <w:tcPr>
            <w:tcW w:w="651" w:type="pct"/>
          </w:tcPr>
          <w:p w:rsidR="006B511A" w:rsidRPr="00A21F27" w:rsidRDefault="006B511A" w:rsidP="001402C2">
            <w:pPr>
              <w:pStyle w:val="ConsPlusNormal"/>
              <w:jc w:val="center"/>
            </w:pPr>
            <w:r w:rsidRPr="00A21F27">
              <w:t>КЭР</w:t>
            </w:r>
          </w:p>
        </w:tc>
      </w:tr>
      <w:tr w:rsidR="00217B55" w:rsidRPr="00A21F27" w:rsidTr="00217B55">
        <w:trPr>
          <w:trHeight w:val="1912"/>
        </w:trPr>
        <w:tc>
          <w:tcPr>
            <w:tcW w:w="221" w:type="pct"/>
          </w:tcPr>
          <w:p w:rsidR="006B511A" w:rsidRPr="00A21F27" w:rsidRDefault="006B511A" w:rsidP="00176394">
            <w:pPr>
              <w:pStyle w:val="ConsPlusNormal"/>
              <w:jc w:val="center"/>
            </w:pPr>
            <w:r w:rsidRPr="00A21F27">
              <w:t>3.3</w:t>
            </w:r>
          </w:p>
        </w:tc>
        <w:tc>
          <w:tcPr>
            <w:tcW w:w="856" w:type="pct"/>
          </w:tcPr>
          <w:p w:rsidR="006B511A" w:rsidRPr="00A21F27" w:rsidRDefault="006B511A" w:rsidP="00A93B96">
            <w:pPr>
              <w:pStyle w:val="ConsPlusNormal"/>
            </w:pPr>
            <w:r w:rsidRPr="00A21F27">
              <w:t>Количество многодетных семей, получивших единовременную денежную выплату на улучшение жилищных условий</w:t>
            </w:r>
          </w:p>
        </w:tc>
        <w:tc>
          <w:tcPr>
            <w:tcW w:w="284" w:type="pct"/>
          </w:tcPr>
          <w:p w:rsidR="006B511A" w:rsidRPr="00A21F27" w:rsidRDefault="006B511A" w:rsidP="001402C2">
            <w:pPr>
              <w:pStyle w:val="ConsPlusNormal"/>
              <w:jc w:val="center"/>
            </w:pPr>
            <w:r w:rsidRPr="00A21F27">
              <w:t>ед.</w:t>
            </w:r>
          </w:p>
        </w:tc>
        <w:tc>
          <w:tcPr>
            <w:tcW w:w="513" w:type="pct"/>
          </w:tcPr>
          <w:p w:rsidR="006B511A" w:rsidRPr="00A21F27" w:rsidRDefault="006B511A" w:rsidP="001402C2">
            <w:pPr>
              <w:pStyle w:val="ConsPlusNormal"/>
              <w:jc w:val="center"/>
            </w:pPr>
            <w:r w:rsidRPr="00A21F27">
              <w:t>0</w:t>
            </w:r>
          </w:p>
        </w:tc>
        <w:tc>
          <w:tcPr>
            <w:tcW w:w="325" w:type="pct"/>
          </w:tcPr>
          <w:p w:rsidR="006B511A" w:rsidRPr="00A21F27" w:rsidRDefault="006B511A" w:rsidP="001402C2">
            <w:pPr>
              <w:pStyle w:val="ConsPlusNormal"/>
              <w:jc w:val="center"/>
            </w:pPr>
            <w:r w:rsidRPr="00A21F27">
              <w:t>75</w:t>
            </w:r>
          </w:p>
        </w:tc>
        <w:tc>
          <w:tcPr>
            <w:tcW w:w="325" w:type="pct"/>
          </w:tcPr>
          <w:p w:rsidR="006B511A" w:rsidRPr="00A21F27" w:rsidRDefault="006B511A" w:rsidP="001402C2">
            <w:pPr>
              <w:pStyle w:val="ConsPlusNormal"/>
              <w:jc w:val="center"/>
            </w:pPr>
            <w:r w:rsidRPr="00A21F27">
              <w:t>160</w:t>
            </w:r>
          </w:p>
        </w:tc>
        <w:tc>
          <w:tcPr>
            <w:tcW w:w="327" w:type="pct"/>
          </w:tcPr>
          <w:p w:rsidR="006B511A" w:rsidRPr="00A21F27" w:rsidRDefault="006B511A" w:rsidP="001402C2">
            <w:pPr>
              <w:pStyle w:val="ConsPlusNormal"/>
              <w:jc w:val="center"/>
            </w:pPr>
            <w:r w:rsidRPr="00A21F27">
              <w:t>160</w:t>
            </w:r>
          </w:p>
        </w:tc>
        <w:tc>
          <w:tcPr>
            <w:tcW w:w="280" w:type="pct"/>
          </w:tcPr>
          <w:p w:rsidR="006B511A" w:rsidRPr="00A21F27" w:rsidRDefault="006B511A" w:rsidP="001402C2">
            <w:pPr>
              <w:pStyle w:val="ConsPlusNormal"/>
              <w:jc w:val="center"/>
            </w:pPr>
            <w:r w:rsidRPr="00A21F27">
              <w:t>160</w:t>
            </w:r>
          </w:p>
        </w:tc>
        <w:tc>
          <w:tcPr>
            <w:tcW w:w="281" w:type="pct"/>
          </w:tcPr>
          <w:p w:rsidR="006B511A" w:rsidRPr="00A21F27" w:rsidRDefault="006B511A" w:rsidP="001402C2">
            <w:pPr>
              <w:pStyle w:val="ConsPlusNormal"/>
              <w:jc w:val="center"/>
            </w:pPr>
            <w:r w:rsidRPr="00A21F27">
              <w:t>160</w:t>
            </w:r>
          </w:p>
        </w:tc>
        <w:tc>
          <w:tcPr>
            <w:tcW w:w="282" w:type="pct"/>
          </w:tcPr>
          <w:p w:rsidR="006B511A" w:rsidRPr="00A21F27" w:rsidRDefault="006B511A" w:rsidP="001402C2">
            <w:pPr>
              <w:pStyle w:val="ConsPlusNormal"/>
              <w:jc w:val="center"/>
            </w:pPr>
            <w:r w:rsidRPr="00A21F27">
              <w:t>160</w:t>
            </w:r>
          </w:p>
        </w:tc>
        <w:tc>
          <w:tcPr>
            <w:tcW w:w="326" w:type="pct"/>
          </w:tcPr>
          <w:p w:rsidR="006B511A" w:rsidRPr="00A21F27" w:rsidRDefault="006B511A" w:rsidP="001402C2">
            <w:pPr>
              <w:pStyle w:val="ConsPlusNormal"/>
              <w:jc w:val="center"/>
            </w:pPr>
            <w:r w:rsidRPr="00A21F27">
              <w:t>160</w:t>
            </w:r>
          </w:p>
        </w:tc>
        <w:tc>
          <w:tcPr>
            <w:tcW w:w="329" w:type="pct"/>
          </w:tcPr>
          <w:p w:rsidR="006B511A" w:rsidRPr="00A21F27" w:rsidRDefault="006B511A" w:rsidP="001402C2">
            <w:pPr>
              <w:pStyle w:val="ConsPlusNormal"/>
              <w:jc w:val="center"/>
            </w:pPr>
            <w:r w:rsidRPr="00A21F27">
              <w:t>160</w:t>
            </w:r>
          </w:p>
        </w:tc>
        <w:tc>
          <w:tcPr>
            <w:tcW w:w="651" w:type="pct"/>
          </w:tcPr>
          <w:p w:rsidR="006B511A" w:rsidRPr="00A21F27" w:rsidRDefault="006B511A" w:rsidP="001402C2">
            <w:pPr>
              <w:pStyle w:val="ConsPlusNormal"/>
              <w:jc w:val="center"/>
            </w:pPr>
            <w:r w:rsidRPr="00A21F27">
              <w:t>КСПВООДМ</w:t>
            </w:r>
          </w:p>
        </w:tc>
      </w:tr>
      <w:tr w:rsidR="002E64B4" w:rsidRPr="00A21F27" w:rsidTr="00217B55">
        <w:tc>
          <w:tcPr>
            <w:tcW w:w="221" w:type="pct"/>
          </w:tcPr>
          <w:p w:rsidR="006B511A" w:rsidRPr="00A21F27" w:rsidRDefault="006B511A" w:rsidP="001402C2">
            <w:pPr>
              <w:pStyle w:val="ConsPlusNormal"/>
              <w:jc w:val="center"/>
            </w:pPr>
            <w:r w:rsidRPr="00A21F27">
              <w:t>4</w:t>
            </w:r>
          </w:p>
        </w:tc>
        <w:tc>
          <w:tcPr>
            <w:tcW w:w="4779" w:type="pct"/>
            <w:gridSpan w:val="12"/>
          </w:tcPr>
          <w:p w:rsidR="006B511A" w:rsidRPr="00A21F27" w:rsidRDefault="006B511A" w:rsidP="003B61B3">
            <w:pPr>
              <w:ind w:firstLine="0"/>
              <w:rPr>
                <w:rFonts w:ascii="Times New Roman" w:hAnsi="Times New Roman"/>
                <w:sz w:val="24"/>
                <w:szCs w:val="24"/>
              </w:rPr>
            </w:pPr>
            <w:r w:rsidRPr="00A21F27">
              <w:rPr>
                <w:rFonts w:ascii="Times New Roman" w:hAnsi="Times New Roman"/>
                <w:sz w:val="24"/>
                <w:szCs w:val="24"/>
              </w:rPr>
              <w:t>Подпрограмма 4 «Улучшение жилищных условий малоимущих граждан, состоящих на учете в качестве нуждающихся в жилых помещениях, предоставляемых по договорам социального найма» на 2023</w:t>
            </w:r>
            <w:r w:rsidR="00441927" w:rsidRPr="00A21F27">
              <w:rPr>
                <w:rFonts w:ascii="Times New Roman" w:hAnsi="Times New Roman"/>
                <w:sz w:val="24"/>
                <w:szCs w:val="24"/>
              </w:rPr>
              <w:t xml:space="preserve"> </w:t>
            </w:r>
            <w:r w:rsidRPr="00A21F27">
              <w:rPr>
                <w:rFonts w:ascii="Times New Roman" w:hAnsi="Times New Roman"/>
                <w:sz w:val="24"/>
                <w:szCs w:val="24"/>
              </w:rPr>
              <w:t>-</w:t>
            </w:r>
            <w:r w:rsidR="00441927" w:rsidRPr="00A21F27">
              <w:rPr>
                <w:rFonts w:ascii="Times New Roman" w:hAnsi="Times New Roman"/>
                <w:sz w:val="24"/>
                <w:szCs w:val="24"/>
              </w:rPr>
              <w:t xml:space="preserve"> </w:t>
            </w:r>
            <w:r w:rsidRPr="00A21F27">
              <w:rPr>
                <w:rFonts w:ascii="Times New Roman" w:hAnsi="Times New Roman"/>
                <w:sz w:val="24"/>
                <w:szCs w:val="24"/>
              </w:rPr>
              <w:t>2028 годы</w:t>
            </w:r>
            <w:r w:rsidR="003B61B3" w:rsidRPr="00A21F27">
              <w:rPr>
                <w:rFonts w:ascii="Times New Roman" w:hAnsi="Times New Roman"/>
                <w:sz w:val="24"/>
                <w:szCs w:val="24"/>
              </w:rPr>
              <w:t>.</w:t>
            </w:r>
          </w:p>
          <w:p w:rsidR="006B511A" w:rsidRPr="00A21F27" w:rsidRDefault="003B61B3" w:rsidP="001402C2">
            <w:pPr>
              <w:pStyle w:val="ConsPlusNormal"/>
            </w:pPr>
            <w:r w:rsidRPr="00A21F27">
              <w:t>Цель подпрограммы 4: о</w:t>
            </w:r>
            <w:r w:rsidR="006B511A" w:rsidRPr="00A21F27">
              <w:t>беспечение комфортным жильем малоимущих граждан, состоящих на учете в качестве нуждающихся в жилых помещениях, предоставляемых по договорам социального найма</w:t>
            </w:r>
          </w:p>
        </w:tc>
      </w:tr>
      <w:tr w:rsidR="00217B55" w:rsidRPr="00A21F27" w:rsidTr="00217B55">
        <w:tc>
          <w:tcPr>
            <w:tcW w:w="221" w:type="pct"/>
          </w:tcPr>
          <w:p w:rsidR="007D28A7" w:rsidRPr="00A21F27" w:rsidRDefault="007D28A7" w:rsidP="00B34FBD">
            <w:pPr>
              <w:pStyle w:val="ConsPlusNormal"/>
              <w:jc w:val="center"/>
            </w:pPr>
            <w:r w:rsidRPr="00A21F27">
              <w:t>4.1</w:t>
            </w:r>
          </w:p>
        </w:tc>
        <w:tc>
          <w:tcPr>
            <w:tcW w:w="856" w:type="pct"/>
          </w:tcPr>
          <w:p w:rsidR="007D28A7" w:rsidRPr="00A21F27" w:rsidRDefault="007D28A7" w:rsidP="00A93B96">
            <w:pPr>
              <w:pStyle w:val="ConsPlusNormal"/>
            </w:pPr>
            <w:r w:rsidRPr="00A21F27">
              <w:t xml:space="preserve">Общая площадь жилых помещений, приобретенных </w:t>
            </w:r>
            <w:r w:rsidRPr="00A21F27">
              <w:br/>
              <w:t>с целью предоставления малоимущим гражданам</w:t>
            </w:r>
          </w:p>
        </w:tc>
        <w:tc>
          <w:tcPr>
            <w:tcW w:w="284" w:type="pct"/>
          </w:tcPr>
          <w:p w:rsidR="007D28A7" w:rsidRPr="00A21F27" w:rsidRDefault="007D28A7" w:rsidP="001402C2">
            <w:pPr>
              <w:pStyle w:val="ConsPlusNormal"/>
              <w:jc w:val="center"/>
            </w:pPr>
            <w:r w:rsidRPr="00A21F27">
              <w:t>кв.м</w:t>
            </w:r>
          </w:p>
        </w:tc>
        <w:tc>
          <w:tcPr>
            <w:tcW w:w="513" w:type="pct"/>
          </w:tcPr>
          <w:p w:rsidR="007D28A7" w:rsidRPr="00A21F27" w:rsidRDefault="007D28A7" w:rsidP="001402C2">
            <w:pPr>
              <w:pStyle w:val="ConsPlusNormal"/>
              <w:jc w:val="center"/>
            </w:pPr>
            <w:r w:rsidRPr="00A21F27">
              <w:t>0</w:t>
            </w:r>
          </w:p>
        </w:tc>
        <w:tc>
          <w:tcPr>
            <w:tcW w:w="325" w:type="pct"/>
          </w:tcPr>
          <w:p w:rsidR="007D28A7" w:rsidRPr="00A21F27" w:rsidRDefault="007D28A7" w:rsidP="001402C2">
            <w:pPr>
              <w:pStyle w:val="ConsPlusNormal"/>
              <w:jc w:val="center"/>
            </w:pPr>
            <w:r w:rsidRPr="00A21F27">
              <w:t>0,0</w:t>
            </w:r>
          </w:p>
        </w:tc>
        <w:tc>
          <w:tcPr>
            <w:tcW w:w="325" w:type="pct"/>
          </w:tcPr>
          <w:p w:rsidR="007D28A7" w:rsidRPr="00A21F27" w:rsidRDefault="007D28A7" w:rsidP="001402C2">
            <w:pPr>
              <w:pStyle w:val="ConsPlusNormal"/>
              <w:jc w:val="center"/>
            </w:pPr>
            <w:r w:rsidRPr="00A21F27">
              <w:t>130,0</w:t>
            </w:r>
          </w:p>
        </w:tc>
        <w:tc>
          <w:tcPr>
            <w:tcW w:w="327" w:type="pct"/>
          </w:tcPr>
          <w:p w:rsidR="007D28A7" w:rsidRPr="00A21F27" w:rsidRDefault="006435AE" w:rsidP="001402C2">
            <w:pPr>
              <w:pStyle w:val="ConsPlusNormal"/>
              <w:jc w:val="center"/>
            </w:pPr>
            <w:r w:rsidRPr="00A21F27">
              <w:t>75,9</w:t>
            </w:r>
          </w:p>
        </w:tc>
        <w:tc>
          <w:tcPr>
            <w:tcW w:w="280" w:type="pct"/>
          </w:tcPr>
          <w:p w:rsidR="007D28A7" w:rsidRPr="00A21F27" w:rsidRDefault="007D28A7" w:rsidP="007D28A7">
            <w:pPr>
              <w:pStyle w:val="ConsPlusNormal"/>
              <w:jc w:val="center"/>
            </w:pPr>
            <w:r w:rsidRPr="00A21F27">
              <w:t>108,5</w:t>
            </w:r>
          </w:p>
        </w:tc>
        <w:tc>
          <w:tcPr>
            <w:tcW w:w="281" w:type="pct"/>
          </w:tcPr>
          <w:p w:rsidR="007D28A7" w:rsidRPr="00A21F27" w:rsidRDefault="007D28A7" w:rsidP="007D28A7">
            <w:pPr>
              <w:pStyle w:val="ConsPlusNormal"/>
              <w:jc w:val="center"/>
            </w:pPr>
            <w:r w:rsidRPr="00A21F27">
              <w:t>108,5</w:t>
            </w:r>
          </w:p>
        </w:tc>
        <w:tc>
          <w:tcPr>
            <w:tcW w:w="282" w:type="pct"/>
          </w:tcPr>
          <w:p w:rsidR="007D28A7" w:rsidRPr="00A21F27" w:rsidRDefault="00D21D58" w:rsidP="001402C2">
            <w:pPr>
              <w:pStyle w:val="ConsPlusNormal"/>
              <w:jc w:val="center"/>
            </w:pPr>
            <w:r w:rsidRPr="00A21F27">
              <w:t>113,9</w:t>
            </w:r>
          </w:p>
        </w:tc>
        <w:tc>
          <w:tcPr>
            <w:tcW w:w="326" w:type="pct"/>
          </w:tcPr>
          <w:p w:rsidR="007D28A7" w:rsidRPr="00A21F27" w:rsidRDefault="00D21D58" w:rsidP="001402C2">
            <w:pPr>
              <w:pStyle w:val="ConsPlusNormal"/>
              <w:jc w:val="center"/>
            </w:pPr>
            <w:r w:rsidRPr="00A21F27">
              <w:t>119,6</w:t>
            </w:r>
          </w:p>
        </w:tc>
        <w:tc>
          <w:tcPr>
            <w:tcW w:w="329" w:type="pct"/>
          </w:tcPr>
          <w:p w:rsidR="007D28A7" w:rsidRPr="00A21F27" w:rsidRDefault="00D21D58" w:rsidP="001402C2">
            <w:pPr>
              <w:pStyle w:val="ConsPlusNormal"/>
              <w:jc w:val="center"/>
            </w:pPr>
            <w:r w:rsidRPr="00A21F27">
              <w:t>125,6</w:t>
            </w:r>
          </w:p>
        </w:tc>
        <w:tc>
          <w:tcPr>
            <w:tcW w:w="651" w:type="pct"/>
          </w:tcPr>
          <w:p w:rsidR="007D28A7" w:rsidRPr="00A21F27" w:rsidRDefault="007D28A7" w:rsidP="001402C2">
            <w:pPr>
              <w:pStyle w:val="ConsPlusNormal"/>
              <w:jc w:val="center"/>
            </w:pPr>
            <w:r w:rsidRPr="00A21F27">
              <w:t>КИО</w:t>
            </w:r>
          </w:p>
        </w:tc>
      </w:tr>
      <w:tr w:rsidR="00217B55" w:rsidRPr="000F55A6" w:rsidTr="00217B55">
        <w:tc>
          <w:tcPr>
            <w:tcW w:w="221" w:type="pct"/>
          </w:tcPr>
          <w:p w:rsidR="006B511A" w:rsidRPr="00A21F27" w:rsidRDefault="006B511A" w:rsidP="00B34FBD">
            <w:pPr>
              <w:pStyle w:val="ConsPlusNormal"/>
              <w:jc w:val="center"/>
            </w:pPr>
            <w:r w:rsidRPr="00A21F27">
              <w:t>4.</w:t>
            </w:r>
            <w:r w:rsidR="00B34FBD" w:rsidRPr="00A21F27">
              <w:t>2</w:t>
            </w:r>
          </w:p>
        </w:tc>
        <w:tc>
          <w:tcPr>
            <w:tcW w:w="856" w:type="pct"/>
          </w:tcPr>
          <w:p w:rsidR="006B511A" w:rsidRPr="00A21F27" w:rsidRDefault="006B511A" w:rsidP="00A93B96">
            <w:pPr>
              <w:pStyle w:val="ConsPlusNormal"/>
            </w:pPr>
            <w:r w:rsidRPr="00A21F27">
              <w:t>Количество предоставленных жилых помещений малоимущим гражданам по договорам социального найма</w:t>
            </w:r>
          </w:p>
        </w:tc>
        <w:tc>
          <w:tcPr>
            <w:tcW w:w="284" w:type="pct"/>
          </w:tcPr>
          <w:p w:rsidR="006B511A" w:rsidRPr="00A21F27" w:rsidRDefault="006B511A" w:rsidP="001402C2">
            <w:pPr>
              <w:pStyle w:val="ConsPlusNormal"/>
              <w:jc w:val="center"/>
            </w:pPr>
            <w:r w:rsidRPr="00A21F27">
              <w:t>ед.</w:t>
            </w:r>
          </w:p>
        </w:tc>
        <w:tc>
          <w:tcPr>
            <w:tcW w:w="513" w:type="pct"/>
          </w:tcPr>
          <w:p w:rsidR="006B511A" w:rsidRPr="00A21F27" w:rsidRDefault="006B511A" w:rsidP="001402C2">
            <w:pPr>
              <w:pStyle w:val="ConsPlusNormal"/>
              <w:jc w:val="center"/>
            </w:pPr>
            <w:r w:rsidRPr="00A21F27">
              <w:t>0</w:t>
            </w:r>
          </w:p>
        </w:tc>
        <w:tc>
          <w:tcPr>
            <w:tcW w:w="325" w:type="pct"/>
          </w:tcPr>
          <w:p w:rsidR="006B511A" w:rsidRPr="00A21F27" w:rsidRDefault="0077279D" w:rsidP="001402C2">
            <w:pPr>
              <w:pStyle w:val="ConsPlusNormal"/>
              <w:jc w:val="center"/>
            </w:pPr>
            <w:r w:rsidRPr="00A21F27">
              <w:t>0</w:t>
            </w:r>
          </w:p>
        </w:tc>
        <w:tc>
          <w:tcPr>
            <w:tcW w:w="325" w:type="pct"/>
          </w:tcPr>
          <w:p w:rsidR="006B511A" w:rsidRPr="00A21F27" w:rsidRDefault="006B511A" w:rsidP="001402C2">
            <w:pPr>
              <w:pStyle w:val="ConsPlusNormal"/>
              <w:jc w:val="center"/>
            </w:pPr>
            <w:r w:rsidRPr="00A21F27">
              <w:t>3</w:t>
            </w:r>
          </w:p>
        </w:tc>
        <w:tc>
          <w:tcPr>
            <w:tcW w:w="327" w:type="pct"/>
          </w:tcPr>
          <w:p w:rsidR="006B511A" w:rsidRPr="00A21F27" w:rsidRDefault="006435AE" w:rsidP="001402C2">
            <w:pPr>
              <w:pStyle w:val="ConsPlusNormal"/>
              <w:jc w:val="center"/>
            </w:pPr>
            <w:r w:rsidRPr="00A21F27">
              <w:t>2</w:t>
            </w:r>
          </w:p>
        </w:tc>
        <w:tc>
          <w:tcPr>
            <w:tcW w:w="280" w:type="pct"/>
          </w:tcPr>
          <w:p w:rsidR="006B511A" w:rsidRPr="00A21F27" w:rsidRDefault="006B511A" w:rsidP="001402C2">
            <w:pPr>
              <w:pStyle w:val="ConsPlusNormal"/>
              <w:jc w:val="center"/>
            </w:pPr>
            <w:r w:rsidRPr="00A21F27">
              <w:t>3</w:t>
            </w:r>
          </w:p>
        </w:tc>
        <w:tc>
          <w:tcPr>
            <w:tcW w:w="281" w:type="pct"/>
          </w:tcPr>
          <w:p w:rsidR="006B511A" w:rsidRPr="00A21F27" w:rsidRDefault="006B511A" w:rsidP="001402C2">
            <w:pPr>
              <w:pStyle w:val="ConsPlusNormal"/>
              <w:jc w:val="center"/>
            </w:pPr>
            <w:r w:rsidRPr="00A21F27">
              <w:t>3</w:t>
            </w:r>
          </w:p>
        </w:tc>
        <w:tc>
          <w:tcPr>
            <w:tcW w:w="282" w:type="pct"/>
          </w:tcPr>
          <w:p w:rsidR="006B511A" w:rsidRPr="00A21F27" w:rsidRDefault="006B511A" w:rsidP="001402C2">
            <w:pPr>
              <w:pStyle w:val="ConsPlusNormal"/>
              <w:jc w:val="center"/>
            </w:pPr>
            <w:r w:rsidRPr="00A21F27">
              <w:t>3</w:t>
            </w:r>
          </w:p>
        </w:tc>
        <w:tc>
          <w:tcPr>
            <w:tcW w:w="326" w:type="pct"/>
          </w:tcPr>
          <w:p w:rsidR="006B511A" w:rsidRPr="00A21F27" w:rsidRDefault="006B511A" w:rsidP="001402C2">
            <w:pPr>
              <w:pStyle w:val="ConsPlusNormal"/>
              <w:jc w:val="center"/>
            </w:pPr>
            <w:r w:rsidRPr="00A21F27">
              <w:t>3</w:t>
            </w:r>
          </w:p>
        </w:tc>
        <w:tc>
          <w:tcPr>
            <w:tcW w:w="329" w:type="pct"/>
          </w:tcPr>
          <w:p w:rsidR="006B511A" w:rsidRPr="00A21F27" w:rsidRDefault="006B511A" w:rsidP="001402C2">
            <w:pPr>
              <w:pStyle w:val="ConsPlusNormal"/>
              <w:jc w:val="center"/>
            </w:pPr>
            <w:r w:rsidRPr="00A21F27">
              <w:t>3</w:t>
            </w:r>
          </w:p>
        </w:tc>
        <w:tc>
          <w:tcPr>
            <w:tcW w:w="651" w:type="pct"/>
          </w:tcPr>
          <w:p w:rsidR="006B511A" w:rsidRPr="000F55A6" w:rsidRDefault="006B511A" w:rsidP="001402C2">
            <w:pPr>
              <w:pStyle w:val="ConsPlusNormal"/>
              <w:jc w:val="center"/>
            </w:pPr>
            <w:r w:rsidRPr="00A21F27">
              <w:t>КИО</w:t>
            </w:r>
          </w:p>
        </w:tc>
      </w:tr>
    </w:tbl>
    <w:p w:rsidR="00217B55" w:rsidRDefault="00217B55" w:rsidP="005C62A4">
      <w:pPr>
        <w:pStyle w:val="ConsPlusNormal"/>
        <w:rPr>
          <w:sz w:val="28"/>
        </w:rPr>
      </w:pPr>
      <w:bookmarkStart w:id="3" w:name="Par927"/>
      <w:bookmarkEnd w:id="3"/>
    </w:p>
    <w:p w:rsidR="009A7BBE" w:rsidRPr="00FD1505" w:rsidRDefault="006F7458" w:rsidP="006F7458">
      <w:pPr>
        <w:pStyle w:val="ConsPlusNormal"/>
        <w:jc w:val="center"/>
        <w:rPr>
          <w:sz w:val="28"/>
        </w:rPr>
      </w:pPr>
      <w:r>
        <w:rPr>
          <w:sz w:val="28"/>
        </w:rPr>
        <w:t xml:space="preserve">3. </w:t>
      </w:r>
      <w:r w:rsidR="00C96415" w:rsidRPr="00FD1505">
        <w:rPr>
          <w:sz w:val="28"/>
        </w:rPr>
        <w:t>Перечень основных мероприятий и проектов</w:t>
      </w:r>
      <w:r>
        <w:rPr>
          <w:sz w:val="28"/>
        </w:rPr>
        <w:t xml:space="preserve"> </w:t>
      </w:r>
      <w:r w:rsidR="00C96415" w:rsidRPr="00FD1505">
        <w:rPr>
          <w:sz w:val="28"/>
        </w:rPr>
        <w:t>муниципальной программы</w:t>
      </w:r>
    </w:p>
    <w:p w:rsidR="009A7BBE" w:rsidRPr="00FD1505" w:rsidRDefault="009A7BBE">
      <w:pPr>
        <w:pStyle w:val="ConsPlusNormal"/>
        <w:jc w:val="both"/>
        <w:rPr>
          <w:sz w:val="28"/>
        </w:rPr>
      </w:pPr>
    </w:p>
    <w:tbl>
      <w:tblPr>
        <w:tblW w:w="5049" w:type="pct"/>
        <w:tblCellMar>
          <w:top w:w="102" w:type="dxa"/>
          <w:left w:w="62" w:type="dxa"/>
          <w:bottom w:w="102" w:type="dxa"/>
          <w:right w:w="62" w:type="dxa"/>
        </w:tblCellMar>
        <w:tblLook w:val="04A0" w:firstRow="1" w:lastRow="0" w:firstColumn="1" w:lastColumn="0" w:noHBand="0" w:noVBand="1"/>
      </w:tblPr>
      <w:tblGrid>
        <w:gridCol w:w="1191"/>
        <w:gridCol w:w="4116"/>
        <w:gridCol w:w="1537"/>
        <w:gridCol w:w="1623"/>
        <w:gridCol w:w="1178"/>
        <w:gridCol w:w="5193"/>
      </w:tblGrid>
      <w:tr w:rsidR="009A7BBE" w:rsidRPr="00B71FBB" w:rsidTr="008A79B9">
        <w:trPr>
          <w:tblHeader/>
        </w:trPr>
        <w:tc>
          <w:tcPr>
            <w:tcW w:w="401" w:type="pct"/>
            <w:tcBorders>
              <w:top w:val="single" w:sz="4" w:space="0" w:color="auto"/>
              <w:left w:val="single" w:sz="4" w:space="0" w:color="auto"/>
              <w:bottom w:val="single" w:sz="4" w:space="0" w:color="auto"/>
              <w:right w:val="single" w:sz="4" w:space="0" w:color="auto"/>
            </w:tcBorders>
            <w:vAlign w:val="center"/>
          </w:tcPr>
          <w:p w:rsidR="009A7BBE" w:rsidRPr="00B71FBB" w:rsidRDefault="00C96415">
            <w:pPr>
              <w:pStyle w:val="ConsPlusNormal"/>
              <w:jc w:val="center"/>
            </w:pPr>
            <w:r w:rsidRPr="00B71FBB">
              <w:t>№ п/п</w:t>
            </w:r>
          </w:p>
        </w:tc>
        <w:tc>
          <w:tcPr>
            <w:tcW w:w="1387" w:type="pct"/>
            <w:tcBorders>
              <w:top w:val="single" w:sz="4" w:space="0" w:color="auto"/>
              <w:left w:val="single" w:sz="4" w:space="0" w:color="auto"/>
              <w:bottom w:val="single" w:sz="4" w:space="0" w:color="auto"/>
              <w:right w:val="single" w:sz="4" w:space="0" w:color="auto"/>
            </w:tcBorders>
            <w:vAlign w:val="center"/>
          </w:tcPr>
          <w:p w:rsidR="009A7BBE" w:rsidRPr="00B71FBB" w:rsidRDefault="00C96415">
            <w:pPr>
              <w:pStyle w:val="ConsPlusNormal"/>
              <w:jc w:val="center"/>
            </w:pPr>
            <w:r w:rsidRPr="00B71FBB">
              <w:t>Подпрограммы, основные мероприятия, проекты</w:t>
            </w:r>
          </w:p>
        </w:tc>
        <w:tc>
          <w:tcPr>
            <w:tcW w:w="518" w:type="pct"/>
            <w:tcBorders>
              <w:top w:val="single" w:sz="4" w:space="0" w:color="auto"/>
              <w:left w:val="single" w:sz="4" w:space="0" w:color="auto"/>
              <w:bottom w:val="single" w:sz="4" w:space="0" w:color="auto"/>
              <w:right w:val="single" w:sz="4" w:space="0" w:color="auto"/>
            </w:tcBorders>
            <w:vAlign w:val="center"/>
          </w:tcPr>
          <w:p w:rsidR="009A7BBE" w:rsidRPr="00B71FBB" w:rsidRDefault="00C96415">
            <w:pPr>
              <w:pStyle w:val="ConsPlusNormal"/>
              <w:jc w:val="center"/>
            </w:pPr>
            <w:r w:rsidRPr="00B71FBB">
              <w:t>Срок выполнения</w:t>
            </w:r>
          </w:p>
        </w:tc>
        <w:tc>
          <w:tcPr>
            <w:tcW w:w="547" w:type="pct"/>
            <w:tcBorders>
              <w:top w:val="single" w:sz="4" w:space="0" w:color="auto"/>
              <w:left w:val="single" w:sz="4" w:space="0" w:color="auto"/>
              <w:bottom w:val="single" w:sz="4" w:space="0" w:color="auto"/>
              <w:right w:val="single" w:sz="4" w:space="0" w:color="auto"/>
            </w:tcBorders>
            <w:vAlign w:val="center"/>
          </w:tcPr>
          <w:p w:rsidR="009A7BBE" w:rsidRPr="00B71FBB" w:rsidRDefault="00C96415">
            <w:pPr>
              <w:pStyle w:val="ConsPlusNormal"/>
              <w:jc w:val="center"/>
            </w:pPr>
            <w:r w:rsidRPr="00B71FBB">
              <w:t>Соисполни</w:t>
            </w:r>
            <w:r w:rsidR="00E357DE" w:rsidRPr="00B71FBB">
              <w:t>-</w:t>
            </w:r>
            <w:r w:rsidRPr="00B71FBB">
              <w:t>тели, участники</w:t>
            </w:r>
          </w:p>
        </w:tc>
        <w:tc>
          <w:tcPr>
            <w:tcW w:w="397" w:type="pct"/>
            <w:tcBorders>
              <w:top w:val="single" w:sz="4" w:space="0" w:color="auto"/>
              <w:left w:val="single" w:sz="4" w:space="0" w:color="auto"/>
              <w:bottom w:val="single" w:sz="4" w:space="0" w:color="auto"/>
              <w:right w:val="single" w:sz="4" w:space="0" w:color="auto"/>
            </w:tcBorders>
            <w:vAlign w:val="center"/>
          </w:tcPr>
          <w:p w:rsidR="009A7BBE" w:rsidRPr="00B71FBB" w:rsidRDefault="00C96415">
            <w:pPr>
              <w:pStyle w:val="ConsPlusNormal"/>
              <w:jc w:val="center"/>
            </w:pPr>
            <w:r w:rsidRPr="00B71FBB">
              <w:t>Тип проекта</w:t>
            </w:r>
            <w:r w:rsidRPr="00B71FBB">
              <w:rPr>
                <w:rStyle w:val="a3"/>
              </w:rPr>
              <w:footnoteReference w:id="2"/>
            </w:r>
            <w:r w:rsidRPr="00B71FBB">
              <w:t xml:space="preserve"> </w:t>
            </w:r>
          </w:p>
        </w:tc>
        <w:tc>
          <w:tcPr>
            <w:tcW w:w="1750" w:type="pct"/>
            <w:tcBorders>
              <w:top w:val="single" w:sz="4" w:space="0" w:color="auto"/>
              <w:left w:val="single" w:sz="4" w:space="0" w:color="auto"/>
              <w:bottom w:val="single" w:sz="4" w:space="0" w:color="auto"/>
              <w:right w:val="single" w:sz="4" w:space="0" w:color="auto"/>
            </w:tcBorders>
            <w:vAlign w:val="center"/>
          </w:tcPr>
          <w:p w:rsidR="009A7BBE" w:rsidRPr="00B71FBB" w:rsidRDefault="00C96415">
            <w:pPr>
              <w:pStyle w:val="ConsPlusNormal"/>
              <w:jc w:val="center"/>
            </w:pPr>
            <w:r w:rsidRPr="00B71FBB">
              <w:t>Связь с показателями муниципальной программы (наименования показателей)</w:t>
            </w:r>
          </w:p>
        </w:tc>
      </w:tr>
      <w:tr w:rsidR="009A7BBE" w:rsidRPr="00B71FBB" w:rsidTr="008A79B9">
        <w:tc>
          <w:tcPr>
            <w:tcW w:w="401" w:type="pct"/>
            <w:tcBorders>
              <w:top w:val="single" w:sz="4" w:space="0" w:color="auto"/>
              <w:left w:val="single" w:sz="4" w:space="0" w:color="auto"/>
              <w:bottom w:val="single" w:sz="4" w:space="0" w:color="auto"/>
              <w:right w:val="single" w:sz="4" w:space="0" w:color="auto"/>
            </w:tcBorders>
            <w:vAlign w:val="center"/>
          </w:tcPr>
          <w:p w:rsidR="009A7BBE" w:rsidRPr="00B71FBB" w:rsidRDefault="00C96415">
            <w:pPr>
              <w:pStyle w:val="ConsPlusNormal"/>
              <w:jc w:val="center"/>
            </w:pPr>
            <w:r w:rsidRPr="00B71FBB">
              <w:t>1</w:t>
            </w:r>
          </w:p>
        </w:tc>
        <w:tc>
          <w:tcPr>
            <w:tcW w:w="1387" w:type="pct"/>
            <w:tcBorders>
              <w:top w:val="single" w:sz="4" w:space="0" w:color="auto"/>
              <w:left w:val="single" w:sz="4" w:space="0" w:color="auto"/>
              <w:bottom w:val="single" w:sz="4" w:space="0" w:color="auto"/>
              <w:right w:val="single" w:sz="4" w:space="0" w:color="auto"/>
            </w:tcBorders>
            <w:vAlign w:val="center"/>
          </w:tcPr>
          <w:p w:rsidR="009A7BBE" w:rsidRPr="00B71FBB" w:rsidRDefault="00C96415" w:rsidP="00441927">
            <w:pPr>
              <w:pStyle w:val="ConsPlusNormal"/>
            </w:pPr>
            <w:r w:rsidRPr="00B71FBB">
              <w:t xml:space="preserve">Подпрограмма 1 </w:t>
            </w:r>
            <w:r w:rsidR="005C02D6" w:rsidRPr="00B71FBB">
              <w:rPr>
                <w:bCs/>
              </w:rPr>
              <w:t>«</w:t>
            </w:r>
            <w:r w:rsidR="0098391E" w:rsidRPr="00B71FBB">
              <w:rPr>
                <w:bCs/>
              </w:rPr>
              <w:t>Рас</w:t>
            </w:r>
            <w:r w:rsidR="005C02D6" w:rsidRPr="00B71FBB">
              <w:rPr>
                <w:bCs/>
              </w:rPr>
              <w:t>селение граждан из многоквартирных домов, признанных аварийными до 01.01.2017»</w:t>
            </w:r>
            <w:r w:rsidR="0079637F" w:rsidRPr="00B71FBB">
              <w:rPr>
                <w:bCs/>
              </w:rPr>
              <w:t xml:space="preserve"> на 2023</w:t>
            </w:r>
            <w:r w:rsidR="00441927" w:rsidRPr="00B71FBB">
              <w:rPr>
                <w:bCs/>
              </w:rPr>
              <w:t xml:space="preserve"> </w:t>
            </w:r>
            <w:r w:rsidR="0079637F" w:rsidRPr="00B71FBB">
              <w:rPr>
                <w:bCs/>
              </w:rPr>
              <w:t>-</w:t>
            </w:r>
            <w:r w:rsidR="00441927" w:rsidRPr="00B71FBB">
              <w:rPr>
                <w:bCs/>
              </w:rPr>
              <w:t xml:space="preserve"> </w:t>
            </w:r>
            <w:r w:rsidR="0079637F" w:rsidRPr="00B71FBB">
              <w:rPr>
                <w:bCs/>
              </w:rPr>
              <w:t>202</w:t>
            </w:r>
            <w:r w:rsidR="00441927" w:rsidRPr="00B71FBB">
              <w:rPr>
                <w:bCs/>
              </w:rPr>
              <w:t>5</w:t>
            </w:r>
            <w:r w:rsidR="0079637F" w:rsidRPr="00B71FBB">
              <w:rPr>
                <w:bCs/>
              </w:rPr>
              <w:t xml:space="preserve"> годы</w:t>
            </w:r>
          </w:p>
        </w:tc>
        <w:tc>
          <w:tcPr>
            <w:tcW w:w="518" w:type="pct"/>
            <w:tcBorders>
              <w:top w:val="single" w:sz="4" w:space="0" w:color="auto"/>
              <w:left w:val="single" w:sz="4" w:space="0" w:color="auto"/>
              <w:bottom w:val="single" w:sz="4" w:space="0" w:color="auto"/>
              <w:right w:val="single" w:sz="4" w:space="0" w:color="auto"/>
            </w:tcBorders>
            <w:vAlign w:val="center"/>
          </w:tcPr>
          <w:p w:rsidR="009A7BBE" w:rsidRPr="00B71FBB" w:rsidRDefault="00003038" w:rsidP="005C02D6">
            <w:pPr>
              <w:pStyle w:val="ConsPlusNormal"/>
              <w:jc w:val="center"/>
            </w:pPr>
            <w:r w:rsidRPr="00B71FBB">
              <w:t>2023</w:t>
            </w:r>
            <w:r w:rsidR="00441927" w:rsidRPr="00B71FBB">
              <w:t xml:space="preserve"> </w:t>
            </w:r>
            <w:r w:rsidRPr="00B71FBB">
              <w:t>-</w:t>
            </w:r>
            <w:r w:rsidR="00441927" w:rsidRPr="00B71FBB">
              <w:t xml:space="preserve"> 2025</w:t>
            </w:r>
          </w:p>
        </w:tc>
        <w:tc>
          <w:tcPr>
            <w:tcW w:w="547" w:type="pct"/>
            <w:tcBorders>
              <w:top w:val="single" w:sz="4" w:space="0" w:color="auto"/>
              <w:left w:val="single" w:sz="4" w:space="0" w:color="auto"/>
              <w:bottom w:val="single" w:sz="4" w:space="0" w:color="auto"/>
              <w:right w:val="single" w:sz="4" w:space="0" w:color="auto"/>
            </w:tcBorders>
            <w:vAlign w:val="center"/>
          </w:tcPr>
          <w:p w:rsidR="009A7BBE" w:rsidRPr="00B71FBB" w:rsidRDefault="00C96415">
            <w:pPr>
              <w:pStyle w:val="ConsPlusNormal"/>
              <w:jc w:val="center"/>
            </w:pPr>
            <w:r w:rsidRPr="00B71FBB">
              <w:t>-</w:t>
            </w:r>
          </w:p>
        </w:tc>
        <w:tc>
          <w:tcPr>
            <w:tcW w:w="397" w:type="pct"/>
            <w:tcBorders>
              <w:top w:val="single" w:sz="4" w:space="0" w:color="auto"/>
              <w:left w:val="single" w:sz="4" w:space="0" w:color="auto"/>
              <w:bottom w:val="single" w:sz="4" w:space="0" w:color="auto"/>
              <w:right w:val="single" w:sz="4" w:space="0" w:color="auto"/>
            </w:tcBorders>
            <w:vAlign w:val="center"/>
          </w:tcPr>
          <w:p w:rsidR="009A7BBE" w:rsidRPr="00B71FBB" w:rsidRDefault="00C96415">
            <w:pPr>
              <w:pStyle w:val="ConsPlusNormal"/>
              <w:jc w:val="center"/>
            </w:pPr>
            <w:r w:rsidRPr="00B71FBB">
              <w:t>-</w:t>
            </w:r>
          </w:p>
        </w:tc>
        <w:tc>
          <w:tcPr>
            <w:tcW w:w="1750" w:type="pct"/>
            <w:tcBorders>
              <w:top w:val="single" w:sz="4" w:space="0" w:color="auto"/>
              <w:left w:val="single" w:sz="4" w:space="0" w:color="auto"/>
              <w:bottom w:val="single" w:sz="4" w:space="0" w:color="auto"/>
              <w:right w:val="single" w:sz="4" w:space="0" w:color="auto"/>
            </w:tcBorders>
            <w:vAlign w:val="center"/>
          </w:tcPr>
          <w:p w:rsidR="009A7BBE" w:rsidRPr="00B71FBB" w:rsidRDefault="00C96415">
            <w:pPr>
              <w:pStyle w:val="ConsPlusNormal"/>
              <w:jc w:val="center"/>
            </w:pPr>
            <w:r w:rsidRPr="00B71FBB">
              <w:t>-</w:t>
            </w:r>
          </w:p>
        </w:tc>
      </w:tr>
      <w:tr w:rsidR="005E50D1" w:rsidRPr="00B71FBB" w:rsidTr="008A79B9">
        <w:tc>
          <w:tcPr>
            <w:tcW w:w="401" w:type="pct"/>
            <w:tcBorders>
              <w:top w:val="single" w:sz="4" w:space="0" w:color="auto"/>
              <w:left w:val="single" w:sz="4" w:space="0" w:color="auto"/>
              <w:bottom w:val="single" w:sz="4" w:space="0" w:color="auto"/>
              <w:right w:val="single" w:sz="4" w:space="0" w:color="auto"/>
            </w:tcBorders>
            <w:vAlign w:val="center"/>
          </w:tcPr>
          <w:p w:rsidR="005E50D1" w:rsidRPr="00B71FBB" w:rsidRDefault="005E50D1">
            <w:pPr>
              <w:pStyle w:val="ConsPlusNormal"/>
              <w:jc w:val="center"/>
            </w:pPr>
            <w:r w:rsidRPr="00B71FBB">
              <w:t>ОМ 1.1</w:t>
            </w:r>
          </w:p>
        </w:tc>
        <w:tc>
          <w:tcPr>
            <w:tcW w:w="1387" w:type="pct"/>
            <w:tcBorders>
              <w:top w:val="single" w:sz="4" w:space="0" w:color="auto"/>
              <w:left w:val="single" w:sz="4" w:space="0" w:color="auto"/>
              <w:bottom w:val="single" w:sz="4" w:space="0" w:color="auto"/>
              <w:right w:val="single" w:sz="4" w:space="0" w:color="auto"/>
            </w:tcBorders>
            <w:vAlign w:val="center"/>
          </w:tcPr>
          <w:p w:rsidR="005E50D1" w:rsidRPr="00B71FBB" w:rsidRDefault="0060169F">
            <w:pPr>
              <w:pStyle w:val="ConsPlusNormal"/>
            </w:pPr>
            <w:r>
              <w:t>Основное мероприятие</w:t>
            </w:r>
          </w:p>
          <w:p w:rsidR="005E50D1" w:rsidRPr="00B71FBB" w:rsidRDefault="002161C7" w:rsidP="00003038">
            <w:pPr>
              <w:pStyle w:val="ConsPlusNormal"/>
            </w:pPr>
            <w:r w:rsidRPr="00B71FBB">
              <w:t>«</w:t>
            </w:r>
            <w:r w:rsidR="005B3EAA" w:rsidRPr="00B71FBB">
              <w:rPr>
                <w:bCs/>
              </w:rPr>
              <w:t xml:space="preserve">Комплекс мероприятий, </w:t>
            </w:r>
            <w:r w:rsidRPr="00B71FBB">
              <w:rPr>
                <w:bCs/>
              </w:rPr>
              <w:t>направленных на сокращение жилищного фонда, признанного аварийным до 01.01.2017</w:t>
            </w:r>
            <w:r w:rsidRPr="00B71FBB">
              <w:t>»</w:t>
            </w:r>
          </w:p>
        </w:tc>
        <w:tc>
          <w:tcPr>
            <w:tcW w:w="518" w:type="pct"/>
            <w:tcBorders>
              <w:top w:val="single" w:sz="4" w:space="0" w:color="auto"/>
              <w:left w:val="single" w:sz="4" w:space="0" w:color="auto"/>
              <w:bottom w:val="single" w:sz="4" w:space="0" w:color="auto"/>
              <w:right w:val="single" w:sz="4" w:space="0" w:color="auto"/>
            </w:tcBorders>
            <w:vAlign w:val="center"/>
          </w:tcPr>
          <w:p w:rsidR="005E50D1" w:rsidRPr="00B71FBB" w:rsidRDefault="00003038" w:rsidP="00441927">
            <w:pPr>
              <w:pStyle w:val="ConsPlusNormal"/>
              <w:jc w:val="center"/>
            </w:pPr>
            <w:r w:rsidRPr="00B71FBB">
              <w:t>2023</w:t>
            </w:r>
            <w:r w:rsidR="00441927" w:rsidRPr="00B71FBB">
              <w:t xml:space="preserve"> </w:t>
            </w:r>
            <w:r w:rsidRPr="00B71FBB">
              <w:t>-</w:t>
            </w:r>
            <w:r w:rsidR="00441927" w:rsidRPr="00B71FBB">
              <w:t xml:space="preserve"> </w:t>
            </w:r>
            <w:r w:rsidRPr="00B71FBB">
              <w:t>202</w:t>
            </w:r>
            <w:r w:rsidR="00441927" w:rsidRPr="00B71FBB">
              <w:t>5</w:t>
            </w:r>
          </w:p>
        </w:tc>
        <w:tc>
          <w:tcPr>
            <w:tcW w:w="547" w:type="pct"/>
            <w:tcBorders>
              <w:top w:val="single" w:sz="4" w:space="0" w:color="auto"/>
              <w:left w:val="single" w:sz="4" w:space="0" w:color="auto"/>
              <w:bottom w:val="single" w:sz="4" w:space="0" w:color="auto"/>
              <w:right w:val="single" w:sz="4" w:space="0" w:color="auto"/>
            </w:tcBorders>
            <w:vAlign w:val="center"/>
          </w:tcPr>
          <w:p w:rsidR="005E50D1" w:rsidRPr="00B71FBB" w:rsidRDefault="005E50D1" w:rsidP="007D0840">
            <w:pPr>
              <w:pStyle w:val="ConsPlusNormal"/>
              <w:jc w:val="center"/>
            </w:pPr>
            <w:r w:rsidRPr="00B71FBB">
              <w:t>КИО</w:t>
            </w:r>
          </w:p>
        </w:tc>
        <w:tc>
          <w:tcPr>
            <w:tcW w:w="397" w:type="pct"/>
            <w:tcBorders>
              <w:top w:val="single" w:sz="4" w:space="0" w:color="auto"/>
              <w:left w:val="single" w:sz="4" w:space="0" w:color="auto"/>
              <w:bottom w:val="single" w:sz="4" w:space="0" w:color="auto"/>
              <w:right w:val="single" w:sz="4" w:space="0" w:color="auto"/>
            </w:tcBorders>
            <w:vAlign w:val="center"/>
          </w:tcPr>
          <w:p w:rsidR="005E50D1" w:rsidRPr="00B71FBB" w:rsidRDefault="005E50D1">
            <w:pPr>
              <w:pStyle w:val="ConsPlusNormal"/>
              <w:jc w:val="center"/>
            </w:pPr>
            <w:r w:rsidRPr="00B71FBB">
              <w:t>-</w:t>
            </w:r>
          </w:p>
        </w:tc>
        <w:tc>
          <w:tcPr>
            <w:tcW w:w="1750" w:type="pct"/>
            <w:tcBorders>
              <w:top w:val="single" w:sz="4" w:space="0" w:color="auto"/>
              <w:left w:val="single" w:sz="4" w:space="0" w:color="auto"/>
              <w:bottom w:val="single" w:sz="4" w:space="0" w:color="auto"/>
              <w:right w:val="single" w:sz="4" w:space="0" w:color="auto"/>
            </w:tcBorders>
          </w:tcPr>
          <w:p w:rsidR="00100C18" w:rsidRPr="00B71FBB" w:rsidRDefault="00B97EB2" w:rsidP="00100C18">
            <w:pPr>
              <w:pStyle w:val="ConsPlusNormal"/>
              <w:ind w:hanging="5"/>
            </w:pPr>
            <w:r w:rsidRPr="00B71FBB">
              <w:t>1.3</w:t>
            </w:r>
            <w:r w:rsidR="00100C18" w:rsidRPr="00B71FBB">
              <w:t xml:space="preserve">. Количество многоквартирных домов, признанных аварийными до 01.01.2017, </w:t>
            </w:r>
            <w:r w:rsidR="00CE7F6D" w:rsidRPr="00B71FBB">
              <w:br/>
            </w:r>
            <w:r w:rsidR="00100C18" w:rsidRPr="00B71FBB">
              <w:t>в которые ограничен доступ</w:t>
            </w:r>
          </w:p>
          <w:p w:rsidR="00100C18" w:rsidRPr="00B71FBB" w:rsidRDefault="00100C18" w:rsidP="00100C18">
            <w:pPr>
              <w:pStyle w:val="ConsPlusNormal"/>
              <w:ind w:hanging="5"/>
            </w:pPr>
          </w:p>
        </w:tc>
      </w:tr>
      <w:tr w:rsidR="005267C8" w:rsidRPr="00B71FBB" w:rsidTr="008A79B9">
        <w:tc>
          <w:tcPr>
            <w:tcW w:w="401" w:type="pct"/>
            <w:tcBorders>
              <w:top w:val="single" w:sz="4" w:space="0" w:color="auto"/>
              <w:left w:val="single" w:sz="4" w:space="0" w:color="auto"/>
              <w:bottom w:val="single" w:sz="4" w:space="0" w:color="auto"/>
              <w:right w:val="single" w:sz="4" w:space="0" w:color="auto"/>
            </w:tcBorders>
            <w:vAlign w:val="center"/>
          </w:tcPr>
          <w:p w:rsidR="005267C8" w:rsidRPr="00B71FBB" w:rsidRDefault="005267C8">
            <w:pPr>
              <w:pStyle w:val="ConsPlusNormal"/>
              <w:jc w:val="center"/>
            </w:pPr>
            <w:r w:rsidRPr="00B71FBB">
              <w:t>П 1.1</w:t>
            </w:r>
          </w:p>
        </w:tc>
        <w:tc>
          <w:tcPr>
            <w:tcW w:w="1387" w:type="pct"/>
            <w:tcBorders>
              <w:top w:val="single" w:sz="4" w:space="0" w:color="auto"/>
              <w:left w:val="single" w:sz="4" w:space="0" w:color="auto"/>
              <w:bottom w:val="single" w:sz="4" w:space="0" w:color="auto"/>
              <w:right w:val="single" w:sz="4" w:space="0" w:color="auto"/>
            </w:tcBorders>
            <w:vAlign w:val="center"/>
          </w:tcPr>
          <w:p w:rsidR="005267C8" w:rsidRPr="00B71FBB" w:rsidRDefault="00A24F15" w:rsidP="005267C8">
            <w:pPr>
              <w:pStyle w:val="ConsPlusNormal"/>
            </w:pPr>
            <w:r w:rsidRPr="00B71FBB">
              <w:t>Региональный п</w:t>
            </w:r>
            <w:r w:rsidR="005267C8" w:rsidRPr="00B71FBB">
              <w:t>роект «Обеспечение устойчивого сокращения непригодного для проживания жилищного фонда»</w:t>
            </w:r>
            <w:r w:rsidR="00DE4165" w:rsidRPr="00B71FBB">
              <w:t xml:space="preserve"> </w:t>
            </w:r>
          </w:p>
        </w:tc>
        <w:tc>
          <w:tcPr>
            <w:tcW w:w="518" w:type="pct"/>
            <w:tcBorders>
              <w:top w:val="single" w:sz="4" w:space="0" w:color="auto"/>
              <w:left w:val="single" w:sz="4" w:space="0" w:color="auto"/>
              <w:bottom w:val="single" w:sz="4" w:space="0" w:color="auto"/>
              <w:right w:val="single" w:sz="4" w:space="0" w:color="auto"/>
            </w:tcBorders>
            <w:vAlign w:val="center"/>
          </w:tcPr>
          <w:p w:rsidR="005267C8" w:rsidRPr="00B71FBB" w:rsidRDefault="000F2132" w:rsidP="00441927">
            <w:pPr>
              <w:pStyle w:val="ConsPlusNormal"/>
              <w:jc w:val="center"/>
            </w:pPr>
            <w:r w:rsidRPr="00B71FBB">
              <w:t>20</w:t>
            </w:r>
            <w:r w:rsidR="00DE4165" w:rsidRPr="00B71FBB">
              <w:t>23</w:t>
            </w:r>
            <w:r w:rsidR="00441927" w:rsidRPr="00B71FBB">
              <w:t xml:space="preserve"> </w:t>
            </w:r>
            <w:r w:rsidRPr="00B71FBB">
              <w:t>-</w:t>
            </w:r>
            <w:r w:rsidR="00441927" w:rsidRPr="00B71FBB">
              <w:t xml:space="preserve"> </w:t>
            </w:r>
            <w:r w:rsidRPr="00B71FBB">
              <w:t>202</w:t>
            </w:r>
            <w:r w:rsidR="00540E17" w:rsidRPr="00B71FBB">
              <w:t>4</w:t>
            </w:r>
          </w:p>
        </w:tc>
        <w:tc>
          <w:tcPr>
            <w:tcW w:w="547" w:type="pct"/>
            <w:tcBorders>
              <w:top w:val="single" w:sz="4" w:space="0" w:color="auto"/>
              <w:left w:val="single" w:sz="4" w:space="0" w:color="auto"/>
              <w:bottom w:val="single" w:sz="4" w:space="0" w:color="auto"/>
              <w:right w:val="single" w:sz="4" w:space="0" w:color="auto"/>
            </w:tcBorders>
            <w:vAlign w:val="center"/>
          </w:tcPr>
          <w:p w:rsidR="005267C8" w:rsidRPr="00B71FBB" w:rsidRDefault="00934994" w:rsidP="00934994">
            <w:pPr>
              <w:pStyle w:val="ConsPlusNormal"/>
              <w:jc w:val="center"/>
            </w:pPr>
            <w:r w:rsidRPr="00B71FBB">
              <w:t>-</w:t>
            </w:r>
          </w:p>
        </w:tc>
        <w:tc>
          <w:tcPr>
            <w:tcW w:w="397" w:type="pct"/>
            <w:tcBorders>
              <w:top w:val="single" w:sz="4" w:space="0" w:color="auto"/>
              <w:left w:val="single" w:sz="4" w:space="0" w:color="auto"/>
              <w:bottom w:val="single" w:sz="4" w:space="0" w:color="auto"/>
              <w:right w:val="single" w:sz="4" w:space="0" w:color="auto"/>
            </w:tcBorders>
            <w:vAlign w:val="center"/>
          </w:tcPr>
          <w:p w:rsidR="005267C8" w:rsidRPr="00B71FBB" w:rsidRDefault="00A24F15" w:rsidP="00A24F15">
            <w:pPr>
              <w:pStyle w:val="ConsPlusNormal"/>
              <w:jc w:val="center"/>
            </w:pPr>
            <w:r w:rsidRPr="00B71FBB">
              <w:t>РП</w:t>
            </w:r>
          </w:p>
        </w:tc>
        <w:tc>
          <w:tcPr>
            <w:tcW w:w="1750" w:type="pct"/>
            <w:tcBorders>
              <w:top w:val="single" w:sz="4" w:space="0" w:color="auto"/>
              <w:left w:val="single" w:sz="4" w:space="0" w:color="auto"/>
              <w:bottom w:val="single" w:sz="4" w:space="0" w:color="auto"/>
              <w:right w:val="single" w:sz="4" w:space="0" w:color="auto"/>
            </w:tcBorders>
            <w:vAlign w:val="center"/>
          </w:tcPr>
          <w:p w:rsidR="00E32311" w:rsidRPr="00B71FBB" w:rsidRDefault="00E32311" w:rsidP="00E32311">
            <w:pPr>
              <w:pStyle w:val="ConsPlusNormal"/>
              <w:ind w:hanging="5"/>
              <w:rPr>
                <w:color w:val="000000" w:themeColor="text1"/>
              </w:rPr>
            </w:pPr>
            <w:r w:rsidRPr="00B71FBB">
              <w:t xml:space="preserve">0.1. </w:t>
            </w:r>
            <w:r w:rsidRPr="00B71FBB">
              <w:rPr>
                <w:color w:val="000000" w:themeColor="text1"/>
              </w:rPr>
              <w:t>Количество граждан, расселенных из многоквартирных домов, признанных аварийными до 01.01.2017</w:t>
            </w:r>
            <w:r w:rsidR="00B71FBB" w:rsidRPr="00B71FBB">
              <w:rPr>
                <w:color w:val="000000" w:themeColor="text1"/>
              </w:rPr>
              <w:t>.</w:t>
            </w:r>
          </w:p>
          <w:p w:rsidR="008543C6" w:rsidRPr="00B71FBB" w:rsidRDefault="008543C6" w:rsidP="008543C6">
            <w:pPr>
              <w:pStyle w:val="ConsPlusNormal"/>
            </w:pPr>
            <w:r w:rsidRPr="00B71FBB">
              <w:t>1.</w:t>
            </w:r>
            <w:r w:rsidR="006E7B21" w:rsidRPr="00B71FBB">
              <w:t>1</w:t>
            </w:r>
            <w:r w:rsidRPr="00B71FBB">
              <w:t>. Расселенная площадь жилых помещений в многоквартирных домах, признанных аварийными до 01.01.2017</w:t>
            </w:r>
            <w:r w:rsidR="00B71FBB">
              <w:t>.</w:t>
            </w:r>
          </w:p>
          <w:p w:rsidR="005267C8" w:rsidRPr="00B71FBB" w:rsidRDefault="006E7B21" w:rsidP="008543C6">
            <w:pPr>
              <w:pStyle w:val="ConsPlusNormal"/>
            </w:pPr>
            <w:r w:rsidRPr="00B71FBB">
              <w:t>1.2</w:t>
            </w:r>
            <w:r w:rsidR="008543C6" w:rsidRPr="00B71FBB">
              <w:t>. Количество расселенных жилых помещений многоквартирных домов, признанных аварийными до 01.01.2017</w:t>
            </w:r>
          </w:p>
        </w:tc>
      </w:tr>
      <w:tr w:rsidR="005267C8" w:rsidRPr="00B71FBB" w:rsidTr="0056414C">
        <w:trPr>
          <w:trHeight w:val="1032"/>
        </w:trPr>
        <w:tc>
          <w:tcPr>
            <w:tcW w:w="401" w:type="pct"/>
            <w:tcBorders>
              <w:top w:val="single" w:sz="4" w:space="0" w:color="auto"/>
              <w:left w:val="single" w:sz="4" w:space="0" w:color="auto"/>
              <w:bottom w:val="single" w:sz="4" w:space="0" w:color="auto"/>
              <w:right w:val="single" w:sz="4" w:space="0" w:color="auto"/>
            </w:tcBorders>
            <w:vAlign w:val="center"/>
          </w:tcPr>
          <w:p w:rsidR="005267C8" w:rsidRPr="00B71FBB" w:rsidRDefault="005267C8">
            <w:pPr>
              <w:pStyle w:val="ConsPlusNormal"/>
              <w:jc w:val="center"/>
            </w:pPr>
            <w:r w:rsidRPr="00B71FBB">
              <w:t>2</w:t>
            </w:r>
          </w:p>
        </w:tc>
        <w:tc>
          <w:tcPr>
            <w:tcW w:w="1387" w:type="pct"/>
            <w:tcBorders>
              <w:top w:val="single" w:sz="4" w:space="0" w:color="auto"/>
              <w:left w:val="single" w:sz="4" w:space="0" w:color="auto"/>
              <w:bottom w:val="single" w:sz="4" w:space="0" w:color="auto"/>
              <w:right w:val="single" w:sz="4" w:space="0" w:color="auto"/>
            </w:tcBorders>
            <w:vAlign w:val="center"/>
          </w:tcPr>
          <w:p w:rsidR="00D451C2" w:rsidRPr="00B71FBB" w:rsidRDefault="005267C8" w:rsidP="002C6DD7">
            <w:pPr>
              <w:pStyle w:val="ConsPlusNormal"/>
            </w:pPr>
            <w:r w:rsidRPr="00B71FBB">
              <w:t>Подпрограмма 2 «</w:t>
            </w:r>
            <w:r w:rsidR="00E32311" w:rsidRPr="00B71FBB">
              <w:rPr>
                <w:bCs/>
              </w:rPr>
              <w:t xml:space="preserve">Расселение граждан из многоквартирных домов, признанных аварийными после 01.01.2017» </w:t>
            </w:r>
            <w:r w:rsidR="00DE4165" w:rsidRPr="00B71FBB">
              <w:rPr>
                <w:bCs/>
              </w:rPr>
              <w:t>на 2023</w:t>
            </w:r>
            <w:r w:rsidR="00441927" w:rsidRPr="00B71FBB">
              <w:rPr>
                <w:bCs/>
              </w:rPr>
              <w:t xml:space="preserve"> </w:t>
            </w:r>
            <w:r w:rsidR="00DE4165" w:rsidRPr="00B71FBB">
              <w:rPr>
                <w:bCs/>
              </w:rPr>
              <w:t>-</w:t>
            </w:r>
            <w:r w:rsidR="00441927" w:rsidRPr="00B71FBB">
              <w:rPr>
                <w:bCs/>
              </w:rPr>
              <w:t xml:space="preserve"> </w:t>
            </w:r>
            <w:r w:rsidR="00DE4165" w:rsidRPr="00B71FBB">
              <w:rPr>
                <w:bCs/>
              </w:rPr>
              <w:t>2028 годы</w:t>
            </w:r>
          </w:p>
        </w:tc>
        <w:tc>
          <w:tcPr>
            <w:tcW w:w="518" w:type="pct"/>
            <w:tcBorders>
              <w:top w:val="single" w:sz="4" w:space="0" w:color="auto"/>
              <w:left w:val="single" w:sz="4" w:space="0" w:color="auto"/>
              <w:bottom w:val="single" w:sz="4" w:space="0" w:color="auto"/>
              <w:right w:val="single" w:sz="4" w:space="0" w:color="auto"/>
            </w:tcBorders>
            <w:vAlign w:val="center"/>
          </w:tcPr>
          <w:p w:rsidR="005267C8" w:rsidRPr="00B71FBB" w:rsidRDefault="00934994" w:rsidP="00934994">
            <w:pPr>
              <w:pStyle w:val="ConsPlusNormal"/>
              <w:jc w:val="center"/>
            </w:pPr>
            <w:r w:rsidRPr="00B71FBB">
              <w:t>2023</w:t>
            </w:r>
            <w:r w:rsidR="00441927" w:rsidRPr="00B71FBB">
              <w:t xml:space="preserve"> </w:t>
            </w:r>
            <w:r w:rsidRPr="00B71FBB">
              <w:t>-</w:t>
            </w:r>
            <w:r w:rsidR="00441927" w:rsidRPr="00B71FBB">
              <w:t xml:space="preserve"> </w:t>
            </w:r>
            <w:r w:rsidRPr="00B71FBB">
              <w:t>2028</w:t>
            </w:r>
          </w:p>
        </w:tc>
        <w:tc>
          <w:tcPr>
            <w:tcW w:w="547" w:type="pct"/>
            <w:tcBorders>
              <w:top w:val="single" w:sz="4" w:space="0" w:color="auto"/>
              <w:left w:val="single" w:sz="4" w:space="0" w:color="auto"/>
              <w:bottom w:val="single" w:sz="4" w:space="0" w:color="auto"/>
              <w:right w:val="single" w:sz="4" w:space="0" w:color="auto"/>
            </w:tcBorders>
            <w:vAlign w:val="center"/>
          </w:tcPr>
          <w:p w:rsidR="005267C8" w:rsidRPr="00B71FBB" w:rsidRDefault="005267C8">
            <w:pPr>
              <w:pStyle w:val="ConsPlusNormal"/>
              <w:jc w:val="center"/>
            </w:pPr>
            <w:r w:rsidRPr="00B71FBB">
              <w:t>-</w:t>
            </w:r>
          </w:p>
        </w:tc>
        <w:tc>
          <w:tcPr>
            <w:tcW w:w="397" w:type="pct"/>
            <w:tcBorders>
              <w:top w:val="single" w:sz="4" w:space="0" w:color="auto"/>
              <w:left w:val="single" w:sz="4" w:space="0" w:color="auto"/>
              <w:bottom w:val="single" w:sz="4" w:space="0" w:color="auto"/>
              <w:right w:val="single" w:sz="4" w:space="0" w:color="auto"/>
            </w:tcBorders>
            <w:vAlign w:val="center"/>
          </w:tcPr>
          <w:p w:rsidR="005267C8" w:rsidRPr="00B71FBB" w:rsidRDefault="005267C8">
            <w:pPr>
              <w:pStyle w:val="ConsPlusNormal"/>
              <w:jc w:val="center"/>
            </w:pPr>
            <w:r w:rsidRPr="00B71FBB">
              <w:t>-</w:t>
            </w:r>
          </w:p>
        </w:tc>
        <w:tc>
          <w:tcPr>
            <w:tcW w:w="1750" w:type="pct"/>
            <w:tcBorders>
              <w:top w:val="single" w:sz="4" w:space="0" w:color="auto"/>
              <w:left w:val="single" w:sz="4" w:space="0" w:color="auto"/>
              <w:bottom w:val="single" w:sz="4" w:space="0" w:color="auto"/>
              <w:right w:val="single" w:sz="4" w:space="0" w:color="auto"/>
            </w:tcBorders>
            <w:vAlign w:val="center"/>
          </w:tcPr>
          <w:p w:rsidR="005267C8" w:rsidRPr="00B71FBB" w:rsidRDefault="00816119">
            <w:pPr>
              <w:pStyle w:val="ConsPlusNormal"/>
              <w:jc w:val="center"/>
            </w:pPr>
            <w:r w:rsidRPr="00B71FBB">
              <w:t>-</w:t>
            </w:r>
          </w:p>
        </w:tc>
      </w:tr>
      <w:tr w:rsidR="00031153" w:rsidRPr="00B71FBB" w:rsidTr="00031153">
        <w:trPr>
          <w:trHeight w:val="1396"/>
        </w:trPr>
        <w:tc>
          <w:tcPr>
            <w:tcW w:w="401" w:type="pct"/>
            <w:tcBorders>
              <w:top w:val="single" w:sz="4" w:space="0" w:color="auto"/>
              <w:left w:val="single" w:sz="4" w:space="0" w:color="auto"/>
              <w:bottom w:val="single" w:sz="4" w:space="0" w:color="auto"/>
              <w:right w:val="single" w:sz="4" w:space="0" w:color="auto"/>
            </w:tcBorders>
            <w:vAlign w:val="center"/>
          </w:tcPr>
          <w:p w:rsidR="00031153" w:rsidRPr="00B71FBB" w:rsidRDefault="00031153">
            <w:pPr>
              <w:pStyle w:val="ConsPlusNormal"/>
              <w:jc w:val="center"/>
            </w:pPr>
            <w:r w:rsidRPr="00B71FBB">
              <w:t>ОМ 2.1</w:t>
            </w:r>
          </w:p>
        </w:tc>
        <w:tc>
          <w:tcPr>
            <w:tcW w:w="1387" w:type="pct"/>
            <w:tcBorders>
              <w:top w:val="single" w:sz="4" w:space="0" w:color="auto"/>
              <w:left w:val="single" w:sz="4" w:space="0" w:color="auto"/>
              <w:bottom w:val="single" w:sz="4" w:space="0" w:color="auto"/>
              <w:right w:val="single" w:sz="4" w:space="0" w:color="auto"/>
            </w:tcBorders>
            <w:vAlign w:val="center"/>
          </w:tcPr>
          <w:p w:rsidR="00031153" w:rsidRPr="00B71FBB" w:rsidRDefault="00031153" w:rsidP="00100C18">
            <w:pPr>
              <w:pStyle w:val="ConsPlusNormal"/>
            </w:pPr>
            <w:r w:rsidRPr="00B71FBB">
              <w:t>Основное мероприятие «</w:t>
            </w:r>
            <w:r w:rsidRPr="00B71FBB">
              <w:rPr>
                <w:bCs/>
              </w:rPr>
              <w:t>Комплекс мероприятий, направленных на расселение граждан из многоквартирных домов, признанных аварийными после 01.01.2017</w:t>
            </w:r>
            <w:r w:rsidRPr="00B71FBB">
              <w:t>»</w:t>
            </w:r>
          </w:p>
        </w:tc>
        <w:tc>
          <w:tcPr>
            <w:tcW w:w="518" w:type="pct"/>
            <w:tcBorders>
              <w:top w:val="single" w:sz="4" w:space="0" w:color="auto"/>
              <w:left w:val="single" w:sz="4" w:space="0" w:color="auto"/>
              <w:bottom w:val="single" w:sz="4" w:space="0" w:color="auto"/>
              <w:right w:val="single" w:sz="4" w:space="0" w:color="auto"/>
            </w:tcBorders>
            <w:vAlign w:val="center"/>
          </w:tcPr>
          <w:p w:rsidR="00031153" w:rsidRPr="00B71FBB" w:rsidRDefault="00031153" w:rsidP="001402C2">
            <w:pPr>
              <w:pStyle w:val="ConsPlusNormal"/>
              <w:jc w:val="center"/>
            </w:pPr>
            <w:r w:rsidRPr="00B71FBB">
              <w:t>2023 - 2028</w:t>
            </w:r>
          </w:p>
        </w:tc>
        <w:tc>
          <w:tcPr>
            <w:tcW w:w="547" w:type="pct"/>
            <w:tcBorders>
              <w:top w:val="single" w:sz="4" w:space="0" w:color="auto"/>
              <w:left w:val="single" w:sz="4" w:space="0" w:color="auto"/>
              <w:bottom w:val="single" w:sz="4" w:space="0" w:color="auto"/>
              <w:right w:val="single" w:sz="4" w:space="0" w:color="auto"/>
            </w:tcBorders>
            <w:vAlign w:val="center"/>
          </w:tcPr>
          <w:p w:rsidR="00031153" w:rsidRPr="00B71FBB" w:rsidRDefault="00031153" w:rsidP="001E4054">
            <w:pPr>
              <w:pStyle w:val="ConsPlusNormal"/>
              <w:jc w:val="center"/>
            </w:pPr>
            <w:r w:rsidRPr="00B71FBB">
              <w:t>КИО</w:t>
            </w:r>
            <w:r>
              <w:t>, КС, УКС</w:t>
            </w:r>
          </w:p>
        </w:tc>
        <w:tc>
          <w:tcPr>
            <w:tcW w:w="397" w:type="pct"/>
            <w:tcBorders>
              <w:top w:val="single" w:sz="4" w:space="0" w:color="auto"/>
              <w:left w:val="single" w:sz="4" w:space="0" w:color="auto"/>
              <w:bottom w:val="single" w:sz="4" w:space="0" w:color="auto"/>
              <w:right w:val="single" w:sz="4" w:space="0" w:color="auto"/>
            </w:tcBorders>
            <w:vAlign w:val="center"/>
          </w:tcPr>
          <w:p w:rsidR="00031153" w:rsidRPr="00B71FBB" w:rsidRDefault="00031153">
            <w:pPr>
              <w:pStyle w:val="ConsPlusNormal"/>
              <w:jc w:val="center"/>
            </w:pPr>
            <w:r w:rsidRPr="00B71FBB">
              <w:t>-</w:t>
            </w:r>
          </w:p>
        </w:tc>
        <w:tc>
          <w:tcPr>
            <w:tcW w:w="1750" w:type="pct"/>
            <w:tcBorders>
              <w:top w:val="single" w:sz="4" w:space="0" w:color="auto"/>
              <w:left w:val="single" w:sz="4" w:space="0" w:color="auto"/>
              <w:bottom w:val="single" w:sz="4" w:space="0" w:color="auto"/>
              <w:right w:val="single" w:sz="4" w:space="0" w:color="auto"/>
            </w:tcBorders>
            <w:vAlign w:val="center"/>
          </w:tcPr>
          <w:p w:rsidR="00031153" w:rsidRDefault="00031153" w:rsidP="00031153">
            <w:pPr>
              <w:pStyle w:val="ConsPlusNormal"/>
              <w:ind w:hanging="5"/>
              <w:rPr>
                <w:color w:val="000000" w:themeColor="text1"/>
              </w:rPr>
            </w:pPr>
            <w:r w:rsidRPr="00B71FBB">
              <w:t xml:space="preserve">0.2. </w:t>
            </w:r>
            <w:r w:rsidRPr="00B71FBB">
              <w:rPr>
                <w:color w:val="000000" w:themeColor="text1"/>
              </w:rPr>
              <w:t>Количество граждан, расселенных из многоквартирных домов, признанных аварийными после 01.01.2017</w:t>
            </w:r>
            <w:r>
              <w:rPr>
                <w:color w:val="000000" w:themeColor="text1"/>
              </w:rPr>
              <w:t>.</w:t>
            </w:r>
          </w:p>
          <w:p w:rsidR="00C05630" w:rsidRPr="00B71FBB" w:rsidRDefault="00C05630" w:rsidP="00C05630">
            <w:pPr>
              <w:pStyle w:val="ConsPlusNormal"/>
              <w:ind w:hanging="5"/>
            </w:pPr>
            <w:r w:rsidRPr="00B71FBB">
              <w:t>2.1. Расселенная площадь жилых помещений в многоквартирных домах, признанных аварийными после 01.01.2017</w:t>
            </w:r>
            <w:r>
              <w:t>.</w:t>
            </w:r>
          </w:p>
          <w:p w:rsidR="00C05630" w:rsidRPr="00C05630" w:rsidRDefault="00C05630" w:rsidP="00C05630">
            <w:pPr>
              <w:pStyle w:val="ConsPlusNormal"/>
            </w:pPr>
            <w:r w:rsidRPr="00B71FBB">
              <w:t>2.2. Количество расселенных жилых помещений многоквартирных домов, признанных аварийными после 01.01.2017</w:t>
            </w:r>
            <w:r>
              <w:t>.</w:t>
            </w:r>
          </w:p>
        </w:tc>
      </w:tr>
      <w:tr w:rsidR="00031153" w:rsidRPr="00B71FBB" w:rsidTr="003E24A4">
        <w:trPr>
          <w:trHeight w:val="2625"/>
        </w:trPr>
        <w:tc>
          <w:tcPr>
            <w:tcW w:w="401" w:type="pct"/>
            <w:tcBorders>
              <w:top w:val="single" w:sz="4" w:space="0" w:color="auto"/>
              <w:left w:val="single" w:sz="4" w:space="0" w:color="auto"/>
              <w:bottom w:val="single" w:sz="4" w:space="0" w:color="auto"/>
              <w:right w:val="single" w:sz="4" w:space="0" w:color="auto"/>
            </w:tcBorders>
            <w:vAlign w:val="center"/>
          </w:tcPr>
          <w:p w:rsidR="00031153" w:rsidRPr="00B71FBB" w:rsidRDefault="00031153">
            <w:pPr>
              <w:pStyle w:val="ConsPlusNormal"/>
              <w:jc w:val="center"/>
            </w:pPr>
          </w:p>
        </w:tc>
        <w:tc>
          <w:tcPr>
            <w:tcW w:w="1387" w:type="pct"/>
            <w:tcBorders>
              <w:left w:val="single" w:sz="4" w:space="0" w:color="auto"/>
              <w:bottom w:val="single" w:sz="4" w:space="0" w:color="auto"/>
              <w:right w:val="single" w:sz="4" w:space="0" w:color="auto"/>
            </w:tcBorders>
            <w:vAlign w:val="center"/>
          </w:tcPr>
          <w:p w:rsidR="00031153" w:rsidRPr="00B71FBB" w:rsidRDefault="00031153" w:rsidP="00100C18">
            <w:pPr>
              <w:pStyle w:val="ConsPlusNormal"/>
            </w:pPr>
          </w:p>
        </w:tc>
        <w:tc>
          <w:tcPr>
            <w:tcW w:w="518" w:type="pct"/>
            <w:tcBorders>
              <w:left w:val="single" w:sz="4" w:space="0" w:color="auto"/>
              <w:bottom w:val="single" w:sz="4" w:space="0" w:color="auto"/>
              <w:right w:val="single" w:sz="4" w:space="0" w:color="auto"/>
            </w:tcBorders>
            <w:vAlign w:val="center"/>
          </w:tcPr>
          <w:p w:rsidR="00031153" w:rsidRPr="00B71FBB" w:rsidRDefault="00031153" w:rsidP="001402C2">
            <w:pPr>
              <w:pStyle w:val="ConsPlusNormal"/>
              <w:jc w:val="center"/>
            </w:pPr>
          </w:p>
        </w:tc>
        <w:tc>
          <w:tcPr>
            <w:tcW w:w="547" w:type="pct"/>
            <w:tcBorders>
              <w:left w:val="single" w:sz="4" w:space="0" w:color="auto"/>
              <w:bottom w:val="single" w:sz="4" w:space="0" w:color="auto"/>
              <w:right w:val="single" w:sz="4" w:space="0" w:color="auto"/>
            </w:tcBorders>
            <w:vAlign w:val="center"/>
          </w:tcPr>
          <w:p w:rsidR="00031153" w:rsidRPr="00B71FBB" w:rsidRDefault="00031153" w:rsidP="001E4054">
            <w:pPr>
              <w:pStyle w:val="ConsPlusNormal"/>
              <w:jc w:val="center"/>
            </w:pPr>
          </w:p>
        </w:tc>
        <w:tc>
          <w:tcPr>
            <w:tcW w:w="397" w:type="pct"/>
            <w:tcBorders>
              <w:left w:val="single" w:sz="4" w:space="0" w:color="auto"/>
              <w:bottom w:val="single" w:sz="4" w:space="0" w:color="auto"/>
              <w:right w:val="single" w:sz="4" w:space="0" w:color="auto"/>
            </w:tcBorders>
            <w:vAlign w:val="center"/>
          </w:tcPr>
          <w:p w:rsidR="00031153" w:rsidRPr="00B71FBB" w:rsidRDefault="00031153">
            <w:pPr>
              <w:pStyle w:val="ConsPlusNormal"/>
              <w:jc w:val="center"/>
            </w:pPr>
          </w:p>
        </w:tc>
        <w:tc>
          <w:tcPr>
            <w:tcW w:w="1750" w:type="pct"/>
            <w:tcBorders>
              <w:left w:val="single" w:sz="4" w:space="0" w:color="auto"/>
              <w:bottom w:val="single" w:sz="4" w:space="0" w:color="auto"/>
              <w:right w:val="single" w:sz="4" w:space="0" w:color="auto"/>
            </w:tcBorders>
            <w:vAlign w:val="center"/>
          </w:tcPr>
          <w:p w:rsidR="00031153" w:rsidRPr="00B71FBB" w:rsidRDefault="00031153" w:rsidP="00031153">
            <w:pPr>
              <w:pStyle w:val="ConsPlusNormal"/>
            </w:pPr>
            <w:r w:rsidRPr="00B71FBB">
              <w:t>2.3. Количество земельных участков, занимаемых многоквартирными домами, в отношении которых подготовлена необходимая документация</w:t>
            </w:r>
            <w:r>
              <w:t>.</w:t>
            </w:r>
          </w:p>
          <w:p w:rsidR="00031153" w:rsidRPr="00B71FBB" w:rsidRDefault="00031153" w:rsidP="00031153">
            <w:pPr>
              <w:pStyle w:val="ConsPlusNormal"/>
            </w:pPr>
            <w:r w:rsidRPr="00B71FBB">
              <w:t xml:space="preserve">2.4. Количество снесенных многоквартирных домов, </w:t>
            </w:r>
            <w:r w:rsidRPr="00B71FBB">
              <w:rPr>
                <w:color w:val="000000" w:themeColor="text1"/>
              </w:rPr>
              <w:t>признанных аварийными после 01.01.2017</w:t>
            </w:r>
            <w:r>
              <w:rPr>
                <w:color w:val="000000" w:themeColor="text1"/>
              </w:rPr>
              <w:t>.</w:t>
            </w:r>
          </w:p>
          <w:p w:rsidR="00031153" w:rsidRPr="00B71FBB" w:rsidRDefault="00031153" w:rsidP="00031153">
            <w:pPr>
              <w:pStyle w:val="ConsPlusNormal"/>
              <w:ind w:hanging="5"/>
            </w:pPr>
            <w:r w:rsidRPr="00B71FBB">
              <w:t xml:space="preserve">2.5. Количество многоквартирных домов, признанных аварийными после 01.01.2017, </w:t>
            </w:r>
            <w:r w:rsidRPr="00B71FBB">
              <w:br/>
              <w:t>в которые ограничен доступ</w:t>
            </w:r>
          </w:p>
        </w:tc>
      </w:tr>
      <w:tr w:rsidR="005C62A4" w:rsidRPr="00B71FBB" w:rsidTr="005C62A4">
        <w:trPr>
          <w:trHeight w:val="2955"/>
        </w:trPr>
        <w:tc>
          <w:tcPr>
            <w:tcW w:w="401" w:type="pct"/>
            <w:tcBorders>
              <w:top w:val="single" w:sz="4" w:space="0" w:color="auto"/>
              <w:left w:val="single" w:sz="4" w:space="0" w:color="auto"/>
              <w:bottom w:val="single" w:sz="4" w:space="0" w:color="auto"/>
              <w:right w:val="single" w:sz="4" w:space="0" w:color="auto"/>
            </w:tcBorders>
            <w:vAlign w:val="center"/>
          </w:tcPr>
          <w:p w:rsidR="005C62A4" w:rsidRPr="00B71FBB" w:rsidRDefault="005C62A4">
            <w:pPr>
              <w:pStyle w:val="ConsPlusNormal"/>
              <w:jc w:val="center"/>
            </w:pPr>
            <w:r>
              <w:t>ОМ 2.2</w:t>
            </w:r>
          </w:p>
        </w:tc>
        <w:tc>
          <w:tcPr>
            <w:tcW w:w="1387" w:type="pct"/>
            <w:tcBorders>
              <w:top w:val="single" w:sz="4" w:space="0" w:color="auto"/>
              <w:left w:val="single" w:sz="4" w:space="0" w:color="auto"/>
              <w:bottom w:val="single" w:sz="4" w:space="0" w:color="auto"/>
              <w:right w:val="single" w:sz="4" w:space="0" w:color="auto"/>
            </w:tcBorders>
            <w:vAlign w:val="center"/>
          </w:tcPr>
          <w:p w:rsidR="005C62A4" w:rsidRDefault="00F32680" w:rsidP="005C62A4">
            <w:pPr>
              <w:pStyle w:val="ConsPlusNormal"/>
            </w:pPr>
            <w:r>
              <w:t>Основное мероприятие</w:t>
            </w:r>
          </w:p>
          <w:p w:rsidR="005C62A4" w:rsidRPr="00B71FBB" w:rsidRDefault="005C62A4" w:rsidP="005C62A4">
            <w:pPr>
              <w:pStyle w:val="ConsPlusNormal"/>
            </w:pPr>
            <w:r>
              <w:t>«</w:t>
            </w:r>
            <w:r w:rsidRPr="00EC046E">
              <w:t>Снос домов и расселение граждан из многоквартирных домов, признанных аварийными и подлежащими сносу или реконструкции в разные годы</w:t>
            </w:r>
            <w:r>
              <w:t>»</w:t>
            </w:r>
          </w:p>
        </w:tc>
        <w:tc>
          <w:tcPr>
            <w:tcW w:w="518" w:type="pct"/>
            <w:tcBorders>
              <w:top w:val="single" w:sz="4" w:space="0" w:color="auto"/>
              <w:left w:val="single" w:sz="4" w:space="0" w:color="auto"/>
              <w:bottom w:val="single" w:sz="4" w:space="0" w:color="auto"/>
              <w:right w:val="single" w:sz="4" w:space="0" w:color="auto"/>
            </w:tcBorders>
            <w:vAlign w:val="center"/>
          </w:tcPr>
          <w:p w:rsidR="005C62A4" w:rsidRPr="00B71FBB" w:rsidRDefault="00031153" w:rsidP="001402C2">
            <w:pPr>
              <w:pStyle w:val="ConsPlusNormal"/>
              <w:jc w:val="center"/>
            </w:pPr>
            <w:r w:rsidRPr="00B71FBB">
              <w:t>2023 - 2028</w:t>
            </w:r>
          </w:p>
        </w:tc>
        <w:tc>
          <w:tcPr>
            <w:tcW w:w="547" w:type="pct"/>
            <w:tcBorders>
              <w:top w:val="single" w:sz="4" w:space="0" w:color="auto"/>
              <w:left w:val="single" w:sz="4" w:space="0" w:color="auto"/>
              <w:bottom w:val="single" w:sz="4" w:space="0" w:color="auto"/>
              <w:right w:val="single" w:sz="4" w:space="0" w:color="auto"/>
            </w:tcBorders>
            <w:vAlign w:val="center"/>
          </w:tcPr>
          <w:p w:rsidR="005C62A4" w:rsidRPr="00B71FBB" w:rsidRDefault="00031153" w:rsidP="001E4054">
            <w:pPr>
              <w:pStyle w:val="ConsPlusNormal"/>
              <w:jc w:val="center"/>
            </w:pPr>
            <w:r w:rsidRPr="00B71FBB">
              <w:t>КИО</w:t>
            </w:r>
            <w:r>
              <w:t>, КС, УКС</w:t>
            </w:r>
          </w:p>
        </w:tc>
        <w:tc>
          <w:tcPr>
            <w:tcW w:w="397" w:type="pct"/>
            <w:tcBorders>
              <w:top w:val="single" w:sz="4" w:space="0" w:color="auto"/>
              <w:left w:val="single" w:sz="4" w:space="0" w:color="auto"/>
              <w:bottom w:val="single" w:sz="4" w:space="0" w:color="auto"/>
              <w:right w:val="single" w:sz="4" w:space="0" w:color="auto"/>
            </w:tcBorders>
            <w:vAlign w:val="center"/>
          </w:tcPr>
          <w:p w:rsidR="005C62A4" w:rsidRPr="00B71FBB" w:rsidRDefault="00031153">
            <w:pPr>
              <w:pStyle w:val="ConsPlusNormal"/>
              <w:jc w:val="center"/>
            </w:pPr>
            <w:r w:rsidRPr="00B71FBB">
              <w:t>-</w:t>
            </w:r>
          </w:p>
        </w:tc>
        <w:tc>
          <w:tcPr>
            <w:tcW w:w="1750" w:type="pct"/>
            <w:tcBorders>
              <w:top w:val="single" w:sz="4" w:space="0" w:color="auto"/>
              <w:left w:val="single" w:sz="4" w:space="0" w:color="auto"/>
              <w:bottom w:val="single" w:sz="4" w:space="0" w:color="auto"/>
              <w:right w:val="single" w:sz="4" w:space="0" w:color="auto"/>
            </w:tcBorders>
            <w:vAlign w:val="center"/>
          </w:tcPr>
          <w:p w:rsidR="005C62A4" w:rsidRPr="00031153" w:rsidRDefault="005C62A4" w:rsidP="005C62A4">
            <w:pPr>
              <w:pStyle w:val="ConsPlusNormal"/>
            </w:pPr>
            <w:r w:rsidRPr="00031153">
              <w:t>2.6. Количество расселенных жилых помещений в многоквартирных домах, признанных аварийными и подлежащими сносу или реконструкции в разные годы.</w:t>
            </w:r>
          </w:p>
          <w:p w:rsidR="005C62A4" w:rsidRPr="00031153" w:rsidRDefault="005C62A4" w:rsidP="005C62A4">
            <w:pPr>
              <w:pStyle w:val="ConsPlusNormal"/>
            </w:pPr>
            <w:r w:rsidRPr="00031153">
              <w:t>2.7. Расселенная площадь жилых помещений, в многоквартирных домах, признанных аварийными и подлежащими сносу или реконструкции в разные годы.</w:t>
            </w:r>
          </w:p>
          <w:p w:rsidR="005C62A4" w:rsidRPr="00B71FBB" w:rsidRDefault="005C62A4" w:rsidP="005C62A4">
            <w:pPr>
              <w:pStyle w:val="ConsPlusNormal"/>
              <w:ind w:hanging="5"/>
            </w:pPr>
            <w:r w:rsidRPr="00031153">
              <w:t>2.8. Количество снесенных многоквартирных домов, признанных аварийными и подлежащими сносу или реконструкции в разные годы</w:t>
            </w:r>
          </w:p>
        </w:tc>
      </w:tr>
      <w:tr w:rsidR="00816119" w:rsidRPr="00B71FBB" w:rsidTr="008A79B9">
        <w:tc>
          <w:tcPr>
            <w:tcW w:w="401" w:type="pct"/>
            <w:tcBorders>
              <w:top w:val="single" w:sz="4" w:space="0" w:color="auto"/>
              <w:left w:val="single" w:sz="4" w:space="0" w:color="auto"/>
              <w:bottom w:val="single" w:sz="4" w:space="0" w:color="auto"/>
              <w:right w:val="single" w:sz="4" w:space="0" w:color="auto"/>
            </w:tcBorders>
            <w:vAlign w:val="center"/>
          </w:tcPr>
          <w:p w:rsidR="00816119" w:rsidRPr="00B71FBB" w:rsidRDefault="00816119" w:rsidP="001402C2">
            <w:pPr>
              <w:pStyle w:val="ConsPlusNormal"/>
              <w:jc w:val="center"/>
            </w:pPr>
            <w:r w:rsidRPr="00B71FBB">
              <w:t>3</w:t>
            </w:r>
          </w:p>
        </w:tc>
        <w:tc>
          <w:tcPr>
            <w:tcW w:w="1387" w:type="pct"/>
            <w:tcBorders>
              <w:top w:val="single" w:sz="4" w:space="0" w:color="auto"/>
              <w:left w:val="single" w:sz="4" w:space="0" w:color="auto"/>
              <w:bottom w:val="single" w:sz="4" w:space="0" w:color="auto"/>
              <w:right w:val="single" w:sz="4" w:space="0" w:color="auto"/>
            </w:tcBorders>
            <w:vAlign w:val="center"/>
          </w:tcPr>
          <w:p w:rsidR="00816119" w:rsidRPr="00B71FBB" w:rsidRDefault="00816119" w:rsidP="00816119">
            <w:pPr>
              <w:pStyle w:val="ConsPlusNormal"/>
            </w:pPr>
            <w:r w:rsidRPr="00B71FBB">
              <w:t>Подпрограмма 3 «Обеспечение жильем молодых и многодетных семей города Мурманска» на 2023</w:t>
            </w:r>
            <w:r w:rsidR="00441927" w:rsidRPr="00B71FBB">
              <w:t xml:space="preserve"> </w:t>
            </w:r>
            <w:r w:rsidRPr="00B71FBB">
              <w:t>-</w:t>
            </w:r>
            <w:r w:rsidR="00441927" w:rsidRPr="00B71FBB">
              <w:t xml:space="preserve"> </w:t>
            </w:r>
            <w:r w:rsidRPr="00B71FBB">
              <w:t>2028 годы</w:t>
            </w:r>
          </w:p>
        </w:tc>
        <w:tc>
          <w:tcPr>
            <w:tcW w:w="518" w:type="pct"/>
            <w:tcBorders>
              <w:top w:val="single" w:sz="4" w:space="0" w:color="auto"/>
              <w:left w:val="single" w:sz="4" w:space="0" w:color="auto"/>
              <w:bottom w:val="single" w:sz="4" w:space="0" w:color="auto"/>
              <w:right w:val="single" w:sz="4" w:space="0" w:color="auto"/>
            </w:tcBorders>
            <w:vAlign w:val="center"/>
          </w:tcPr>
          <w:p w:rsidR="00816119" w:rsidRPr="00B71FBB" w:rsidRDefault="00816119" w:rsidP="001402C2">
            <w:pPr>
              <w:pStyle w:val="ConsPlusNormal"/>
              <w:jc w:val="center"/>
            </w:pPr>
            <w:r w:rsidRPr="00B71FBB">
              <w:t>2023</w:t>
            </w:r>
            <w:r w:rsidR="00441927" w:rsidRPr="00B71FBB">
              <w:t xml:space="preserve"> </w:t>
            </w:r>
            <w:r w:rsidRPr="00B71FBB">
              <w:t>-</w:t>
            </w:r>
            <w:r w:rsidR="00441927" w:rsidRPr="00B71FBB">
              <w:t xml:space="preserve"> </w:t>
            </w:r>
            <w:r w:rsidRPr="00B71FBB">
              <w:t>2028</w:t>
            </w:r>
          </w:p>
        </w:tc>
        <w:tc>
          <w:tcPr>
            <w:tcW w:w="547" w:type="pct"/>
            <w:tcBorders>
              <w:top w:val="single" w:sz="4" w:space="0" w:color="auto"/>
              <w:left w:val="single" w:sz="4" w:space="0" w:color="auto"/>
              <w:bottom w:val="single" w:sz="4" w:space="0" w:color="auto"/>
              <w:right w:val="single" w:sz="4" w:space="0" w:color="auto"/>
            </w:tcBorders>
            <w:vAlign w:val="center"/>
          </w:tcPr>
          <w:p w:rsidR="00816119" w:rsidRPr="00B71FBB" w:rsidRDefault="00816119" w:rsidP="001402C2">
            <w:pPr>
              <w:pStyle w:val="ConsPlusNormal"/>
              <w:jc w:val="center"/>
            </w:pPr>
            <w:r w:rsidRPr="00B71FBB">
              <w:t>-</w:t>
            </w:r>
          </w:p>
        </w:tc>
        <w:tc>
          <w:tcPr>
            <w:tcW w:w="397" w:type="pct"/>
            <w:tcBorders>
              <w:top w:val="single" w:sz="4" w:space="0" w:color="auto"/>
              <w:left w:val="single" w:sz="4" w:space="0" w:color="auto"/>
              <w:bottom w:val="single" w:sz="4" w:space="0" w:color="auto"/>
              <w:right w:val="single" w:sz="4" w:space="0" w:color="auto"/>
            </w:tcBorders>
            <w:vAlign w:val="center"/>
          </w:tcPr>
          <w:p w:rsidR="00816119" w:rsidRPr="00B71FBB" w:rsidRDefault="00816119" w:rsidP="001402C2">
            <w:pPr>
              <w:pStyle w:val="ConsPlusNormal"/>
              <w:jc w:val="center"/>
            </w:pPr>
            <w:r w:rsidRPr="00B71FBB">
              <w:t>-</w:t>
            </w:r>
          </w:p>
        </w:tc>
        <w:tc>
          <w:tcPr>
            <w:tcW w:w="1750" w:type="pct"/>
            <w:tcBorders>
              <w:top w:val="single" w:sz="4" w:space="0" w:color="auto"/>
              <w:left w:val="single" w:sz="4" w:space="0" w:color="auto"/>
              <w:bottom w:val="single" w:sz="4" w:space="0" w:color="auto"/>
              <w:right w:val="single" w:sz="4" w:space="0" w:color="auto"/>
            </w:tcBorders>
            <w:vAlign w:val="center"/>
          </w:tcPr>
          <w:p w:rsidR="00816119" w:rsidRPr="00B71FBB" w:rsidRDefault="00816119" w:rsidP="001402C2">
            <w:pPr>
              <w:pStyle w:val="ConsPlusNormal"/>
              <w:jc w:val="center"/>
            </w:pPr>
            <w:r w:rsidRPr="00B71FBB">
              <w:t>-</w:t>
            </w:r>
          </w:p>
        </w:tc>
      </w:tr>
      <w:tr w:rsidR="00816119" w:rsidRPr="00B71FBB" w:rsidTr="005C62A4">
        <w:trPr>
          <w:trHeight w:val="5507"/>
        </w:trPr>
        <w:tc>
          <w:tcPr>
            <w:tcW w:w="401" w:type="pct"/>
            <w:tcBorders>
              <w:top w:val="single" w:sz="4" w:space="0" w:color="auto"/>
              <w:left w:val="single" w:sz="4" w:space="0" w:color="auto"/>
              <w:bottom w:val="single" w:sz="4" w:space="0" w:color="auto"/>
              <w:right w:val="single" w:sz="4" w:space="0" w:color="auto"/>
            </w:tcBorders>
            <w:vAlign w:val="center"/>
          </w:tcPr>
          <w:p w:rsidR="00816119" w:rsidRPr="00B71FBB" w:rsidRDefault="00816119" w:rsidP="001402C2">
            <w:pPr>
              <w:pStyle w:val="ConsPlusNormal"/>
              <w:jc w:val="center"/>
            </w:pPr>
            <w:r w:rsidRPr="00B71FBB">
              <w:t>ОМ 3.1</w:t>
            </w:r>
          </w:p>
        </w:tc>
        <w:tc>
          <w:tcPr>
            <w:tcW w:w="1387" w:type="pct"/>
            <w:tcBorders>
              <w:top w:val="single" w:sz="4" w:space="0" w:color="auto"/>
              <w:left w:val="single" w:sz="4" w:space="0" w:color="auto"/>
              <w:bottom w:val="single" w:sz="4" w:space="0" w:color="auto"/>
              <w:right w:val="single" w:sz="4" w:space="0" w:color="auto"/>
            </w:tcBorders>
            <w:vAlign w:val="center"/>
          </w:tcPr>
          <w:p w:rsidR="00816119" w:rsidRPr="00B71FBB" w:rsidRDefault="00527897" w:rsidP="00816119">
            <w:pPr>
              <w:pStyle w:val="ConsPlusNormal"/>
            </w:pPr>
            <w:r>
              <w:t xml:space="preserve">Основное мероприятие </w:t>
            </w:r>
            <w:r w:rsidR="00F14594" w:rsidRPr="00B71FBB">
              <w:t>«Предоставление молодым и многодетным семьям – участникам подпрограммы социальных выплат на приобретение (строительство) жилья, дополнительных социальных выплат в связи с рождением (усыновлением) ребенка»</w:t>
            </w:r>
          </w:p>
        </w:tc>
        <w:tc>
          <w:tcPr>
            <w:tcW w:w="518" w:type="pct"/>
            <w:tcBorders>
              <w:top w:val="single" w:sz="4" w:space="0" w:color="auto"/>
              <w:left w:val="single" w:sz="4" w:space="0" w:color="auto"/>
              <w:bottom w:val="single" w:sz="4" w:space="0" w:color="auto"/>
              <w:right w:val="single" w:sz="4" w:space="0" w:color="auto"/>
            </w:tcBorders>
            <w:vAlign w:val="center"/>
          </w:tcPr>
          <w:p w:rsidR="00816119" w:rsidRPr="00B71FBB" w:rsidRDefault="00816119" w:rsidP="001402C2">
            <w:pPr>
              <w:pStyle w:val="ConsPlusNormal"/>
              <w:ind w:hanging="6"/>
              <w:jc w:val="center"/>
            </w:pPr>
            <w:r w:rsidRPr="00B71FBB">
              <w:t>2023</w:t>
            </w:r>
            <w:r w:rsidR="00441927" w:rsidRPr="00B71FBB">
              <w:t xml:space="preserve"> </w:t>
            </w:r>
            <w:r w:rsidRPr="00B71FBB">
              <w:t>-</w:t>
            </w:r>
            <w:r w:rsidR="00441927" w:rsidRPr="00B71FBB">
              <w:t xml:space="preserve"> </w:t>
            </w:r>
            <w:r w:rsidRPr="00B71FBB">
              <w:t>2028</w:t>
            </w:r>
          </w:p>
        </w:tc>
        <w:tc>
          <w:tcPr>
            <w:tcW w:w="547" w:type="pct"/>
            <w:tcBorders>
              <w:top w:val="single" w:sz="4" w:space="0" w:color="auto"/>
              <w:left w:val="single" w:sz="4" w:space="0" w:color="auto"/>
              <w:bottom w:val="single" w:sz="4" w:space="0" w:color="auto"/>
              <w:right w:val="single" w:sz="4" w:space="0" w:color="auto"/>
            </w:tcBorders>
            <w:vAlign w:val="center"/>
          </w:tcPr>
          <w:p w:rsidR="00816119" w:rsidRPr="00B71FBB" w:rsidRDefault="00816119" w:rsidP="001402C2">
            <w:pPr>
              <w:pStyle w:val="ConsPlusNormal"/>
              <w:jc w:val="center"/>
            </w:pPr>
            <w:r w:rsidRPr="00B71FBB">
              <w:t>КЭР</w:t>
            </w:r>
          </w:p>
        </w:tc>
        <w:tc>
          <w:tcPr>
            <w:tcW w:w="397" w:type="pct"/>
            <w:tcBorders>
              <w:top w:val="single" w:sz="4" w:space="0" w:color="auto"/>
              <w:left w:val="single" w:sz="4" w:space="0" w:color="auto"/>
              <w:bottom w:val="single" w:sz="4" w:space="0" w:color="auto"/>
              <w:right w:val="single" w:sz="4" w:space="0" w:color="auto"/>
            </w:tcBorders>
            <w:vAlign w:val="center"/>
          </w:tcPr>
          <w:p w:rsidR="00816119" w:rsidRPr="00B71FBB" w:rsidRDefault="00816119" w:rsidP="001402C2">
            <w:pPr>
              <w:pStyle w:val="ConsPlusNormal"/>
              <w:jc w:val="center"/>
            </w:pPr>
            <w:r w:rsidRPr="00B71FBB">
              <w:t>-</w:t>
            </w:r>
          </w:p>
        </w:tc>
        <w:tc>
          <w:tcPr>
            <w:tcW w:w="1750" w:type="pct"/>
            <w:tcBorders>
              <w:top w:val="single" w:sz="4" w:space="0" w:color="auto"/>
              <w:left w:val="single" w:sz="4" w:space="0" w:color="auto"/>
              <w:bottom w:val="single" w:sz="4" w:space="0" w:color="auto"/>
              <w:right w:val="single" w:sz="4" w:space="0" w:color="auto"/>
            </w:tcBorders>
          </w:tcPr>
          <w:p w:rsidR="00816119" w:rsidRPr="00B71FBB" w:rsidRDefault="00816119" w:rsidP="001402C2">
            <w:pPr>
              <w:pStyle w:val="ConsPlusNormal"/>
              <w:ind w:hanging="5"/>
            </w:pPr>
            <w:r w:rsidRPr="00B71FBB">
              <w:t>0.</w:t>
            </w:r>
            <w:r w:rsidR="00B97EB2" w:rsidRPr="00B71FBB">
              <w:t>3</w:t>
            </w:r>
            <w:r w:rsidRPr="00B71FBB">
              <w:t>. Количество молодых и многодетных семей, улучшивших свои жилищные условия</w:t>
            </w:r>
            <w:r w:rsidR="00B71FBB">
              <w:t>.</w:t>
            </w:r>
          </w:p>
          <w:p w:rsidR="00816119" w:rsidRPr="00B71FBB" w:rsidRDefault="00816119" w:rsidP="001402C2">
            <w:pPr>
              <w:pStyle w:val="ConsPlusNormal"/>
              <w:ind w:hanging="5"/>
            </w:pPr>
            <w:r w:rsidRPr="00B71FBB">
              <w:t>0.</w:t>
            </w:r>
            <w:r w:rsidR="00B97EB2" w:rsidRPr="00B71FBB">
              <w:t>4</w:t>
            </w:r>
            <w:r w:rsidRPr="00B71FBB">
              <w:t>. Количество молодых семей, в которых возраст одного из супругов либо одного родителя в неполной семье достиг 36 лет, улучшивших свои жилищные условия</w:t>
            </w:r>
            <w:r w:rsidR="00B71FBB">
              <w:t>.</w:t>
            </w:r>
          </w:p>
          <w:p w:rsidR="00816119" w:rsidRPr="00B71FBB" w:rsidRDefault="00B97EB2" w:rsidP="001402C2">
            <w:pPr>
              <w:pStyle w:val="ConsPlusNormal"/>
              <w:ind w:hanging="5"/>
            </w:pPr>
            <w:r w:rsidRPr="00B71FBB">
              <w:t>0.5</w:t>
            </w:r>
            <w:r w:rsidR="00816119" w:rsidRPr="00B71FBB">
              <w:t>. Количество семей – участников подпрограммы, получивших дополнительную социальную выплату в связи с рождением (усыновлением) ребенка</w:t>
            </w:r>
            <w:r w:rsidR="00B71FBB">
              <w:t>.</w:t>
            </w:r>
          </w:p>
          <w:p w:rsidR="00816119" w:rsidRPr="00B71FBB" w:rsidRDefault="00D75C04" w:rsidP="001402C2">
            <w:pPr>
              <w:pStyle w:val="ConsPlusNormal"/>
              <w:ind w:hanging="5"/>
            </w:pPr>
            <w:r w:rsidRPr="00B71FBB">
              <w:t>3</w:t>
            </w:r>
            <w:r w:rsidR="00816119" w:rsidRPr="00B71FBB">
              <w:t>.1. Количество семей, получивших свидетельство о праве на получение социальной выплаты на приобретение (строительство) жилья</w:t>
            </w:r>
            <w:r w:rsidR="00B71FBB">
              <w:t>.</w:t>
            </w:r>
          </w:p>
          <w:p w:rsidR="00816119" w:rsidRPr="00B71FBB" w:rsidRDefault="00D75C04" w:rsidP="001402C2">
            <w:pPr>
              <w:pStyle w:val="ConsPlusNormal"/>
              <w:ind w:hanging="5"/>
            </w:pPr>
            <w:r w:rsidRPr="00B71FBB">
              <w:t>3</w:t>
            </w:r>
            <w:r w:rsidR="00816119" w:rsidRPr="00B71FBB">
              <w:t>.2. Количество молодых семей, в которых возраст одного из супругов либо одного родителя в неполной семье достиг 36 лет, получивших свидетельство о праве на получение социальной выплаты на приобретение (строительство) жилья</w:t>
            </w:r>
          </w:p>
        </w:tc>
      </w:tr>
      <w:tr w:rsidR="00816119" w:rsidRPr="00B71FBB" w:rsidTr="008A79B9">
        <w:tc>
          <w:tcPr>
            <w:tcW w:w="401" w:type="pct"/>
            <w:tcBorders>
              <w:top w:val="single" w:sz="4" w:space="0" w:color="auto"/>
              <w:left w:val="single" w:sz="4" w:space="0" w:color="auto"/>
              <w:bottom w:val="single" w:sz="4" w:space="0" w:color="auto"/>
              <w:right w:val="single" w:sz="4" w:space="0" w:color="auto"/>
            </w:tcBorders>
            <w:vAlign w:val="center"/>
          </w:tcPr>
          <w:p w:rsidR="00816119" w:rsidRPr="00B71FBB" w:rsidRDefault="00816119" w:rsidP="001402C2">
            <w:pPr>
              <w:pStyle w:val="ConsPlusNormal"/>
              <w:jc w:val="center"/>
            </w:pPr>
            <w:r w:rsidRPr="00B71FBB">
              <w:t>ОМ 3.2</w:t>
            </w:r>
          </w:p>
        </w:tc>
        <w:tc>
          <w:tcPr>
            <w:tcW w:w="1387" w:type="pct"/>
            <w:tcBorders>
              <w:top w:val="single" w:sz="4" w:space="0" w:color="auto"/>
              <w:left w:val="single" w:sz="4" w:space="0" w:color="auto"/>
              <w:bottom w:val="single" w:sz="4" w:space="0" w:color="auto"/>
              <w:right w:val="single" w:sz="4" w:space="0" w:color="auto"/>
            </w:tcBorders>
            <w:vAlign w:val="center"/>
          </w:tcPr>
          <w:p w:rsidR="00816119" w:rsidRPr="00B71FBB" w:rsidRDefault="00816119" w:rsidP="001402C2">
            <w:pPr>
              <w:pStyle w:val="ConsPlusNormal"/>
            </w:pPr>
            <w:r w:rsidRPr="00B71FBB">
              <w:t>Основное мероприяти</w:t>
            </w:r>
            <w:r w:rsidR="00527897">
              <w:t>е</w:t>
            </w:r>
          </w:p>
          <w:p w:rsidR="00816119" w:rsidRPr="00B71FBB" w:rsidRDefault="00816119" w:rsidP="00250D25">
            <w:pPr>
              <w:pStyle w:val="ConsPlusNormal"/>
            </w:pPr>
            <w:r w:rsidRPr="00B71FBB">
              <w:t xml:space="preserve">«Предоставление единовременной денежной выплаты многодетным семьям </w:t>
            </w:r>
            <w:r w:rsidR="00250D25" w:rsidRPr="00B71FBB">
              <w:t>на улучшение жилищных условий</w:t>
            </w:r>
            <w:r w:rsidRPr="00B71FBB">
              <w:t>»</w:t>
            </w:r>
          </w:p>
        </w:tc>
        <w:tc>
          <w:tcPr>
            <w:tcW w:w="518" w:type="pct"/>
            <w:tcBorders>
              <w:top w:val="single" w:sz="4" w:space="0" w:color="auto"/>
              <w:left w:val="single" w:sz="4" w:space="0" w:color="auto"/>
              <w:bottom w:val="single" w:sz="4" w:space="0" w:color="auto"/>
              <w:right w:val="single" w:sz="4" w:space="0" w:color="auto"/>
            </w:tcBorders>
            <w:vAlign w:val="center"/>
          </w:tcPr>
          <w:p w:rsidR="00816119" w:rsidRPr="00B71FBB" w:rsidRDefault="00816119" w:rsidP="001402C2">
            <w:pPr>
              <w:pStyle w:val="ConsPlusNormal"/>
              <w:ind w:hanging="6"/>
              <w:jc w:val="center"/>
            </w:pPr>
            <w:r w:rsidRPr="00B71FBB">
              <w:t>2023</w:t>
            </w:r>
            <w:r w:rsidR="00441927" w:rsidRPr="00B71FBB">
              <w:t xml:space="preserve"> </w:t>
            </w:r>
            <w:r w:rsidRPr="00B71FBB">
              <w:t>-</w:t>
            </w:r>
            <w:r w:rsidR="00441927" w:rsidRPr="00B71FBB">
              <w:t xml:space="preserve"> </w:t>
            </w:r>
            <w:r w:rsidRPr="00B71FBB">
              <w:t>2028</w:t>
            </w:r>
          </w:p>
        </w:tc>
        <w:tc>
          <w:tcPr>
            <w:tcW w:w="547" w:type="pct"/>
            <w:tcBorders>
              <w:top w:val="single" w:sz="4" w:space="0" w:color="auto"/>
              <w:left w:val="single" w:sz="4" w:space="0" w:color="auto"/>
              <w:bottom w:val="single" w:sz="4" w:space="0" w:color="auto"/>
              <w:right w:val="single" w:sz="4" w:space="0" w:color="auto"/>
            </w:tcBorders>
            <w:vAlign w:val="center"/>
          </w:tcPr>
          <w:p w:rsidR="00816119" w:rsidRPr="00B71FBB" w:rsidRDefault="00816119" w:rsidP="001402C2">
            <w:pPr>
              <w:pStyle w:val="ConsPlusNormal"/>
              <w:jc w:val="center"/>
            </w:pPr>
            <w:r w:rsidRPr="00B71FBB">
              <w:t>КСПВООДМ</w:t>
            </w:r>
          </w:p>
        </w:tc>
        <w:tc>
          <w:tcPr>
            <w:tcW w:w="397" w:type="pct"/>
            <w:tcBorders>
              <w:top w:val="single" w:sz="4" w:space="0" w:color="auto"/>
              <w:left w:val="single" w:sz="4" w:space="0" w:color="auto"/>
              <w:bottom w:val="single" w:sz="4" w:space="0" w:color="auto"/>
              <w:right w:val="single" w:sz="4" w:space="0" w:color="auto"/>
            </w:tcBorders>
            <w:vAlign w:val="center"/>
          </w:tcPr>
          <w:p w:rsidR="00816119" w:rsidRPr="00B71FBB" w:rsidRDefault="00816119" w:rsidP="001402C2">
            <w:pPr>
              <w:pStyle w:val="ConsPlusNormal"/>
              <w:jc w:val="center"/>
            </w:pPr>
            <w:r w:rsidRPr="00B71FBB">
              <w:t>-</w:t>
            </w:r>
          </w:p>
        </w:tc>
        <w:tc>
          <w:tcPr>
            <w:tcW w:w="1750" w:type="pct"/>
            <w:tcBorders>
              <w:top w:val="single" w:sz="4" w:space="0" w:color="auto"/>
              <w:left w:val="single" w:sz="4" w:space="0" w:color="auto"/>
              <w:bottom w:val="single" w:sz="4" w:space="0" w:color="auto"/>
              <w:right w:val="single" w:sz="4" w:space="0" w:color="auto"/>
            </w:tcBorders>
          </w:tcPr>
          <w:p w:rsidR="00816119" w:rsidRPr="00B71FBB" w:rsidRDefault="00B97EB2" w:rsidP="001402C2">
            <w:pPr>
              <w:pStyle w:val="ConsPlusNormal"/>
              <w:ind w:hanging="5"/>
            </w:pPr>
            <w:r w:rsidRPr="00B71FBB">
              <w:t>0.6</w:t>
            </w:r>
            <w:r w:rsidR="00816119" w:rsidRPr="00B71FBB">
              <w:t>. Количество многодетных семей, улучшивших свои жилищные условия с использованием единовременной денежной выплаты</w:t>
            </w:r>
            <w:r w:rsidR="00B71FBB">
              <w:t>.</w:t>
            </w:r>
          </w:p>
          <w:p w:rsidR="00816119" w:rsidRPr="00B71FBB" w:rsidRDefault="00D75C04" w:rsidP="001402C2">
            <w:pPr>
              <w:pStyle w:val="ConsPlusNormal"/>
              <w:ind w:hanging="5"/>
            </w:pPr>
            <w:r w:rsidRPr="00B71FBB">
              <w:t>3</w:t>
            </w:r>
            <w:r w:rsidR="00816119" w:rsidRPr="00B71FBB">
              <w:t>.3.</w:t>
            </w:r>
            <w:r w:rsidR="00816119" w:rsidRPr="00B71FBB">
              <w:rPr>
                <w:color w:val="000000"/>
              </w:rPr>
              <w:t xml:space="preserve"> Количество многодетных семей, получивших единовременную денежную выплату на улучшение жилищных условий</w:t>
            </w:r>
          </w:p>
        </w:tc>
      </w:tr>
      <w:tr w:rsidR="00816119" w:rsidRPr="00B71FBB" w:rsidTr="008A79B9">
        <w:trPr>
          <w:trHeight w:val="1680"/>
        </w:trPr>
        <w:tc>
          <w:tcPr>
            <w:tcW w:w="401" w:type="pct"/>
            <w:tcBorders>
              <w:top w:val="single" w:sz="4" w:space="0" w:color="auto"/>
              <w:left w:val="single" w:sz="4" w:space="0" w:color="auto"/>
              <w:bottom w:val="single" w:sz="4" w:space="0" w:color="auto"/>
              <w:right w:val="single" w:sz="4" w:space="0" w:color="auto"/>
            </w:tcBorders>
            <w:vAlign w:val="center"/>
          </w:tcPr>
          <w:p w:rsidR="00816119" w:rsidRPr="00B71FBB" w:rsidRDefault="00816119" w:rsidP="001402C2">
            <w:pPr>
              <w:pStyle w:val="ConsPlusNormal"/>
              <w:jc w:val="center"/>
            </w:pPr>
            <w:r w:rsidRPr="00B71FBB">
              <w:t>4</w:t>
            </w:r>
          </w:p>
        </w:tc>
        <w:tc>
          <w:tcPr>
            <w:tcW w:w="1387" w:type="pct"/>
            <w:tcBorders>
              <w:top w:val="single" w:sz="4" w:space="0" w:color="auto"/>
              <w:left w:val="single" w:sz="4" w:space="0" w:color="auto"/>
              <w:bottom w:val="single" w:sz="4" w:space="0" w:color="auto"/>
              <w:right w:val="single" w:sz="4" w:space="0" w:color="auto"/>
            </w:tcBorders>
            <w:vAlign w:val="center"/>
          </w:tcPr>
          <w:p w:rsidR="00816119" w:rsidRPr="00B71FBB" w:rsidRDefault="00816119" w:rsidP="00816119">
            <w:pPr>
              <w:pStyle w:val="ConsPlusNormal"/>
            </w:pPr>
            <w:r w:rsidRPr="00B71FBB">
              <w:t>Подпрограмма 4 «Улучшение жилищных условий малоимущих граждан, состоящих на учете в качестве нуждающихся в жилых помещениях, предоставляемых по договорам социального найма» на 2023</w:t>
            </w:r>
            <w:r w:rsidR="00441927" w:rsidRPr="00B71FBB">
              <w:t xml:space="preserve"> </w:t>
            </w:r>
            <w:r w:rsidRPr="00B71FBB">
              <w:t>-</w:t>
            </w:r>
            <w:r w:rsidR="00441927" w:rsidRPr="00B71FBB">
              <w:t xml:space="preserve"> </w:t>
            </w:r>
            <w:r w:rsidRPr="00B71FBB">
              <w:t>2028 годы</w:t>
            </w:r>
          </w:p>
        </w:tc>
        <w:tc>
          <w:tcPr>
            <w:tcW w:w="518" w:type="pct"/>
            <w:tcBorders>
              <w:top w:val="single" w:sz="4" w:space="0" w:color="auto"/>
              <w:left w:val="single" w:sz="4" w:space="0" w:color="auto"/>
              <w:bottom w:val="single" w:sz="4" w:space="0" w:color="auto"/>
              <w:right w:val="single" w:sz="4" w:space="0" w:color="auto"/>
            </w:tcBorders>
            <w:vAlign w:val="center"/>
          </w:tcPr>
          <w:p w:rsidR="00816119" w:rsidRPr="00B71FBB" w:rsidRDefault="00816119" w:rsidP="001402C2">
            <w:pPr>
              <w:pStyle w:val="ConsPlusNormal"/>
              <w:jc w:val="center"/>
            </w:pPr>
            <w:r w:rsidRPr="00B71FBB">
              <w:t>2023</w:t>
            </w:r>
            <w:r w:rsidR="00441927" w:rsidRPr="00B71FBB">
              <w:t xml:space="preserve"> </w:t>
            </w:r>
            <w:r w:rsidRPr="00B71FBB">
              <w:t>-</w:t>
            </w:r>
            <w:r w:rsidR="00441927" w:rsidRPr="00B71FBB">
              <w:t xml:space="preserve"> </w:t>
            </w:r>
            <w:r w:rsidRPr="00B71FBB">
              <w:t>2028</w:t>
            </w:r>
          </w:p>
        </w:tc>
        <w:tc>
          <w:tcPr>
            <w:tcW w:w="547" w:type="pct"/>
            <w:tcBorders>
              <w:top w:val="single" w:sz="4" w:space="0" w:color="auto"/>
              <w:left w:val="single" w:sz="4" w:space="0" w:color="auto"/>
              <w:bottom w:val="single" w:sz="4" w:space="0" w:color="auto"/>
              <w:right w:val="single" w:sz="4" w:space="0" w:color="auto"/>
            </w:tcBorders>
            <w:vAlign w:val="center"/>
          </w:tcPr>
          <w:p w:rsidR="00816119" w:rsidRPr="00B71FBB" w:rsidRDefault="00816119" w:rsidP="001402C2">
            <w:pPr>
              <w:pStyle w:val="ConsPlusNormal"/>
              <w:jc w:val="center"/>
            </w:pPr>
            <w:r w:rsidRPr="00B71FBB">
              <w:t>-</w:t>
            </w:r>
          </w:p>
        </w:tc>
        <w:tc>
          <w:tcPr>
            <w:tcW w:w="397" w:type="pct"/>
            <w:tcBorders>
              <w:top w:val="single" w:sz="4" w:space="0" w:color="auto"/>
              <w:left w:val="single" w:sz="4" w:space="0" w:color="auto"/>
              <w:bottom w:val="single" w:sz="4" w:space="0" w:color="auto"/>
              <w:right w:val="single" w:sz="4" w:space="0" w:color="auto"/>
            </w:tcBorders>
            <w:vAlign w:val="center"/>
          </w:tcPr>
          <w:p w:rsidR="00816119" w:rsidRPr="00B71FBB" w:rsidRDefault="00816119" w:rsidP="001402C2">
            <w:pPr>
              <w:pStyle w:val="ConsPlusNormal"/>
              <w:jc w:val="center"/>
            </w:pPr>
            <w:r w:rsidRPr="00B71FBB">
              <w:t>-</w:t>
            </w:r>
          </w:p>
        </w:tc>
        <w:tc>
          <w:tcPr>
            <w:tcW w:w="1750" w:type="pct"/>
            <w:tcBorders>
              <w:top w:val="single" w:sz="4" w:space="0" w:color="auto"/>
              <w:left w:val="single" w:sz="4" w:space="0" w:color="auto"/>
              <w:bottom w:val="single" w:sz="4" w:space="0" w:color="auto"/>
              <w:right w:val="single" w:sz="4" w:space="0" w:color="auto"/>
            </w:tcBorders>
            <w:vAlign w:val="center"/>
          </w:tcPr>
          <w:p w:rsidR="00816119" w:rsidRPr="00B71FBB" w:rsidRDefault="00816119" w:rsidP="001402C2">
            <w:pPr>
              <w:pStyle w:val="ConsPlusNormal"/>
              <w:jc w:val="center"/>
            </w:pPr>
            <w:r w:rsidRPr="00B71FBB">
              <w:t>-</w:t>
            </w:r>
          </w:p>
        </w:tc>
      </w:tr>
      <w:tr w:rsidR="00295218" w:rsidRPr="00B71FBB" w:rsidTr="008A79B9">
        <w:tc>
          <w:tcPr>
            <w:tcW w:w="401" w:type="pct"/>
            <w:tcBorders>
              <w:top w:val="single" w:sz="4" w:space="0" w:color="auto"/>
              <w:left w:val="single" w:sz="4" w:space="0" w:color="auto"/>
              <w:bottom w:val="single" w:sz="4" w:space="0" w:color="auto"/>
              <w:right w:val="single" w:sz="4" w:space="0" w:color="auto"/>
            </w:tcBorders>
            <w:vAlign w:val="center"/>
          </w:tcPr>
          <w:p w:rsidR="00295218" w:rsidRPr="00B71FBB" w:rsidRDefault="00295218" w:rsidP="001402C2">
            <w:pPr>
              <w:pStyle w:val="ConsPlusNormal"/>
              <w:jc w:val="center"/>
            </w:pPr>
            <w:r w:rsidRPr="00B71FBB">
              <w:t>ОМ 4.1</w:t>
            </w:r>
          </w:p>
        </w:tc>
        <w:tc>
          <w:tcPr>
            <w:tcW w:w="1387" w:type="pct"/>
            <w:tcBorders>
              <w:top w:val="single" w:sz="4" w:space="0" w:color="auto"/>
              <w:left w:val="single" w:sz="4" w:space="0" w:color="auto"/>
              <w:bottom w:val="single" w:sz="4" w:space="0" w:color="auto"/>
              <w:right w:val="single" w:sz="4" w:space="0" w:color="auto"/>
            </w:tcBorders>
            <w:vAlign w:val="center"/>
          </w:tcPr>
          <w:p w:rsidR="00295218" w:rsidRPr="00B71FBB" w:rsidRDefault="00527897" w:rsidP="00816119">
            <w:pPr>
              <w:pStyle w:val="ConsPlusNormal"/>
            </w:pPr>
            <w:r>
              <w:t>Основное мероприятие</w:t>
            </w:r>
            <w:r w:rsidR="00295218" w:rsidRPr="00B71FBB">
              <w:t xml:space="preserve"> «Обеспечение </w:t>
            </w:r>
            <w:r w:rsidR="00722F82" w:rsidRPr="00B71FBB">
              <w:t>комфортным жильем малоимущих граждан, состоящих на учете в качестве нуждающихся в жилых помещениях, предоставляемых по договорам социального найма</w:t>
            </w:r>
            <w:r w:rsidR="00295218" w:rsidRPr="00B71FBB">
              <w:t>»</w:t>
            </w:r>
          </w:p>
          <w:p w:rsidR="00295218" w:rsidRPr="00B71FBB" w:rsidRDefault="00295218" w:rsidP="001402C2">
            <w:pPr>
              <w:pStyle w:val="ConsPlusNormal"/>
            </w:pPr>
          </w:p>
        </w:tc>
        <w:tc>
          <w:tcPr>
            <w:tcW w:w="518" w:type="pct"/>
            <w:tcBorders>
              <w:top w:val="single" w:sz="4" w:space="0" w:color="auto"/>
              <w:left w:val="single" w:sz="4" w:space="0" w:color="auto"/>
              <w:bottom w:val="single" w:sz="4" w:space="0" w:color="auto"/>
              <w:right w:val="single" w:sz="4" w:space="0" w:color="auto"/>
            </w:tcBorders>
            <w:vAlign w:val="center"/>
          </w:tcPr>
          <w:p w:rsidR="00295218" w:rsidRPr="00B71FBB" w:rsidRDefault="00295218" w:rsidP="001402C2">
            <w:pPr>
              <w:pStyle w:val="ConsPlusNormal"/>
              <w:jc w:val="center"/>
            </w:pPr>
            <w:r w:rsidRPr="00B71FBB">
              <w:t>2023</w:t>
            </w:r>
            <w:r w:rsidR="00441927" w:rsidRPr="00B71FBB">
              <w:t xml:space="preserve"> </w:t>
            </w:r>
            <w:r w:rsidRPr="00B71FBB">
              <w:t>-</w:t>
            </w:r>
            <w:r w:rsidR="00441927" w:rsidRPr="00B71FBB">
              <w:t xml:space="preserve"> </w:t>
            </w:r>
            <w:r w:rsidRPr="00B71FBB">
              <w:t>2028</w:t>
            </w:r>
          </w:p>
        </w:tc>
        <w:tc>
          <w:tcPr>
            <w:tcW w:w="547" w:type="pct"/>
            <w:tcBorders>
              <w:top w:val="single" w:sz="4" w:space="0" w:color="auto"/>
              <w:left w:val="single" w:sz="4" w:space="0" w:color="auto"/>
              <w:bottom w:val="single" w:sz="4" w:space="0" w:color="auto"/>
              <w:right w:val="single" w:sz="4" w:space="0" w:color="auto"/>
            </w:tcBorders>
            <w:vAlign w:val="center"/>
          </w:tcPr>
          <w:p w:rsidR="00295218" w:rsidRPr="00B71FBB" w:rsidRDefault="00295218" w:rsidP="001402C2">
            <w:pPr>
              <w:pStyle w:val="ConsPlusNormal"/>
              <w:jc w:val="center"/>
            </w:pPr>
            <w:r w:rsidRPr="00B71FBB">
              <w:t>КИО</w:t>
            </w:r>
          </w:p>
        </w:tc>
        <w:tc>
          <w:tcPr>
            <w:tcW w:w="397" w:type="pct"/>
            <w:tcBorders>
              <w:top w:val="single" w:sz="4" w:space="0" w:color="auto"/>
              <w:left w:val="single" w:sz="4" w:space="0" w:color="auto"/>
              <w:bottom w:val="single" w:sz="4" w:space="0" w:color="auto"/>
              <w:right w:val="single" w:sz="4" w:space="0" w:color="auto"/>
            </w:tcBorders>
            <w:vAlign w:val="center"/>
          </w:tcPr>
          <w:p w:rsidR="00295218" w:rsidRPr="00B71FBB" w:rsidRDefault="00295218" w:rsidP="001402C2">
            <w:pPr>
              <w:pStyle w:val="ConsPlusNormal"/>
              <w:jc w:val="center"/>
            </w:pPr>
            <w:r w:rsidRPr="00B71FBB">
              <w:t>-</w:t>
            </w:r>
          </w:p>
        </w:tc>
        <w:tc>
          <w:tcPr>
            <w:tcW w:w="1750" w:type="pct"/>
            <w:tcBorders>
              <w:top w:val="single" w:sz="4" w:space="0" w:color="auto"/>
              <w:left w:val="single" w:sz="4" w:space="0" w:color="auto"/>
              <w:bottom w:val="single" w:sz="4" w:space="0" w:color="auto"/>
              <w:right w:val="single" w:sz="4" w:space="0" w:color="auto"/>
            </w:tcBorders>
          </w:tcPr>
          <w:p w:rsidR="00295218" w:rsidRPr="00B71FBB" w:rsidRDefault="00295218" w:rsidP="00816119">
            <w:pPr>
              <w:pStyle w:val="ConsPlusNormal"/>
              <w:ind w:hanging="5"/>
            </w:pPr>
            <w:r w:rsidRPr="00B71FBB">
              <w:t>0.7. Количество семей малоимущих граждан, состоящих на учете в качестве нуждающихся в жилых помещениях, предоставляемых по договорам социального найма, улучшивших жилищные условия</w:t>
            </w:r>
            <w:r w:rsidR="00B71FBB">
              <w:t>.</w:t>
            </w:r>
            <w:r w:rsidRPr="00B71FBB">
              <w:t xml:space="preserve"> </w:t>
            </w:r>
          </w:p>
          <w:p w:rsidR="00295218" w:rsidRPr="00B71FBB" w:rsidRDefault="00295218" w:rsidP="00816119">
            <w:pPr>
              <w:pStyle w:val="ConsPlusNormal"/>
              <w:ind w:hanging="5"/>
            </w:pPr>
            <w:r w:rsidRPr="00B71FBB">
              <w:t>4.</w:t>
            </w:r>
            <w:r w:rsidR="00864EE6" w:rsidRPr="00B71FBB">
              <w:t>1</w:t>
            </w:r>
            <w:r w:rsidRPr="00B71FBB">
              <w:t>. Общая площадь жилых помещений, приобретенных с целью предоставления малоимущим гражданам</w:t>
            </w:r>
            <w:r w:rsidR="00B71FBB">
              <w:t>.</w:t>
            </w:r>
          </w:p>
          <w:p w:rsidR="00295218" w:rsidRPr="00B71FBB" w:rsidRDefault="00295218" w:rsidP="00864EE6">
            <w:pPr>
              <w:pStyle w:val="ConsPlusNormal"/>
              <w:ind w:hanging="5"/>
            </w:pPr>
            <w:r w:rsidRPr="00B71FBB">
              <w:t>4.</w:t>
            </w:r>
            <w:r w:rsidR="00864EE6" w:rsidRPr="00B71FBB">
              <w:t>2.</w:t>
            </w:r>
            <w:r w:rsidRPr="00B71FBB">
              <w:t xml:space="preserve"> Количество предоставленных жилых помещений малоимущим гражданам по договорам социального найма</w:t>
            </w:r>
          </w:p>
        </w:tc>
      </w:tr>
    </w:tbl>
    <w:p w:rsidR="008B5B53" w:rsidRDefault="008B5B53" w:rsidP="005E4170">
      <w:pPr>
        <w:pStyle w:val="ConsPlusNormal"/>
        <w:rPr>
          <w:sz w:val="28"/>
        </w:rPr>
      </w:pPr>
    </w:p>
    <w:p w:rsidR="009A7BBE" w:rsidRDefault="00CE7F6D" w:rsidP="00F20F4A">
      <w:pPr>
        <w:pStyle w:val="ConsPlusNormal"/>
        <w:jc w:val="center"/>
        <w:rPr>
          <w:sz w:val="28"/>
        </w:rPr>
      </w:pPr>
      <w:r>
        <w:rPr>
          <w:sz w:val="28"/>
        </w:rPr>
        <w:t xml:space="preserve">4. </w:t>
      </w:r>
      <w:r w:rsidR="00C96415" w:rsidRPr="00FD1505">
        <w:rPr>
          <w:sz w:val="28"/>
        </w:rPr>
        <w:t>Перечень мер финансовой поддержки в сфере реализации муниципальной программы</w:t>
      </w:r>
    </w:p>
    <w:p w:rsidR="00782F02" w:rsidRPr="00FD1505" w:rsidRDefault="00782F02" w:rsidP="00F20F4A">
      <w:pPr>
        <w:pStyle w:val="ConsPlusNormal"/>
        <w:jc w:val="center"/>
        <w:rPr>
          <w:sz w:val="28"/>
        </w:rPr>
      </w:pPr>
    </w:p>
    <w:tbl>
      <w:tblPr>
        <w:tblW w:w="5086" w:type="pct"/>
        <w:tblLayout w:type="fixed"/>
        <w:tblCellMar>
          <w:top w:w="102" w:type="dxa"/>
          <w:left w:w="62" w:type="dxa"/>
          <w:bottom w:w="102" w:type="dxa"/>
          <w:right w:w="62" w:type="dxa"/>
        </w:tblCellMar>
        <w:tblLook w:val="04A0" w:firstRow="1" w:lastRow="0" w:firstColumn="1" w:lastColumn="0" w:noHBand="0" w:noVBand="1"/>
      </w:tblPr>
      <w:tblGrid>
        <w:gridCol w:w="657"/>
        <w:gridCol w:w="3109"/>
        <w:gridCol w:w="2054"/>
        <w:gridCol w:w="2798"/>
        <w:gridCol w:w="2643"/>
        <w:gridCol w:w="3686"/>
      </w:tblGrid>
      <w:tr w:rsidR="001402C2" w:rsidRPr="00CE7F6D" w:rsidTr="00782F02">
        <w:trPr>
          <w:trHeight w:val="1310"/>
          <w:tblHeader/>
        </w:trPr>
        <w:tc>
          <w:tcPr>
            <w:tcW w:w="220" w:type="pct"/>
            <w:tcBorders>
              <w:top w:val="single" w:sz="4" w:space="0" w:color="auto"/>
              <w:left w:val="single" w:sz="4" w:space="0" w:color="auto"/>
              <w:bottom w:val="single" w:sz="4" w:space="0" w:color="auto"/>
              <w:right w:val="single" w:sz="4" w:space="0" w:color="auto"/>
            </w:tcBorders>
            <w:vAlign w:val="center"/>
          </w:tcPr>
          <w:p w:rsidR="009A7BBE" w:rsidRPr="00CE7F6D" w:rsidRDefault="00C96415">
            <w:pPr>
              <w:pStyle w:val="ConsPlusNormal"/>
              <w:jc w:val="center"/>
            </w:pPr>
            <w:r w:rsidRPr="00CE7F6D">
              <w:t>№ п/п</w:t>
            </w:r>
          </w:p>
        </w:tc>
        <w:tc>
          <w:tcPr>
            <w:tcW w:w="1040" w:type="pct"/>
            <w:tcBorders>
              <w:top w:val="single" w:sz="4" w:space="0" w:color="auto"/>
              <w:left w:val="single" w:sz="4" w:space="0" w:color="auto"/>
              <w:bottom w:val="single" w:sz="4" w:space="0" w:color="auto"/>
              <w:right w:val="single" w:sz="4" w:space="0" w:color="auto"/>
            </w:tcBorders>
            <w:vAlign w:val="center"/>
          </w:tcPr>
          <w:p w:rsidR="009A7BBE" w:rsidRPr="00CE7F6D" w:rsidRDefault="00C96415">
            <w:pPr>
              <w:pStyle w:val="ConsPlusNormal"/>
              <w:jc w:val="center"/>
            </w:pPr>
            <w:r w:rsidRPr="00CE7F6D">
              <w:t>Наименование меры финансовой поддержки</w:t>
            </w:r>
          </w:p>
        </w:tc>
        <w:tc>
          <w:tcPr>
            <w:tcW w:w="687" w:type="pct"/>
            <w:tcBorders>
              <w:top w:val="single" w:sz="4" w:space="0" w:color="auto"/>
              <w:left w:val="single" w:sz="4" w:space="0" w:color="auto"/>
              <w:bottom w:val="single" w:sz="4" w:space="0" w:color="auto"/>
              <w:right w:val="single" w:sz="4" w:space="0" w:color="auto"/>
            </w:tcBorders>
            <w:vAlign w:val="center"/>
          </w:tcPr>
          <w:p w:rsidR="009A7BBE" w:rsidRPr="00CE7F6D" w:rsidRDefault="00C96415">
            <w:pPr>
              <w:pStyle w:val="ConsPlusNormal"/>
              <w:jc w:val="center"/>
            </w:pPr>
            <w:r w:rsidRPr="00CE7F6D">
              <w:t>Цель предоставления финансовой поддержки</w:t>
            </w:r>
          </w:p>
        </w:tc>
        <w:tc>
          <w:tcPr>
            <w:tcW w:w="936" w:type="pct"/>
            <w:tcBorders>
              <w:top w:val="single" w:sz="4" w:space="0" w:color="auto"/>
              <w:left w:val="single" w:sz="4" w:space="0" w:color="auto"/>
              <w:bottom w:val="single" w:sz="4" w:space="0" w:color="auto"/>
              <w:right w:val="single" w:sz="4" w:space="0" w:color="auto"/>
            </w:tcBorders>
            <w:vAlign w:val="center"/>
          </w:tcPr>
          <w:p w:rsidR="009A7BBE" w:rsidRPr="00CE7F6D" w:rsidRDefault="00C96415">
            <w:pPr>
              <w:pStyle w:val="ConsPlusNormal"/>
              <w:jc w:val="center"/>
            </w:pPr>
            <w:r w:rsidRPr="00CE7F6D">
              <w:t xml:space="preserve">Нормативный правовой акт </w:t>
            </w:r>
          </w:p>
        </w:tc>
        <w:tc>
          <w:tcPr>
            <w:tcW w:w="884" w:type="pct"/>
            <w:tcBorders>
              <w:top w:val="single" w:sz="4" w:space="0" w:color="auto"/>
              <w:left w:val="single" w:sz="4" w:space="0" w:color="auto"/>
              <w:bottom w:val="single" w:sz="4" w:space="0" w:color="auto"/>
              <w:right w:val="single" w:sz="4" w:space="0" w:color="auto"/>
            </w:tcBorders>
            <w:vAlign w:val="center"/>
          </w:tcPr>
          <w:p w:rsidR="009A7BBE" w:rsidRPr="00CE7F6D" w:rsidRDefault="00C96415">
            <w:pPr>
              <w:pStyle w:val="ConsPlusNormal"/>
              <w:jc w:val="center"/>
            </w:pPr>
            <w:r w:rsidRPr="00CE7F6D">
              <w:t>Соисполнитель, ответственный за предоставление меры финансовой поддержки</w:t>
            </w:r>
          </w:p>
        </w:tc>
        <w:tc>
          <w:tcPr>
            <w:tcW w:w="1233" w:type="pct"/>
            <w:tcBorders>
              <w:top w:val="single" w:sz="4" w:space="0" w:color="auto"/>
              <w:left w:val="single" w:sz="4" w:space="0" w:color="auto"/>
              <w:bottom w:val="single" w:sz="4" w:space="0" w:color="auto"/>
              <w:right w:val="single" w:sz="4" w:space="0" w:color="auto"/>
            </w:tcBorders>
            <w:vAlign w:val="center"/>
          </w:tcPr>
          <w:p w:rsidR="009A7BBE" w:rsidRPr="00CE7F6D" w:rsidRDefault="00C96415">
            <w:pPr>
              <w:pStyle w:val="ConsPlusNormal"/>
              <w:jc w:val="center"/>
            </w:pPr>
            <w:r w:rsidRPr="00CE7F6D">
              <w:t>Связь с показателями муниципальной программы (наименования показателей)</w:t>
            </w:r>
          </w:p>
        </w:tc>
      </w:tr>
      <w:tr w:rsidR="009A7BBE" w:rsidRPr="00CE7F6D" w:rsidTr="00782F02">
        <w:trPr>
          <w:trHeight w:val="145"/>
        </w:trPr>
        <w:tc>
          <w:tcPr>
            <w:tcW w:w="220" w:type="pct"/>
            <w:tcBorders>
              <w:top w:val="single" w:sz="4" w:space="0" w:color="auto"/>
              <w:left w:val="single" w:sz="4" w:space="0" w:color="auto"/>
              <w:bottom w:val="single" w:sz="4" w:space="0" w:color="auto"/>
              <w:right w:val="single" w:sz="4" w:space="0" w:color="auto"/>
            </w:tcBorders>
          </w:tcPr>
          <w:p w:rsidR="009A7BBE" w:rsidRPr="00CE7F6D" w:rsidRDefault="00C96415">
            <w:pPr>
              <w:pStyle w:val="ConsPlusNormal"/>
              <w:jc w:val="center"/>
            </w:pPr>
            <w:r w:rsidRPr="00CE7F6D">
              <w:t>1</w:t>
            </w:r>
          </w:p>
        </w:tc>
        <w:tc>
          <w:tcPr>
            <w:tcW w:w="4780" w:type="pct"/>
            <w:gridSpan w:val="5"/>
            <w:tcBorders>
              <w:top w:val="single" w:sz="4" w:space="0" w:color="auto"/>
              <w:left w:val="single" w:sz="4" w:space="0" w:color="auto"/>
              <w:bottom w:val="single" w:sz="4" w:space="0" w:color="auto"/>
              <w:right w:val="single" w:sz="4" w:space="0" w:color="auto"/>
            </w:tcBorders>
          </w:tcPr>
          <w:p w:rsidR="009A7BBE" w:rsidRPr="00CE7F6D" w:rsidRDefault="00C96415" w:rsidP="00441927">
            <w:pPr>
              <w:pStyle w:val="ConsPlusNormal"/>
            </w:pPr>
            <w:r w:rsidRPr="00CE7F6D">
              <w:t>Подпрограмма 1 «</w:t>
            </w:r>
            <w:r w:rsidR="00E44922" w:rsidRPr="00CE7F6D">
              <w:rPr>
                <w:bCs/>
              </w:rPr>
              <w:t xml:space="preserve">Расселение граждан из многоквартирных домов, признанных аварийными до </w:t>
            </w:r>
            <w:r w:rsidR="00C96E60" w:rsidRPr="00CE7F6D">
              <w:rPr>
                <w:bCs/>
              </w:rPr>
              <w:t>01.01.2017» на 2023</w:t>
            </w:r>
            <w:r w:rsidR="00441927">
              <w:rPr>
                <w:bCs/>
              </w:rPr>
              <w:t xml:space="preserve"> </w:t>
            </w:r>
            <w:r w:rsidR="00C96E60" w:rsidRPr="00CE7F6D">
              <w:rPr>
                <w:bCs/>
              </w:rPr>
              <w:t>-</w:t>
            </w:r>
            <w:r w:rsidR="00441927">
              <w:rPr>
                <w:bCs/>
              </w:rPr>
              <w:t xml:space="preserve"> </w:t>
            </w:r>
            <w:r w:rsidR="00C96E60" w:rsidRPr="00CE7F6D">
              <w:rPr>
                <w:bCs/>
              </w:rPr>
              <w:t>202</w:t>
            </w:r>
            <w:r w:rsidR="00441927">
              <w:rPr>
                <w:bCs/>
              </w:rPr>
              <w:t>5</w:t>
            </w:r>
            <w:r w:rsidR="00E44922" w:rsidRPr="00CE7F6D">
              <w:rPr>
                <w:bCs/>
              </w:rPr>
              <w:t xml:space="preserve"> годы</w:t>
            </w:r>
            <w:r w:rsidRPr="00CE7F6D">
              <w:t xml:space="preserve"> </w:t>
            </w:r>
          </w:p>
        </w:tc>
      </w:tr>
      <w:tr w:rsidR="001402C2" w:rsidRPr="00CE7F6D" w:rsidTr="00782F02">
        <w:trPr>
          <w:trHeight w:val="571"/>
        </w:trPr>
        <w:tc>
          <w:tcPr>
            <w:tcW w:w="220" w:type="pct"/>
            <w:tcBorders>
              <w:top w:val="single" w:sz="4" w:space="0" w:color="auto"/>
              <w:left w:val="single" w:sz="4" w:space="0" w:color="auto"/>
              <w:bottom w:val="single" w:sz="4" w:space="0" w:color="auto"/>
              <w:right w:val="single" w:sz="4" w:space="0" w:color="auto"/>
            </w:tcBorders>
          </w:tcPr>
          <w:p w:rsidR="009A7BBE" w:rsidRPr="00CE7F6D" w:rsidRDefault="00C96415" w:rsidP="005E4170">
            <w:pPr>
              <w:pStyle w:val="ConsPlusNormal"/>
              <w:jc w:val="center"/>
            </w:pPr>
            <w:r w:rsidRPr="00CE7F6D">
              <w:t>1.</w:t>
            </w:r>
            <w:r w:rsidR="00A24F15" w:rsidRPr="00CE7F6D">
              <w:t>1</w:t>
            </w:r>
          </w:p>
        </w:tc>
        <w:tc>
          <w:tcPr>
            <w:tcW w:w="1040" w:type="pct"/>
            <w:tcBorders>
              <w:top w:val="single" w:sz="4" w:space="0" w:color="auto"/>
              <w:left w:val="single" w:sz="4" w:space="0" w:color="auto"/>
              <w:bottom w:val="single" w:sz="4" w:space="0" w:color="auto"/>
              <w:right w:val="single" w:sz="4" w:space="0" w:color="auto"/>
            </w:tcBorders>
          </w:tcPr>
          <w:p w:rsidR="009A7BBE" w:rsidRPr="00CE7F6D" w:rsidRDefault="007A5355" w:rsidP="00F20F4A">
            <w:pPr>
              <w:pStyle w:val="ConsPlusNormal"/>
            </w:pPr>
            <w:r w:rsidRPr="00CE7F6D">
              <w:t>Предоставление собственникам жилых помещений в многоквартирных домах, признанных в установленном порядке аварийными и подлежащими сносу или реконструкции, в качестве дополнительной меры поддержки по обеспечению жилыми помещениями субсидии на приобретение (строительство) жилых помещений и на возмещение части расходов</w:t>
            </w:r>
            <w:r w:rsidR="00F20F4A">
              <w:t xml:space="preserve"> на уплату процентов по кредиту</w:t>
            </w:r>
          </w:p>
        </w:tc>
        <w:tc>
          <w:tcPr>
            <w:tcW w:w="687" w:type="pct"/>
            <w:tcBorders>
              <w:top w:val="single" w:sz="4" w:space="0" w:color="auto"/>
              <w:left w:val="single" w:sz="4" w:space="0" w:color="auto"/>
              <w:bottom w:val="single" w:sz="4" w:space="0" w:color="auto"/>
              <w:right w:val="single" w:sz="4" w:space="0" w:color="auto"/>
            </w:tcBorders>
          </w:tcPr>
          <w:p w:rsidR="00D451C2" w:rsidRPr="00CE7F6D" w:rsidRDefault="00545335" w:rsidP="00FD45E5">
            <w:pPr>
              <w:pStyle w:val="ConsPlusNormal"/>
            </w:pPr>
            <w:r w:rsidRPr="00CE7F6D">
              <w:t xml:space="preserve">Поддержка собственников </w:t>
            </w:r>
            <w:r w:rsidR="007A5355" w:rsidRPr="00CE7F6D">
              <w:t xml:space="preserve">жилых помещений в многоквартирных домах, признанных в установленном порядке аварийными и подлежащими сносу или реконструкции, </w:t>
            </w:r>
            <w:r w:rsidR="00CE7F6D">
              <w:br/>
            </w:r>
            <w:r w:rsidR="00FD45E5">
              <w:t xml:space="preserve">при </w:t>
            </w:r>
            <w:r w:rsidR="007A5355" w:rsidRPr="00CE7F6D">
              <w:t>приобретени</w:t>
            </w:r>
            <w:r w:rsidR="00FD45E5">
              <w:t>и</w:t>
            </w:r>
            <w:r w:rsidR="007A5355" w:rsidRPr="00CE7F6D">
              <w:t xml:space="preserve"> (строительств</w:t>
            </w:r>
            <w:r w:rsidR="00FD45E5">
              <w:t>е</w:t>
            </w:r>
            <w:r w:rsidR="004A16D5">
              <w:t xml:space="preserve">) жилых помещений и </w:t>
            </w:r>
            <w:r w:rsidR="00FD45E5">
              <w:t xml:space="preserve">оплате </w:t>
            </w:r>
            <w:r w:rsidR="007A5355" w:rsidRPr="00CE7F6D">
              <w:t>процентов по кредиту</w:t>
            </w:r>
          </w:p>
        </w:tc>
        <w:tc>
          <w:tcPr>
            <w:tcW w:w="936" w:type="pct"/>
            <w:tcBorders>
              <w:top w:val="single" w:sz="4" w:space="0" w:color="auto"/>
              <w:left w:val="single" w:sz="4" w:space="0" w:color="auto"/>
              <w:bottom w:val="single" w:sz="4" w:space="0" w:color="auto"/>
              <w:right w:val="single" w:sz="4" w:space="0" w:color="auto"/>
            </w:tcBorders>
          </w:tcPr>
          <w:p w:rsidR="009A7BBE" w:rsidRPr="00CE7F6D" w:rsidRDefault="00442503" w:rsidP="00CE7F6D">
            <w:pPr>
              <w:pStyle w:val="ConsPlusNormal"/>
            </w:pPr>
            <w:r w:rsidRPr="00CE7F6D">
              <w:t>Жилищный кодекс Российской Федерации (</w:t>
            </w:r>
            <w:hyperlink r:id="rId19" w:history="1">
              <w:r w:rsidRPr="00CE7F6D">
                <w:rPr>
                  <w:rStyle w:val="a4"/>
                  <w:color w:val="auto"/>
                  <w:u w:val="none"/>
                </w:rPr>
                <w:t>часть 8.1 статьи 32</w:t>
              </w:r>
            </w:hyperlink>
            <w:r w:rsidRPr="00CE7F6D">
              <w:t>),</w:t>
            </w:r>
          </w:p>
          <w:p w:rsidR="00442503" w:rsidRPr="00CE7F6D" w:rsidRDefault="00442503" w:rsidP="00CE7F6D">
            <w:pPr>
              <w:pStyle w:val="ConsPlusNormal"/>
            </w:pPr>
            <w:r w:rsidRPr="00CE7F6D">
              <w:t xml:space="preserve">постановление Правительства Мурманской области </w:t>
            </w:r>
            <w:r w:rsidRPr="00CE7F6D">
              <w:br/>
              <w:t>от 02.06.2021</w:t>
            </w:r>
            <w:r w:rsidRPr="00CE7F6D">
              <w:br/>
              <w:t xml:space="preserve"> № 332-ПП «О дополнительной мере поддержки для собственников жилых помещений в многоквартирных домах, признанных в установленном порядке аварийными и подлежащими сносу или реконструкции, и о внесении изменений в региональную адресную программу «Переселение граждан из аварийного жилищного фонда в </w:t>
            </w:r>
            <w:r w:rsidR="00C96E60" w:rsidRPr="00CE7F6D">
              <w:t xml:space="preserve">Мурманской области» </w:t>
            </w:r>
            <w:r w:rsidR="00CE7F6D">
              <w:br/>
            </w:r>
            <w:r w:rsidR="00C96E60" w:rsidRPr="00CE7F6D">
              <w:t>на 2019-2024</w:t>
            </w:r>
            <w:r w:rsidRPr="00CE7F6D">
              <w:t xml:space="preserve"> годы»</w:t>
            </w:r>
          </w:p>
        </w:tc>
        <w:tc>
          <w:tcPr>
            <w:tcW w:w="884" w:type="pct"/>
            <w:tcBorders>
              <w:top w:val="single" w:sz="4" w:space="0" w:color="auto"/>
              <w:left w:val="single" w:sz="4" w:space="0" w:color="auto"/>
              <w:bottom w:val="single" w:sz="4" w:space="0" w:color="auto"/>
              <w:right w:val="single" w:sz="4" w:space="0" w:color="auto"/>
            </w:tcBorders>
          </w:tcPr>
          <w:p w:rsidR="009A7BBE" w:rsidRPr="00CE7F6D" w:rsidRDefault="001402C2" w:rsidP="00CE7F6D">
            <w:pPr>
              <w:pStyle w:val="ConsPlusNormal"/>
            </w:pPr>
            <w:r w:rsidRPr="00CE7F6D">
              <w:t xml:space="preserve">КИО </w:t>
            </w:r>
          </w:p>
        </w:tc>
        <w:tc>
          <w:tcPr>
            <w:tcW w:w="1233" w:type="pct"/>
            <w:tcBorders>
              <w:top w:val="single" w:sz="4" w:space="0" w:color="auto"/>
              <w:left w:val="single" w:sz="4" w:space="0" w:color="auto"/>
              <w:bottom w:val="single" w:sz="4" w:space="0" w:color="auto"/>
              <w:right w:val="single" w:sz="4" w:space="0" w:color="auto"/>
            </w:tcBorders>
          </w:tcPr>
          <w:p w:rsidR="001402C2" w:rsidRPr="00CE7F6D" w:rsidRDefault="001402C2" w:rsidP="00CE7F6D">
            <w:pPr>
              <w:pStyle w:val="ConsPlusNormal"/>
              <w:ind w:hanging="5"/>
              <w:rPr>
                <w:color w:val="000000" w:themeColor="text1"/>
              </w:rPr>
            </w:pPr>
            <w:r w:rsidRPr="00CE7F6D">
              <w:t xml:space="preserve">0.1. </w:t>
            </w:r>
            <w:r w:rsidRPr="00CE7F6D">
              <w:rPr>
                <w:color w:val="000000" w:themeColor="text1"/>
              </w:rPr>
              <w:t xml:space="preserve">Количество граждан, расселенных из многоквартирных домов, признанных аварийными </w:t>
            </w:r>
            <w:r w:rsidR="00CE7F6D">
              <w:rPr>
                <w:color w:val="000000" w:themeColor="text1"/>
              </w:rPr>
              <w:br/>
            </w:r>
            <w:r w:rsidRPr="00CE7F6D">
              <w:rPr>
                <w:color w:val="000000" w:themeColor="text1"/>
              </w:rPr>
              <w:t>до 01.01.2017</w:t>
            </w:r>
            <w:r w:rsidR="00F20F4A">
              <w:rPr>
                <w:color w:val="000000" w:themeColor="text1"/>
              </w:rPr>
              <w:t>.</w:t>
            </w:r>
          </w:p>
          <w:p w:rsidR="001402C2" w:rsidRPr="00CE7F6D" w:rsidRDefault="001402C2" w:rsidP="00CE7F6D">
            <w:pPr>
              <w:pStyle w:val="ConsPlusNormal"/>
              <w:ind w:hanging="5"/>
            </w:pPr>
            <w:r w:rsidRPr="00CE7F6D">
              <w:t>1.</w:t>
            </w:r>
            <w:r w:rsidR="0027499E" w:rsidRPr="00CE7F6D">
              <w:t>1</w:t>
            </w:r>
            <w:r w:rsidRPr="00CE7F6D">
              <w:t>. Расселенная площадь жилых помещений</w:t>
            </w:r>
            <w:r w:rsidR="00A24F15" w:rsidRPr="00CE7F6D">
              <w:t xml:space="preserve"> в многоквартирных домах, признанных аварийными </w:t>
            </w:r>
            <w:r w:rsidR="00CE7F6D">
              <w:br/>
            </w:r>
            <w:r w:rsidR="00A24F15" w:rsidRPr="00CE7F6D">
              <w:t>до 01.01.2017</w:t>
            </w:r>
            <w:r w:rsidR="00F20F4A">
              <w:t>.</w:t>
            </w:r>
          </w:p>
          <w:p w:rsidR="009A7BBE" w:rsidRPr="00CE7F6D" w:rsidRDefault="001402C2" w:rsidP="00CE7F6D">
            <w:pPr>
              <w:pStyle w:val="ConsPlusNormal"/>
            </w:pPr>
            <w:r w:rsidRPr="00CE7F6D">
              <w:t>1.</w:t>
            </w:r>
            <w:r w:rsidR="0027499E" w:rsidRPr="00CE7F6D">
              <w:t>2</w:t>
            </w:r>
            <w:r w:rsidRPr="00CE7F6D">
              <w:t>. Количество расселенных жилых помещений</w:t>
            </w:r>
            <w:r w:rsidR="00A24F15" w:rsidRPr="00CE7F6D">
              <w:t xml:space="preserve"> </w:t>
            </w:r>
            <w:r w:rsidR="005E4170">
              <w:t>в многоквартирных домах</w:t>
            </w:r>
            <w:r w:rsidR="00A24F15" w:rsidRPr="00CE7F6D">
              <w:t xml:space="preserve">, признанных аварийными </w:t>
            </w:r>
            <w:r w:rsidR="00CE7F6D">
              <w:br/>
            </w:r>
            <w:r w:rsidR="00A24F15" w:rsidRPr="00CE7F6D">
              <w:t>до 01.01.2017</w:t>
            </w:r>
          </w:p>
        </w:tc>
      </w:tr>
      <w:tr w:rsidR="001402C2" w:rsidRPr="00CE7F6D" w:rsidTr="00782F02">
        <w:trPr>
          <w:trHeight w:val="145"/>
        </w:trPr>
        <w:tc>
          <w:tcPr>
            <w:tcW w:w="220" w:type="pct"/>
            <w:tcBorders>
              <w:top w:val="single" w:sz="4" w:space="0" w:color="auto"/>
              <w:left w:val="single" w:sz="4" w:space="0" w:color="auto"/>
              <w:bottom w:val="single" w:sz="4" w:space="0" w:color="auto"/>
              <w:right w:val="single" w:sz="4" w:space="0" w:color="auto"/>
            </w:tcBorders>
          </w:tcPr>
          <w:p w:rsidR="001402C2" w:rsidRPr="00CE7F6D" w:rsidRDefault="001402C2" w:rsidP="001402C2">
            <w:pPr>
              <w:pStyle w:val="ConsPlusNormal"/>
              <w:jc w:val="center"/>
            </w:pPr>
            <w:r w:rsidRPr="00CE7F6D">
              <w:t>2</w:t>
            </w:r>
          </w:p>
        </w:tc>
        <w:tc>
          <w:tcPr>
            <w:tcW w:w="4780" w:type="pct"/>
            <w:gridSpan w:val="5"/>
            <w:tcBorders>
              <w:top w:val="single" w:sz="4" w:space="0" w:color="auto"/>
              <w:left w:val="single" w:sz="4" w:space="0" w:color="auto"/>
              <w:bottom w:val="single" w:sz="4" w:space="0" w:color="auto"/>
              <w:right w:val="single" w:sz="4" w:space="0" w:color="auto"/>
            </w:tcBorders>
          </w:tcPr>
          <w:p w:rsidR="001402C2" w:rsidRPr="00CE7F6D" w:rsidRDefault="001402C2" w:rsidP="001402C2">
            <w:pPr>
              <w:pStyle w:val="ConsPlusNormal"/>
            </w:pPr>
            <w:r w:rsidRPr="00CE7F6D">
              <w:t>Подпрограмма 3 «Обеспечение жильем молодых и многодетных семей города Мурманска» на 2023</w:t>
            </w:r>
            <w:r w:rsidR="00441927">
              <w:t xml:space="preserve"> </w:t>
            </w:r>
            <w:r w:rsidRPr="00CE7F6D">
              <w:t>-</w:t>
            </w:r>
            <w:r w:rsidR="00441927">
              <w:t xml:space="preserve"> </w:t>
            </w:r>
            <w:r w:rsidRPr="00CE7F6D">
              <w:t>2028 годы</w:t>
            </w:r>
          </w:p>
        </w:tc>
      </w:tr>
      <w:tr w:rsidR="007B4F32" w:rsidRPr="00CE7F6D" w:rsidTr="00782F02">
        <w:trPr>
          <w:trHeight w:val="276"/>
        </w:trPr>
        <w:tc>
          <w:tcPr>
            <w:tcW w:w="220" w:type="pct"/>
            <w:tcBorders>
              <w:top w:val="single" w:sz="4" w:space="0" w:color="auto"/>
              <w:left w:val="single" w:sz="4" w:space="0" w:color="auto"/>
              <w:bottom w:val="single" w:sz="4" w:space="0" w:color="auto"/>
              <w:right w:val="single" w:sz="4" w:space="0" w:color="auto"/>
            </w:tcBorders>
          </w:tcPr>
          <w:p w:rsidR="007B4F32" w:rsidRPr="00CE7F6D" w:rsidRDefault="007B4F32" w:rsidP="005E4170">
            <w:pPr>
              <w:pStyle w:val="ConsPlusNormal"/>
              <w:jc w:val="center"/>
            </w:pPr>
            <w:r w:rsidRPr="00CE7F6D">
              <w:t>2.1</w:t>
            </w:r>
          </w:p>
        </w:tc>
        <w:tc>
          <w:tcPr>
            <w:tcW w:w="1040" w:type="pct"/>
            <w:tcBorders>
              <w:top w:val="single" w:sz="4" w:space="0" w:color="auto"/>
              <w:left w:val="single" w:sz="4" w:space="0" w:color="auto"/>
              <w:bottom w:val="single" w:sz="4" w:space="0" w:color="auto"/>
              <w:right w:val="single" w:sz="4" w:space="0" w:color="auto"/>
            </w:tcBorders>
          </w:tcPr>
          <w:p w:rsidR="007B4F32" w:rsidRPr="00CE7F6D" w:rsidRDefault="007B4F32" w:rsidP="00CE7F6D">
            <w:pPr>
              <w:pStyle w:val="ConsPlusNormal"/>
            </w:pPr>
            <w:r w:rsidRPr="00CE7F6D">
              <w:t>Предоставление молодым и многодетным семьям – участникам подпрограммы социальных выплат на приобретение (строительство) жилья, дополнительных социальных выплат в связи с рождением (усыновлением) ребенка</w:t>
            </w:r>
          </w:p>
        </w:tc>
        <w:tc>
          <w:tcPr>
            <w:tcW w:w="687" w:type="pct"/>
            <w:tcBorders>
              <w:top w:val="single" w:sz="4" w:space="0" w:color="auto"/>
              <w:left w:val="single" w:sz="4" w:space="0" w:color="auto"/>
              <w:bottom w:val="single" w:sz="4" w:space="0" w:color="auto"/>
              <w:right w:val="single" w:sz="4" w:space="0" w:color="auto"/>
            </w:tcBorders>
          </w:tcPr>
          <w:p w:rsidR="007B4F32" w:rsidRPr="00CE7F6D" w:rsidRDefault="007B4F32" w:rsidP="00CE7F6D">
            <w:pPr>
              <w:pStyle w:val="ConsPlusNormal"/>
            </w:pPr>
            <w:r w:rsidRPr="00CE7F6D">
              <w:t>Оказание содействия в улучшении жилищных условий молодым и многодетным семьям</w:t>
            </w:r>
          </w:p>
        </w:tc>
        <w:tc>
          <w:tcPr>
            <w:tcW w:w="936" w:type="pct"/>
            <w:tcBorders>
              <w:top w:val="single" w:sz="4" w:space="0" w:color="auto"/>
              <w:left w:val="single" w:sz="4" w:space="0" w:color="auto"/>
              <w:bottom w:val="single" w:sz="4" w:space="0" w:color="auto"/>
              <w:right w:val="single" w:sz="4" w:space="0" w:color="auto"/>
            </w:tcBorders>
          </w:tcPr>
          <w:p w:rsidR="007B4F32" w:rsidRPr="00CE7F6D" w:rsidRDefault="007B4F32" w:rsidP="00CE7F6D">
            <w:pPr>
              <w:pStyle w:val="ConsPlusNormal"/>
            </w:pPr>
            <w:r w:rsidRPr="00CE7F6D">
              <w:t xml:space="preserve">Порядок предоставления социальных выплат молодым и многодетным семьям - участникам подпрограммы «Обеспечение жильем молодых и многодетных семей города Мурманска» </w:t>
            </w:r>
            <w:r w:rsidR="00CE7F6D">
              <w:br/>
            </w:r>
            <w:r w:rsidRPr="00CE7F6D">
              <w:t>на 2018-2024 годы, утвержденный постановлением администрации города Мурманска от 15.01.2014</w:t>
            </w:r>
            <w:r w:rsidRPr="00CE7F6D">
              <w:br/>
              <w:t xml:space="preserve"> № 77</w:t>
            </w:r>
          </w:p>
        </w:tc>
        <w:tc>
          <w:tcPr>
            <w:tcW w:w="884" w:type="pct"/>
            <w:tcBorders>
              <w:top w:val="single" w:sz="4" w:space="0" w:color="auto"/>
              <w:left w:val="single" w:sz="4" w:space="0" w:color="auto"/>
              <w:bottom w:val="single" w:sz="4" w:space="0" w:color="auto"/>
              <w:right w:val="single" w:sz="4" w:space="0" w:color="auto"/>
            </w:tcBorders>
          </w:tcPr>
          <w:p w:rsidR="007B4F32" w:rsidRPr="00CE7F6D" w:rsidRDefault="007B4F32" w:rsidP="00CE7F6D">
            <w:pPr>
              <w:pStyle w:val="ConsPlusNormal"/>
            </w:pPr>
            <w:r w:rsidRPr="00CE7F6D">
              <w:t>КЭР</w:t>
            </w:r>
          </w:p>
        </w:tc>
        <w:tc>
          <w:tcPr>
            <w:tcW w:w="1233" w:type="pct"/>
            <w:tcBorders>
              <w:top w:val="single" w:sz="4" w:space="0" w:color="auto"/>
              <w:left w:val="single" w:sz="4" w:space="0" w:color="auto"/>
              <w:bottom w:val="single" w:sz="4" w:space="0" w:color="auto"/>
              <w:right w:val="single" w:sz="4" w:space="0" w:color="auto"/>
            </w:tcBorders>
          </w:tcPr>
          <w:p w:rsidR="007B4F32" w:rsidRPr="00CE7F6D" w:rsidRDefault="007B4F32" w:rsidP="00CE7F6D">
            <w:pPr>
              <w:pStyle w:val="ConsPlusNormal"/>
              <w:ind w:hanging="5"/>
            </w:pPr>
            <w:r w:rsidRPr="00CE7F6D">
              <w:t>0</w:t>
            </w:r>
            <w:r w:rsidR="00FC5B2A">
              <w:t>.</w:t>
            </w:r>
            <w:r w:rsidR="001E2E2C">
              <w:t>3</w:t>
            </w:r>
            <w:r w:rsidRPr="00CE7F6D">
              <w:t>. Количество молодых и многодетных семей, улучшивших свои жилищные условия</w:t>
            </w:r>
            <w:r w:rsidR="001E7A86">
              <w:t>.</w:t>
            </w:r>
          </w:p>
          <w:p w:rsidR="007B4F32" w:rsidRPr="00CE7F6D" w:rsidRDefault="007B4F32" w:rsidP="00CE7F6D">
            <w:pPr>
              <w:pStyle w:val="ConsPlusNormal"/>
              <w:ind w:hanging="5"/>
            </w:pPr>
            <w:r w:rsidRPr="00CE7F6D">
              <w:t>0.</w:t>
            </w:r>
            <w:r w:rsidR="001E2E2C">
              <w:t>4</w:t>
            </w:r>
            <w:r w:rsidRPr="00CE7F6D">
              <w:t>. Количество молодых семей, в которых возраст одного из супругов либо одного родителя в неполной семье достиг 36 лет, улучшивших свои жилищные условия</w:t>
            </w:r>
            <w:r w:rsidR="001E7A86">
              <w:t>.</w:t>
            </w:r>
          </w:p>
          <w:p w:rsidR="007B4F32" w:rsidRPr="00CE7F6D" w:rsidRDefault="007B4F32" w:rsidP="00CE7F6D">
            <w:pPr>
              <w:pStyle w:val="ConsPlusNormal"/>
              <w:ind w:hanging="5"/>
            </w:pPr>
            <w:r w:rsidRPr="00CE7F6D">
              <w:t>0.</w:t>
            </w:r>
            <w:r w:rsidR="001E2E2C">
              <w:t>5</w:t>
            </w:r>
            <w:r w:rsidRPr="00CE7F6D">
              <w:t>. Количество семей – участников подпрограммы, получивших дополнительную социальную выплату в связи с рождением (усыновлением) ребенка</w:t>
            </w:r>
            <w:r w:rsidR="001E7A86">
              <w:t>.</w:t>
            </w:r>
          </w:p>
          <w:p w:rsidR="007B4F32" w:rsidRPr="00CE7F6D" w:rsidRDefault="00FC5B2A" w:rsidP="00CE7F6D">
            <w:pPr>
              <w:pStyle w:val="ConsPlusNormal"/>
              <w:ind w:hanging="5"/>
            </w:pPr>
            <w:r>
              <w:t>3</w:t>
            </w:r>
            <w:r w:rsidR="007B4F32" w:rsidRPr="00CE7F6D">
              <w:t>.1. Количество семей, получивших свидетельство о праве на получение социальной выплаты на приобретение (строительство) жилья</w:t>
            </w:r>
            <w:r w:rsidR="001E7A86">
              <w:t>.</w:t>
            </w:r>
          </w:p>
          <w:p w:rsidR="007B4F32" w:rsidRPr="00CE7F6D" w:rsidRDefault="00FC5B2A" w:rsidP="00CE7F6D">
            <w:pPr>
              <w:pStyle w:val="ConsPlusNormal"/>
            </w:pPr>
            <w:r>
              <w:t>3</w:t>
            </w:r>
            <w:r w:rsidR="007B4F32" w:rsidRPr="00CE7F6D">
              <w:t>.2. Количество молодых семей, в которых возраст одного из супругов либо одного родителя в неполной семье достиг 36 лет, получивших свидетельство о праве на получение социальной выплаты на приобретение (строительство) жилья</w:t>
            </w:r>
          </w:p>
        </w:tc>
      </w:tr>
      <w:tr w:rsidR="007B4F32" w:rsidRPr="00CE7F6D" w:rsidTr="00782F02">
        <w:trPr>
          <w:trHeight w:val="276"/>
        </w:trPr>
        <w:tc>
          <w:tcPr>
            <w:tcW w:w="220" w:type="pct"/>
            <w:tcBorders>
              <w:top w:val="single" w:sz="4" w:space="0" w:color="auto"/>
              <w:left w:val="single" w:sz="4" w:space="0" w:color="auto"/>
              <w:bottom w:val="single" w:sz="4" w:space="0" w:color="auto"/>
              <w:right w:val="single" w:sz="4" w:space="0" w:color="auto"/>
            </w:tcBorders>
          </w:tcPr>
          <w:p w:rsidR="007B4F32" w:rsidRPr="00CE7F6D" w:rsidRDefault="007B4F32" w:rsidP="005E4170">
            <w:pPr>
              <w:pStyle w:val="ConsPlusNormal"/>
              <w:jc w:val="center"/>
            </w:pPr>
            <w:r w:rsidRPr="00CE7F6D">
              <w:t>2.2</w:t>
            </w:r>
          </w:p>
        </w:tc>
        <w:tc>
          <w:tcPr>
            <w:tcW w:w="1040" w:type="pct"/>
            <w:tcBorders>
              <w:top w:val="single" w:sz="4" w:space="0" w:color="auto"/>
              <w:left w:val="single" w:sz="4" w:space="0" w:color="auto"/>
              <w:bottom w:val="single" w:sz="4" w:space="0" w:color="auto"/>
              <w:right w:val="single" w:sz="4" w:space="0" w:color="auto"/>
            </w:tcBorders>
          </w:tcPr>
          <w:p w:rsidR="007B4F32" w:rsidRPr="00CE7F6D" w:rsidRDefault="007B4F32" w:rsidP="00CE7F6D">
            <w:pPr>
              <w:pStyle w:val="ConsPlusNormal"/>
            </w:pPr>
            <w:r w:rsidRPr="00CE7F6D">
              <w:t>Предоставление единовременной денежной выплаты многодетным семьям взамен предоставления им земельного участка в собственность бесплатно</w:t>
            </w:r>
          </w:p>
        </w:tc>
        <w:tc>
          <w:tcPr>
            <w:tcW w:w="687" w:type="pct"/>
            <w:tcBorders>
              <w:top w:val="single" w:sz="4" w:space="0" w:color="auto"/>
              <w:left w:val="single" w:sz="4" w:space="0" w:color="auto"/>
              <w:bottom w:val="single" w:sz="4" w:space="0" w:color="auto"/>
              <w:right w:val="single" w:sz="4" w:space="0" w:color="auto"/>
            </w:tcBorders>
          </w:tcPr>
          <w:p w:rsidR="007B4F32" w:rsidRPr="00CE7F6D" w:rsidRDefault="007B4F32" w:rsidP="00CE7F6D">
            <w:pPr>
              <w:pStyle w:val="ConsPlusNormal"/>
            </w:pPr>
            <w:r w:rsidRPr="00CE7F6D">
              <w:t>Поддержка многодетных семей в улучшении жилищных условий</w:t>
            </w:r>
          </w:p>
        </w:tc>
        <w:tc>
          <w:tcPr>
            <w:tcW w:w="936" w:type="pct"/>
            <w:tcBorders>
              <w:top w:val="single" w:sz="4" w:space="0" w:color="auto"/>
              <w:left w:val="single" w:sz="4" w:space="0" w:color="auto"/>
              <w:bottom w:val="single" w:sz="4" w:space="0" w:color="auto"/>
              <w:right w:val="single" w:sz="4" w:space="0" w:color="auto"/>
            </w:tcBorders>
          </w:tcPr>
          <w:p w:rsidR="007B4F32" w:rsidRPr="00CE7F6D" w:rsidRDefault="007B4F32" w:rsidP="00CE7F6D">
            <w:pPr>
              <w:pStyle w:val="ConsPlusNormal"/>
              <w:rPr>
                <w:color w:val="000000"/>
              </w:rPr>
            </w:pPr>
            <w:r w:rsidRPr="00CE7F6D">
              <w:rPr>
                <w:color w:val="000000"/>
              </w:rPr>
              <w:t xml:space="preserve">Закон Мурманской области </w:t>
            </w:r>
          </w:p>
          <w:p w:rsidR="007B4F32" w:rsidRPr="00CE7F6D" w:rsidRDefault="007B4F32" w:rsidP="00CE7F6D">
            <w:pPr>
              <w:pStyle w:val="ConsPlusNormal"/>
              <w:rPr>
                <w:color w:val="000000"/>
              </w:rPr>
            </w:pPr>
            <w:r w:rsidRPr="00CE7F6D">
              <w:rPr>
                <w:color w:val="000000"/>
              </w:rPr>
              <w:t xml:space="preserve">от 19.12.2019 </w:t>
            </w:r>
            <w:r w:rsidR="00CE7F6D">
              <w:rPr>
                <w:color w:val="000000"/>
              </w:rPr>
              <w:br/>
            </w:r>
            <w:r w:rsidRPr="00CE7F6D">
              <w:rPr>
                <w:color w:val="000000"/>
              </w:rPr>
              <w:t xml:space="preserve">№ 2454-01-ЗМО </w:t>
            </w:r>
          </w:p>
          <w:p w:rsidR="007B4F32" w:rsidRPr="00CE7F6D" w:rsidRDefault="007B4F32" w:rsidP="00CE7F6D">
            <w:pPr>
              <w:pStyle w:val="ConsPlusNormal"/>
            </w:pPr>
            <w:r w:rsidRPr="00CE7F6D">
              <w:rPr>
                <w:color w:val="000000"/>
              </w:rPr>
              <w:t>«О единовременной денежной выплате многодетным семьям на улучшение жилищных условий и о внесении изменений в отдельные законодательные акты Мурманской области»</w:t>
            </w:r>
          </w:p>
        </w:tc>
        <w:tc>
          <w:tcPr>
            <w:tcW w:w="884" w:type="pct"/>
            <w:tcBorders>
              <w:top w:val="single" w:sz="4" w:space="0" w:color="auto"/>
              <w:left w:val="single" w:sz="4" w:space="0" w:color="auto"/>
              <w:bottom w:val="single" w:sz="4" w:space="0" w:color="auto"/>
              <w:right w:val="single" w:sz="4" w:space="0" w:color="auto"/>
            </w:tcBorders>
          </w:tcPr>
          <w:p w:rsidR="007B4F32" w:rsidRPr="00CE7F6D" w:rsidRDefault="007B4F32" w:rsidP="00CE7F6D">
            <w:pPr>
              <w:pStyle w:val="ConsPlusNormal"/>
            </w:pPr>
            <w:r w:rsidRPr="00CE7F6D">
              <w:t>КСПВООДМ</w:t>
            </w:r>
          </w:p>
        </w:tc>
        <w:tc>
          <w:tcPr>
            <w:tcW w:w="1233" w:type="pct"/>
            <w:tcBorders>
              <w:top w:val="single" w:sz="4" w:space="0" w:color="auto"/>
              <w:left w:val="single" w:sz="4" w:space="0" w:color="auto"/>
              <w:bottom w:val="single" w:sz="4" w:space="0" w:color="auto"/>
              <w:right w:val="single" w:sz="4" w:space="0" w:color="auto"/>
            </w:tcBorders>
          </w:tcPr>
          <w:p w:rsidR="007B4F32" w:rsidRPr="00CE7F6D" w:rsidRDefault="007B4F32" w:rsidP="00CE7F6D">
            <w:pPr>
              <w:pStyle w:val="ConsPlusNormal"/>
              <w:ind w:hanging="5"/>
            </w:pPr>
            <w:r w:rsidRPr="00CE7F6D">
              <w:t>0.</w:t>
            </w:r>
            <w:r w:rsidR="00FE2BAD">
              <w:t>6</w:t>
            </w:r>
            <w:r w:rsidRPr="00CE7F6D">
              <w:t>. Количество многодетных семей, улучшивших свои жилищные условия с использованием единовременной денежной выплаты</w:t>
            </w:r>
            <w:r w:rsidR="001E7A86">
              <w:t>.</w:t>
            </w:r>
          </w:p>
          <w:p w:rsidR="007B4F32" w:rsidRPr="00CE7F6D" w:rsidRDefault="00D75C04" w:rsidP="00CE7F6D">
            <w:pPr>
              <w:pStyle w:val="ConsPlusNormal"/>
            </w:pPr>
            <w:r>
              <w:t>3</w:t>
            </w:r>
            <w:r w:rsidR="007B4F32" w:rsidRPr="00CE7F6D">
              <w:t>.3.</w:t>
            </w:r>
            <w:r w:rsidR="007B4F32" w:rsidRPr="00CE7F6D">
              <w:rPr>
                <w:color w:val="000000"/>
              </w:rPr>
              <w:t xml:space="preserve"> Количество многодетных семей, получивших единовременную денежную выплату на улучшение жилищных условий</w:t>
            </w:r>
          </w:p>
        </w:tc>
      </w:tr>
    </w:tbl>
    <w:p w:rsidR="001E7A86" w:rsidRDefault="001E7A86" w:rsidP="001E7A86">
      <w:pPr>
        <w:pStyle w:val="ConsPlusNonformat"/>
        <w:rPr>
          <w:rFonts w:ascii="Times New Roman" w:hAnsi="Times New Roman" w:cs="Times New Roman"/>
          <w:sz w:val="28"/>
          <w:szCs w:val="28"/>
        </w:rPr>
      </w:pPr>
    </w:p>
    <w:p w:rsidR="009A7BBE" w:rsidRPr="00FD1505" w:rsidRDefault="00CE7F6D">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5. </w:t>
      </w:r>
      <w:r w:rsidR="00C96415" w:rsidRPr="00FD1505">
        <w:rPr>
          <w:rFonts w:ascii="Times New Roman" w:hAnsi="Times New Roman" w:cs="Times New Roman"/>
          <w:sz w:val="28"/>
          <w:szCs w:val="28"/>
        </w:rPr>
        <w:t>Перечень мер налогового регулирования (налоговых расходов)</w:t>
      </w:r>
    </w:p>
    <w:p w:rsidR="009A7BBE" w:rsidRPr="00FD1505" w:rsidRDefault="00C96415">
      <w:pPr>
        <w:pStyle w:val="ConsPlusNonformat"/>
        <w:jc w:val="center"/>
        <w:rPr>
          <w:rFonts w:ascii="Times New Roman" w:hAnsi="Times New Roman" w:cs="Times New Roman"/>
          <w:sz w:val="28"/>
          <w:szCs w:val="28"/>
        </w:rPr>
      </w:pPr>
      <w:r w:rsidRPr="00FD1505">
        <w:rPr>
          <w:rFonts w:ascii="Times New Roman" w:hAnsi="Times New Roman" w:cs="Times New Roman"/>
          <w:sz w:val="28"/>
          <w:szCs w:val="28"/>
        </w:rPr>
        <w:t>в сфере реализации муниципальной программы</w:t>
      </w:r>
    </w:p>
    <w:p w:rsidR="009A7BBE" w:rsidRPr="00FD1505" w:rsidRDefault="009A7BBE">
      <w:pPr>
        <w:pStyle w:val="ConsPlusNonformat"/>
        <w:jc w:val="center"/>
        <w:rPr>
          <w:rFonts w:ascii="Times New Roman" w:hAnsi="Times New Roman" w:cs="Times New Roman"/>
          <w:sz w:val="28"/>
          <w:szCs w:val="28"/>
        </w:rPr>
      </w:pPr>
    </w:p>
    <w:tbl>
      <w:tblPr>
        <w:tblW w:w="5000" w:type="pct"/>
        <w:tblLayout w:type="fixed"/>
        <w:tblCellMar>
          <w:top w:w="102" w:type="dxa"/>
          <w:left w:w="62" w:type="dxa"/>
          <w:bottom w:w="102" w:type="dxa"/>
          <w:right w:w="62" w:type="dxa"/>
        </w:tblCellMar>
        <w:tblLook w:val="04A0" w:firstRow="1" w:lastRow="0" w:firstColumn="1" w:lastColumn="0" w:noHBand="0" w:noVBand="1"/>
      </w:tblPr>
      <w:tblGrid>
        <w:gridCol w:w="654"/>
        <w:gridCol w:w="2212"/>
        <w:gridCol w:w="884"/>
        <w:gridCol w:w="735"/>
        <w:gridCol w:w="738"/>
        <w:gridCol w:w="738"/>
        <w:gridCol w:w="738"/>
        <w:gridCol w:w="738"/>
        <w:gridCol w:w="885"/>
        <w:gridCol w:w="2801"/>
        <w:gridCol w:w="3571"/>
      </w:tblGrid>
      <w:tr w:rsidR="004B7090" w:rsidRPr="00CE7F6D" w:rsidTr="00D451C2">
        <w:trPr>
          <w:trHeight w:val="798"/>
          <w:tblHeader/>
        </w:trPr>
        <w:tc>
          <w:tcPr>
            <w:tcW w:w="22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B7090" w:rsidRPr="00CE7F6D" w:rsidRDefault="004B7090">
            <w:pPr>
              <w:pStyle w:val="ConsPlusNormal"/>
              <w:jc w:val="center"/>
            </w:pPr>
            <w:r w:rsidRPr="00CE7F6D">
              <w:t>№ п/п</w:t>
            </w:r>
          </w:p>
        </w:tc>
        <w:tc>
          <w:tcPr>
            <w:tcW w:w="75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B7090" w:rsidRPr="00CE7F6D" w:rsidRDefault="004B7090">
            <w:pPr>
              <w:pStyle w:val="ConsPlusNormal"/>
              <w:jc w:val="center"/>
            </w:pPr>
            <w:r w:rsidRPr="00CE7F6D">
              <w:t>Наименование меры</w:t>
            </w:r>
          </w:p>
        </w:tc>
        <w:tc>
          <w:tcPr>
            <w:tcW w:w="1855"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4B7090" w:rsidRPr="00CE7F6D" w:rsidRDefault="004B7090">
            <w:pPr>
              <w:pStyle w:val="ConsPlusNormal"/>
              <w:jc w:val="center"/>
            </w:pPr>
            <w:r w:rsidRPr="00CE7F6D">
              <w:t>Объем выпадающих доходов бюджета муниципального образования город Мурманск (тыс. руб.)</w:t>
            </w:r>
          </w:p>
        </w:tc>
        <w:tc>
          <w:tcPr>
            <w:tcW w:w="953" w:type="pct"/>
            <w:vMerge w:val="restart"/>
            <w:tcBorders>
              <w:top w:val="single" w:sz="4" w:space="0" w:color="auto"/>
              <w:left w:val="single" w:sz="4" w:space="0" w:color="auto"/>
              <w:right w:val="single" w:sz="4" w:space="0" w:color="auto"/>
            </w:tcBorders>
            <w:shd w:val="clear" w:color="auto" w:fill="auto"/>
            <w:vAlign w:val="center"/>
          </w:tcPr>
          <w:p w:rsidR="004B7090" w:rsidRPr="00CE7F6D" w:rsidRDefault="004B7090">
            <w:pPr>
              <w:pStyle w:val="ConsPlusNormal"/>
              <w:jc w:val="center"/>
            </w:pPr>
            <w:r w:rsidRPr="00CE7F6D">
              <w:t>Основание применения меры налогового регулирования</w:t>
            </w:r>
          </w:p>
        </w:tc>
        <w:tc>
          <w:tcPr>
            <w:tcW w:w="1215" w:type="pct"/>
            <w:vMerge w:val="restart"/>
            <w:tcBorders>
              <w:top w:val="single" w:sz="4" w:space="0" w:color="auto"/>
              <w:left w:val="single" w:sz="4" w:space="0" w:color="auto"/>
              <w:right w:val="single" w:sz="4" w:space="0" w:color="auto"/>
            </w:tcBorders>
            <w:shd w:val="clear" w:color="auto" w:fill="auto"/>
            <w:vAlign w:val="center"/>
          </w:tcPr>
          <w:p w:rsidR="004B7090" w:rsidRPr="00CE7F6D" w:rsidRDefault="004B7090" w:rsidP="0076600F">
            <w:pPr>
              <w:pStyle w:val="ConsPlusNormal"/>
              <w:jc w:val="center"/>
            </w:pPr>
            <w:r w:rsidRPr="00CE7F6D">
              <w:t>Цель применения меры, связь с показателями муниципальной программы</w:t>
            </w:r>
          </w:p>
        </w:tc>
      </w:tr>
      <w:tr w:rsidR="004B7090" w:rsidRPr="00CE7F6D" w:rsidTr="00D451C2">
        <w:trPr>
          <w:trHeight w:val="319"/>
          <w:tblHeader/>
        </w:trPr>
        <w:tc>
          <w:tcPr>
            <w:tcW w:w="223" w:type="pct"/>
            <w:vMerge/>
            <w:tcBorders>
              <w:top w:val="single" w:sz="4" w:space="0" w:color="auto"/>
              <w:left w:val="single" w:sz="4" w:space="0" w:color="auto"/>
              <w:bottom w:val="single" w:sz="4" w:space="0" w:color="auto"/>
              <w:right w:val="single" w:sz="4" w:space="0" w:color="auto"/>
            </w:tcBorders>
            <w:shd w:val="clear" w:color="auto" w:fill="auto"/>
          </w:tcPr>
          <w:p w:rsidR="004B7090" w:rsidRPr="00CE7F6D" w:rsidRDefault="004B7090">
            <w:pPr>
              <w:pStyle w:val="ConsPlusNormal"/>
              <w:jc w:val="center"/>
            </w:pPr>
          </w:p>
        </w:tc>
        <w:tc>
          <w:tcPr>
            <w:tcW w:w="753" w:type="pct"/>
            <w:vMerge/>
            <w:tcBorders>
              <w:top w:val="single" w:sz="4" w:space="0" w:color="auto"/>
              <w:left w:val="single" w:sz="4" w:space="0" w:color="auto"/>
              <w:bottom w:val="single" w:sz="4" w:space="0" w:color="auto"/>
              <w:right w:val="single" w:sz="4" w:space="0" w:color="auto"/>
            </w:tcBorders>
            <w:shd w:val="clear" w:color="auto" w:fill="auto"/>
          </w:tcPr>
          <w:p w:rsidR="004B7090" w:rsidRPr="00CE7F6D" w:rsidRDefault="004B7090">
            <w:pPr>
              <w:pStyle w:val="ConsPlusNormal"/>
              <w:jc w:val="cente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rsidR="004B7090" w:rsidRPr="00CE7F6D" w:rsidRDefault="004B7090" w:rsidP="006529A2">
            <w:pPr>
              <w:pStyle w:val="ConsPlusNormal"/>
              <w:jc w:val="center"/>
              <w:rPr>
                <w:lang w:val="en-US"/>
              </w:rPr>
            </w:pPr>
            <w:r w:rsidRPr="00CE7F6D">
              <w:t>2022</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rsidR="004B7090" w:rsidRPr="00CE7F6D" w:rsidRDefault="004B7090" w:rsidP="006529A2">
            <w:pPr>
              <w:pStyle w:val="ConsPlusNormal"/>
              <w:jc w:val="center"/>
              <w:rPr>
                <w:lang w:val="en-US"/>
              </w:rPr>
            </w:pPr>
            <w:r w:rsidRPr="00CE7F6D">
              <w:t>2023</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rsidR="004B7090" w:rsidRPr="00CE7F6D" w:rsidRDefault="004B7090" w:rsidP="006529A2">
            <w:pPr>
              <w:pStyle w:val="ConsPlusNormal"/>
              <w:jc w:val="center"/>
            </w:pPr>
            <w:r w:rsidRPr="00CE7F6D">
              <w:t>2024</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rsidR="004B7090" w:rsidRPr="00CE7F6D" w:rsidRDefault="004B7090" w:rsidP="005D4265">
            <w:pPr>
              <w:pStyle w:val="ConsPlusNormal"/>
              <w:jc w:val="center"/>
            </w:pPr>
            <w:r w:rsidRPr="00CE7F6D">
              <w:rPr>
                <w:lang w:val="en-US"/>
              </w:rPr>
              <w:t>20</w:t>
            </w:r>
            <w:r w:rsidRPr="00CE7F6D">
              <w:t>25</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rsidR="004B7090" w:rsidRPr="00CE7F6D" w:rsidRDefault="004B7090" w:rsidP="005D4265">
            <w:pPr>
              <w:pStyle w:val="ConsPlusNormal"/>
              <w:jc w:val="center"/>
            </w:pPr>
            <w:r w:rsidRPr="00CE7F6D">
              <w:rPr>
                <w:lang w:val="en-US"/>
              </w:rPr>
              <w:t>20</w:t>
            </w:r>
            <w:r w:rsidRPr="00CE7F6D">
              <w:t>26</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rsidR="004B7090" w:rsidRPr="00CE7F6D" w:rsidRDefault="004B7090" w:rsidP="005D4265">
            <w:pPr>
              <w:pStyle w:val="ConsPlusNormal"/>
              <w:jc w:val="center"/>
            </w:pPr>
            <w:r w:rsidRPr="00CE7F6D">
              <w:rPr>
                <w:lang w:val="en-US"/>
              </w:rPr>
              <w:t>20</w:t>
            </w:r>
            <w:r w:rsidRPr="00CE7F6D">
              <w:t>27</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rsidR="004B7090" w:rsidRPr="00CE7F6D" w:rsidRDefault="004B7090" w:rsidP="005D4265">
            <w:pPr>
              <w:pStyle w:val="ConsPlusNormal"/>
              <w:jc w:val="center"/>
            </w:pPr>
            <w:r w:rsidRPr="00CE7F6D">
              <w:rPr>
                <w:lang w:val="en-US"/>
              </w:rPr>
              <w:t>20</w:t>
            </w:r>
            <w:r w:rsidRPr="00CE7F6D">
              <w:t>28</w:t>
            </w:r>
          </w:p>
        </w:tc>
        <w:tc>
          <w:tcPr>
            <w:tcW w:w="953" w:type="pct"/>
            <w:vMerge/>
            <w:tcBorders>
              <w:left w:val="single" w:sz="4" w:space="0" w:color="auto"/>
              <w:right w:val="single" w:sz="4" w:space="0" w:color="auto"/>
            </w:tcBorders>
            <w:shd w:val="clear" w:color="auto" w:fill="auto"/>
          </w:tcPr>
          <w:p w:rsidR="004B7090" w:rsidRPr="00CE7F6D" w:rsidRDefault="004B7090">
            <w:pPr>
              <w:pStyle w:val="ConsPlusNormal"/>
              <w:jc w:val="center"/>
            </w:pPr>
          </w:p>
        </w:tc>
        <w:tc>
          <w:tcPr>
            <w:tcW w:w="1215" w:type="pct"/>
            <w:vMerge/>
            <w:tcBorders>
              <w:left w:val="single" w:sz="4" w:space="0" w:color="auto"/>
              <w:right w:val="single" w:sz="4" w:space="0" w:color="auto"/>
            </w:tcBorders>
            <w:shd w:val="clear" w:color="auto" w:fill="auto"/>
          </w:tcPr>
          <w:p w:rsidR="004B7090" w:rsidRPr="00CE7F6D" w:rsidRDefault="004B7090">
            <w:pPr>
              <w:pStyle w:val="ConsPlusNormal"/>
              <w:jc w:val="center"/>
            </w:pPr>
          </w:p>
        </w:tc>
      </w:tr>
      <w:tr w:rsidR="004B7090" w:rsidRPr="00CE7F6D" w:rsidTr="00D451C2">
        <w:trPr>
          <w:trHeight w:val="343"/>
          <w:tblHeader/>
        </w:trPr>
        <w:tc>
          <w:tcPr>
            <w:tcW w:w="223" w:type="pct"/>
            <w:vMerge/>
            <w:tcBorders>
              <w:top w:val="single" w:sz="4" w:space="0" w:color="auto"/>
              <w:left w:val="single" w:sz="4" w:space="0" w:color="auto"/>
              <w:bottom w:val="single" w:sz="4" w:space="0" w:color="auto"/>
              <w:right w:val="single" w:sz="4" w:space="0" w:color="auto"/>
            </w:tcBorders>
            <w:shd w:val="clear" w:color="auto" w:fill="auto"/>
          </w:tcPr>
          <w:p w:rsidR="004B7090" w:rsidRPr="00CE7F6D" w:rsidRDefault="004B7090">
            <w:pPr>
              <w:pStyle w:val="ConsPlusNormal"/>
              <w:jc w:val="center"/>
            </w:pPr>
          </w:p>
        </w:tc>
        <w:tc>
          <w:tcPr>
            <w:tcW w:w="753" w:type="pct"/>
            <w:vMerge/>
            <w:tcBorders>
              <w:top w:val="single" w:sz="4" w:space="0" w:color="auto"/>
              <w:left w:val="single" w:sz="4" w:space="0" w:color="auto"/>
              <w:bottom w:val="single" w:sz="4" w:space="0" w:color="auto"/>
              <w:right w:val="single" w:sz="4" w:space="0" w:color="auto"/>
            </w:tcBorders>
            <w:shd w:val="clear" w:color="auto" w:fill="auto"/>
          </w:tcPr>
          <w:p w:rsidR="004B7090" w:rsidRPr="00CE7F6D" w:rsidRDefault="004B7090">
            <w:pPr>
              <w:pStyle w:val="ConsPlusNormal"/>
              <w:jc w:val="cente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rsidR="004B7090" w:rsidRPr="00CE7F6D" w:rsidRDefault="004B7090" w:rsidP="006529A2">
            <w:pPr>
              <w:pStyle w:val="ConsPlusNormal"/>
              <w:jc w:val="center"/>
            </w:pPr>
            <w:r w:rsidRPr="00CE7F6D">
              <w:t xml:space="preserve">оценка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rsidR="004B7090" w:rsidRPr="00CE7F6D" w:rsidRDefault="004B7090" w:rsidP="006529A2">
            <w:pPr>
              <w:pStyle w:val="ConsPlusNormal"/>
              <w:jc w:val="center"/>
            </w:pPr>
            <w:r w:rsidRPr="00CE7F6D">
              <w:t xml:space="preserve">план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rsidR="004B7090" w:rsidRPr="00CE7F6D" w:rsidRDefault="004B7090">
            <w:pPr>
              <w:pStyle w:val="ConsPlusNormal"/>
              <w:jc w:val="center"/>
            </w:pPr>
            <w:r w:rsidRPr="00CE7F6D">
              <w:t>план</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rsidR="004B7090" w:rsidRPr="00CE7F6D" w:rsidRDefault="004B7090" w:rsidP="005D4265">
            <w:pPr>
              <w:pStyle w:val="ConsPlusNormal"/>
              <w:jc w:val="center"/>
            </w:pPr>
            <w:r w:rsidRPr="00CE7F6D">
              <w:t>план</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rsidR="004B7090" w:rsidRPr="00CE7F6D" w:rsidRDefault="004B7090" w:rsidP="005D4265">
            <w:pPr>
              <w:pStyle w:val="ConsPlusNormal"/>
              <w:jc w:val="center"/>
            </w:pPr>
            <w:r w:rsidRPr="00CE7F6D">
              <w:t>план</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rsidR="004B7090" w:rsidRPr="00CE7F6D" w:rsidRDefault="004B7090" w:rsidP="005D4265">
            <w:pPr>
              <w:pStyle w:val="ConsPlusNormal"/>
              <w:jc w:val="center"/>
            </w:pPr>
            <w:r w:rsidRPr="00CE7F6D">
              <w:t>план</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rsidR="004B7090" w:rsidRPr="00CE7F6D" w:rsidRDefault="004B7090" w:rsidP="005D4265">
            <w:pPr>
              <w:pStyle w:val="ConsPlusNormal"/>
              <w:jc w:val="center"/>
            </w:pPr>
            <w:r w:rsidRPr="00CE7F6D">
              <w:t>план</w:t>
            </w:r>
          </w:p>
        </w:tc>
        <w:tc>
          <w:tcPr>
            <w:tcW w:w="953" w:type="pct"/>
            <w:vMerge/>
            <w:tcBorders>
              <w:left w:val="single" w:sz="4" w:space="0" w:color="auto"/>
              <w:bottom w:val="single" w:sz="4" w:space="0" w:color="auto"/>
              <w:right w:val="single" w:sz="4" w:space="0" w:color="auto"/>
            </w:tcBorders>
            <w:shd w:val="clear" w:color="auto" w:fill="auto"/>
          </w:tcPr>
          <w:p w:rsidR="004B7090" w:rsidRPr="00CE7F6D" w:rsidRDefault="004B7090">
            <w:pPr>
              <w:pStyle w:val="ConsPlusNormal"/>
              <w:jc w:val="center"/>
            </w:pPr>
          </w:p>
        </w:tc>
        <w:tc>
          <w:tcPr>
            <w:tcW w:w="1215" w:type="pct"/>
            <w:vMerge/>
            <w:tcBorders>
              <w:left w:val="single" w:sz="4" w:space="0" w:color="auto"/>
              <w:bottom w:val="single" w:sz="4" w:space="0" w:color="auto"/>
              <w:right w:val="single" w:sz="4" w:space="0" w:color="auto"/>
            </w:tcBorders>
            <w:shd w:val="clear" w:color="auto" w:fill="auto"/>
          </w:tcPr>
          <w:p w:rsidR="004B7090" w:rsidRPr="00CE7F6D" w:rsidRDefault="004B7090">
            <w:pPr>
              <w:pStyle w:val="ConsPlusNormal"/>
              <w:jc w:val="center"/>
            </w:pPr>
          </w:p>
        </w:tc>
      </w:tr>
      <w:tr w:rsidR="006529A2" w:rsidRPr="00CE7F6D" w:rsidTr="001E7A86">
        <w:trPr>
          <w:trHeight w:val="355"/>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6529A2" w:rsidRPr="00CE7F6D" w:rsidRDefault="006529A2">
            <w:pPr>
              <w:pStyle w:val="ConsPlusNormal"/>
              <w:jc w:val="center"/>
            </w:pPr>
            <w:r w:rsidRPr="00CE7F6D">
              <w:t>1</w:t>
            </w:r>
          </w:p>
        </w:tc>
        <w:tc>
          <w:tcPr>
            <w:tcW w:w="4777"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6529A2" w:rsidRPr="00CE7F6D" w:rsidRDefault="006529A2">
            <w:pPr>
              <w:pStyle w:val="ConsPlusNormal"/>
            </w:pPr>
            <w:r w:rsidRPr="00CE7F6D">
              <w:t>Подпрограмма 1 «</w:t>
            </w:r>
            <w:r w:rsidRPr="00CE7F6D">
              <w:rPr>
                <w:bCs/>
              </w:rPr>
              <w:t>Расселение граждан из многоквартирных домов, признанных аварий</w:t>
            </w:r>
            <w:r w:rsidR="000F2132" w:rsidRPr="00CE7F6D">
              <w:rPr>
                <w:bCs/>
              </w:rPr>
              <w:t xml:space="preserve">ными </w:t>
            </w:r>
            <w:r w:rsidR="00C96E60" w:rsidRPr="00CE7F6D">
              <w:rPr>
                <w:bCs/>
              </w:rPr>
              <w:t>до 01.01.2017» на 2023</w:t>
            </w:r>
            <w:r w:rsidR="00441927">
              <w:rPr>
                <w:bCs/>
              </w:rPr>
              <w:t xml:space="preserve"> </w:t>
            </w:r>
            <w:r w:rsidR="00C96E60" w:rsidRPr="00CE7F6D">
              <w:rPr>
                <w:bCs/>
              </w:rPr>
              <w:t>-</w:t>
            </w:r>
            <w:r w:rsidR="00441927">
              <w:rPr>
                <w:bCs/>
              </w:rPr>
              <w:t xml:space="preserve"> 2025</w:t>
            </w:r>
            <w:r w:rsidRPr="00CE7F6D">
              <w:rPr>
                <w:bCs/>
              </w:rPr>
              <w:t xml:space="preserve"> годы</w:t>
            </w:r>
          </w:p>
        </w:tc>
      </w:tr>
      <w:tr w:rsidR="00601E70" w:rsidRPr="00CE7F6D" w:rsidTr="005E4170">
        <w:tc>
          <w:tcPr>
            <w:tcW w:w="223" w:type="pct"/>
            <w:tcBorders>
              <w:top w:val="single" w:sz="4" w:space="0" w:color="auto"/>
              <w:left w:val="single" w:sz="4" w:space="0" w:color="auto"/>
              <w:bottom w:val="single" w:sz="4" w:space="0" w:color="auto"/>
              <w:right w:val="single" w:sz="4" w:space="0" w:color="auto"/>
            </w:tcBorders>
            <w:shd w:val="clear" w:color="auto" w:fill="auto"/>
          </w:tcPr>
          <w:p w:rsidR="00601E70" w:rsidRPr="00CE7F6D" w:rsidRDefault="00601E70" w:rsidP="005E4170">
            <w:pPr>
              <w:pStyle w:val="ConsPlusNormal"/>
              <w:jc w:val="center"/>
            </w:pPr>
            <w:r w:rsidRPr="00CE7F6D">
              <w:t>1.1</w:t>
            </w:r>
          </w:p>
        </w:tc>
        <w:tc>
          <w:tcPr>
            <w:tcW w:w="753" w:type="pct"/>
            <w:tcBorders>
              <w:top w:val="single" w:sz="4" w:space="0" w:color="auto"/>
              <w:left w:val="single" w:sz="4" w:space="0" w:color="auto"/>
              <w:bottom w:val="single" w:sz="4" w:space="0" w:color="auto"/>
              <w:right w:val="single" w:sz="4" w:space="0" w:color="auto"/>
            </w:tcBorders>
            <w:shd w:val="clear" w:color="auto" w:fill="auto"/>
          </w:tcPr>
          <w:p w:rsidR="00601E70" w:rsidRPr="00CE7F6D" w:rsidRDefault="00601E70" w:rsidP="001E7A86">
            <w:pPr>
              <w:pStyle w:val="ConsPlusNormal"/>
            </w:pPr>
            <w:r w:rsidRPr="00CE7F6D">
              <w:rPr>
                <w:rFonts w:eastAsia="Times New Roman"/>
              </w:rPr>
              <w:t xml:space="preserve">Освобождение от уплаты налога на имущество физических лиц в отношении собственников помещений </w:t>
            </w:r>
            <w:r w:rsidR="001E7A86">
              <w:rPr>
                <w:rFonts w:eastAsia="Times New Roman"/>
              </w:rPr>
              <w:t>многоквартирных домов</w:t>
            </w:r>
            <w:r w:rsidRPr="00CE7F6D">
              <w:rPr>
                <w:rFonts w:eastAsia="Times New Roman"/>
              </w:rPr>
              <w:t>, признанных в установленном порядке аварийными и подлежащими сносу или реконструкции, заключивших с муниципальным образованием город Мурманск соглашение о выкупе помещений в связи с изъятием для муниципальных нужд земельного участка и помещений в данном многоквартирном доме</w:t>
            </w:r>
          </w:p>
        </w:tc>
        <w:tc>
          <w:tcPr>
            <w:tcW w:w="301" w:type="pct"/>
            <w:tcBorders>
              <w:top w:val="single" w:sz="4" w:space="0" w:color="auto"/>
              <w:left w:val="single" w:sz="4" w:space="0" w:color="auto"/>
              <w:bottom w:val="single" w:sz="4" w:space="0" w:color="auto"/>
              <w:right w:val="single" w:sz="4" w:space="0" w:color="auto"/>
            </w:tcBorders>
            <w:shd w:val="clear" w:color="auto" w:fill="auto"/>
          </w:tcPr>
          <w:p w:rsidR="00601E70" w:rsidRPr="00CE7F6D" w:rsidRDefault="00601E70" w:rsidP="005D4265">
            <w:pPr>
              <w:pStyle w:val="ConsPlusNormal"/>
              <w:jc w:val="center"/>
            </w:pPr>
            <w:r w:rsidRPr="00CE7F6D">
              <w:t>0</w:t>
            </w:r>
          </w:p>
        </w:tc>
        <w:tc>
          <w:tcPr>
            <w:tcW w:w="250" w:type="pct"/>
            <w:tcBorders>
              <w:top w:val="single" w:sz="4" w:space="0" w:color="auto"/>
              <w:left w:val="single" w:sz="4" w:space="0" w:color="auto"/>
              <w:bottom w:val="single" w:sz="4" w:space="0" w:color="auto"/>
              <w:right w:val="single" w:sz="4" w:space="0" w:color="auto"/>
            </w:tcBorders>
            <w:shd w:val="clear" w:color="auto" w:fill="auto"/>
          </w:tcPr>
          <w:p w:rsidR="00601E70" w:rsidRPr="00CE7F6D" w:rsidRDefault="00601E70" w:rsidP="005D4265">
            <w:pPr>
              <w:pStyle w:val="ConsPlusNormal"/>
              <w:jc w:val="center"/>
            </w:pPr>
            <w:r w:rsidRPr="00CE7F6D">
              <w:t>0</w:t>
            </w:r>
          </w:p>
        </w:tc>
        <w:tc>
          <w:tcPr>
            <w:tcW w:w="251" w:type="pct"/>
            <w:tcBorders>
              <w:top w:val="single" w:sz="4" w:space="0" w:color="auto"/>
              <w:left w:val="single" w:sz="4" w:space="0" w:color="auto"/>
              <w:bottom w:val="single" w:sz="4" w:space="0" w:color="auto"/>
              <w:right w:val="single" w:sz="4" w:space="0" w:color="auto"/>
            </w:tcBorders>
            <w:shd w:val="clear" w:color="auto" w:fill="auto"/>
          </w:tcPr>
          <w:p w:rsidR="00601E70" w:rsidRPr="00CE7F6D" w:rsidRDefault="00601E70" w:rsidP="005D4265">
            <w:pPr>
              <w:pStyle w:val="ConsPlusNormal"/>
              <w:jc w:val="center"/>
            </w:pPr>
            <w:r w:rsidRPr="00CE7F6D">
              <w:t>0</w:t>
            </w:r>
          </w:p>
        </w:tc>
        <w:tc>
          <w:tcPr>
            <w:tcW w:w="251" w:type="pct"/>
            <w:tcBorders>
              <w:top w:val="single" w:sz="4" w:space="0" w:color="auto"/>
              <w:left w:val="single" w:sz="4" w:space="0" w:color="auto"/>
              <w:bottom w:val="single" w:sz="4" w:space="0" w:color="auto"/>
              <w:right w:val="single" w:sz="4" w:space="0" w:color="auto"/>
            </w:tcBorders>
            <w:shd w:val="clear" w:color="auto" w:fill="auto"/>
          </w:tcPr>
          <w:p w:rsidR="00601E70" w:rsidRPr="00CE7F6D" w:rsidRDefault="00601E70" w:rsidP="005D4265">
            <w:pPr>
              <w:pStyle w:val="ConsPlusNormal"/>
              <w:jc w:val="center"/>
            </w:pPr>
            <w:r w:rsidRPr="00CE7F6D">
              <w:t>0</w:t>
            </w:r>
          </w:p>
        </w:tc>
        <w:tc>
          <w:tcPr>
            <w:tcW w:w="251" w:type="pct"/>
            <w:tcBorders>
              <w:top w:val="single" w:sz="4" w:space="0" w:color="auto"/>
              <w:left w:val="single" w:sz="4" w:space="0" w:color="auto"/>
              <w:bottom w:val="single" w:sz="4" w:space="0" w:color="auto"/>
              <w:right w:val="single" w:sz="4" w:space="0" w:color="auto"/>
            </w:tcBorders>
            <w:shd w:val="clear" w:color="auto" w:fill="auto"/>
          </w:tcPr>
          <w:p w:rsidR="00601E70" w:rsidRPr="00CE7F6D" w:rsidRDefault="00601E70" w:rsidP="005D4265">
            <w:pPr>
              <w:pStyle w:val="ConsPlusNormal"/>
              <w:jc w:val="center"/>
            </w:pPr>
            <w:r w:rsidRPr="00CE7F6D">
              <w:t>0</w:t>
            </w:r>
          </w:p>
        </w:tc>
        <w:tc>
          <w:tcPr>
            <w:tcW w:w="251" w:type="pct"/>
            <w:tcBorders>
              <w:top w:val="single" w:sz="4" w:space="0" w:color="auto"/>
              <w:left w:val="single" w:sz="4" w:space="0" w:color="auto"/>
              <w:bottom w:val="single" w:sz="4" w:space="0" w:color="auto"/>
              <w:right w:val="single" w:sz="4" w:space="0" w:color="auto"/>
            </w:tcBorders>
            <w:shd w:val="clear" w:color="auto" w:fill="auto"/>
          </w:tcPr>
          <w:p w:rsidR="00601E70" w:rsidRPr="00CE7F6D" w:rsidRDefault="00601E70" w:rsidP="005D4265">
            <w:pPr>
              <w:pStyle w:val="ConsPlusNormal"/>
              <w:jc w:val="center"/>
            </w:pPr>
            <w:r w:rsidRPr="00CE7F6D">
              <w:t>0</w:t>
            </w:r>
          </w:p>
        </w:tc>
        <w:tc>
          <w:tcPr>
            <w:tcW w:w="301" w:type="pct"/>
            <w:tcBorders>
              <w:top w:val="single" w:sz="4" w:space="0" w:color="auto"/>
              <w:left w:val="single" w:sz="4" w:space="0" w:color="auto"/>
              <w:bottom w:val="single" w:sz="4" w:space="0" w:color="auto"/>
              <w:right w:val="single" w:sz="4" w:space="0" w:color="auto"/>
            </w:tcBorders>
            <w:shd w:val="clear" w:color="auto" w:fill="auto"/>
          </w:tcPr>
          <w:p w:rsidR="00601E70" w:rsidRPr="00CE7F6D" w:rsidRDefault="00601E70" w:rsidP="005D4265">
            <w:pPr>
              <w:pStyle w:val="ConsPlusNormal"/>
              <w:jc w:val="center"/>
            </w:pPr>
            <w:r w:rsidRPr="00CE7F6D">
              <w:t>0</w:t>
            </w:r>
          </w:p>
        </w:tc>
        <w:tc>
          <w:tcPr>
            <w:tcW w:w="953" w:type="pct"/>
            <w:tcBorders>
              <w:top w:val="single" w:sz="4" w:space="0" w:color="auto"/>
              <w:left w:val="single" w:sz="4" w:space="0" w:color="auto"/>
              <w:bottom w:val="single" w:sz="4" w:space="0" w:color="auto"/>
              <w:right w:val="single" w:sz="4" w:space="0" w:color="auto"/>
            </w:tcBorders>
            <w:shd w:val="clear" w:color="auto" w:fill="auto"/>
          </w:tcPr>
          <w:p w:rsidR="002E694F" w:rsidRPr="00CE7F6D" w:rsidRDefault="002E694F" w:rsidP="00CE7F6D">
            <w:pPr>
              <w:pStyle w:val="af4"/>
              <w:rPr>
                <w:rFonts w:ascii="Times New Roman" w:eastAsia="Times New Roman" w:hAnsi="Times New Roman" w:cs="Times New Roman"/>
                <w:sz w:val="24"/>
                <w:szCs w:val="24"/>
                <w:lang w:eastAsia="ru-RU"/>
              </w:rPr>
            </w:pPr>
            <w:r w:rsidRPr="00CE7F6D">
              <w:rPr>
                <w:rFonts w:ascii="Times New Roman" w:eastAsia="Times New Roman" w:hAnsi="Times New Roman" w:cs="Times New Roman"/>
                <w:sz w:val="24"/>
                <w:szCs w:val="24"/>
                <w:lang w:eastAsia="ru-RU"/>
              </w:rPr>
              <w:t xml:space="preserve">Решение Совета депутатов города Мурманска </w:t>
            </w:r>
            <w:r w:rsidRPr="00CE7F6D">
              <w:rPr>
                <w:rFonts w:ascii="Times New Roman" w:eastAsia="Times New Roman" w:hAnsi="Times New Roman" w:cs="Times New Roman"/>
                <w:sz w:val="24"/>
                <w:szCs w:val="24"/>
                <w:lang w:eastAsia="ru-RU"/>
              </w:rPr>
              <w:br/>
              <w:t xml:space="preserve">от 27.11.2014 </w:t>
            </w:r>
            <w:r w:rsidR="001E7A86">
              <w:rPr>
                <w:rFonts w:ascii="Times New Roman" w:eastAsia="Times New Roman" w:hAnsi="Times New Roman" w:cs="Times New Roman"/>
                <w:sz w:val="24"/>
                <w:szCs w:val="24"/>
                <w:lang w:eastAsia="ru-RU"/>
              </w:rPr>
              <w:t>№</w:t>
            </w:r>
            <w:r w:rsidRPr="00CE7F6D">
              <w:rPr>
                <w:rFonts w:ascii="Times New Roman" w:eastAsia="Times New Roman" w:hAnsi="Times New Roman" w:cs="Times New Roman"/>
                <w:sz w:val="24"/>
                <w:szCs w:val="24"/>
                <w:lang w:eastAsia="ru-RU"/>
              </w:rPr>
              <w:t xml:space="preserve"> 3-37</w:t>
            </w:r>
          </w:p>
          <w:p w:rsidR="002E694F" w:rsidRPr="00CE7F6D" w:rsidRDefault="002E694F" w:rsidP="00CE7F6D">
            <w:pPr>
              <w:pStyle w:val="ConsPlusNormal"/>
              <w:rPr>
                <w:rFonts w:eastAsia="Times New Roman"/>
              </w:rPr>
            </w:pPr>
            <w:r w:rsidRPr="00CE7F6D">
              <w:rPr>
                <w:rFonts w:eastAsia="Times New Roman"/>
              </w:rPr>
              <w:t xml:space="preserve"> «Об установлении на территории муниципального образования город Мурманск налога на имущество физических лиц и признании утратившими силу отдельных решений Совета депутатов города Мурманска»</w:t>
            </w:r>
          </w:p>
        </w:tc>
        <w:tc>
          <w:tcPr>
            <w:tcW w:w="1215" w:type="pct"/>
            <w:tcBorders>
              <w:top w:val="single" w:sz="4" w:space="0" w:color="auto"/>
              <w:left w:val="single" w:sz="4" w:space="0" w:color="auto"/>
              <w:bottom w:val="single" w:sz="4" w:space="0" w:color="auto"/>
              <w:right w:val="single" w:sz="4" w:space="0" w:color="auto"/>
            </w:tcBorders>
            <w:shd w:val="clear" w:color="auto" w:fill="auto"/>
          </w:tcPr>
          <w:p w:rsidR="00513E01" w:rsidRDefault="00513E01" w:rsidP="00CE7F6D">
            <w:pPr>
              <w:pStyle w:val="ConsPlusNormal"/>
              <w:ind w:hanging="5"/>
              <w:rPr>
                <w:rFonts w:eastAsia="Times New Roman"/>
              </w:rPr>
            </w:pPr>
            <w:r>
              <w:t xml:space="preserve">Уменьшение налоговой нагрузки на </w:t>
            </w:r>
            <w:r w:rsidRPr="00CE7F6D">
              <w:rPr>
                <w:rFonts w:eastAsia="Times New Roman"/>
              </w:rPr>
              <w:t xml:space="preserve">собственников помещений </w:t>
            </w:r>
            <w:r w:rsidR="001E7A86">
              <w:rPr>
                <w:rFonts w:eastAsia="Times New Roman"/>
              </w:rPr>
              <w:t>многоквартирных домов</w:t>
            </w:r>
            <w:r w:rsidRPr="00CE7F6D">
              <w:rPr>
                <w:rFonts w:eastAsia="Times New Roman"/>
              </w:rPr>
              <w:t>, признанных в установленном порядке аварийными и подлежащими сносу или реконструкции, заключивших с муниципальным образованием город Мурманск соглашение о выкупе помещений в связи с изъятием для муниципальных нужд земельного участка и помещений в данном многоквартирном доме</w:t>
            </w:r>
            <w:r w:rsidR="001E7A86">
              <w:rPr>
                <w:rFonts w:eastAsia="Times New Roman"/>
              </w:rPr>
              <w:t>.</w:t>
            </w:r>
          </w:p>
          <w:p w:rsidR="00601E70" w:rsidRPr="00CE7F6D" w:rsidRDefault="00601E70" w:rsidP="00CE7F6D">
            <w:pPr>
              <w:pStyle w:val="ConsPlusNormal"/>
              <w:ind w:hanging="5"/>
              <w:rPr>
                <w:color w:val="000000" w:themeColor="text1"/>
              </w:rPr>
            </w:pPr>
            <w:r w:rsidRPr="00CE7F6D">
              <w:t xml:space="preserve">0.1. </w:t>
            </w:r>
            <w:r w:rsidRPr="00CE7F6D">
              <w:rPr>
                <w:color w:val="000000" w:themeColor="text1"/>
              </w:rPr>
              <w:t>Количество граждан, расселенных из многоквартирных домов, признанных аварийными до 01.01.2017</w:t>
            </w:r>
            <w:r w:rsidR="001E7A86">
              <w:rPr>
                <w:color w:val="000000" w:themeColor="text1"/>
              </w:rPr>
              <w:t>.</w:t>
            </w:r>
          </w:p>
          <w:p w:rsidR="00601E70" w:rsidRPr="00CE7F6D" w:rsidRDefault="00601E70" w:rsidP="00CE7F6D">
            <w:pPr>
              <w:pStyle w:val="ConsPlusNormal"/>
              <w:ind w:hanging="5"/>
            </w:pPr>
            <w:r w:rsidRPr="00CE7F6D">
              <w:t>1.</w:t>
            </w:r>
            <w:r w:rsidR="00374297" w:rsidRPr="00CE7F6D">
              <w:t>1</w:t>
            </w:r>
            <w:r w:rsidRPr="00CE7F6D">
              <w:t>. Расселенная площадь жилых помещений</w:t>
            </w:r>
            <w:r w:rsidR="001E7A86">
              <w:t>.</w:t>
            </w:r>
          </w:p>
          <w:p w:rsidR="00601E70" w:rsidRPr="00CE7F6D" w:rsidRDefault="00601E70" w:rsidP="00CE7F6D">
            <w:pPr>
              <w:pStyle w:val="ConsPlusNormal"/>
            </w:pPr>
            <w:r w:rsidRPr="00CE7F6D">
              <w:t>1.</w:t>
            </w:r>
            <w:r w:rsidR="00374297" w:rsidRPr="00CE7F6D">
              <w:t>2</w:t>
            </w:r>
            <w:r w:rsidRPr="00CE7F6D">
              <w:t>. Количество расселенных жилых помещений</w:t>
            </w:r>
          </w:p>
        </w:tc>
      </w:tr>
    </w:tbl>
    <w:p w:rsidR="006A6D81" w:rsidRDefault="006A6D81" w:rsidP="00EF207A">
      <w:pPr>
        <w:pStyle w:val="ConsPlusNormal"/>
        <w:rPr>
          <w:sz w:val="28"/>
          <w:szCs w:val="28"/>
        </w:rPr>
      </w:pPr>
      <w:bookmarkStart w:id="4" w:name="Par1384"/>
      <w:bookmarkEnd w:id="4"/>
    </w:p>
    <w:p w:rsidR="009A7BBE" w:rsidRPr="00FD1505" w:rsidRDefault="0071730A" w:rsidP="001E7A86">
      <w:pPr>
        <w:pStyle w:val="ConsPlusNormal"/>
        <w:ind w:firstLine="709"/>
        <w:jc w:val="center"/>
        <w:rPr>
          <w:sz w:val="28"/>
          <w:szCs w:val="28"/>
        </w:rPr>
      </w:pPr>
      <w:r>
        <w:rPr>
          <w:sz w:val="28"/>
          <w:szCs w:val="28"/>
        </w:rPr>
        <w:t xml:space="preserve">6. </w:t>
      </w:r>
      <w:r w:rsidR="00C96415" w:rsidRPr="00FD1505">
        <w:rPr>
          <w:sz w:val="28"/>
          <w:szCs w:val="28"/>
        </w:rPr>
        <w:t>Сведения об объемах финансирования муниципальной программы</w:t>
      </w:r>
    </w:p>
    <w:p w:rsidR="009A7BBE" w:rsidRPr="00FD1505" w:rsidRDefault="009A7BBE">
      <w:pPr>
        <w:pStyle w:val="ConsPlusNormal"/>
        <w:jc w:val="both"/>
        <w:rPr>
          <w:sz w:val="28"/>
          <w:szCs w:val="28"/>
        </w:rPr>
      </w:pP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5"/>
        <w:gridCol w:w="2647"/>
        <w:gridCol w:w="1535"/>
        <w:gridCol w:w="931"/>
        <w:gridCol w:w="1273"/>
        <w:gridCol w:w="1276"/>
        <w:gridCol w:w="1276"/>
        <w:gridCol w:w="1273"/>
        <w:gridCol w:w="1281"/>
        <w:gridCol w:w="1311"/>
        <w:gridCol w:w="1311"/>
      </w:tblGrid>
      <w:tr w:rsidR="00455601" w:rsidRPr="00AF0C20" w:rsidTr="00AF0C20">
        <w:trPr>
          <w:trHeight w:val="243"/>
          <w:tblHeader/>
        </w:trPr>
        <w:tc>
          <w:tcPr>
            <w:tcW w:w="209" w:type="pct"/>
            <w:vMerge w:val="restart"/>
            <w:shd w:val="clear" w:color="auto" w:fill="auto"/>
            <w:vAlign w:val="center"/>
          </w:tcPr>
          <w:p w:rsidR="0071730A" w:rsidRPr="00AF0C20" w:rsidRDefault="0071730A">
            <w:pPr>
              <w:pStyle w:val="ConsPlusNormal"/>
              <w:jc w:val="center"/>
            </w:pPr>
            <w:r w:rsidRPr="00AF0C20">
              <w:t>№ п/п</w:t>
            </w:r>
          </w:p>
        </w:tc>
        <w:tc>
          <w:tcPr>
            <w:tcW w:w="899" w:type="pct"/>
            <w:vMerge w:val="restart"/>
            <w:shd w:val="clear" w:color="auto" w:fill="auto"/>
            <w:vAlign w:val="center"/>
          </w:tcPr>
          <w:p w:rsidR="0071730A" w:rsidRPr="00AF0C20" w:rsidRDefault="0071730A">
            <w:pPr>
              <w:pStyle w:val="ConsPlusNormal"/>
              <w:jc w:val="center"/>
            </w:pPr>
            <w:r w:rsidRPr="00AF0C20">
              <w:t>Муниципальная программа, соисполнители, подпрограммы</w:t>
            </w:r>
          </w:p>
        </w:tc>
        <w:tc>
          <w:tcPr>
            <w:tcW w:w="521" w:type="pct"/>
            <w:vMerge w:val="restart"/>
            <w:shd w:val="clear" w:color="auto" w:fill="auto"/>
            <w:vAlign w:val="center"/>
          </w:tcPr>
          <w:p w:rsidR="0071730A" w:rsidRPr="00AF0C20" w:rsidRDefault="0071730A">
            <w:pPr>
              <w:pStyle w:val="ConsPlusNormal"/>
              <w:jc w:val="center"/>
            </w:pPr>
            <w:r w:rsidRPr="00AF0C20">
              <w:t>Период реализации</w:t>
            </w:r>
          </w:p>
        </w:tc>
        <w:tc>
          <w:tcPr>
            <w:tcW w:w="3372" w:type="pct"/>
            <w:gridSpan w:val="8"/>
            <w:shd w:val="clear" w:color="auto" w:fill="auto"/>
            <w:vAlign w:val="center"/>
          </w:tcPr>
          <w:p w:rsidR="0071730A" w:rsidRPr="00AF0C20" w:rsidRDefault="0071730A" w:rsidP="00E0721C">
            <w:pPr>
              <w:pStyle w:val="ConsPlusNormal"/>
              <w:jc w:val="center"/>
            </w:pPr>
            <w:r w:rsidRPr="00AF0C20">
              <w:t>Объемы и источники финансирования (тыс. рублей)</w:t>
            </w:r>
          </w:p>
        </w:tc>
      </w:tr>
      <w:tr w:rsidR="0071730A" w:rsidRPr="00AF0C20" w:rsidTr="00AF0C20">
        <w:trPr>
          <w:trHeight w:val="776"/>
          <w:tblHeader/>
        </w:trPr>
        <w:tc>
          <w:tcPr>
            <w:tcW w:w="209" w:type="pct"/>
            <w:vMerge/>
            <w:shd w:val="clear" w:color="auto" w:fill="auto"/>
            <w:vAlign w:val="center"/>
          </w:tcPr>
          <w:p w:rsidR="0071730A" w:rsidRPr="00AF0C20" w:rsidRDefault="0071730A">
            <w:pPr>
              <w:pStyle w:val="ConsPlusNormal"/>
              <w:jc w:val="center"/>
            </w:pPr>
          </w:p>
        </w:tc>
        <w:tc>
          <w:tcPr>
            <w:tcW w:w="899" w:type="pct"/>
            <w:vMerge/>
            <w:shd w:val="clear" w:color="auto" w:fill="auto"/>
            <w:vAlign w:val="center"/>
          </w:tcPr>
          <w:p w:rsidR="0071730A" w:rsidRPr="00AF0C20" w:rsidRDefault="0071730A">
            <w:pPr>
              <w:pStyle w:val="ConsPlusNormal"/>
              <w:jc w:val="center"/>
            </w:pPr>
          </w:p>
        </w:tc>
        <w:tc>
          <w:tcPr>
            <w:tcW w:w="521" w:type="pct"/>
            <w:vMerge/>
            <w:shd w:val="clear" w:color="auto" w:fill="auto"/>
            <w:vAlign w:val="center"/>
          </w:tcPr>
          <w:p w:rsidR="0071730A" w:rsidRPr="00AF0C20" w:rsidRDefault="0071730A">
            <w:pPr>
              <w:pStyle w:val="ConsPlusNormal"/>
              <w:jc w:val="center"/>
            </w:pPr>
          </w:p>
        </w:tc>
        <w:tc>
          <w:tcPr>
            <w:tcW w:w="316" w:type="pct"/>
            <w:shd w:val="clear" w:color="auto" w:fill="auto"/>
            <w:vAlign w:val="center"/>
          </w:tcPr>
          <w:p w:rsidR="0071730A" w:rsidRPr="00AF0C20" w:rsidRDefault="0071730A" w:rsidP="0071730A">
            <w:pPr>
              <w:pStyle w:val="ConsPlusNormal"/>
              <w:jc w:val="center"/>
            </w:pPr>
            <w:r w:rsidRPr="00AF0C20">
              <w:t>год / источ-ник</w:t>
            </w:r>
          </w:p>
        </w:tc>
        <w:tc>
          <w:tcPr>
            <w:tcW w:w="432" w:type="pct"/>
            <w:shd w:val="clear" w:color="auto" w:fill="auto"/>
            <w:vAlign w:val="center"/>
          </w:tcPr>
          <w:p w:rsidR="0071730A" w:rsidRPr="00AF0C20" w:rsidRDefault="0071730A" w:rsidP="00E0721C">
            <w:pPr>
              <w:pStyle w:val="ConsPlusNormal"/>
              <w:jc w:val="center"/>
            </w:pPr>
            <w:r w:rsidRPr="00AF0C20">
              <w:t>всего</w:t>
            </w:r>
          </w:p>
        </w:tc>
        <w:tc>
          <w:tcPr>
            <w:tcW w:w="433" w:type="pct"/>
            <w:shd w:val="clear" w:color="auto" w:fill="auto"/>
            <w:vAlign w:val="center"/>
          </w:tcPr>
          <w:p w:rsidR="0071730A" w:rsidRPr="00AF0C20" w:rsidRDefault="0071730A" w:rsidP="005D4265">
            <w:pPr>
              <w:pStyle w:val="ConsPlusNormal"/>
              <w:jc w:val="center"/>
            </w:pPr>
            <w:r w:rsidRPr="00AF0C20">
              <w:t>2023</w:t>
            </w:r>
          </w:p>
        </w:tc>
        <w:tc>
          <w:tcPr>
            <w:tcW w:w="433" w:type="pct"/>
            <w:shd w:val="clear" w:color="auto" w:fill="auto"/>
            <w:vAlign w:val="center"/>
          </w:tcPr>
          <w:p w:rsidR="0071730A" w:rsidRPr="00AF0C20" w:rsidRDefault="0071730A" w:rsidP="005D4265">
            <w:pPr>
              <w:pStyle w:val="ConsPlusNormal"/>
              <w:jc w:val="center"/>
            </w:pPr>
            <w:r w:rsidRPr="00AF0C20">
              <w:t>2024</w:t>
            </w:r>
          </w:p>
        </w:tc>
        <w:tc>
          <w:tcPr>
            <w:tcW w:w="432" w:type="pct"/>
            <w:shd w:val="clear" w:color="auto" w:fill="auto"/>
            <w:vAlign w:val="center"/>
          </w:tcPr>
          <w:p w:rsidR="0071730A" w:rsidRPr="00AF0C20" w:rsidRDefault="0071730A" w:rsidP="005D4265">
            <w:pPr>
              <w:pStyle w:val="ConsPlusNormal"/>
              <w:jc w:val="center"/>
            </w:pPr>
            <w:r w:rsidRPr="00AF0C20">
              <w:t>2025</w:t>
            </w:r>
          </w:p>
        </w:tc>
        <w:tc>
          <w:tcPr>
            <w:tcW w:w="435" w:type="pct"/>
            <w:shd w:val="clear" w:color="auto" w:fill="auto"/>
            <w:vAlign w:val="center"/>
          </w:tcPr>
          <w:p w:rsidR="0071730A" w:rsidRPr="00AF0C20" w:rsidRDefault="0071730A" w:rsidP="005D4265">
            <w:pPr>
              <w:pStyle w:val="ConsPlusNormal"/>
              <w:jc w:val="center"/>
            </w:pPr>
            <w:r w:rsidRPr="00AF0C20">
              <w:t>2026</w:t>
            </w:r>
          </w:p>
        </w:tc>
        <w:tc>
          <w:tcPr>
            <w:tcW w:w="445" w:type="pct"/>
            <w:shd w:val="clear" w:color="auto" w:fill="auto"/>
            <w:vAlign w:val="center"/>
          </w:tcPr>
          <w:p w:rsidR="0071730A" w:rsidRPr="00AF0C20" w:rsidRDefault="0071730A" w:rsidP="005D4265">
            <w:pPr>
              <w:pStyle w:val="ConsPlusNormal"/>
              <w:jc w:val="center"/>
            </w:pPr>
            <w:r w:rsidRPr="00AF0C20">
              <w:t>2027</w:t>
            </w:r>
          </w:p>
        </w:tc>
        <w:tc>
          <w:tcPr>
            <w:tcW w:w="445" w:type="pct"/>
            <w:shd w:val="clear" w:color="auto" w:fill="auto"/>
            <w:vAlign w:val="center"/>
          </w:tcPr>
          <w:p w:rsidR="0071730A" w:rsidRPr="00AF0C20" w:rsidRDefault="0071730A" w:rsidP="005D4265">
            <w:pPr>
              <w:pStyle w:val="ConsPlusNormal"/>
              <w:jc w:val="center"/>
            </w:pPr>
            <w:r w:rsidRPr="00AF0C20">
              <w:t>2028</w:t>
            </w:r>
          </w:p>
        </w:tc>
      </w:tr>
      <w:tr w:rsidR="00CD7970" w:rsidRPr="00EF207A" w:rsidTr="00AF0C20">
        <w:trPr>
          <w:trHeight w:val="87"/>
        </w:trPr>
        <w:tc>
          <w:tcPr>
            <w:tcW w:w="209" w:type="pct"/>
            <w:vMerge w:val="restart"/>
            <w:shd w:val="clear" w:color="auto" w:fill="auto"/>
            <w:vAlign w:val="center"/>
          </w:tcPr>
          <w:p w:rsidR="00CD7970" w:rsidRPr="00AF0C20" w:rsidRDefault="00CD7970" w:rsidP="00D1391E">
            <w:pPr>
              <w:pStyle w:val="ConsPlusNormal"/>
            </w:pPr>
          </w:p>
        </w:tc>
        <w:tc>
          <w:tcPr>
            <w:tcW w:w="899" w:type="pct"/>
            <w:vMerge w:val="restart"/>
            <w:shd w:val="clear" w:color="auto" w:fill="auto"/>
            <w:vAlign w:val="center"/>
          </w:tcPr>
          <w:p w:rsidR="00CD7970" w:rsidRPr="00EF207A" w:rsidRDefault="00CD7970" w:rsidP="00D1391E">
            <w:pPr>
              <w:pStyle w:val="ConsPlusNormal"/>
            </w:pPr>
            <w:r w:rsidRPr="00EF207A">
              <w:t>Муниципальная программа</w:t>
            </w:r>
            <w:r w:rsidR="005E4170">
              <w:t xml:space="preserve"> города Мурманска</w:t>
            </w:r>
          </w:p>
          <w:p w:rsidR="00CD7970" w:rsidRPr="00EF207A" w:rsidRDefault="00CD7970" w:rsidP="00D1391E">
            <w:pPr>
              <w:pStyle w:val="ConsPlusNormal"/>
            </w:pPr>
            <w:r w:rsidRPr="00EF207A">
              <w:t>«Жилищная политика»</w:t>
            </w:r>
            <w:r w:rsidR="005E4170">
              <w:t xml:space="preserve"> на 2023 </w:t>
            </w:r>
            <w:r w:rsidR="005E4170" w:rsidRPr="00AF0C20">
              <w:t xml:space="preserve">- </w:t>
            </w:r>
            <w:r w:rsidR="005E4170">
              <w:t>2028 годы</w:t>
            </w:r>
          </w:p>
        </w:tc>
        <w:tc>
          <w:tcPr>
            <w:tcW w:w="521" w:type="pct"/>
            <w:vMerge w:val="restart"/>
            <w:shd w:val="clear" w:color="auto" w:fill="auto"/>
            <w:vAlign w:val="center"/>
          </w:tcPr>
          <w:p w:rsidR="00CD7970" w:rsidRPr="00EF207A" w:rsidRDefault="00CD7970" w:rsidP="00D1391E">
            <w:pPr>
              <w:pStyle w:val="ConsPlusNormal"/>
              <w:jc w:val="center"/>
            </w:pPr>
            <w:r w:rsidRPr="00EF207A">
              <w:t>2023 - 2028</w:t>
            </w:r>
          </w:p>
        </w:tc>
        <w:tc>
          <w:tcPr>
            <w:tcW w:w="316" w:type="pct"/>
            <w:shd w:val="clear" w:color="auto" w:fill="auto"/>
            <w:vAlign w:val="center"/>
          </w:tcPr>
          <w:p w:rsidR="00CD7970" w:rsidRPr="00EF207A" w:rsidRDefault="00CD7970" w:rsidP="00D1391E">
            <w:pPr>
              <w:pStyle w:val="ConsPlusNormal"/>
              <w:jc w:val="center"/>
            </w:pPr>
            <w:r w:rsidRPr="00EF207A">
              <w:t>Всего</w:t>
            </w:r>
          </w:p>
        </w:tc>
        <w:tc>
          <w:tcPr>
            <w:tcW w:w="432" w:type="pct"/>
            <w:shd w:val="clear" w:color="auto" w:fill="auto"/>
            <w:vAlign w:val="center"/>
          </w:tcPr>
          <w:p w:rsidR="00CD7970" w:rsidRPr="0071730A" w:rsidRDefault="00CD7970" w:rsidP="008B5B53">
            <w:pPr>
              <w:pStyle w:val="ConsPlusNormal"/>
              <w:jc w:val="center"/>
            </w:pPr>
            <w:r w:rsidRPr="006571DB">
              <w:t>5</w:t>
            </w:r>
            <w:r>
              <w:t> 622 821,3</w:t>
            </w:r>
          </w:p>
        </w:tc>
        <w:tc>
          <w:tcPr>
            <w:tcW w:w="433" w:type="pct"/>
            <w:shd w:val="clear" w:color="auto" w:fill="auto"/>
            <w:vAlign w:val="center"/>
          </w:tcPr>
          <w:p w:rsidR="00CD7970" w:rsidRPr="006571DB" w:rsidRDefault="00CD7970" w:rsidP="008B5B53">
            <w:pPr>
              <w:pStyle w:val="ConsPlusNormal"/>
              <w:jc w:val="center"/>
            </w:pPr>
            <w:r w:rsidRPr="006571DB">
              <w:t xml:space="preserve">2 </w:t>
            </w:r>
            <w:r>
              <w:t>030 066,7</w:t>
            </w:r>
          </w:p>
        </w:tc>
        <w:tc>
          <w:tcPr>
            <w:tcW w:w="433" w:type="pct"/>
            <w:shd w:val="clear" w:color="auto" w:fill="auto"/>
            <w:vAlign w:val="center"/>
          </w:tcPr>
          <w:p w:rsidR="00CD7970" w:rsidRPr="006571DB" w:rsidRDefault="00CD7970" w:rsidP="00363D44">
            <w:pPr>
              <w:pStyle w:val="ConsPlusNormal"/>
              <w:jc w:val="center"/>
            </w:pPr>
            <w:r w:rsidRPr="006571DB">
              <w:t>668 623,</w:t>
            </w:r>
            <w:r>
              <w:t>5</w:t>
            </w:r>
          </w:p>
        </w:tc>
        <w:tc>
          <w:tcPr>
            <w:tcW w:w="432" w:type="pct"/>
            <w:shd w:val="clear" w:color="auto" w:fill="auto"/>
            <w:vAlign w:val="center"/>
          </w:tcPr>
          <w:p w:rsidR="00CD7970" w:rsidRPr="006571DB" w:rsidRDefault="00CD7970" w:rsidP="00363D44">
            <w:pPr>
              <w:pStyle w:val="ConsPlusNormal"/>
              <w:jc w:val="center"/>
            </w:pPr>
            <w:r w:rsidRPr="006571DB">
              <w:t>671 194,2</w:t>
            </w:r>
          </w:p>
        </w:tc>
        <w:tc>
          <w:tcPr>
            <w:tcW w:w="435" w:type="pct"/>
            <w:shd w:val="clear" w:color="auto" w:fill="auto"/>
            <w:vAlign w:val="center"/>
          </w:tcPr>
          <w:p w:rsidR="00CD7970" w:rsidRPr="00EF207A" w:rsidRDefault="00CD7970" w:rsidP="00D1391E">
            <w:pPr>
              <w:pStyle w:val="ConsPlusNormal"/>
              <w:jc w:val="center"/>
            </w:pPr>
            <w:r w:rsidRPr="00EF207A">
              <w:t>714 739,0</w:t>
            </w:r>
          </w:p>
        </w:tc>
        <w:tc>
          <w:tcPr>
            <w:tcW w:w="445" w:type="pct"/>
            <w:shd w:val="clear" w:color="auto" w:fill="auto"/>
            <w:vAlign w:val="center"/>
          </w:tcPr>
          <w:p w:rsidR="00CD7970" w:rsidRPr="00EF207A" w:rsidRDefault="00CD7970" w:rsidP="00D1391E">
            <w:pPr>
              <w:pStyle w:val="ConsPlusNormal"/>
              <w:jc w:val="center"/>
            </w:pPr>
            <w:r w:rsidRPr="00EF207A">
              <w:t>750 794,7</w:t>
            </w:r>
          </w:p>
        </w:tc>
        <w:tc>
          <w:tcPr>
            <w:tcW w:w="445" w:type="pct"/>
            <w:shd w:val="clear" w:color="auto" w:fill="auto"/>
            <w:vAlign w:val="center"/>
          </w:tcPr>
          <w:p w:rsidR="00CD7970" w:rsidRPr="00EF207A" w:rsidRDefault="00CD7970" w:rsidP="00D1391E">
            <w:pPr>
              <w:pStyle w:val="ConsPlusNormal"/>
              <w:jc w:val="center"/>
            </w:pPr>
            <w:r w:rsidRPr="00EF207A">
              <w:t>787 403,2</w:t>
            </w:r>
          </w:p>
        </w:tc>
      </w:tr>
      <w:tr w:rsidR="00CD7970" w:rsidRPr="00EF207A" w:rsidTr="00AF0C20">
        <w:trPr>
          <w:trHeight w:val="247"/>
        </w:trPr>
        <w:tc>
          <w:tcPr>
            <w:tcW w:w="209" w:type="pct"/>
            <w:vMerge/>
            <w:shd w:val="clear" w:color="auto" w:fill="auto"/>
          </w:tcPr>
          <w:p w:rsidR="00CD7970" w:rsidRPr="00EF207A" w:rsidRDefault="00CD7970" w:rsidP="00D1391E">
            <w:pPr>
              <w:pStyle w:val="ConsPlusNormal"/>
            </w:pPr>
          </w:p>
        </w:tc>
        <w:tc>
          <w:tcPr>
            <w:tcW w:w="899" w:type="pct"/>
            <w:vMerge/>
            <w:shd w:val="clear" w:color="auto" w:fill="auto"/>
          </w:tcPr>
          <w:p w:rsidR="00CD7970" w:rsidRPr="00EF207A" w:rsidRDefault="00CD7970" w:rsidP="00D1391E">
            <w:pPr>
              <w:pStyle w:val="ConsPlusNormal"/>
            </w:pPr>
          </w:p>
        </w:tc>
        <w:tc>
          <w:tcPr>
            <w:tcW w:w="521" w:type="pct"/>
            <w:vMerge/>
            <w:shd w:val="clear" w:color="auto" w:fill="auto"/>
          </w:tcPr>
          <w:p w:rsidR="00CD7970" w:rsidRPr="00EF207A" w:rsidRDefault="00CD7970" w:rsidP="00D1391E">
            <w:pPr>
              <w:pStyle w:val="ConsPlusNormal"/>
            </w:pPr>
          </w:p>
        </w:tc>
        <w:tc>
          <w:tcPr>
            <w:tcW w:w="316" w:type="pct"/>
            <w:shd w:val="clear" w:color="auto" w:fill="auto"/>
            <w:vAlign w:val="center"/>
          </w:tcPr>
          <w:p w:rsidR="00CD7970" w:rsidRPr="00EF207A" w:rsidRDefault="00CD7970" w:rsidP="00D1391E">
            <w:pPr>
              <w:pStyle w:val="ConsPlusNormal"/>
              <w:jc w:val="center"/>
            </w:pPr>
            <w:r w:rsidRPr="00EF207A">
              <w:t xml:space="preserve">МБ </w:t>
            </w:r>
          </w:p>
        </w:tc>
        <w:tc>
          <w:tcPr>
            <w:tcW w:w="432" w:type="pct"/>
            <w:shd w:val="clear" w:color="auto" w:fill="auto"/>
            <w:vAlign w:val="center"/>
          </w:tcPr>
          <w:p w:rsidR="00CD7970" w:rsidRPr="006571DB" w:rsidRDefault="00CD7970" w:rsidP="00363D44">
            <w:pPr>
              <w:pStyle w:val="ConsPlusNormal"/>
              <w:jc w:val="center"/>
            </w:pPr>
            <w:r>
              <w:t>1 988 164,3</w:t>
            </w:r>
          </w:p>
        </w:tc>
        <w:tc>
          <w:tcPr>
            <w:tcW w:w="433" w:type="pct"/>
            <w:shd w:val="clear" w:color="auto" w:fill="auto"/>
            <w:vAlign w:val="center"/>
          </w:tcPr>
          <w:p w:rsidR="00CD7970" w:rsidRDefault="00CD7970" w:rsidP="00363D44">
            <w:pPr>
              <w:pStyle w:val="ConsPlusNormal"/>
              <w:jc w:val="center"/>
            </w:pPr>
            <w:r>
              <w:t>351 795,2</w:t>
            </w:r>
          </w:p>
        </w:tc>
        <w:tc>
          <w:tcPr>
            <w:tcW w:w="433" w:type="pct"/>
            <w:shd w:val="clear" w:color="auto" w:fill="auto"/>
            <w:vAlign w:val="center"/>
          </w:tcPr>
          <w:p w:rsidR="00CD7970" w:rsidRDefault="00CD7970" w:rsidP="00363D44">
            <w:pPr>
              <w:pStyle w:val="ConsPlusNormal"/>
              <w:jc w:val="center"/>
            </w:pPr>
            <w:r>
              <w:t>280 218,0</w:t>
            </w:r>
          </w:p>
        </w:tc>
        <w:tc>
          <w:tcPr>
            <w:tcW w:w="432" w:type="pct"/>
            <w:shd w:val="clear" w:color="auto" w:fill="auto"/>
            <w:vAlign w:val="center"/>
          </w:tcPr>
          <w:p w:rsidR="00CD7970" w:rsidRDefault="00CD7970" w:rsidP="00363D44">
            <w:pPr>
              <w:pStyle w:val="ConsPlusNormal"/>
              <w:jc w:val="center"/>
            </w:pPr>
            <w:r>
              <w:t>284 104,5</w:t>
            </w:r>
          </w:p>
        </w:tc>
        <w:tc>
          <w:tcPr>
            <w:tcW w:w="435" w:type="pct"/>
            <w:shd w:val="clear" w:color="auto" w:fill="auto"/>
            <w:vAlign w:val="center"/>
          </w:tcPr>
          <w:p w:rsidR="00CD7970" w:rsidRPr="00EF207A" w:rsidRDefault="00CD7970" w:rsidP="00D1391E">
            <w:pPr>
              <w:pStyle w:val="ConsPlusNormal"/>
              <w:jc w:val="center"/>
            </w:pPr>
            <w:r w:rsidRPr="00EF207A">
              <w:t>326 108,9</w:t>
            </w:r>
          </w:p>
        </w:tc>
        <w:tc>
          <w:tcPr>
            <w:tcW w:w="445" w:type="pct"/>
            <w:shd w:val="clear" w:color="auto" w:fill="auto"/>
            <w:vAlign w:val="center"/>
          </w:tcPr>
          <w:p w:rsidR="00CD7970" w:rsidRPr="00EF207A" w:rsidRDefault="00CD7970" w:rsidP="00D1391E">
            <w:pPr>
              <w:pStyle w:val="ConsPlusNormal"/>
              <w:jc w:val="center"/>
            </w:pPr>
            <w:r w:rsidRPr="00EF207A">
              <w:t>357 164,6</w:t>
            </w:r>
          </w:p>
        </w:tc>
        <w:tc>
          <w:tcPr>
            <w:tcW w:w="445" w:type="pct"/>
            <w:shd w:val="clear" w:color="auto" w:fill="auto"/>
            <w:vAlign w:val="center"/>
          </w:tcPr>
          <w:p w:rsidR="00CD7970" w:rsidRPr="00EF207A" w:rsidRDefault="00CD7970" w:rsidP="00D1391E">
            <w:pPr>
              <w:pStyle w:val="ConsPlusNormal"/>
              <w:jc w:val="center"/>
            </w:pPr>
            <w:r w:rsidRPr="00EF207A">
              <w:t>388 773,1</w:t>
            </w:r>
          </w:p>
        </w:tc>
      </w:tr>
      <w:tr w:rsidR="00CD7970" w:rsidRPr="00EF207A" w:rsidTr="00AF0C20">
        <w:trPr>
          <w:trHeight w:val="198"/>
        </w:trPr>
        <w:tc>
          <w:tcPr>
            <w:tcW w:w="209" w:type="pct"/>
            <w:vMerge/>
            <w:shd w:val="clear" w:color="auto" w:fill="auto"/>
          </w:tcPr>
          <w:p w:rsidR="00CD7970" w:rsidRPr="00EF207A" w:rsidRDefault="00CD7970" w:rsidP="007C718F">
            <w:pPr>
              <w:pStyle w:val="ConsPlusNormal"/>
            </w:pPr>
          </w:p>
        </w:tc>
        <w:tc>
          <w:tcPr>
            <w:tcW w:w="899" w:type="pct"/>
            <w:vMerge/>
            <w:shd w:val="clear" w:color="auto" w:fill="auto"/>
          </w:tcPr>
          <w:p w:rsidR="00CD7970" w:rsidRPr="00EF207A" w:rsidRDefault="00CD7970" w:rsidP="007C718F">
            <w:pPr>
              <w:pStyle w:val="ConsPlusNormal"/>
            </w:pPr>
          </w:p>
        </w:tc>
        <w:tc>
          <w:tcPr>
            <w:tcW w:w="521" w:type="pct"/>
            <w:vMerge/>
            <w:shd w:val="clear" w:color="auto" w:fill="auto"/>
          </w:tcPr>
          <w:p w:rsidR="00CD7970" w:rsidRPr="00EF207A" w:rsidRDefault="00CD7970" w:rsidP="007C718F">
            <w:pPr>
              <w:pStyle w:val="ConsPlusNormal"/>
            </w:pPr>
          </w:p>
        </w:tc>
        <w:tc>
          <w:tcPr>
            <w:tcW w:w="316" w:type="pct"/>
            <w:shd w:val="clear" w:color="auto" w:fill="auto"/>
            <w:vAlign w:val="center"/>
          </w:tcPr>
          <w:p w:rsidR="00CD7970" w:rsidRPr="00EF207A" w:rsidRDefault="00CD7970" w:rsidP="007C718F">
            <w:pPr>
              <w:pStyle w:val="ConsPlusNormal"/>
              <w:jc w:val="center"/>
            </w:pPr>
            <w:r w:rsidRPr="00EF207A">
              <w:t>ОБ</w:t>
            </w:r>
          </w:p>
        </w:tc>
        <w:tc>
          <w:tcPr>
            <w:tcW w:w="432" w:type="pct"/>
            <w:shd w:val="clear" w:color="auto" w:fill="auto"/>
            <w:vAlign w:val="center"/>
          </w:tcPr>
          <w:p w:rsidR="00CD7970" w:rsidRPr="006571DB" w:rsidRDefault="00CD7970" w:rsidP="00363D44">
            <w:pPr>
              <w:pStyle w:val="ConsPlusNormal"/>
              <w:jc w:val="center"/>
            </w:pPr>
            <w:r w:rsidRPr="006571DB">
              <w:t>1 030 351,8</w:t>
            </w:r>
          </w:p>
        </w:tc>
        <w:tc>
          <w:tcPr>
            <w:tcW w:w="433" w:type="pct"/>
            <w:shd w:val="clear" w:color="auto" w:fill="auto"/>
            <w:vAlign w:val="center"/>
          </w:tcPr>
          <w:p w:rsidR="00CD7970" w:rsidRDefault="00CD7970" w:rsidP="00363D44">
            <w:pPr>
              <w:pStyle w:val="ConsPlusNormal"/>
              <w:jc w:val="center"/>
            </w:pPr>
            <w:r>
              <w:t>623 966,3</w:t>
            </w:r>
          </w:p>
        </w:tc>
        <w:tc>
          <w:tcPr>
            <w:tcW w:w="433" w:type="pct"/>
            <w:shd w:val="clear" w:color="auto" w:fill="auto"/>
            <w:vAlign w:val="center"/>
          </w:tcPr>
          <w:p w:rsidR="00CD7970" w:rsidRDefault="00CD7970" w:rsidP="00363D44">
            <w:pPr>
              <w:pStyle w:val="ConsPlusNormal"/>
              <w:jc w:val="center"/>
            </w:pPr>
            <w:r>
              <w:t>88 405,5</w:t>
            </w:r>
          </w:p>
        </w:tc>
        <w:tc>
          <w:tcPr>
            <w:tcW w:w="432" w:type="pct"/>
            <w:shd w:val="clear" w:color="auto" w:fill="auto"/>
            <w:vAlign w:val="center"/>
          </w:tcPr>
          <w:p w:rsidR="00CD7970" w:rsidRDefault="00CD7970" w:rsidP="00363D44">
            <w:pPr>
              <w:pStyle w:val="ConsPlusNormal"/>
              <w:jc w:val="center"/>
            </w:pPr>
            <w:r>
              <w:t>82 089,7</w:t>
            </w:r>
          </w:p>
        </w:tc>
        <w:tc>
          <w:tcPr>
            <w:tcW w:w="435" w:type="pct"/>
            <w:shd w:val="clear" w:color="auto" w:fill="auto"/>
            <w:vAlign w:val="center"/>
          </w:tcPr>
          <w:p w:rsidR="00CD7970" w:rsidRPr="00EF207A" w:rsidRDefault="00CD7970" w:rsidP="007C718F">
            <w:pPr>
              <w:pStyle w:val="ConsPlusNormal"/>
              <w:jc w:val="center"/>
            </w:pPr>
            <w:r w:rsidRPr="00EF207A">
              <w:t>78 630,1</w:t>
            </w:r>
          </w:p>
        </w:tc>
        <w:tc>
          <w:tcPr>
            <w:tcW w:w="445" w:type="pct"/>
            <w:shd w:val="clear" w:color="auto" w:fill="auto"/>
            <w:vAlign w:val="center"/>
          </w:tcPr>
          <w:p w:rsidR="00CD7970" w:rsidRPr="00EF207A" w:rsidRDefault="00CD7970" w:rsidP="007C718F">
            <w:pPr>
              <w:pStyle w:val="ConsPlusNormal"/>
              <w:jc w:val="center"/>
            </w:pPr>
            <w:r w:rsidRPr="00EF207A">
              <w:t>78 630,1</w:t>
            </w:r>
          </w:p>
        </w:tc>
        <w:tc>
          <w:tcPr>
            <w:tcW w:w="445" w:type="pct"/>
            <w:shd w:val="clear" w:color="auto" w:fill="auto"/>
            <w:vAlign w:val="center"/>
          </w:tcPr>
          <w:p w:rsidR="00CD7970" w:rsidRPr="00EF207A" w:rsidRDefault="00CD7970" w:rsidP="007C718F">
            <w:pPr>
              <w:pStyle w:val="ConsPlusNormal"/>
              <w:jc w:val="center"/>
            </w:pPr>
            <w:r w:rsidRPr="00EF207A">
              <w:t>78 630,1</w:t>
            </w:r>
          </w:p>
        </w:tc>
      </w:tr>
      <w:tr w:rsidR="00CD7970" w:rsidRPr="00EF207A" w:rsidTr="00AF0C20">
        <w:trPr>
          <w:trHeight w:val="277"/>
        </w:trPr>
        <w:tc>
          <w:tcPr>
            <w:tcW w:w="209" w:type="pct"/>
            <w:vMerge/>
            <w:shd w:val="clear" w:color="auto" w:fill="auto"/>
          </w:tcPr>
          <w:p w:rsidR="00CD7970" w:rsidRPr="00EF207A" w:rsidRDefault="00CD7970">
            <w:pPr>
              <w:pStyle w:val="ConsPlusNormal"/>
            </w:pPr>
          </w:p>
        </w:tc>
        <w:tc>
          <w:tcPr>
            <w:tcW w:w="899" w:type="pct"/>
            <w:vMerge/>
            <w:shd w:val="clear" w:color="auto" w:fill="auto"/>
          </w:tcPr>
          <w:p w:rsidR="00CD7970" w:rsidRPr="00EF207A" w:rsidRDefault="00CD7970">
            <w:pPr>
              <w:pStyle w:val="ConsPlusNormal"/>
            </w:pPr>
          </w:p>
        </w:tc>
        <w:tc>
          <w:tcPr>
            <w:tcW w:w="521" w:type="pct"/>
            <w:vMerge/>
            <w:shd w:val="clear" w:color="auto" w:fill="auto"/>
          </w:tcPr>
          <w:p w:rsidR="00CD7970" w:rsidRPr="00EF207A" w:rsidRDefault="00CD7970">
            <w:pPr>
              <w:pStyle w:val="ConsPlusNormal"/>
            </w:pPr>
          </w:p>
        </w:tc>
        <w:tc>
          <w:tcPr>
            <w:tcW w:w="316" w:type="pct"/>
            <w:shd w:val="clear" w:color="auto" w:fill="auto"/>
            <w:vAlign w:val="center"/>
          </w:tcPr>
          <w:p w:rsidR="00CD7970" w:rsidRPr="00EF207A" w:rsidRDefault="00CD7970">
            <w:pPr>
              <w:pStyle w:val="ConsPlusNormal"/>
              <w:jc w:val="center"/>
            </w:pPr>
            <w:r w:rsidRPr="00EF207A">
              <w:t>ФБ</w:t>
            </w:r>
          </w:p>
        </w:tc>
        <w:tc>
          <w:tcPr>
            <w:tcW w:w="432" w:type="pct"/>
            <w:shd w:val="clear" w:color="auto" w:fill="auto"/>
            <w:vAlign w:val="center"/>
          </w:tcPr>
          <w:p w:rsidR="00CD7970" w:rsidRPr="006571DB" w:rsidRDefault="00CD7970" w:rsidP="00363D44">
            <w:pPr>
              <w:pStyle w:val="ConsPlusNormal"/>
              <w:jc w:val="center"/>
            </w:pPr>
            <w:r w:rsidRPr="006571DB">
              <w:t>764 305,</w:t>
            </w:r>
            <w:r>
              <w:t>2</w:t>
            </w:r>
          </w:p>
        </w:tc>
        <w:tc>
          <w:tcPr>
            <w:tcW w:w="433" w:type="pct"/>
            <w:shd w:val="clear" w:color="auto" w:fill="auto"/>
            <w:vAlign w:val="center"/>
          </w:tcPr>
          <w:p w:rsidR="00CD7970" w:rsidRDefault="00CD7970" w:rsidP="00363D44">
            <w:pPr>
              <w:pStyle w:val="ConsPlusNormal"/>
              <w:jc w:val="center"/>
            </w:pPr>
            <w:r>
              <w:t>764 305,2</w:t>
            </w:r>
          </w:p>
        </w:tc>
        <w:tc>
          <w:tcPr>
            <w:tcW w:w="433" w:type="pct"/>
            <w:shd w:val="clear" w:color="auto" w:fill="auto"/>
            <w:vAlign w:val="center"/>
          </w:tcPr>
          <w:p w:rsidR="00CD7970" w:rsidRPr="0071730A" w:rsidRDefault="00CD7970" w:rsidP="00363D44">
            <w:pPr>
              <w:pStyle w:val="ConsPlusNormal"/>
              <w:jc w:val="center"/>
            </w:pPr>
            <w:r w:rsidRPr="0071730A">
              <w:t>0,0</w:t>
            </w:r>
          </w:p>
        </w:tc>
        <w:tc>
          <w:tcPr>
            <w:tcW w:w="432" w:type="pct"/>
            <w:shd w:val="clear" w:color="auto" w:fill="auto"/>
            <w:vAlign w:val="center"/>
          </w:tcPr>
          <w:p w:rsidR="00CD7970" w:rsidRPr="0071730A" w:rsidRDefault="00CD7970" w:rsidP="00363D44">
            <w:pPr>
              <w:pStyle w:val="ConsPlusNormal"/>
              <w:jc w:val="center"/>
            </w:pPr>
            <w:r w:rsidRPr="0071730A">
              <w:t>0,0</w:t>
            </w:r>
          </w:p>
        </w:tc>
        <w:tc>
          <w:tcPr>
            <w:tcW w:w="435" w:type="pct"/>
            <w:shd w:val="clear" w:color="auto" w:fill="auto"/>
            <w:vAlign w:val="center"/>
          </w:tcPr>
          <w:p w:rsidR="00CD7970" w:rsidRPr="00EF207A" w:rsidRDefault="00CD7970" w:rsidP="0083072D">
            <w:pPr>
              <w:pStyle w:val="ConsPlusNormal"/>
              <w:jc w:val="center"/>
            </w:pPr>
            <w:r w:rsidRPr="00EF207A">
              <w:t>0,0</w:t>
            </w:r>
          </w:p>
        </w:tc>
        <w:tc>
          <w:tcPr>
            <w:tcW w:w="445" w:type="pct"/>
            <w:shd w:val="clear" w:color="auto" w:fill="auto"/>
            <w:vAlign w:val="center"/>
          </w:tcPr>
          <w:p w:rsidR="00CD7970" w:rsidRPr="00EF207A" w:rsidRDefault="00CD7970" w:rsidP="0083072D">
            <w:pPr>
              <w:pStyle w:val="ConsPlusNormal"/>
              <w:jc w:val="center"/>
            </w:pPr>
            <w:r w:rsidRPr="00EF207A">
              <w:t>0,0</w:t>
            </w:r>
          </w:p>
        </w:tc>
        <w:tc>
          <w:tcPr>
            <w:tcW w:w="445" w:type="pct"/>
            <w:shd w:val="clear" w:color="auto" w:fill="auto"/>
            <w:vAlign w:val="center"/>
          </w:tcPr>
          <w:p w:rsidR="00CD7970" w:rsidRPr="00EF207A" w:rsidRDefault="00CD7970" w:rsidP="0083072D">
            <w:pPr>
              <w:pStyle w:val="ConsPlusNormal"/>
              <w:jc w:val="center"/>
            </w:pPr>
            <w:r w:rsidRPr="00EF207A">
              <w:t>0,0</w:t>
            </w:r>
          </w:p>
        </w:tc>
      </w:tr>
      <w:tr w:rsidR="00CD7970" w:rsidRPr="00AF0C20" w:rsidTr="00EA5596">
        <w:trPr>
          <w:trHeight w:val="55"/>
        </w:trPr>
        <w:tc>
          <w:tcPr>
            <w:tcW w:w="209" w:type="pct"/>
            <w:vMerge/>
            <w:shd w:val="clear" w:color="auto" w:fill="auto"/>
          </w:tcPr>
          <w:p w:rsidR="00CD7970" w:rsidRPr="00EF207A" w:rsidRDefault="00CD7970">
            <w:pPr>
              <w:pStyle w:val="ConsPlusNormal"/>
            </w:pPr>
          </w:p>
        </w:tc>
        <w:tc>
          <w:tcPr>
            <w:tcW w:w="899" w:type="pct"/>
            <w:vMerge/>
            <w:shd w:val="clear" w:color="auto" w:fill="auto"/>
          </w:tcPr>
          <w:p w:rsidR="00CD7970" w:rsidRPr="00EF207A" w:rsidRDefault="00CD7970">
            <w:pPr>
              <w:pStyle w:val="ConsPlusNormal"/>
            </w:pPr>
          </w:p>
        </w:tc>
        <w:tc>
          <w:tcPr>
            <w:tcW w:w="521" w:type="pct"/>
            <w:vMerge/>
            <w:shd w:val="clear" w:color="auto" w:fill="auto"/>
          </w:tcPr>
          <w:p w:rsidR="00CD7970" w:rsidRPr="00EF207A" w:rsidRDefault="00CD7970">
            <w:pPr>
              <w:pStyle w:val="ConsPlusNormal"/>
            </w:pPr>
          </w:p>
        </w:tc>
        <w:tc>
          <w:tcPr>
            <w:tcW w:w="316" w:type="pct"/>
            <w:shd w:val="clear" w:color="auto" w:fill="auto"/>
            <w:vAlign w:val="center"/>
          </w:tcPr>
          <w:p w:rsidR="00CD7970" w:rsidRPr="00EF207A" w:rsidRDefault="00CD7970">
            <w:pPr>
              <w:pStyle w:val="ConsPlusNormal"/>
              <w:jc w:val="center"/>
            </w:pPr>
            <w:r w:rsidRPr="00EF207A">
              <w:t>ВБ</w:t>
            </w:r>
          </w:p>
        </w:tc>
        <w:tc>
          <w:tcPr>
            <w:tcW w:w="432" w:type="pct"/>
            <w:shd w:val="clear" w:color="auto" w:fill="auto"/>
            <w:vAlign w:val="center"/>
          </w:tcPr>
          <w:p w:rsidR="00CD7970" w:rsidRPr="0071730A" w:rsidRDefault="00CD7970" w:rsidP="00363D44">
            <w:pPr>
              <w:pStyle w:val="ConsPlusNormal"/>
              <w:jc w:val="center"/>
            </w:pPr>
            <w:r w:rsidRPr="0071730A">
              <w:t>1 840 000,0</w:t>
            </w:r>
          </w:p>
        </w:tc>
        <w:tc>
          <w:tcPr>
            <w:tcW w:w="433" w:type="pct"/>
            <w:shd w:val="clear" w:color="auto" w:fill="auto"/>
            <w:vAlign w:val="center"/>
          </w:tcPr>
          <w:p w:rsidR="00CD7970" w:rsidRPr="0071730A" w:rsidRDefault="00CD7970" w:rsidP="00363D44">
            <w:pPr>
              <w:pStyle w:val="ConsPlusNormal"/>
              <w:jc w:val="center"/>
            </w:pPr>
            <w:r w:rsidRPr="0071730A">
              <w:t>290 000,0</w:t>
            </w:r>
          </w:p>
        </w:tc>
        <w:tc>
          <w:tcPr>
            <w:tcW w:w="433" w:type="pct"/>
            <w:shd w:val="clear" w:color="auto" w:fill="auto"/>
            <w:vAlign w:val="center"/>
          </w:tcPr>
          <w:p w:rsidR="00CD7970" w:rsidRPr="0071730A" w:rsidRDefault="00CD7970" w:rsidP="00363D44">
            <w:pPr>
              <w:pStyle w:val="ConsPlusNormal"/>
              <w:jc w:val="center"/>
            </w:pPr>
            <w:r w:rsidRPr="0071730A">
              <w:t>300 000,0</w:t>
            </w:r>
          </w:p>
        </w:tc>
        <w:tc>
          <w:tcPr>
            <w:tcW w:w="432" w:type="pct"/>
            <w:shd w:val="clear" w:color="auto" w:fill="auto"/>
            <w:vAlign w:val="center"/>
          </w:tcPr>
          <w:p w:rsidR="00CD7970" w:rsidRPr="0071730A" w:rsidRDefault="00CD7970" w:rsidP="00363D44">
            <w:pPr>
              <w:pStyle w:val="ConsPlusNormal"/>
              <w:jc w:val="center"/>
            </w:pPr>
            <w:r w:rsidRPr="0071730A">
              <w:t>305 000,0</w:t>
            </w:r>
          </w:p>
        </w:tc>
        <w:tc>
          <w:tcPr>
            <w:tcW w:w="435" w:type="pct"/>
            <w:shd w:val="clear" w:color="auto" w:fill="auto"/>
            <w:vAlign w:val="center"/>
          </w:tcPr>
          <w:p w:rsidR="00CD7970" w:rsidRPr="00EF207A" w:rsidRDefault="00CD7970" w:rsidP="0083072D">
            <w:pPr>
              <w:pStyle w:val="ConsPlusNormal"/>
              <w:jc w:val="center"/>
            </w:pPr>
            <w:r w:rsidRPr="00EF207A">
              <w:t>310 000,0</w:t>
            </w:r>
          </w:p>
        </w:tc>
        <w:tc>
          <w:tcPr>
            <w:tcW w:w="445" w:type="pct"/>
            <w:shd w:val="clear" w:color="auto" w:fill="auto"/>
            <w:vAlign w:val="center"/>
          </w:tcPr>
          <w:p w:rsidR="00CD7970" w:rsidRPr="00EF207A" w:rsidRDefault="00CD7970" w:rsidP="0083072D">
            <w:pPr>
              <w:pStyle w:val="ConsPlusNormal"/>
              <w:jc w:val="center"/>
            </w:pPr>
            <w:r w:rsidRPr="00EF207A">
              <w:t>315 000,0</w:t>
            </w:r>
          </w:p>
        </w:tc>
        <w:tc>
          <w:tcPr>
            <w:tcW w:w="445" w:type="pct"/>
            <w:shd w:val="clear" w:color="auto" w:fill="auto"/>
            <w:vAlign w:val="center"/>
          </w:tcPr>
          <w:p w:rsidR="00CD7970" w:rsidRPr="00AF0C20" w:rsidRDefault="00CD7970" w:rsidP="0083072D">
            <w:pPr>
              <w:pStyle w:val="ConsPlusNormal"/>
              <w:jc w:val="center"/>
            </w:pPr>
            <w:r w:rsidRPr="00EF207A">
              <w:t>320 000,0</w:t>
            </w:r>
          </w:p>
        </w:tc>
      </w:tr>
      <w:tr w:rsidR="00C05630" w:rsidRPr="00AF0C20" w:rsidTr="00AF0C20">
        <w:tc>
          <w:tcPr>
            <w:tcW w:w="209" w:type="pct"/>
            <w:vMerge w:val="restart"/>
            <w:shd w:val="clear" w:color="auto" w:fill="auto"/>
            <w:vAlign w:val="center"/>
          </w:tcPr>
          <w:p w:rsidR="00C05630" w:rsidRPr="00AF0C20" w:rsidRDefault="00C05630">
            <w:pPr>
              <w:pStyle w:val="ConsPlusNormal"/>
            </w:pPr>
          </w:p>
        </w:tc>
        <w:tc>
          <w:tcPr>
            <w:tcW w:w="899" w:type="pct"/>
            <w:vMerge w:val="restart"/>
            <w:shd w:val="clear" w:color="auto" w:fill="auto"/>
            <w:vAlign w:val="center"/>
          </w:tcPr>
          <w:p w:rsidR="00C05630" w:rsidRPr="00AF0C20" w:rsidRDefault="00C05630">
            <w:pPr>
              <w:pStyle w:val="ConsPlusNormal"/>
            </w:pPr>
            <w:r w:rsidRPr="00AF0C20">
              <w:t>КИО</w:t>
            </w:r>
          </w:p>
        </w:tc>
        <w:tc>
          <w:tcPr>
            <w:tcW w:w="521" w:type="pct"/>
            <w:vMerge w:val="restart"/>
            <w:shd w:val="clear" w:color="auto" w:fill="auto"/>
            <w:vAlign w:val="center"/>
          </w:tcPr>
          <w:p w:rsidR="00C05630" w:rsidRPr="00AF0C20" w:rsidRDefault="00C05630" w:rsidP="0008667B">
            <w:pPr>
              <w:pStyle w:val="ConsPlusNormal"/>
              <w:jc w:val="center"/>
            </w:pPr>
            <w:r w:rsidRPr="00AF0C20">
              <w:t>2023 - 2028</w:t>
            </w:r>
          </w:p>
        </w:tc>
        <w:tc>
          <w:tcPr>
            <w:tcW w:w="316" w:type="pct"/>
            <w:shd w:val="clear" w:color="auto" w:fill="auto"/>
            <w:vAlign w:val="center"/>
          </w:tcPr>
          <w:p w:rsidR="00C05630" w:rsidRPr="00AF0C20" w:rsidRDefault="00C05630" w:rsidP="0071730A">
            <w:pPr>
              <w:pStyle w:val="ConsPlusNormal"/>
              <w:jc w:val="center"/>
            </w:pPr>
            <w:r w:rsidRPr="00AF0C20">
              <w:t>Всего</w:t>
            </w:r>
          </w:p>
        </w:tc>
        <w:tc>
          <w:tcPr>
            <w:tcW w:w="432" w:type="pct"/>
            <w:shd w:val="clear" w:color="auto" w:fill="auto"/>
            <w:vAlign w:val="center"/>
          </w:tcPr>
          <w:p w:rsidR="00C05630" w:rsidRPr="006571DB" w:rsidRDefault="00C05630" w:rsidP="00363D44">
            <w:pPr>
              <w:pStyle w:val="ConsPlusNormal"/>
              <w:jc w:val="center"/>
            </w:pPr>
            <w:r w:rsidRPr="006571DB">
              <w:t>2 735 556,</w:t>
            </w:r>
            <w:r>
              <w:t>9</w:t>
            </w:r>
          </w:p>
        </w:tc>
        <w:tc>
          <w:tcPr>
            <w:tcW w:w="433" w:type="pct"/>
            <w:shd w:val="clear" w:color="auto" w:fill="auto"/>
            <w:vAlign w:val="center"/>
          </w:tcPr>
          <w:p w:rsidR="00C05630" w:rsidRPr="006571DB" w:rsidRDefault="00C05630" w:rsidP="00363D44">
            <w:pPr>
              <w:pStyle w:val="ConsPlusNormal"/>
              <w:jc w:val="center"/>
            </w:pPr>
            <w:r w:rsidRPr="006571DB">
              <w:t>1 507 324,</w:t>
            </w:r>
            <w:r>
              <w:t>1</w:t>
            </w:r>
          </w:p>
        </w:tc>
        <w:tc>
          <w:tcPr>
            <w:tcW w:w="433" w:type="pct"/>
            <w:shd w:val="clear" w:color="auto" w:fill="auto"/>
            <w:vAlign w:val="center"/>
          </w:tcPr>
          <w:p w:rsidR="00C05630" w:rsidRPr="006571DB" w:rsidRDefault="00C05630" w:rsidP="00363D44">
            <w:pPr>
              <w:pStyle w:val="ConsPlusNormal"/>
              <w:jc w:val="center"/>
            </w:pPr>
            <w:r w:rsidRPr="006571DB">
              <w:t>160 585,0</w:t>
            </w:r>
          </w:p>
        </w:tc>
        <w:tc>
          <w:tcPr>
            <w:tcW w:w="432" w:type="pct"/>
            <w:shd w:val="clear" w:color="auto" w:fill="auto"/>
            <w:vAlign w:val="center"/>
          </w:tcPr>
          <w:p w:rsidR="00C05630" w:rsidRPr="006571DB" w:rsidRDefault="00C05630" w:rsidP="00363D44">
            <w:pPr>
              <w:pStyle w:val="ConsPlusNormal"/>
              <w:jc w:val="center"/>
            </w:pPr>
            <w:r w:rsidRPr="006571DB">
              <w:t>160 585,0</w:t>
            </w:r>
          </w:p>
        </w:tc>
        <w:tc>
          <w:tcPr>
            <w:tcW w:w="435" w:type="pct"/>
            <w:shd w:val="clear" w:color="auto" w:fill="auto"/>
            <w:vAlign w:val="center"/>
          </w:tcPr>
          <w:p w:rsidR="00C05630" w:rsidRPr="00AF0C20" w:rsidRDefault="00C05630" w:rsidP="0071730A">
            <w:pPr>
              <w:pStyle w:val="ConsPlusNormal"/>
              <w:jc w:val="center"/>
            </w:pPr>
            <w:r w:rsidRPr="00AF0C20">
              <w:t>271 114,3</w:t>
            </w:r>
          </w:p>
        </w:tc>
        <w:tc>
          <w:tcPr>
            <w:tcW w:w="445" w:type="pct"/>
            <w:shd w:val="clear" w:color="auto" w:fill="auto"/>
            <w:vAlign w:val="center"/>
          </w:tcPr>
          <w:p w:rsidR="00C05630" w:rsidRPr="00AF0C20" w:rsidRDefault="00C05630" w:rsidP="0071730A">
            <w:pPr>
              <w:pStyle w:val="ConsPlusNormal"/>
              <w:jc w:val="center"/>
            </w:pPr>
            <w:r w:rsidRPr="00AF0C20">
              <w:t>302 170,0</w:t>
            </w:r>
          </w:p>
        </w:tc>
        <w:tc>
          <w:tcPr>
            <w:tcW w:w="445" w:type="pct"/>
            <w:shd w:val="clear" w:color="auto" w:fill="auto"/>
            <w:vAlign w:val="center"/>
          </w:tcPr>
          <w:p w:rsidR="00C05630" w:rsidRPr="00AF0C20" w:rsidRDefault="00C05630" w:rsidP="0071730A">
            <w:pPr>
              <w:pStyle w:val="ConsPlusNormal"/>
              <w:jc w:val="center"/>
            </w:pPr>
            <w:r w:rsidRPr="00AF0C20">
              <w:t>333 778,5</w:t>
            </w:r>
          </w:p>
        </w:tc>
      </w:tr>
      <w:tr w:rsidR="00C05630" w:rsidRPr="00AF0C20" w:rsidTr="00AF0C20">
        <w:trPr>
          <w:trHeight w:val="70"/>
        </w:trPr>
        <w:tc>
          <w:tcPr>
            <w:tcW w:w="209" w:type="pct"/>
            <w:vMerge/>
            <w:shd w:val="clear" w:color="auto" w:fill="auto"/>
          </w:tcPr>
          <w:p w:rsidR="00C05630" w:rsidRPr="00AF0C20" w:rsidRDefault="00C05630">
            <w:pPr>
              <w:pStyle w:val="ConsPlusNormal"/>
            </w:pPr>
          </w:p>
        </w:tc>
        <w:tc>
          <w:tcPr>
            <w:tcW w:w="899" w:type="pct"/>
            <w:vMerge/>
            <w:shd w:val="clear" w:color="auto" w:fill="auto"/>
          </w:tcPr>
          <w:p w:rsidR="00C05630" w:rsidRPr="00AF0C20" w:rsidRDefault="00C05630">
            <w:pPr>
              <w:pStyle w:val="ConsPlusNormal"/>
            </w:pPr>
          </w:p>
        </w:tc>
        <w:tc>
          <w:tcPr>
            <w:tcW w:w="521" w:type="pct"/>
            <w:vMerge/>
            <w:shd w:val="clear" w:color="auto" w:fill="auto"/>
          </w:tcPr>
          <w:p w:rsidR="00C05630" w:rsidRPr="00AF0C20" w:rsidRDefault="00C05630">
            <w:pPr>
              <w:pStyle w:val="ConsPlusNormal"/>
            </w:pPr>
          </w:p>
        </w:tc>
        <w:tc>
          <w:tcPr>
            <w:tcW w:w="316" w:type="pct"/>
            <w:shd w:val="clear" w:color="auto" w:fill="auto"/>
            <w:vAlign w:val="center"/>
          </w:tcPr>
          <w:p w:rsidR="00C05630" w:rsidRPr="00AF0C20" w:rsidRDefault="00C05630" w:rsidP="0071730A">
            <w:pPr>
              <w:pStyle w:val="ConsPlusNormal"/>
              <w:jc w:val="center"/>
            </w:pPr>
            <w:r w:rsidRPr="00AF0C20">
              <w:t>МБ</w:t>
            </w:r>
          </w:p>
        </w:tc>
        <w:tc>
          <w:tcPr>
            <w:tcW w:w="432" w:type="pct"/>
            <w:shd w:val="clear" w:color="auto" w:fill="auto"/>
            <w:vAlign w:val="center"/>
          </w:tcPr>
          <w:p w:rsidR="00C05630" w:rsidRPr="006571DB" w:rsidRDefault="00C05630" w:rsidP="00363D44">
            <w:pPr>
              <w:pStyle w:val="ConsPlusNormal"/>
              <w:jc w:val="center"/>
            </w:pPr>
            <w:r w:rsidRPr="006571DB">
              <w:t>1 480 994,5</w:t>
            </w:r>
          </w:p>
        </w:tc>
        <w:tc>
          <w:tcPr>
            <w:tcW w:w="433" w:type="pct"/>
            <w:shd w:val="clear" w:color="auto" w:fill="auto"/>
            <w:vAlign w:val="center"/>
          </w:tcPr>
          <w:p w:rsidR="00C05630" w:rsidRDefault="00C05630" w:rsidP="00363D44">
            <w:pPr>
              <w:pStyle w:val="ConsPlusNormal"/>
              <w:jc w:val="center"/>
            </w:pPr>
            <w:r>
              <w:t>252 761,7</w:t>
            </w:r>
          </w:p>
        </w:tc>
        <w:tc>
          <w:tcPr>
            <w:tcW w:w="433" w:type="pct"/>
            <w:shd w:val="clear" w:color="auto" w:fill="auto"/>
            <w:vAlign w:val="center"/>
          </w:tcPr>
          <w:p w:rsidR="00C05630" w:rsidRDefault="00C05630" w:rsidP="00363D44">
            <w:pPr>
              <w:pStyle w:val="ConsPlusNormal"/>
              <w:jc w:val="center"/>
            </w:pPr>
            <w:r>
              <w:t>160 585,0</w:t>
            </w:r>
          </w:p>
        </w:tc>
        <w:tc>
          <w:tcPr>
            <w:tcW w:w="432" w:type="pct"/>
            <w:shd w:val="clear" w:color="auto" w:fill="auto"/>
            <w:vAlign w:val="center"/>
          </w:tcPr>
          <w:p w:rsidR="00C05630" w:rsidRDefault="00C05630" w:rsidP="00363D44">
            <w:pPr>
              <w:pStyle w:val="ConsPlusNormal"/>
              <w:jc w:val="center"/>
            </w:pPr>
            <w:r>
              <w:t>160 585,0</w:t>
            </w:r>
          </w:p>
        </w:tc>
        <w:tc>
          <w:tcPr>
            <w:tcW w:w="435" w:type="pct"/>
            <w:shd w:val="clear" w:color="auto" w:fill="auto"/>
            <w:vAlign w:val="center"/>
          </w:tcPr>
          <w:p w:rsidR="00C05630" w:rsidRPr="00AF0C20" w:rsidRDefault="00C05630" w:rsidP="0071730A">
            <w:pPr>
              <w:pStyle w:val="ConsPlusNormal"/>
              <w:jc w:val="center"/>
            </w:pPr>
            <w:r w:rsidRPr="00AF0C20">
              <w:t>271 114,3</w:t>
            </w:r>
          </w:p>
        </w:tc>
        <w:tc>
          <w:tcPr>
            <w:tcW w:w="445" w:type="pct"/>
            <w:shd w:val="clear" w:color="auto" w:fill="auto"/>
            <w:vAlign w:val="center"/>
          </w:tcPr>
          <w:p w:rsidR="00C05630" w:rsidRPr="00AF0C20" w:rsidRDefault="00C05630" w:rsidP="0071730A">
            <w:pPr>
              <w:pStyle w:val="ConsPlusNormal"/>
              <w:jc w:val="center"/>
            </w:pPr>
            <w:r w:rsidRPr="00AF0C20">
              <w:t>302 170,0</w:t>
            </w:r>
          </w:p>
        </w:tc>
        <w:tc>
          <w:tcPr>
            <w:tcW w:w="445" w:type="pct"/>
            <w:shd w:val="clear" w:color="auto" w:fill="auto"/>
            <w:vAlign w:val="center"/>
          </w:tcPr>
          <w:p w:rsidR="00C05630" w:rsidRPr="00AF0C20" w:rsidRDefault="00C05630" w:rsidP="0071730A">
            <w:pPr>
              <w:pStyle w:val="ConsPlusNormal"/>
              <w:jc w:val="center"/>
            </w:pPr>
            <w:r w:rsidRPr="00AF0C20">
              <w:t>333 778,5</w:t>
            </w:r>
          </w:p>
        </w:tc>
      </w:tr>
      <w:tr w:rsidR="00C05630" w:rsidRPr="00AF0C20" w:rsidTr="00AF0C20">
        <w:trPr>
          <w:trHeight w:val="20"/>
        </w:trPr>
        <w:tc>
          <w:tcPr>
            <w:tcW w:w="209" w:type="pct"/>
            <w:vMerge/>
            <w:shd w:val="clear" w:color="auto" w:fill="auto"/>
          </w:tcPr>
          <w:p w:rsidR="00C05630" w:rsidRPr="00AF0C20" w:rsidRDefault="00C05630">
            <w:pPr>
              <w:pStyle w:val="ConsPlusNormal"/>
            </w:pPr>
          </w:p>
        </w:tc>
        <w:tc>
          <w:tcPr>
            <w:tcW w:w="899" w:type="pct"/>
            <w:vMerge/>
            <w:shd w:val="clear" w:color="auto" w:fill="auto"/>
          </w:tcPr>
          <w:p w:rsidR="00C05630" w:rsidRPr="00AF0C20" w:rsidRDefault="00C05630">
            <w:pPr>
              <w:pStyle w:val="ConsPlusNormal"/>
            </w:pPr>
          </w:p>
        </w:tc>
        <w:tc>
          <w:tcPr>
            <w:tcW w:w="521" w:type="pct"/>
            <w:vMerge/>
            <w:shd w:val="clear" w:color="auto" w:fill="auto"/>
          </w:tcPr>
          <w:p w:rsidR="00C05630" w:rsidRPr="00AF0C20" w:rsidRDefault="00C05630">
            <w:pPr>
              <w:pStyle w:val="ConsPlusNormal"/>
            </w:pPr>
          </w:p>
        </w:tc>
        <w:tc>
          <w:tcPr>
            <w:tcW w:w="316" w:type="pct"/>
            <w:shd w:val="clear" w:color="auto" w:fill="auto"/>
            <w:vAlign w:val="center"/>
          </w:tcPr>
          <w:p w:rsidR="00C05630" w:rsidRPr="00AF0C20" w:rsidRDefault="00C05630" w:rsidP="0071730A">
            <w:pPr>
              <w:pStyle w:val="ConsPlusNormal"/>
              <w:jc w:val="center"/>
            </w:pPr>
            <w:r w:rsidRPr="00AF0C20">
              <w:t>ОБ</w:t>
            </w:r>
          </w:p>
        </w:tc>
        <w:tc>
          <w:tcPr>
            <w:tcW w:w="432" w:type="pct"/>
            <w:shd w:val="clear" w:color="auto" w:fill="auto"/>
            <w:vAlign w:val="center"/>
          </w:tcPr>
          <w:p w:rsidR="00C05630" w:rsidRPr="006571DB" w:rsidRDefault="00C05630" w:rsidP="00363D44">
            <w:pPr>
              <w:pStyle w:val="ConsPlusNormal"/>
              <w:jc w:val="center"/>
            </w:pPr>
            <w:r w:rsidRPr="006571DB">
              <w:t>490 257,2</w:t>
            </w:r>
          </w:p>
        </w:tc>
        <w:tc>
          <w:tcPr>
            <w:tcW w:w="433" w:type="pct"/>
            <w:shd w:val="clear" w:color="auto" w:fill="auto"/>
            <w:vAlign w:val="center"/>
          </w:tcPr>
          <w:p w:rsidR="00C05630" w:rsidRDefault="00C05630" w:rsidP="00363D44">
            <w:pPr>
              <w:pStyle w:val="ConsPlusNormal"/>
              <w:jc w:val="center"/>
            </w:pPr>
            <w:r>
              <w:t>490 257,2</w:t>
            </w:r>
          </w:p>
        </w:tc>
        <w:tc>
          <w:tcPr>
            <w:tcW w:w="433" w:type="pct"/>
            <w:shd w:val="clear" w:color="auto" w:fill="auto"/>
            <w:vAlign w:val="center"/>
          </w:tcPr>
          <w:p w:rsidR="00C05630" w:rsidRPr="0071730A" w:rsidRDefault="00C05630" w:rsidP="00363D44">
            <w:pPr>
              <w:pStyle w:val="ConsPlusNormal"/>
              <w:jc w:val="center"/>
            </w:pPr>
            <w:r w:rsidRPr="0071730A">
              <w:t>0,0</w:t>
            </w:r>
          </w:p>
        </w:tc>
        <w:tc>
          <w:tcPr>
            <w:tcW w:w="432" w:type="pct"/>
            <w:shd w:val="clear" w:color="auto" w:fill="auto"/>
            <w:vAlign w:val="center"/>
          </w:tcPr>
          <w:p w:rsidR="00C05630" w:rsidRPr="0071730A" w:rsidRDefault="00C05630" w:rsidP="00363D44">
            <w:pPr>
              <w:pStyle w:val="ConsPlusNormal"/>
              <w:jc w:val="center"/>
            </w:pPr>
            <w:r w:rsidRPr="0071730A">
              <w:t>0,0</w:t>
            </w:r>
          </w:p>
        </w:tc>
        <w:tc>
          <w:tcPr>
            <w:tcW w:w="435" w:type="pct"/>
            <w:shd w:val="clear" w:color="auto" w:fill="auto"/>
            <w:vAlign w:val="center"/>
          </w:tcPr>
          <w:p w:rsidR="00C05630" w:rsidRPr="00AF0C20" w:rsidRDefault="00C05630" w:rsidP="0071730A">
            <w:pPr>
              <w:pStyle w:val="ConsPlusNormal"/>
              <w:jc w:val="center"/>
            </w:pPr>
            <w:r w:rsidRPr="00AF0C20">
              <w:t>0,0</w:t>
            </w:r>
          </w:p>
        </w:tc>
        <w:tc>
          <w:tcPr>
            <w:tcW w:w="445" w:type="pct"/>
            <w:shd w:val="clear" w:color="auto" w:fill="auto"/>
            <w:vAlign w:val="center"/>
          </w:tcPr>
          <w:p w:rsidR="00C05630" w:rsidRPr="00AF0C20" w:rsidRDefault="00C05630" w:rsidP="0071730A">
            <w:pPr>
              <w:pStyle w:val="ConsPlusNormal"/>
              <w:jc w:val="center"/>
            </w:pPr>
            <w:r w:rsidRPr="00AF0C20">
              <w:t>0,0</w:t>
            </w:r>
          </w:p>
        </w:tc>
        <w:tc>
          <w:tcPr>
            <w:tcW w:w="445" w:type="pct"/>
            <w:shd w:val="clear" w:color="auto" w:fill="auto"/>
            <w:vAlign w:val="center"/>
          </w:tcPr>
          <w:p w:rsidR="00C05630" w:rsidRPr="00AF0C20" w:rsidRDefault="00C05630" w:rsidP="0071730A">
            <w:pPr>
              <w:pStyle w:val="ConsPlusNormal"/>
              <w:jc w:val="center"/>
            </w:pPr>
            <w:r w:rsidRPr="00AF0C20">
              <w:t>0,0</w:t>
            </w:r>
          </w:p>
        </w:tc>
      </w:tr>
      <w:tr w:rsidR="00C05630" w:rsidRPr="00AF0C20" w:rsidTr="0017018A">
        <w:trPr>
          <w:trHeight w:val="20"/>
        </w:trPr>
        <w:tc>
          <w:tcPr>
            <w:tcW w:w="209" w:type="pct"/>
            <w:vMerge/>
            <w:shd w:val="clear" w:color="auto" w:fill="auto"/>
          </w:tcPr>
          <w:p w:rsidR="00C05630" w:rsidRPr="00AF0C20" w:rsidRDefault="00C05630">
            <w:pPr>
              <w:pStyle w:val="ConsPlusNormal"/>
            </w:pPr>
          </w:p>
        </w:tc>
        <w:tc>
          <w:tcPr>
            <w:tcW w:w="899" w:type="pct"/>
            <w:vMerge/>
            <w:shd w:val="clear" w:color="auto" w:fill="auto"/>
          </w:tcPr>
          <w:p w:rsidR="00C05630" w:rsidRPr="00AF0C20" w:rsidRDefault="00C05630">
            <w:pPr>
              <w:pStyle w:val="ConsPlusNormal"/>
            </w:pPr>
          </w:p>
        </w:tc>
        <w:tc>
          <w:tcPr>
            <w:tcW w:w="521" w:type="pct"/>
            <w:vMerge/>
            <w:shd w:val="clear" w:color="auto" w:fill="auto"/>
          </w:tcPr>
          <w:p w:rsidR="00C05630" w:rsidRPr="00AF0C20" w:rsidRDefault="00C05630">
            <w:pPr>
              <w:pStyle w:val="ConsPlusNormal"/>
            </w:pPr>
          </w:p>
        </w:tc>
        <w:tc>
          <w:tcPr>
            <w:tcW w:w="316" w:type="pct"/>
            <w:shd w:val="clear" w:color="auto" w:fill="auto"/>
            <w:vAlign w:val="center"/>
          </w:tcPr>
          <w:p w:rsidR="00C05630" w:rsidRPr="00AF0C20" w:rsidRDefault="00C05630" w:rsidP="0071730A">
            <w:pPr>
              <w:pStyle w:val="ConsPlusNormal"/>
              <w:jc w:val="center"/>
            </w:pPr>
            <w:r w:rsidRPr="00AF0C20">
              <w:t>ФБ</w:t>
            </w:r>
          </w:p>
        </w:tc>
        <w:tc>
          <w:tcPr>
            <w:tcW w:w="432" w:type="pct"/>
            <w:shd w:val="clear" w:color="auto" w:fill="auto"/>
            <w:vAlign w:val="center"/>
          </w:tcPr>
          <w:p w:rsidR="00C05630" w:rsidRPr="00696146" w:rsidRDefault="00C05630" w:rsidP="00363D44">
            <w:pPr>
              <w:pStyle w:val="ConsPlusNormal"/>
              <w:jc w:val="center"/>
            </w:pPr>
            <w:r w:rsidRPr="00696146">
              <w:t>764 305,</w:t>
            </w:r>
            <w:r>
              <w:t>2</w:t>
            </w:r>
          </w:p>
        </w:tc>
        <w:tc>
          <w:tcPr>
            <w:tcW w:w="433" w:type="pct"/>
            <w:shd w:val="clear" w:color="auto" w:fill="auto"/>
            <w:vAlign w:val="center"/>
          </w:tcPr>
          <w:p w:rsidR="00C05630" w:rsidRDefault="00C05630" w:rsidP="00363D44">
            <w:pPr>
              <w:pStyle w:val="ConsPlusNormal"/>
              <w:jc w:val="center"/>
            </w:pPr>
            <w:r>
              <w:t>764 305,2</w:t>
            </w:r>
          </w:p>
        </w:tc>
        <w:tc>
          <w:tcPr>
            <w:tcW w:w="433" w:type="pct"/>
            <w:shd w:val="clear" w:color="auto" w:fill="auto"/>
            <w:vAlign w:val="center"/>
          </w:tcPr>
          <w:p w:rsidR="00C05630" w:rsidRPr="0071730A" w:rsidRDefault="00C05630" w:rsidP="00363D44">
            <w:pPr>
              <w:pStyle w:val="ConsPlusNormal"/>
              <w:jc w:val="center"/>
            </w:pPr>
            <w:r w:rsidRPr="0071730A">
              <w:t>0,0</w:t>
            </w:r>
          </w:p>
        </w:tc>
        <w:tc>
          <w:tcPr>
            <w:tcW w:w="432" w:type="pct"/>
            <w:shd w:val="clear" w:color="auto" w:fill="auto"/>
            <w:vAlign w:val="center"/>
          </w:tcPr>
          <w:p w:rsidR="00C05630" w:rsidRPr="0071730A" w:rsidRDefault="00C05630" w:rsidP="00363D44">
            <w:pPr>
              <w:pStyle w:val="ConsPlusNormal"/>
              <w:jc w:val="center"/>
            </w:pPr>
            <w:r w:rsidRPr="0071730A">
              <w:t>0,0</w:t>
            </w:r>
          </w:p>
        </w:tc>
        <w:tc>
          <w:tcPr>
            <w:tcW w:w="435" w:type="pct"/>
            <w:shd w:val="clear" w:color="auto" w:fill="auto"/>
            <w:vAlign w:val="center"/>
          </w:tcPr>
          <w:p w:rsidR="00C05630" w:rsidRPr="00AF0C20" w:rsidRDefault="00C05630" w:rsidP="0071730A">
            <w:pPr>
              <w:pStyle w:val="ConsPlusNormal"/>
              <w:jc w:val="center"/>
            </w:pPr>
            <w:r w:rsidRPr="00AF0C20">
              <w:t>0,0</w:t>
            </w:r>
          </w:p>
        </w:tc>
        <w:tc>
          <w:tcPr>
            <w:tcW w:w="445" w:type="pct"/>
            <w:shd w:val="clear" w:color="auto" w:fill="auto"/>
            <w:vAlign w:val="center"/>
          </w:tcPr>
          <w:p w:rsidR="00C05630" w:rsidRPr="00AF0C20" w:rsidRDefault="00C05630" w:rsidP="0071730A">
            <w:pPr>
              <w:pStyle w:val="ConsPlusNormal"/>
              <w:jc w:val="center"/>
            </w:pPr>
            <w:r w:rsidRPr="00AF0C20">
              <w:t>0,0</w:t>
            </w:r>
          </w:p>
        </w:tc>
        <w:tc>
          <w:tcPr>
            <w:tcW w:w="445" w:type="pct"/>
            <w:shd w:val="clear" w:color="auto" w:fill="auto"/>
            <w:vAlign w:val="center"/>
          </w:tcPr>
          <w:p w:rsidR="00C05630" w:rsidRPr="00AF0C20" w:rsidRDefault="00C05630" w:rsidP="0071730A">
            <w:pPr>
              <w:pStyle w:val="ConsPlusNormal"/>
              <w:jc w:val="center"/>
            </w:pPr>
            <w:r w:rsidRPr="00AF0C20">
              <w:t>0,0</w:t>
            </w:r>
          </w:p>
        </w:tc>
      </w:tr>
      <w:tr w:rsidR="00C05630" w:rsidRPr="00AF0C20" w:rsidTr="0017018A">
        <w:trPr>
          <w:trHeight w:val="274"/>
        </w:trPr>
        <w:tc>
          <w:tcPr>
            <w:tcW w:w="209" w:type="pct"/>
            <w:shd w:val="clear" w:color="auto" w:fill="auto"/>
          </w:tcPr>
          <w:p w:rsidR="00C05630" w:rsidRPr="00AF0C20" w:rsidRDefault="00C05630">
            <w:pPr>
              <w:pStyle w:val="ConsPlusNormal"/>
            </w:pPr>
          </w:p>
        </w:tc>
        <w:tc>
          <w:tcPr>
            <w:tcW w:w="899" w:type="pct"/>
            <w:shd w:val="clear" w:color="auto" w:fill="auto"/>
          </w:tcPr>
          <w:p w:rsidR="00C05630" w:rsidRPr="00AF0C20" w:rsidRDefault="00C05630">
            <w:pPr>
              <w:pStyle w:val="ConsPlusNormal"/>
            </w:pPr>
          </w:p>
        </w:tc>
        <w:tc>
          <w:tcPr>
            <w:tcW w:w="521" w:type="pct"/>
            <w:shd w:val="clear" w:color="auto" w:fill="auto"/>
          </w:tcPr>
          <w:p w:rsidR="00C05630" w:rsidRPr="00AF0C20" w:rsidRDefault="00C05630">
            <w:pPr>
              <w:pStyle w:val="ConsPlusNormal"/>
            </w:pPr>
          </w:p>
        </w:tc>
        <w:tc>
          <w:tcPr>
            <w:tcW w:w="316" w:type="pct"/>
            <w:shd w:val="clear" w:color="auto" w:fill="auto"/>
            <w:vAlign w:val="center"/>
          </w:tcPr>
          <w:p w:rsidR="00C05630" w:rsidRPr="00AF0C20" w:rsidRDefault="00C05630" w:rsidP="0071730A">
            <w:pPr>
              <w:pStyle w:val="ConsPlusNormal"/>
              <w:jc w:val="center"/>
            </w:pPr>
            <w:r w:rsidRPr="00AF0C20">
              <w:t>ВБ</w:t>
            </w:r>
          </w:p>
        </w:tc>
        <w:tc>
          <w:tcPr>
            <w:tcW w:w="432" w:type="pct"/>
            <w:shd w:val="clear" w:color="auto" w:fill="auto"/>
            <w:vAlign w:val="center"/>
          </w:tcPr>
          <w:p w:rsidR="00C05630" w:rsidRPr="0071730A" w:rsidRDefault="00C05630" w:rsidP="00363D44">
            <w:pPr>
              <w:pStyle w:val="ConsPlusNormal"/>
              <w:jc w:val="center"/>
            </w:pPr>
            <w:r w:rsidRPr="0071730A">
              <w:t>0,0</w:t>
            </w:r>
          </w:p>
        </w:tc>
        <w:tc>
          <w:tcPr>
            <w:tcW w:w="433" w:type="pct"/>
            <w:shd w:val="clear" w:color="auto" w:fill="auto"/>
            <w:vAlign w:val="center"/>
          </w:tcPr>
          <w:p w:rsidR="00C05630" w:rsidRPr="0071730A" w:rsidRDefault="00C05630" w:rsidP="00363D44">
            <w:pPr>
              <w:pStyle w:val="ConsPlusNormal"/>
              <w:jc w:val="center"/>
            </w:pPr>
            <w:r w:rsidRPr="0071730A">
              <w:t>0,0</w:t>
            </w:r>
          </w:p>
        </w:tc>
        <w:tc>
          <w:tcPr>
            <w:tcW w:w="433" w:type="pct"/>
            <w:shd w:val="clear" w:color="auto" w:fill="auto"/>
            <w:vAlign w:val="center"/>
          </w:tcPr>
          <w:p w:rsidR="00C05630" w:rsidRPr="0071730A" w:rsidRDefault="00C05630" w:rsidP="00363D44">
            <w:pPr>
              <w:pStyle w:val="ConsPlusNormal"/>
              <w:jc w:val="center"/>
            </w:pPr>
            <w:r w:rsidRPr="0071730A">
              <w:t>0,0</w:t>
            </w:r>
          </w:p>
        </w:tc>
        <w:tc>
          <w:tcPr>
            <w:tcW w:w="432" w:type="pct"/>
            <w:shd w:val="clear" w:color="auto" w:fill="auto"/>
            <w:vAlign w:val="center"/>
          </w:tcPr>
          <w:p w:rsidR="00C05630" w:rsidRPr="0071730A" w:rsidRDefault="00C05630" w:rsidP="00363D44">
            <w:pPr>
              <w:pStyle w:val="ConsPlusNormal"/>
              <w:jc w:val="center"/>
            </w:pPr>
            <w:r w:rsidRPr="0071730A">
              <w:t>0,0</w:t>
            </w:r>
          </w:p>
        </w:tc>
        <w:tc>
          <w:tcPr>
            <w:tcW w:w="435" w:type="pct"/>
            <w:shd w:val="clear" w:color="auto" w:fill="auto"/>
            <w:vAlign w:val="center"/>
          </w:tcPr>
          <w:p w:rsidR="00C05630" w:rsidRPr="00AF0C20" w:rsidRDefault="00C05630" w:rsidP="0071730A">
            <w:pPr>
              <w:pStyle w:val="ConsPlusNormal"/>
              <w:jc w:val="center"/>
            </w:pPr>
            <w:r w:rsidRPr="00AF0C20">
              <w:t>0,0</w:t>
            </w:r>
          </w:p>
        </w:tc>
        <w:tc>
          <w:tcPr>
            <w:tcW w:w="445" w:type="pct"/>
            <w:shd w:val="clear" w:color="auto" w:fill="auto"/>
            <w:vAlign w:val="center"/>
          </w:tcPr>
          <w:p w:rsidR="00C05630" w:rsidRPr="00AF0C20" w:rsidRDefault="00C05630" w:rsidP="0071730A">
            <w:pPr>
              <w:pStyle w:val="ConsPlusNormal"/>
              <w:jc w:val="center"/>
            </w:pPr>
            <w:r w:rsidRPr="00AF0C20">
              <w:t>0,0</w:t>
            </w:r>
          </w:p>
        </w:tc>
        <w:tc>
          <w:tcPr>
            <w:tcW w:w="445" w:type="pct"/>
            <w:shd w:val="clear" w:color="auto" w:fill="auto"/>
            <w:vAlign w:val="center"/>
          </w:tcPr>
          <w:p w:rsidR="00C05630" w:rsidRPr="00AF0C20" w:rsidRDefault="00C05630" w:rsidP="0071730A">
            <w:pPr>
              <w:pStyle w:val="ConsPlusNormal"/>
              <w:jc w:val="center"/>
            </w:pPr>
            <w:r w:rsidRPr="00AF0C20">
              <w:t>0,0</w:t>
            </w:r>
          </w:p>
        </w:tc>
      </w:tr>
      <w:tr w:rsidR="00394FC6" w:rsidRPr="00AF0C20" w:rsidTr="00AF0C20">
        <w:tc>
          <w:tcPr>
            <w:tcW w:w="209" w:type="pct"/>
            <w:vMerge w:val="restart"/>
            <w:shd w:val="clear" w:color="auto" w:fill="auto"/>
            <w:vAlign w:val="center"/>
          </w:tcPr>
          <w:p w:rsidR="00394FC6" w:rsidRPr="00AF0C20" w:rsidRDefault="00394FC6" w:rsidP="007C718F">
            <w:pPr>
              <w:pStyle w:val="ConsPlusNormal"/>
            </w:pPr>
          </w:p>
        </w:tc>
        <w:tc>
          <w:tcPr>
            <w:tcW w:w="899" w:type="pct"/>
            <w:vMerge w:val="restart"/>
            <w:shd w:val="clear" w:color="auto" w:fill="auto"/>
            <w:vAlign w:val="center"/>
          </w:tcPr>
          <w:p w:rsidR="00394FC6" w:rsidRPr="00AF0C20" w:rsidRDefault="00394FC6" w:rsidP="007C718F">
            <w:pPr>
              <w:pStyle w:val="ConsPlusNormal"/>
            </w:pPr>
            <w:r w:rsidRPr="00AF0C20">
              <w:t>КС</w:t>
            </w:r>
          </w:p>
        </w:tc>
        <w:tc>
          <w:tcPr>
            <w:tcW w:w="521" w:type="pct"/>
            <w:vMerge w:val="restart"/>
            <w:shd w:val="clear" w:color="auto" w:fill="auto"/>
            <w:vAlign w:val="center"/>
          </w:tcPr>
          <w:p w:rsidR="00394FC6" w:rsidRPr="00AF0C20" w:rsidRDefault="00394FC6" w:rsidP="007C718F">
            <w:pPr>
              <w:pStyle w:val="ConsPlusNormal"/>
              <w:jc w:val="center"/>
            </w:pPr>
            <w:r w:rsidRPr="00AF0C20">
              <w:t>2023 - 2028</w:t>
            </w:r>
          </w:p>
        </w:tc>
        <w:tc>
          <w:tcPr>
            <w:tcW w:w="316" w:type="pct"/>
            <w:shd w:val="clear" w:color="auto" w:fill="auto"/>
            <w:vAlign w:val="center"/>
          </w:tcPr>
          <w:p w:rsidR="00394FC6" w:rsidRPr="00AF0C20" w:rsidRDefault="00394FC6" w:rsidP="007C718F">
            <w:pPr>
              <w:pStyle w:val="ConsPlusNormal"/>
              <w:jc w:val="center"/>
            </w:pPr>
            <w:r w:rsidRPr="00AF0C20">
              <w:t>Всего</w:t>
            </w:r>
          </w:p>
        </w:tc>
        <w:tc>
          <w:tcPr>
            <w:tcW w:w="432" w:type="pct"/>
            <w:shd w:val="clear" w:color="auto" w:fill="auto"/>
            <w:vAlign w:val="center"/>
          </w:tcPr>
          <w:p w:rsidR="00394FC6" w:rsidRPr="00696146" w:rsidRDefault="00A52A33" w:rsidP="00363D44">
            <w:pPr>
              <w:pStyle w:val="ConsPlusNormal"/>
              <w:jc w:val="center"/>
            </w:pPr>
            <w:r>
              <w:t>121 653,8</w:t>
            </w:r>
          </w:p>
        </w:tc>
        <w:tc>
          <w:tcPr>
            <w:tcW w:w="433" w:type="pct"/>
            <w:shd w:val="clear" w:color="auto" w:fill="auto"/>
            <w:vAlign w:val="center"/>
          </w:tcPr>
          <w:p w:rsidR="00394FC6" w:rsidRPr="00696146" w:rsidRDefault="00A52A33" w:rsidP="00363D44">
            <w:pPr>
              <w:pStyle w:val="ConsPlusNormal"/>
              <w:jc w:val="center"/>
            </w:pPr>
            <w:r>
              <w:t>38 653,8</w:t>
            </w:r>
          </w:p>
        </w:tc>
        <w:tc>
          <w:tcPr>
            <w:tcW w:w="433" w:type="pct"/>
            <w:shd w:val="clear" w:color="auto" w:fill="auto"/>
            <w:vAlign w:val="center"/>
          </w:tcPr>
          <w:p w:rsidR="00394FC6" w:rsidRPr="00696146" w:rsidRDefault="00394FC6" w:rsidP="00363D44">
            <w:pPr>
              <w:pStyle w:val="ConsPlusNormal"/>
              <w:jc w:val="center"/>
            </w:pPr>
            <w:r w:rsidRPr="00696146">
              <w:t>32 000,0</w:t>
            </w:r>
          </w:p>
        </w:tc>
        <w:tc>
          <w:tcPr>
            <w:tcW w:w="432" w:type="pct"/>
            <w:shd w:val="clear" w:color="auto" w:fill="auto"/>
            <w:vAlign w:val="center"/>
          </w:tcPr>
          <w:p w:rsidR="00394FC6" w:rsidRPr="00696146" w:rsidRDefault="00394FC6" w:rsidP="00363D44">
            <w:pPr>
              <w:pStyle w:val="ConsPlusNormal"/>
              <w:jc w:val="center"/>
            </w:pPr>
            <w:r w:rsidRPr="00696146">
              <w:t>42 000,0</w:t>
            </w:r>
          </w:p>
        </w:tc>
        <w:tc>
          <w:tcPr>
            <w:tcW w:w="435" w:type="pct"/>
            <w:shd w:val="clear" w:color="auto" w:fill="auto"/>
            <w:vAlign w:val="center"/>
          </w:tcPr>
          <w:p w:rsidR="00394FC6" w:rsidRPr="00AF0C20" w:rsidRDefault="00394FC6" w:rsidP="007C718F">
            <w:pPr>
              <w:pStyle w:val="ConsPlusNormal"/>
              <w:jc w:val="center"/>
            </w:pPr>
            <w:r w:rsidRPr="00AF0C20">
              <w:t>3 000,0</w:t>
            </w:r>
          </w:p>
        </w:tc>
        <w:tc>
          <w:tcPr>
            <w:tcW w:w="445" w:type="pct"/>
            <w:shd w:val="clear" w:color="auto" w:fill="auto"/>
            <w:vAlign w:val="center"/>
          </w:tcPr>
          <w:p w:rsidR="00394FC6" w:rsidRPr="00AF0C20" w:rsidRDefault="00394FC6" w:rsidP="007C718F">
            <w:pPr>
              <w:pStyle w:val="ConsPlusNormal"/>
              <w:jc w:val="center"/>
            </w:pPr>
            <w:r w:rsidRPr="00AF0C20">
              <w:t>3 000,0</w:t>
            </w:r>
          </w:p>
        </w:tc>
        <w:tc>
          <w:tcPr>
            <w:tcW w:w="445" w:type="pct"/>
            <w:shd w:val="clear" w:color="auto" w:fill="auto"/>
            <w:vAlign w:val="center"/>
          </w:tcPr>
          <w:p w:rsidR="00394FC6" w:rsidRPr="00AF0C20" w:rsidRDefault="00394FC6" w:rsidP="007C718F">
            <w:pPr>
              <w:pStyle w:val="ConsPlusNormal"/>
              <w:jc w:val="center"/>
            </w:pPr>
            <w:r w:rsidRPr="00AF0C20">
              <w:t>3 000,0</w:t>
            </w:r>
          </w:p>
        </w:tc>
      </w:tr>
      <w:tr w:rsidR="00394FC6" w:rsidRPr="00AF0C20" w:rsidTr="00AF0C20">
        <w:trPr>
          <w:trHeight w:val="20"/>
        </w:trPr>
        <w:tc>
          <w:tcPr>
            <w:tcW w:w="209" w:type="pct"/>
            <w:vMerge/>
            <w:shd w:val="clear" w:color="auto" w:fill="auto"/>
          </w:tcPr>
          <w:p w:rsidR="00394FC6" w:rsidRPr="00AF0C20" w:rsidRDefault="00394FC6" w:rsidP="007C718F">
            <w:pPr>
              <w:pStyle w:val="ConsPlusNormal"/>
            </w:pPr>
          </w:p>
        </w:tc>
        <w:tc>
          <w:tcPr>
            <w:tcW w:w="899" w:type="pct"/>
            <w:vMerge/>
            <w:shd w:val="clear" w:color="auto" w:fill="auto"/>
          </w:tcPr>
          <w:p w:rsidR="00394FC6" w:rsidRPr="00AF0C20" w:rsidRDefault="00394FC6" w:rsidP="007C718F">
            <w:pPr>
              <w:pStyle w:val="ConsPlusNormal"/>
            </w:pPr>
          </w:p>
        </w:tc>
        <w:tc>
          <w:tcPr>
            <w:tcW w:w="521" w:type="pct"/>
            <w:vMerge/>
            <w:shd w:val="clear" w:color="auto" w:fill="auto"/>
          </w:tcPr>
          <w:p w:rsidR="00394FC6" w:rsidRPr="00AF0C20" w:rsidRDefault="00394FC6" w:rsidP="007C718F">
            <w:pPr>
              <w:pStyle w:val="ConsPlusNormal"/>
            </w:pPr>
          </w:p>
        </w:tc>
        <w:tc>
          <w:tcPr>
            <w:tcW w:w="316" w:type="pct"/>
            <w:shd w:val="clear" w:color="auto" w:fill="auto"/>
            <w:vAlign w:val="center"/>
          </w:tcPr>
          <w:p w:rsidR="00394FC6" w:rsidRPr="00AF0C20" w:rsidRDefault="00394FC6" w:rsidP="007C718F">
            <w:pPr>
              <w:pStyle w:val="ConsPlusNormal"/>
              <w:jc w:val="center"/>
            </w:pPr>
            <w:r w:rsidRPr="00AF0C20">
              <w:t xml:space="preserve">МБ </w:t>
            </w:r>
          </w:p>
        </w:tc>
        <w:tc>
          <w:tcPr>
            <w:tcW w:w="432" w:type="pct"/>
            <w:shd w:val="clear" w:color="auto" w:fill="auto"/>
            <w:vAlign w:val="center"/>
          </w:tcPr>
          <w:p w:rsidR="00394FC6" w:rsidRPr="00696146" w:rsidRDefault="00A52A33" w:rsidP="00363D44">
            <w:pPr>
              <w:pStyle w:val="ConsPlusNormal"/>
              <w:jc w:val="center"/>
            </w:pPr>
            <w:r>
              <w:t>90 366,0</w:t>
            </w:r>
          </w:p>
        </w:tc>
        <w:tc>
          <w:tcPr>
            <w:tcW w:w="433" w:type="pct"/>
            <w:shd w:val="clear" w:color="auto" w:fill="auto"/>
            <w:vAlign w:val="center"/>
          </w:tcPr>
          <w:p w:rsidR="00394FC6" w:rsidRDefault="00A52A33" w:rsidP="00363D44">
            <w:pPr>
              <w:pStyle w:val="ConsPlusNormal"/>
              <w:jc w:val="center"/>
            </w:pPr>
            <w:r>
              <w:t>7 366,0</w:t>
            </w:r>
          </w:p>
        </w:tc>
        <w:tc>
          <w:tcPr>
            <w:tcW w:w="433" w:type="pct"/>
            <w:shd w:val="clear" w:color="auto" w:fill="auto"/>
            <w:vAlign w:val="center"/>
          </w:tcPr>
          <w:p w:rsidR="00394FC6" w:rsidRDefault="00394FC6" w:rsidP="00363D44">
            <w:pPr>
              <w:pStyle w:val="ConsPlusNormal"/>
              <w:jc w:val="center"/>
            </w:pPr>
            <w:r>
              <w:t>32 000,0</w:t>
            </w:r>
          </w:p>
        </w:tc>
        <w:tc>
          <w:tcPr>
            <w:tcW w:w="432" w:type="pct"/>
            <w:shd w:val="clear" w:color="auto" w:fill="auto"/>
            <w:vAlign w:val="center"/>
          </w:tcPr>
          <w:p w:rsidR="00394FC6" w:rsidRDefault="00394FC6" w:rsidP="00363D44">
            <w:pPr>
              <w:pStyle w:val="ConsPlusNormal"/>
              <w:jc w:val="center"/>
            </w:pPr>
            <w:r>
              <w:t>42 000,0</w:t>
            </w:r>
          </w:p>
        </w:tc>
        <w:tc>
          <w:tcPr>
            <w:tcW w:w="435" w:type="pct"/>
            <w:shd w:val="clear" w:color="auto" w:fill="auto"/>
            <w:vAlign w:val="center"/>
          </w:tcPr>
          <w:p w:rsidR="00394FC6" w:rsidRPr="00AF0C20" w:rsidRDefault="00394FC6" w:rsidP="007C718F">
            <w:pPr>
              <w:pStyle w:val="ConsPlusNormal"/>
              <w:jc w:val="center"/>
            </w:pPr>
            <w:r w:rsidRPr="00AF0C20">
              <w:t>3 000,0</w:t>
            </w:r>
          </w:p>
        </w:tc>
        <w:tc>
          <w:tcPr>
            <w:tcW w:w="445" w:type="pct"/>
            <w:shd w:val="clear" w:color="auto" w:fill="auto"/>
            <w:vAlign w:val="center"/>
          </w:tcPr>
          <w:p w:rsidR="00394FC6" w:rsidRPr="00AF0C20" w:rsidRDefault="00394FC6" w:rsidP="007C718F">
            <w:pPr>
              <w:pStyle w:val="ConsPlusNormal"/>
              <w:jc w:val="center"/>
            </w:pPr>
            <w:r w:rsidRPr="00AF0C20">
              <w:t>3 000,0</w:t>
            </w:r>
          </w:p>
        </w:tc>
        <w:tc>
          <w:tcPr>
            <w:tcW w:w="445" w:type="pct"/>
            <w:shd w:val="clear" w:color="auto" w:fill="auto"/>
            <w:vAlign w:val="center"/>
          </w:tcPr>
          <w:p w:rsidR="00394FC6" w:rsidRPr="00AF0C20" w:rsidRDefault="00394FC6" w:rsidP="007C718F">
            <w:pPr>
              <w:pStyle w:val="ConsPlusNormal"/>
              <w:jc w:val="center"/>
            </w:pPr>
            <w:r w:rsidRPr="00AF0C20">
              <w:t>3 000,0</w:t>
            </w:r>
          </w:p>
        </w:tc>
      </w:tr>
      <w:tr w:rsidR="00394FC6" w:rsidRPr="00AF0C20" w:rsidTr="00AF0C20">
        <w:trPr>
          <w:trHeight w:val="20"/>
        </w:trPr>
        <w:tc>
          <w:tcPr>
            <w:tcW w:w="209" w:type="pct"/>
            <w:vMerge/>
            <w:shd w:val="clear" w:color="auto" w:fill="auto"/>
          </w:tcPr>
          <w:p w:rsidR="00394FC6" w:rsidRPr="00AF0C20" w:rsidRDefault="00394FC6" w:rsidP="007C718F">
            <w:pPr>
              <w:pStyle w:val="ConsPlusNormal"/>
            </w:pPr>
          </w:p>
        </w:tc>
        <w:tc>
          <w:tcPr>
            <w:tcW w:w="899" w:type="pct"/>
            <w:vMerge/>
            <w:shd w:val="clear" w:color="auto" w:fill="auto"/>
          </w:tcPr>
          <w:p w:rsidR="00394FC6" w:rsidRPr="00AF0C20" w:rsidRDefault="00394FC6" w:rsidP="007C718F">
            <w:pPr>
              <w:pStyle w:val="ConsPlusNormal"/>
            </w:pPr>
          </w:p>
        </w:tc>
        <w:tc>
          <w:tcPr>
            <w:tcW w:w="521" w:type="pct"/>
            <w:vMerge/>
            <w:shd w:val="clear" w:color="auto" w:fill="auto"/>
          </w:tcPr>
          <w:p w:rsidR="00394FC6" w:rsidRPr="00AF0C20" w:rsidRDefault="00394FC6" w:rsidP="007C718F">
            <w:pPr>
              <w:pStyle w:val="ConsPlusNormal"/>
            </w:pPr>
          </w:p>
        </w:tc>
        <w:tc>
          <w:tcPr>
            <w:tcW w:w="316" w:type="pct"/>
            <w:shd w:val="clear" w:color="auto" w:fill="auto"/>
            <w:vAlign w:val="center"/>
          </w:tcPr>
          <w:p w:rsidR="00394FC6" w:rsidRPr="00AF0C20" w:rsidRDefault="00394FC6" w:rsidP="007C718F">
            <w:pPr>
              <w:pStyle w:val="ConsPlusNormal"/>
              <w:jc w:val="center"/>
            </w:pPr>
            <w:r w:rsidRPr="00AF0C20">
              <w:t>ОБ</w:t>
            </w:r>
          </w:p>
        </w:tc>
        <w:tc>
          <w:tcPr>
            <w:tcW w:w="432" w:type="pct"/>
            <w:shd w:val="clear" w:color="auto" w:fill="auto"/>
            <w:vAlign w:val="center"/>
          </w:tcPr>
          <w:p w:rsidR="00394FC6" w:rsidRPr="00696146" w:rsidRDefault="00394FC6" w:rsidP="00363D44">
            <w:pPr>
              <w:pStyle w:val="ConsPlusNormal"/>
              <w:jc w:val="center"/>
            </w:pPr>
            <w:r w:rsidRPr="00696146">
              <w:t>31 287,8</w:t>
            </w:r>
          </w:p>
        </w:tc>
        <w:tc>
          <w:tcPr>
            <w:tcW w:w="433" w:type="pct"/>
            <w:shd w:val="clear" w:color="auto" w:fill="auto"/>
            <w:vAlign w:val="center"/>
          </w:tcPr>
          <w:p w:rsidR="00394FC6" w:rsidRDefault="00394FC6" w:rsidP="00363D44">
            <w:pPr>
              <w:pStyle w:val="ConsPlusNormal"/>
              <w:jc w:val="center"/>
            </w:pPr>
            <w:r>
              <w:t>31 287,8</w:t>
            </w:r>
          </w:p>
        </w:tc>
        <w:tc>
          <w:tcPr>
            <w:tcW w:w="433" w:type="pct"/>
            <w:shd w:val="clear" w:color="auto" w:fill="auto"/>
            <w:vAlign w:val="center"/>
          </w:tcPr>
          <w:p w:rsidR="00394FC6" w:rsidRPr="0071730A" w:rsidRDefault="00394FC6" w:rsidP="00363D44">
            <w:pPr>
              <w:pStyle w:val="ConsPlusNormal"/>
              <w:jc w:val="center"/>
            </w:pPr>
            <w:r w:rsidRPr="0071730A">
              <w:t>0,0</w:t>
            </w:r>
          </w:p>
        </w:tc>
        <w:tc>
          <w:tcPr>
            <w:tcW w:w="432" w:type="pct"/>
            <w:shd w:val="clear" w:color="auto" w:fill="auto"/>
            <w:vAlign w:val="center"/>
          </w:tcPr>
          <w:p w:rsidR="00394FC6" w:rsidRPr="0071730A" w:rsidRDefault="00394FC6" w:rsidP="00363D44">
            <w:pPr>
              <w:pStyle w:val="ConsPlusNormal"/>
              <w:jc w:val="center"/>
            </w:pPr>
            <w:r w:rsidRPr="0071730A">
              <w:t>0,0</w:t>
            </w:r>
          </w:p>
        </w:tc>
        <w:tc>
          <w:tcPr>
            <w:tcW w:w="435" w:type="pct"/>
            <w:shd w:val="clear" w:color="auto" w:fill="auto"/>
            <w:vAlign w:val="center"/>
          </w:tcPr>
          <w:p w:rsidR="00394FC6" w:rsidRPr="00AF0C20" w:rsidRDefault="00394FC6" w:rsidP="007C718F">
            <w:pPr>
              <w:pStyle w:val="ConsPlusNormal"/>
              <w:jc w:val="center"/>
            </w:pPr>
            <w:r w:rsidRPr="00AF0C20">
              <w:t>0,0</w:t>
            </w:r>
          </w:p>
        </w:tc>
        <w:tc>
          <w:tcPr>
            <w:tcW w:w="445" w:type="pct"/>
            <w:shd w:val="clear" w:color="auto" w:fill="auto"/>
            <w:vAlign w:val="center"/>
          </w:tcPr>
          <w:p w:rsidR="00394FC6" w:rsidRPr="00AF0C20" w:rsidRDefault="00394FC6" w:rsidP="007C718F">
            <w:pPr>
              <w:pStyle w:val="ConsPlusNormal"/>
              <w:jc w:val="center"/>
            </w:pPr>
            <w:r w:rsidRPr="00AF0C20">
              <w:t>0,0</w:t>
            </w:r>
          </w:p>
        </w:tc>
        <w:tc>
          <w:tcPr>
            <w:tcW w:w="445" w:type="pct"/>
            <w:shd w:val="clear" w:color="auto" w:fill="auto"/>
            <w:vAlign w:val="center"/>
          </w:tcPr>
          <w:p w:rsidR="00394FC6" w:rsidRPr="00AF0C20" w:rsidRDefault="00394FC6" w:rsidP="007C718F">
            <w:pPr>
              <w:pStyle w:val="ConsPlusNormal"/>
              <w:jc w:val="center"/>
            </w:pPr>
            <w:r w:rsidRPr="00AF0C20">
              <w:t>0,0</w:t>
            </w:r>
          </w:p>
        </w:tc>
      </w:tr>
      <w:tr w:rsidR="00394FC6" w:rsidRPr="00AF0C20" w:rsidTr="00AF0C20">
        <w:trPr>
          <w:trHeight w:val="20"/>
        </w:trPr>
        <w:tc>
          <w:tcPr>
            <w:tcW w:w="209" w:type="pct"/>
            <w:vMerge/>
            <w:shd w:val="clear" w:color="auto" w:fill="auto"/>
          </w:tcPr>
          <w:p w:rsidR="00394FC6" w:rsidRPr="00AF0C20" w:rsidRDefault="00394FC6">
            <w:pPr>
              <w:pStyle w:val="ConsPlusNormal"/>
            </w:pPr>
          </w:p>
        </w:tc>
        <w:tc>
          <w:tcPr>
            <w:tcW w:w="899" w:type="pct"/>
            <w:vMerge/>
            <w:shd w:val="clear" w:color="auto" w:fill="auto"/>
          </w:tcPr>
          <w:p w:rsidR="00394FC6" w:rsidRPr="00AF0C20" w:rsidRDefault="00394FC6">
            <w:pPr>
              <w:pStyle w:val="ConsPlusNormal"/>
            </w:pPr>
          </w:p>
        </w:tc>
        <w:tc>
          <w:tcPr>
            <w:tcW w:w="521" w:type="pct"/>
            <w:vMerge/>
            <w:shd w:val="clear" w:color="auto" w:fill="auto"/>
          </w:tcPr>
          <w:p w:rsidR="00394FC6" w:rsidRPr="00AF0C20" w:rsidRDefault="00394FC6">
            <w:pPr>
              <w:pStyle w:val="ConsPlusNormal"/>
            </w:pPr>
          </w:p>
        </w:tc>
        <w:tc>
          <w:tcPr>
            <w:tcW w:w="316" w:type="pct"/>
            <w:shd w:val="clear" w:color="auto" w:fill="auto"/>
            <w:vAlign w:val="center"/>
          </w:tcPr>
          <w:p w:rsidR="00394FC6" w:rsidRPr="00AF0C20" w:rsidRDefault="00394FC6" w:rsidP="00076940">
            <w:pPr>
              <w:pStyle w:val="ConsPlusNormal"/>
              <w:jc w:val="center"/>
            </w:pPr>
            <w:r w:rsidRPr="00AF0C20">
              <w:t>ФБ</w:t>
            </w:r>
          </w:p>
        </w:tc>
        <w:tc>
          <w:tcPr>
            <w:tcW w:w="432" w:type="pct"/>
            <w:shd w:val="clear" w:color="auto" w:fill="auto"/>
            <w:vAlign w:val="center"/>
          </w:tcPr>
          <w:p w:rsidR="00394FC6" w:rsidRPr="0071730A" w:rsidRDefault="00394FC6" w:rsidP="00363D44">
            <w:pPr>
              <w:pStyle w:val="ConsPlusNormal"/>
              <w:jc w:val="center"/>
            </w:pPr>
            <w:r w:rsidRPr="0071730A">
              <w:t>0,0</w:t>
            </w:r>
          </w:p>
        </w:tc>
        <w:tc>
          <w:tcPr>
            <w:tcW w:w="433" w:type="pct"/>
            <w:shd w:val="clear" w:color="auto" w:fill="auto"/>
            <w:vAlign w:val="center"/>
          </w:tcPr>
          <w:p w:rsidR="00394FC6" w:rsidRPr="0071730A" w:rsidRDefault="00394FC6" w:rsidP="00363D44">
            <w:pPr>
              <w:pStyle w:val="ConsPlusNormal"/>
              <w:jc w:val="center"/>
            </w:pPr>
            <w:r w:rsidRPr="0071730A">
              <w:t>0,0</w:t>
            </w:r>
          </w:p>
        </w:tc>
        <w:tc>
          <w:tcPr>
            <w:tcW w:w="433" w:type="pct"/>
            <w:shd w:val="clear" w:color="auto" w:fill="auto"/>
            <w:vAlign w:val="center"/>
          </w:tcPr>
          <w:p w:rsidR="00394FC6" w:rsidRPr="0071730A" w:rsidRDefault="00394FC6" w:rsidP="00363D44">
            <w:pPr>
              <w:pStyle w:val="ConsPlusNormal"/>
              <w:jc w:val="center"/>
            </w:pPr>
            <w:r w:rsidRPr="0071730A">
              <w:t>0,0</w:t>
            </w:r>
          </w:p>
        </w:tc>
        <w:tc>
          <w:tcPr>
            <w:tcW w:w="432" w:type="pct"/>
            <w:shd w:val="clear" w:color="auto" w:fill="auto"/>
            <w:vAlign w:val="center"/>
          </w:tcPr>
          <w:p w:rsidR="00394FC6" w:rsidRPr="0071730A" w:rsidRDefault="00394FC6" w:rsidP="00363D44">
            <w:pPr>
              <w:pStyle w:val="ConsPlusNormal"/>
              <w:jc w:val="center"/>
            </w:pPr>
            <w:r w:rsidRPr="0071730A">
              <w:t>0,0</w:t>
            </w:r>
          </w:p>
        </w:tc>
        <w:tc>
          <w:tcPr>
            <w:tcW w:w="435" w:type="pct"/>
            <w:shd w:val="clear" w:color="auto" w:fill="auto"/>
            <w:vAlign w:val="center"/>
          </w:tcPr>
          <w:p w:rsidR="00394FC6" w:rsidRPr="00AF0C20" w:rsidRDefault="00394FC6" w:rsidP="007C1D7C">
            <w:pPr>
              <w:pStyle w:val="ConsPlusNormal"/>
              <w:jc w:val="center"/>
            </w:pPr>
            <w:r w:rsidRPr="00AF0C20">
              <w:t>0,0</w:t>
            </w:r>
          </w:p>
        </w:tc>
        <w:tc>
          <w:tcPr>
            <w:tcW w:w="445" w:type="pct"/>
            <w:shd w:val="clear" w:color="auto" w:fill="auto"/>
            <w:vAlign w:val="center"/>
          </w:tcPr>
          <w:p w:rsidR="00394FC6" w:rsidRPr="00AF0C20" w:rsidRDefault="00394FC6" w:rsidP="007C1D7C">
            <w:pPr>
              <w:pStyle w:val="ConsPlusNormal"/>
              <w:jc w:val="center"/>
            </w:pPr>
            <w:r w:rsidRPr="00AF0C20">
              <w:t>0,0</w:t>
            </w:r>
          </w:p>
        </w:tc>
        <w:tc>
          <w:tcPr>
            <w:tcW w:w="445" w:type="pct"/>
            <w:shd w:val="clear" w:color="auto" w:fill="auto"/>
            <w:vAlign w:val="center"/>
          </w:tcPr>
          <w:p w:rsidR="00394FC6" w:rsidRPr="00AF0C20" w:rsidRDefault="00394FC6" w:rsidP="007C1D7C">
            <w:pPr>
              <w:pStyle w:val="ConsPlusNormal"/>
              <w:jc w:val="center"/>
            </w:pPr>
            <w:r w:rsidRPr="00AF0C20">
              <w:t>0,0</w:t>
            </w:r>
          </w:p>
        </w:tc>
      </w:tr>
      <w:tr w:rsidR="00394FC6" w:rsidRPr="00AF0C20" w:rsidTr="00EF207A">
        <w:trPr>
          <w:trHeight w:val="267"/>
        </w:trPr>
        <w:tc>
          <w:tcPr>
            <w:tcW w:w="209" w:type="pct"/>
            <w:vMerge/>
            <w:shd w:val="clear" w:color="auto" w:fill="auto"/>
          </w:tcPr>
          <w:p w:rsidR="00394FC6" w:rsidRPr="00AF0C20" w:rsidRDefault="00394FC6">
            <w:pPr>
              <w:pStyle w:val="ConsPlusNormal"/>
            </w:pPr>
          </w:p>
        </w:tc>
        <w:tc>
          <w:tcPr>
            <w:tcW w:w="899" w:type="pct"/>
            <w:vMerge/>
            <w:shd w:val="clear" w:color="auto" w:fill="auto"/>
          </w:tcPr>
          <w:p w:rsidR="00394FC6" w:rsidRPr="00AF0C20" w:rsidRDefault="00394FC6">
            <w:pPr>
              <w:pStyle w:val="ConsPlusNormal"/>
            </w:pPr>
          </w:p>
        </w:tc>
        <w:tc>
          <w:tcPr>
            <w:tcW w:w="521" w:type="pct"/>
            <w:vMerge/>
            <w:shd w:val="clear" w:color="auto" w:fill="auto"/>
          </w:tcPr>
          <w:p w:rsidR="00394FC6" w:rsidRPr="00AF0C20" w:rsidRDefault="00394FC6">
            <w:pPr>
              <w:pStyle w:val="ConsPlusNormal"/>
            </w:pPr>
          </w:p>
        </w:tc>
        <w:tc>
          <w:tcPr>
            <w:tcW w:w="316" w:type="pct"/>
            <w:shd w:val="clear" w:color="auto" w:fill="auto"/>
            <w:vAlign w:val="center"/>
          </w:tcPr>
          <w:p w:rsidR="00394FC6" w:rsidRPr="00AF0C20" w:rsidRDefault="00394FC6" w:rsidP="00076940">
            <w:pPr>
              <w:pStyle w:val="ConsPlusNormal"/>
              <w:jc w:val="center"/>
            </w:pPr>
            <w:r w:rsidRPr="00AF0C20">
              <w:t>ВБ</w:t>
            </w:r>
          </w:p>
        </w:tc>
        <w:tc>
          <w:tcPr>
            <w:tcW w:w="432" w:type="pct"/>
            <w:shd w:val="clear" w:color="auto" w:fill="auto"/>
            <w:vAlign w:val="center"/>
          </w:tcPr>
          <w:p w:rsidR="00394FC6" w:rsidRPr="0071730A" w:rsidRDefault="00394FC6" w:rsidP="00363D44">
            <w:pPr>
              <w:pStyle w:val="ConsPlusNormal"/>
              <w:jc w:val="center"/>
            </w:pPr>
            <w:r w:rsidRPr="0071730A">
              <w:t>0,0</w:t>
            </w:r>
          </w:p>
        </w:tc>
        <w:tc>
          <w:tcPr>
            <w:tcW w:w="433" w:type="pct"/>
            <w:shd w:val="clear" w:color="auto" w:fill="auto"/>
            <w:vAlign w:val="center"/>
          </w:tcPr>
          <w:p w:rsidR="00394FC6" w:rsidRPr="0071730A" w:rsidRDefault="00394FC6" w:rsidP="00363D44">
            <w:pPr>
              <w:pStyle w:val="ConsPlusNormal"/>
              <w:jc w:val="center"/>
            </w:pPr>
            <w:r w:rsidRPr="0071730A">
              <w:t>0,0</w:t>
            </w:r>
          </w:p>
        </w:tc>
        <w:tc>
          <w:tcPr>
            <w:tcW w:w="433" w:type="pct"/>
            <w:shd w:val="clear" w:color="auto" w:fill="auto"/>
            <w:vAlign w:val="center"/>
          </w:tcPr>
          <w:p w:rsidR="00394FC6" w:rsidRPr="0071730A" w:rsidRDefault="00394FC6" w:rsidP="00363D44">
            <w:pPr>
              <w:pStyle w:val="ConsPlusNormal"/>
              <w:jc w:val="center"/>
            </w:pPr>
            <w:r w:rsidRPr="0071730A">
              <w:t>0,0</w:t>
            </w:r>
          </w:p>
        </w:tc>
        <w:tc>
          <w:tcPr>
            <w:tcW w:w="432" w:type="pct"/>
            <w:shd w:val="clear" w:color="auto" w:fill="auto"/>
            <w:vAlign w:val="center"/>
          </w:tcPr>
          <w:p w:rsidR="00394FC6" w:rsidRPr="0071730A" w:rsidRDefault="00394FC6" w:rsidP="00363D44">
            <w:pPr>
              <w:pStyle w:val="ConsPlusNormal"/>
              <w:jc w:val="center"/>
            </w:pPr>
            <w:r w:rsidRPr="0071730A">
              <w:t>0,0</w:t>
            </w:r>
          </w:p>
        </w:tc>
        <w:tc>
          <w:tcPr>
            <w:tcW w:w="435" w:type="pct"/>
            <w:shd w:val="clear" w:color="auto" w:fill="auto"/>
            <w:vAlign w:val="center"/>
          </w:tcPr>
          <w:p w:rsidR="00394FC6" w:rsidRPr="00AF0C20" w:rsidRDefault="00394FC6" w:rsidP="007C1D7C">
            <w:pPr>
              <w:pStyle w:val="ConsPlusNormal"/>
              <w:jc w:val="center"/>
            </w:pPr>
            <w:r w:rsidRPr="00AF0C20">
              <w:t>0,0</w:t>
            </w:r>
          </w:p>
        </w:tc>
        <w:tc>
          <w:tcPr>
            <w:tcW w:w="445" w:type="pct"/>
            <w:shd w:val="clear" w:color="auto" w:fill="auto"/>
            <w:vAlign w:val="center"/>
          </w:tcPr>
          <w:p w:rsidR="00394FC6" w:rsidRPr="00AF0C20" w:rsidRDefault="00394FC6" w:rsidP="007C1D7C">
            <w:pPr>
              <w:pStyle w:val="ConsPlusNormal"/>
              <w:jc w:val="center"/>
            </w:pPr>
            <w:r w:rsidRPr="00AF0C20">
              <w:t>0,0</w:t>
            </w:r>
          </w:p>
        </w:tc>
        <w:tc>
          <w:tcPr>
            <w:tcW w:w="445" w:type="pct"/>
            <w:shd w:val="clear" w:color="auto" w:fill="auto"/>
            <w:vAlign w:val="center"/>
          </w:tcPr>
          <w:p w:rsidR="00394FC6" w:rsidRPr="00AF0C20" w:rsidRDefault="00394FC6" w:rsidP="007C1D7C">
            <w:pPr>
              <w:pStyle w:val="ConsPlusNormal"/>
              <w:jc w:val="center"/>
            </w:pPr>
            <w:r w:rsidRPr="00AF0C20">
              <w:t>0,0</w:t>
            </w:r>
          </w:p>
        </w:tc>
      </w:tr>
      <w:tr w:rsidR="009372FB" w:rsidRPr="00AF0C20" w:rsidTr="00AF0C20">
        <w:trPr>
          <w:trHeight w:val="141"/>
        </w:trPr>
        <w:tc>
          <w:tcPr>
            <w:tcW w:w="209" w:type="pct"/>
            <w:vMerge w:val="restart"/>
            <w:shd w:val="clear" w:color="auto" w:fill="auto"/>
            <w:vAlign w:val="center"/>
          </w:tcPr>
          <w:p w:rsidR="009372FB" w:rsidRPr="00AF0C20" w:rsidRDefault="009372FB" w:rsidP="00F87640">
            <w:pPr>
              <w:pStyle w:val="ConsPlusNormal"/>
            </w:pPr>
          </w:p>
        </w:tc>
        <w:tc>
          <w:tcPr>
            <w:tcW w:w="899" w:type="pct"/>
            <w:vMerge w:val="restart"/>
            <w:shd w:val="clear" w:color="auto" w:fill="auto"/>
            <w:vAlign w:val="center"/>
          </w:tcPr>
          <w:p w:rsidR="009372FB" w:rsidRPr="00AF0C20" w:rsidRDefault="009372FB" w:rsidP="00F87640">
            <w:pPr>
              <w:pStyle w:val="ConsPlusNormal"/>
            </w:pPr>
            <w:r w:rsidRPr="00AF0C20">
              <w:t>КЭР</w:t>
            </w:r>
          </w:p>
        </w:tc>
        <w:tc>
          <w:tcPr>
            <w:tcW w:w="521" w:type="pct"/>
            <w:vMerge w:val="restart"/>
            <w:shd w:val="clear" w:color="auto" w:fill="auto"/>
            <w:vAlign w:val="center"/>
          </w:tcPr>
          <w:p w:rsidR="009372FB" w:rsidRPr="00AF0C20" w:rsidRDefault="009372FB" w:rsidP="00F87640">
            <w:pPr>
              <w:pStyle w:val="ConsPlusNormal"/>
              <w:jc w:val="center"/>
            </w:pPr>
            <w:r w:rsidRPr="00AF0C20">
              <w:t>2023 - 2028</w:t>
            </w:r>
          </w:p>
        </w:tc>
        <w:tc>
          <w:tcPr>
            <w:tcW w:w="316" w:type="pct"/>
            <w:shd w:val="clear" w:color="auto" w:fill="auto"/>
            <w:vAlign w:val="center"/>
          </w:tcPr>
          <w:p w:rsidR="009372FB" w:rsidRPr="00AF0C20" w:rsidRDefault="009372FB" w:rsidP="00F87640">
            <w:pPr>
              <w:pStyle w:val="ConsPlusNormal"/>
              <w:jc w:val="center"/>
            </w:pPr>
            <w:r w:rsidRPr="00AF0C20">
              <w:t>Всего</w:t>
            </w:r>
          </w:p>
        </w:tc>
        <w:tc>
          <w:tcPr>
            <w:tcW w:w="432" w:type="pct"/>
            <w:shd w:val="clear" w:color="auto" w:fill="auto"/>
            <w:vAlign w:val="center"/>
          </w:tcPr>
          <w:p w:rsidR="009372FB" w:rsidRDefault="009372FB" w:rsidP="00806D52">
            <w:pPr>
              <w:pStyle w:val="ConsPlusNormal"/>
              <w:jc w:val="center"/>
              <w:rPr>
                <w:color w:val="000000"/>
              </w:rPr>
            </w:pPr>
            <w:r>
              <w:rPr>
                <w:color w:val="000000"/>
              </w:rPr>
              <w:t xml:space="preserve">2 </w:t>
            </w:r>
            <w:r w:rsidRPr="00696146">
              <w:t>439</w:t>
            </w:r>
            <w:r>
              <w:rPr>
                <w:color w:val="000000"/>
              </w:rPr>
              <w:t xml:space="preserve"> 210,</w:t>
            </w:r>
            <w:r w:rsidR="00806D52">
              <w:rPr>
                <w:color w:val="000000"/>
              </w:rPr>
              <w:t>6</w:t>
            </w:r>
          </w:p>
        </w:tc>
        <w:tc>
          <w:tcPr>
            <w:tcW w:w="433" w:type="pct"/>
            <w:shd w:val="clear" w:color="auto" w:fill="auto"/>
            <w:vAlign w:val="center"/>
          </w:tcPr>
          <w:p w:rsidR="009372FB" w:rsidRPr="00696146" w:rsidRDefault="009372FB" w:rsidP="00363D44">
            <w:pPr>
              <w:pStyle w:val="ConsPlusNormal"/>
              <w:jc w:val="center"/>
            </w:pPr>
            <w:r w:rsidRPr="00696146">
              <w:t>429 688,8</w:t>
            </w:r>
          </w:p>
        </w:tc>
        <w:tc>
          <w:tcPr>
            <w:tcW w:w="433" w:type="pct"/>
            <w:shd w:val="clear" w:color="auto" w:fill="auto"/>
            <w:vAlign w:val="center"/>
          </w:tcPr>
          <w:p w:rsidR="009372FB" w:rsidRPr="00696146" w:rsidRDefault="009372FB" w:rsidP="00806D52">
            <w:pPr>
              <w:pStyle w:val="ConsPlusNormal"/>
              <w:jc w:val="center"/>
            </w:pPr>
            <w:r w:rsidRPr="00696146">
              <w:t>421 638,</w:t>
            </w:r>
            <w:r w:rsidR="00806D52">
              <w:t>5</w:t>
            </w:r>
          </w:p>
        </w:tc>
        <w:tc>
          <w:tcPr>
            <w:tcW w:w="432" w:type="pct"/>
            <w:shd w:val="clear" w:color="auto" w:fill="auto"/>
            <w:vAlign w:val="center"/>
          </w:tcPr>
          <w:p w:rsidR="009372FB" w:rsidRPr="00696146" w:rsidRDefault="009372FB" w:rsidP="00363D44">
            <w:pPr>
              <w:pStyle w:val="ConsPlusNormal"/>
              <w:jc w:val="center"/>
            </w:pPr>
            <w:r w:rsidRPr="00696146">
              <w:t>414 209,2</w:t>
            </w:r>
          </w:p>
        </w:tc>
        <w:tc>
          <w:tcPr>
            <w:tcW w:w="435" w:type="pct"/>
            <w:shd w:val="clear" w:color="auto" w:fill="auto"/>
            <w:vAlign w:val="center"/>
          </w:tcPr>
          <w:p w:rsidR="009372FB" w:rsidRPr="00AF0C20" w:rsidRDefault="009372FB" w:rsidP="002E3E65">
            <w:pPr>
              <w:pStyle w:val="ConsPlusNormal"/>
              <w:jc w:val="center"/>
            </w:pPr>
            <w:r w:rsidRPr="00AF0C20">
              <w:t>386 224,7</w:t>
            </w:r>
          </w:p>
        </w:tc>
        <w:tc>
          <w:tcPr>
            <w:tcW w:w="445" w:type="pct"/>
            <w:shd w:val="clear" w:color="auto" w:fill="auto"/>
            <w:vAlign w:val="center"/>
          </w:tcPr>
          <w:p w:rsidR="009372FB" w:rsidRPr="00AF0C20" w:rsidRDefault="009372FB" w:rsidP="002E3E65">
            <w:pPr>
              <w:pStyle w:val="ConsPlusNormal"/>
              <w:jc w:val="center"/>
            </w:pPr>
            <w:r w:rsidRPr="00AF0C20">
              <w:t>391 224,7</w:t>
            </w:r>
          </w:p>
        </w:tc>
        <w:tc>
          <w:tcPr>
            <w:tcW w:w="445" w:type="pct"/>
            <w:shd w:val="clear" w:color="auto" w:fill="auto"/>
            <w:vAlign w:val="center"/>
          </w:tcPr>
          <w:p w:rsidR="009372FB" w:rsidRPr="00AF0C20" w:rsidRDefault="009372FB" w:rsidP="002E3E65">
            <w:pPr>
              <w:pStyle w:val="ConsPlusNormal"/>
              <w:jc w:val="center"/>
            </w:pPr>
            <w:r w:rsidRPr="00AF0C20">
              <w:t>396 224,7</w:t>
            </w:r>
          </w:p>
        </w:tc>
      </w:tr>
      <w:tr w:rsidR="009372FB" w:rsidRPr="00AF0C20" w:rsidTr="00AF0C20">
        <w:trPr>
          <w:trHeight w:val="70"/>
        </w:trPr>
        <w:tc>
          <w:tcPr>
            <w:tcW w:w="209" w:type="pct"/>
            <w:vMerge/>
            <w:shd w:val="clear" w:color="auto" w:fill="auto"/>
          </w:tcPr>
          <w:p w:rsidR="009372FB" w:rsidRPr="00AF0C20" w:rsidRDefault="009372FB" w:rsidP="00F87640">
            <w:pPr>
              <w:pStyle w:val="ConsPlusNormal"/>
            </w:pPr>
          </w:p>
        </w:tc>
        <w:tc>
          <w:tcPr>
            <w:tcW w:w="899" w:type="pct"/>
            <w:vMerge/>
            <w:shd w:val="clear" w:color="auto" w:fill="auto"/>
          </w:tcPr>
          <w:p w:rsidR="009372FB" w:rsidRPr="00AF0C20" w:rsidRDefault="009372FB" w:rsidP="00F87640">
            <w:pPr>
              <w:pStyle w:val="ConsPlusNormal"/>
            </w:pPr>
          </w:p>
        </w:tc>
        <w:tc>
          <w:tcPr>
            <w:tcW w:w="521" w:type="pct"/>
            <w:vMerge/>
            <w:shd w:val="clear" w:color="auto" w:fill="auto"/>
          </w:tcPr>
          <w:p w:rsidR="009372FB" w:rsidRPr="00AF0C20" w:rsidRDefault="009372FB" w:rsidP="00F87640">
            <w:pPr>
              <w:pStyle w:val="ConsPlusNormal"/>
            </w:pPr>
          </w:p>
        </w:tc>
        <w:tc>
          <w:tcPr>
            <w:tcW w:w="316" w:type="pct"/>
            <w:shd w:val="clear" w:color="auto" w:fill="auto"/>
            <w:vAlign w:val="center"/>
          </w:tcPr>
          <w:p w:rsidR="009372FB" w:rsidRPr="00AF0C20" w:rsidRDefault="009372FB" w:rsidP="00F87640">
            <w:pPr>
              <w:pStyle w:val="ConsPlusNormal"/>
              <w:jc w:val="center"/>
            </w:pPr>
            <w:r w:rsidRPr="00AF0C20">
              <w:t xml:space="preserve">МБ </w:t>
            </w:r>
          </w:p>
        </w:tc>
        <w:tc>
          <w:tcPr>
            <w:tcW w:w="432" w:type="pct"/>
            <w:shd w:val="clear" w:color="auto" w:fill="auto"/>
            <w:vAlign w:val="center"/>
          </w:tcPr>
          <w:p w:rsidR="009372FB" w:rsidRPr="00696146" w:rsidRDefault="009372FB" w:rsidP="00806D52">
            <w:pPr>
              <w:pStyle w:val="ConsPlusNormal"/>
              <w:jc w:val="center"/>
            </w:pPr>
            <w:r w:rsidRPr="00696146">
              <w:t>416 803,</w:t>
            </w:r>
            <w:r w:rsidR="00806D52">
              <w:t>8</w:t>
            </w:r>
          </w:p>
        </w:tc>
        <w:tc>
          <w:tcPr>
            <w:tcW w:w="433" w:type="pct"/>
            <w:shd w:val="clear" w:color="auto" w:fill="auto"/>
            <w:vAlign w:val="center"/>
          </w:tcPr>
          <w:p w:rsidR="009372FB" w:rsidRDefault="009372FB" w:rsidP="00363D44">
            <w:pPr>
              <w:pStyle w:val="ConsPlusNormal"/>
              <w:jc w:val="center"/>
            </w:pPr>
            <w:r>
              <w:t>91 667,5</w:t>
            </w:r>
          </w:p>
        </w:tc>
        <w:tc>
          <w:tcPr>
            <w:tcW w:w="433" w:type="pct"/>
            <w:shd w:val="clear" w:color="auto" w:fill="auto"/>
            <w:vAlign w:val="center"/>
          </w:tcPr>
          <w:p w:rsidR="009372FB" w:rsidRDefault="009372FB" w:rsidP="00806D52">
            <w:pPr>
              <w:pStyle w:val="ConsPlusNormal"/>
              <w:jc w:val="center"/>
            </w:pPr>
            <w:r>
              <w:t>87 633,</w:t>
            </w:r>
            <w:r w:rsidR="00806D52">
              <w:t>0</w:t>
            </w:r>
          </w:p>
        </w:tc>
        <w:tc>
          <w:tcPr>
            <w:tcW w:w="432" w:type="pct"/>
            <w:shd w:val="clear" w:color="auto" w:fill="auto"/>
            <w:vAlign w:val="center"/>
          </w:tcPr>
          <w:p w:rsidR="009372FB" w:rsidRDefault="009372FB" w:rsidP="00363D44">
            <w:pPr>
              <w:pStyle w:val="ConsPlusNormal"/>
              <w:jc w:val="center"/>
            </w:pPr>
            <w:r>
              <w:t>81 519,5</w:t>
            </w:r>
          </w:p>
        </w:tc>
        <w:tc>
          <w:tcPr>
            <w:tcW w:w="435" w:type="pct"/>
            <w:shd w:val="clear" w:color="auto" w:fill="auto"/>
            <w:vAlign w:val="center"/>
          </w:tcPr>
          <w:p w:rsidR="009372FB" w:rsidRPr="00AF0C20" w:rsidRDefault="009372FB" w:rsidP="002E3E65">
            <w:pPr>
              <w:pStyle w:val="ConsPlusNormal"/>
              <w:jc w:val="center"/>
            </w:pPr>
            <w:r w:rsidRPr="00AF0C20">
              <w:t>51 994,6</w:t>
            </w:r>
          </w:p>
        </w:tc>
        <w:tc>
          <w:tcPr>
            <w:tcW w:w="445" w:type="pct"/>
            <w:shd w:val="clear" w:color="auto" w:fill="auto"/>
            <w:vAlign w:val="center"/>
          </w:tcPr>
          <w:p w:rsidR="009372FB" w:rsidRPr="00AF0C20" w:rsidRDefault="009372FB" w:rsidP="002E3E65">
            <w:pPr>
              <w:pStyle w:val="ConsPlusNormal"/>
              <w:jc w:val="center"/>
            </w:pPr>
            <w:r w:rsidRPr="00AF0C20">
              <w:t>51 994,6</w:t>
            </w:r>
          </w:p>
        </w:tc>
        <w:tc>
          <w:tcPr>
            <w:tcW w:w="445" w:type="pct"/>
            <w:shd w:val="clear" w:color="auto" w:fill="auto"/>
            <w:vAlign w:val="center"/>
          </w:tcPr>
          <w:p w:rsidR="009372FB" w:rsidRPr="00AF0C20" w:rsidRDefault="009372FB" w:rsidP="002E3E65">
            <w:pPr>
              <w:pStyle w:val="ConsPlusNormal"/>
              <w:jc w:val="center"/>
            </w:pPr>
            <w:r w:rsidRPr="00AF0C20">
              <w:t>51 994,6</w:t>
            </w:r>
          </w:p>
        </w:tc>
      </w:tr>
      <w:tr w:rsidR="009372FB" w:rsidRPr="00AF0C20" w:rsidTr="00AF0C20">
        <w:trPr>
          <w:trHeight w:val="20"/>
        </w:trPr>
        <w:tc>
          <w:tcPr>
            <w:tcW w:w="209" w:type="pct"/>
            <w:vMerge/>
            <w:shd w:val="clear" w:color="auto" w:fill="auto"/>
          </w:tcPr>
          <w:p w:rsidR="009372FB" w:rsidRPr="00AF0C20" w:rsidRDefault="009372FB" w:rsidP="00F87640">
            <w:pPr>
              <w:pStyle w:val="ConsPlusNormal"/>
            </w:pPr>
          </w:p>
        </w:tc>
        <w:tc>
          <w:tcPr>
            <w:tcW w:w="899" w:type="pct"/>
            <w:vMerge/>
            <w:shd w:val="clear" w:color="auto" w:fill="auto"/>
          </w:tcPr>
          <w:p w:rsidR="009372FB" w:rsidRPr="00AF0C20" w:rsidRDefault="009372FB" w:rsidP="00F87640">
            <w:pPr>
              <w:pStyle w:val="ConsPlusNormal"/>
            </w:pPr>
          </w:p>
        </w:tc>
        <w:tc>
          <w:tcPr>
            <w:tcW w:w="521" w:type="pct"/>
            <w:vMerge/>
            <w:shd w:val="clear" w:color="auto" w:fill="auto"/>
          </w:tcPr>
          <w:p w:rsidR="009372FB" w:rsidRPr="00AF0C20" w:rsidRDefault="009372FB" w:rsidP="00F87640">
            <w:pPr>
              <w:pStyle w:val="ConsPlusNormal"/>
            </w:pPr>
          </w:p>
        </w:tc>
        <w:tc>
          <w:tcPr>
            <w:tcW w:w="316" w:type="pct"/>
            <w:shd w:val="clear" w:color="auto" w:fill="auto"/>
            <w:vAlign w:val="center"/>
          </w:tcPr>
          <w:p w:rsidR="009372FB" w:rsidRPr="00AF0C20" w:rsidRDefault="009372FB" w:rsidP="00F87640">
            <w:pPr>
              <w:pStyle w:val="ConsPlusNormal"/>
              <w:jc w:val="center"/>
            </w:pPr>
            <w:r w:rsidRPr="00AF0C20">
              <w:t>ОБ</w:t>
            </w:r>
          </w:p>
        </w:tc>
        <w:tc>
          <w:tcPr>
            <w:tcW w:w="432" w:type="pct"/>
            <w:shd w:val="clear" w:color="auto" w:fill="auto"/>
            <w:vAlign w:val="center"/>
          </w:tcPr>
          <w:p w:rsidR="009372FB" w:rsidRPr="00696146" w:rsidRDefault="009372FB" w:rsidP="00363D44">
            <w:pPr>
              <w:pStyle w:val="ConsPlusNormal"/>
              <w:jc w:val="center"/>
            </w:pPr>
            <w:r w:rsidRPr="00696146">
              <w:t>182 406,8</w:t>
            </w:r>
          </w:p>
        </w:tc>
        <w:tc>
          <w:tcPr>
            <w:tcW w:w="433" w:type="pct"/>
            <w:shd w:val="clear" w:color="auto" w:fill="auto"/>
            <w:vAlign w:val="center"/>
          </w:tcPr>
          <w:p w:rsidR="009372FB" w:rsidRDefault="009372FB" w:rsidP="00363D44">
            <w:pPr>
              <w:pStyle w:val="ConsPlusNormal"/>
              <w:jc w:val="center"/>
            </w:pPr>
            <w:r>
              <w:t>48 021,3</w:t>
            </w:r>
          </w:p>
        </w:tc>
        <w:tc>
          <w:tcPr>
            <w:tcW w:w="433" w:type="pct"/>
            <w:shd w:val="clear" w:color="auto" w:fill="auto"/>
            <w:vAlign w:val="center"/>
          </w:tcPr>
          <w:p w:rsidR="009372FB" w:rsidRDefault="009372FB" w:rsidP="00363D44">
            <w:pPr>
              <w:pStyle w:val="ConsPlusNormal"/>
              <w:jc w:val="center"/>
            </w:pPr>
            <w:r>
              <w:t>34 005,5</w:t>
            </w:r>
          </w:p>
        </w:tc>
        <w:tc>
          <w:tcPr>
            <w:tcW w:w="432" w:type="pct"/>
            <w:shd w:val="clear" w:color="auto" w:fill="auto"/>
            <w:vAlign w:val="center"/>
          </w:tcPr>
          <w:p w:rsidR="009372FB" w:rsidRDefault="009372FB" w:rsidP="00363D44">
            <w:pPr>
              <w:pStyle w:val="ConsPlusNormal"/>
              <w:jc w:val="center"/>
            </w:pPr>
            <w:r>
              <w:t>27 689,7</w:t>
            </w:r>
          </w:p>
        </w:tc>
        <w:tc>
          <w:tcPr>
            <w:tcW w:w="435" w:type="pct"/>
            <w:shd w:val="clear" w:color="auto" w:fill="auto"/>
            <w:vAlign w:val="center"/>
          </w:tcPr>
          <w:p w:rsidR="009372FB" w:rsidRPr="00AF0C20" w:rsidRDefault="009372FB" w:rsidP="002E3E65">
            <w:pPr>
              <w:pStyle w:val="ConsPlusNormal"/>
              <w:jc w:val="center"/>
            </w:pPr>
            <w:r w:rsidRPr="00AF0C20">
              <w:t>24 230,1</w:t>
            </w:r>
          </w:p>
        </w:tc>
        <w:tc>
          <w:tcPr>
            <w:tcW w:w="445" w:type="pct"/>
            <w:shd w:val="clear" w:color="auto" w:fill="auto"/>
            <w:vAlign w:val="center"/>
          </w:tcPr>
          <w:p w:rsidR="009372FB" w:rsidRPr="00AF0C20" w:rsidRDefault="009372FB" w:rsidP="002E3E65">
            <w:pPr>
              <w:pStyle w:val="ConsPlusNormal"/>
              <w:jc w:val="center"/>
            </w:pPr>
            <w:r w:rsidRPr="00AF0C20">
              <w:t>24 230,1</w:t>
            </w:r>
          </w:p>
        </w:tc>
        <w:tc>
          <w:tcPr>
            <w:tcW w:w="445" w:type="pct"/>
            <w:shd w:val="clear" w:color="auto" w:fill="auto"/>
            <w:vAlign w:val="center"/>
          </w:tcPr>
          <w:p w:rsidR="009372FB" w:rsidRPr="00AF0C20" w:rsidRDefault="009372FB" w:rsidP="002E3E65">
            <w:pPr>
              <w:pStyle w:val="ConsPlusNormal"/>
              <w:jc w:val="center"/>
            </w:pPr>
            <w:r w:rsidRPr="00AF0C20">
              <w:t>24 230,1</w:t>
            </w:r>
          </w:p>
        </w:tc>
      </w:tr>
      <w:tr w:rsidR="009372FB" w:rsidRPr="00AF0C20" w:rsidTr="00AF0C20">
        <w:trPr>
          <w:trHeight w:val="20"/>
        </w:trPr>
        <w:tc>
          <w:tcPr>
            <w:tcW w:w="209" w:type="pct"/>
            <w:vMerge/>
            <w:shd w:val="clear" w:color="auto" w:fill="auto"/>
          </w:tcPr>
          <w:p w:rsidR="009372FB" w:rsidRPr="00AF0C20" w:rsidRDefault="009372FB" w:rsidP="00F87640">
            <w:pPr>
              <w:pStyle w:val="ConsPlusNormal"/>
            </w:pPr>
          </w:p>
        </w:tc>
        <w:tc>
          <w:tcPr>
            <w:tcW w:w="899" w:type="pct"/>
            <w:vMerge/>
            <w:shd w:val="clear" w:color="auto" w:fill="auto"/>
          </w:tcPr>
          <w:p w:rsidR="009372FB" w:rsidRPr="00AF0C20" w:rsidRDefault="009372FB" w:rsidP="00F87640">
            <w:pPr>
              <w:pStyle w:val="ConsPlusNormal"/>
            </w:pPr>
          </w:p>
        </w:tc>
        <w:tc>
          <w:tcPr>
            <w:tcW w:w="521" w:type="pct"/>
            <w:vMerge/>
            <w:shd w:val="clear" w:color="auto" w:fill="auto"/>
          </w:tcPr>
          <w:p w:rsidR="009372FB" w:rsidRPr="00AF0C20" w:rsidRDefault="009372FB" w:rsidP="00F87640">
            <w:pPr>
              <w:pStyle w:val="ConsPlusNormal"/>
            </w:pPr>
          </w:p>
        </w:tc>
        <w:tc>
          <w:tcPr>
            <w:tcW w:w="316" w:type="pct"/>
            <w:shd w:val="clear" w:color="auto" w:fill="auto"/>
            <w:vAlign w:val="center"/>
          </w:tcPr>
          <w:p w:rsidR="009372FB" w:rsidRPr="00AF0C20" w:rsidRDefault="009372FB" w:rsidP="00F87640">
            <w:pPr>
              <w:pStyle w:val="ConsPlusNormal"/>
              <w:jc w:val="center"/>
            </w:pPr>
            <w:r w:rsidRPr="00AF0C20">
              <w:t>ФБ</w:t>
            </w:r>
          </w:p>
        </w:tc>
        <w:tc>
          <w:tcPr>
            <w:tcW w:w="432" w:type="pct"/>
            <w:shd w:val="clear" w:color="auto" w:fill="auto"/>
            <w:vAlign w:val="center"/>
          </w:tcPr>
          <w:p w:rsidR="009372FB" w:rsidRPr="0071730A" w:rsidRDefault="009372FB" w:rsidP="00363D44">
            <w:pPr>
              <w:pStyle w:val="ConsPlusNormal"/>
              <w:jc w:val="center"/>
            </w:pPr>
            <w:r w:rsidRPr="0071730A">
              <w:t>0,0</w:t>
            </w:r>
          </w:p>
        </w:tc>
        <w:tc>
          <w:tcPr>
            <w:tcW w:w="433" w:type="pct"/>
            <w:shd w:val="clear" w:color="auto" w:fill="auto"/>
            <w:vAlign w:val="center"/>
          </w:tcPr>
          <w:p w:rsidR="009372FB" w:rsidRPr="0071730A" w:rsidRDefault="009372FB" w:rsidP="00363D44">
            <w:pPr>
              <w:pStyle w:val="ConsPlusNormal"/>
              <w:jc w:val="center"/>
            </w:pPr>
            <w:r w:rsidRPr="0071730A">
              <w:t>0,0</w:t>
            </w:r>
          </w:p>
        </w:tc>
        <w:tc>
          <w:tcPr>
            <w:tcW w:w="433" w:type="pct"/>
            <w:shd w:val="clear" w:color="auto" w:fill="auto"/>
            <w:vAlign w:val="center"/>
          </w:tcPr>
          <w:p w:rsidR="009372FB" w:rsidRPr="0071730A" w:rsidRDefault="009372FB" w:rsidP="00363D44">
            <w:pPr>
              <w:pStyle w:val="ConsPlusNormal"/>
              <w:jc w:val="center"/>
            </w:pPr>
            <w:r w:rsidRPr="0071730A">
              <w:t>0,0</w:t>
            </w:r>
          </w:p>
        </w:tc>
        <w:tc>
          <w:tcPr>
            <w:tcW w:w="432" w:type="pct"/>
            <w:shd w:val="clear" w:color="auto" w:fill="auto"/>
            <w:vAlign w:val="center"/>
          </w:tcPr>
          <w:p w:rsidR="009372FB" w:rsidRPr="0071730A" w:rsidRDefault="009372FB" w:rsidP="00363D44">
            <w:pPr>
              <w:pStyle w:val="ConsPlusNormal"/>
              <w:jc w:val="center"/>
            </w:pPr>
            <w:r w:rsidRPr="0071730A">
              <w:t>0,0</w:t>
            </w:r>
          </w:p>
        </w:tc>
        <w:tc>
          <w:tcPr>
            <w:tcW w:w="435" w:type="pct"/>
            <w:shd w:val="clear" w:color="auto" w:fill="auto"/>
            <w:vAlign w:val="center"/>
          </w:tcPr>
          <w:p w:rsidR="009372FB" w:rsidRPr="00AF0C20" w:rsidRDefault="009372FB" w:rsidP="002E3E65">
            <w:pPr>
              <w:pStyle w:val="ConsPlusNormal"/>
              <w:jc w:val="center"/>
            </w:pPr>
            <w:r w:rsidRPr="00AF0C20">
              <w:t>0,0</w:t>
            </w:r>
          </w:p>
        </w:tc>
        <w:tc>
          <w:tcPr>
            <w:tcW w:w="445" w:type="pct"/>
            <w:shd w:val="clear" w:color="auto" w:fill="auto"/>
            <w:vAlign w:val="center"/>
          </w:tcPr>
          <w:p w:rsidR="009372FB" w:rsidRPr="00AF0C20" w:rsidRDefault="009372FB" w:rsidP="002E3E65">
            <w:pPr>
              <w:pStyle w:val="ConsPlusNormal"/>
              <w:jc w:val="center"/>
            </w:pPr>
            <w:r w:rsidRPr="00AF0C20">
              <w:t>0,0</w:t>
            </w:r>
          </w:p>
        </w:tc>
        <w:tc>
          <w:tcPr>
            <w:tcW w:w="445" w:type="pct"/>
            <w:shd w:val="clear" w:color="auto" w:fill="auto"/>
            <w:vAlign w:val="center"/>
          </w:tcPr>
          <w:p w:rsidR="009372FB" w:rsidRPr="00AF0C20" w:rsidRDefault="009372FB" w:rsidP="002E3E65">
            <w:pPr>
              <w:pStyle w:val="ConsPlusNormal"/>
              <w:jc w:val="center"/>
            </w:pPr>
            <w:r w:rsidRPr="00AF0C20">
              <w:t>0,0</w:t>
            </w:r>
          </w:p>
        </w:tc>
      </w:tr>
      <w:tr w:rsidR="009372FB" w:rsidRPr="00AF0C20" w:rsidTr="00AF0C20">
        <w:tc>
          <w:tcPr>
            <w:tcW w:w="209" w:type="pct"/>
            <w:vMerge/>
            <w:shd w:val="clear" w:color="auto" w:fill="auto"/>
          </w:tcPr>
          <w:p w:rsidR="009372FB" w:rsidRPr="00AF0C20" w:rsidRDefault="009372FB" w:rsidP="00F87640">
            <w:pPr>
              <w:pStyle w:val="ConsPlusNormal"/>
            </w:pPr>
          </w:p>
        </w:tc>
        <w:tc>
          <w:tcPr>
            <w:tcW w:w="899" w:type="pct"/>
            <w:vMerge/>
            <w:shd w:val="clear" w:color="auto" w:fill="auto"/>
          </w:tcPr>
          <w:p w:rsidR="009372FB" w:rsidRPr="00AF0C20" w:rsidRDefault="009372FB" w:rsidP="00F87640">
            <w:pPr>
              <w:pStyle w:val="ConsPlusNormal"/>
            </w:pPr>
          </w:p>
        </w:tc>
        <w:tc>
          <w:tcPr>
            <w:tcW w:w="521" w:type="pct"/>
            <w:vMerge/>
            <w:shd w:val="clear" w:color="auto" w:fill="auto"/>
          </w:tcPr>
          <w:p w:rsidR="009372FB" w:rsidRPr="00AF0C20" w:rsidRDefault="009372FB" w:rsidP="00F87640">
            <w:pPr>
              <w:pStyle w:val="ConsPlusNormal"/>
            </w:pPr>
          </w:p>
        </w:tc>
        <w:tc>
          <w:tcPr>
            <w:tcW w:w="316" w:type="pct"/>
            <w:shd w:val="clear" w:color="auto" w:fill="auto"/>
            <w:vAlign w:val="center"/>
          </w:tcPr>
          <w:p w:rsidR="009372FB" w:rsidRPr="00AF0C20" w:rsidRDefault="009372FB" w:rsidP="00F87640">
            <w:pPr>
              <w:pStyle w:val="ConsPlusNormal"/>
              <w:jc w:val="center"/>
            </w:pPr>
            <w:r w:rsidRPr="00AF0C20">
              <w:t>ВБ</w:t>
            </w:r>
          </w:p>
        </w:tc>
        <w:tc>
          <w:tcPr>
            <w:tcW w:w="432" w:type="pct"/>
            <w:shd w:val="clear" w:color="auto" w:fill="auto"/>
            <w:vAlign w:val="center"/>
          </w:tcPr>
          <w:p w:rsidR="009372FB" w:rsidRPr="0071730A" w:rsidRDefault="009372FB" w:rsidP="00363D44">
            <w:pPr>
              <w:pStyle w:val="ConsPlusNormal"/>
              <w:jc w:val="center"/>
            </w:pPr>
            <w:r w:rsidRPr="0071730A">
              <w:t>1 840 000,0</w:t>
            </w:r>
          </w:p>
        </w:tc>
        <w:tc>
          <w:tcPr>
            <w:tcW w:w="433" w:type="pct"/>
            <w:shd w:val="clear" w:color="auto" w:fill="auto"/>
            <w:vAlign w:val="center"/>
          </w:tcPr>
          <w:p w:rsidR="009372FB" w:rsidRPr="0071730A" w:rsidRDefault="009372FB" w:rsidP="00363D44">
            <w:pPr>
              <w:pStyle w:val="ConsPlusNormal"/>
              <w:jc w:val="center"/>
            </w:pPr>
            <w:r w:rsidRPr="0071730A">
              <w:t>290 000,0</w:t>
            </w:r>
          </w:p>
        </w:tc>
        <w:tc>
          <w:tcPr>
            <w:tcW w:w="433" w:type="pct"/>
            <w:shd w:val="clear" w:color="auto" w:fill="auto"/>
            <w:vAlign w:val="center"/>
          </w:tcPr>
          <w:p w:rsidR="009372FB" w:rsidRPr="0071730A" w:rsidRDefault="009372FB" w:rsidP="00363D44">
            <w:pPr>
              <w:pStyle w:val="ConsPlusNormal"/>
              <w:jc w:val="center"/>
            </w:pPr>
            <w:r w:rsidRPr="0071730A">
              <w:t>300 000,0</w:t>
            </w:r>
          </w:p>
        </w:tc>
        <w:tc>
          <w:tcPr>
            <w:tcW w:w="432" w:type="pct"/>
            <w:shd w:val="clear" w:color="auto" w:fill="auto"/>
            <w:vAlign w:val="center"/>
          </w:tcPr>
          <w:p w:rsidR="009372FB" w:rsidRPr="0071730A" w:rsidRDefault="009372FB" w:rsidP="00363D44">
            <w:pPr>
              <w:pStyle w:val="ConsPlusNormal"/>
              <w:jc w:val="center"/>
            </w:pPr>
            <w:r w:rsidRPr="0071730A">
              <w:t>305 000,0</w:t>
            </w:r>
          </w:p>
        </w:tc>
        <w:tc>
          <w:tcPr>
            <w:tcW w:w="435" w:type="pct"/>
            <w:shd w:val="clear" w:color="auto" w:fill="auto"/>
            <w:vAlign w:val="center"/>
          </w:tcPr>
          <w:p w:rsidR="009372FB" w:rsidRPr="00AF0C20" w:rsidRDefault="009372FB" w:rsidP="002E3E65">
            <w:pPr>
              <w:pStyle w:val="ConsPlusNormal"/>
              <w:jc w:val="center"/>
            </w:pPr>
            <w:r w:rsidRPr="00AF0C20">
              <w:t>310 000,0</w:t>
            </w:r>
          </w:p>
        </w:tc>
        <w:tc>
          <w:tcPr>
            <w:tcW w:w="445" w:type="pct"/>
            <w:shd w:val="clear" w:color="auto" w:fill="auto"/>
            <w:vAlign w:val="center"/>
          </w:tcPr>
          <w:p w:rsidR="009372FB" w:rsidRPr="00AF0C20" w:rsidRDefault="009372FB" w:rsidP="002E3E65">
            <w:pPr>
              <w:pStyle w:val="ConsPlusNormal"/>
              <w:jc w:val="center"/>
            </w:pPr>
            <w:r w:rsidRPr="00AF0C20">
              <w:t>315 000,0</w:t>
            </w:r>
          </w:p>
        </w:tc>
        <w:tc>
          <w:tcPr>
            <w:tcW w:w="445" w:type="pct"/>
            <w:shd w:val="clear" w:color="auto" w:fill="auto"/>
            <w:vAlign w:val="center"/>
          </w:tcPr>
          <w:p w:rsidR="009372FB" w:rsidRPr="00AF0C20" w:rsidRDefault="009372FB" w:rsidP="002E3E65">
            <w:pPr>
              <w:pStyle w:val="ConsPlusNormal"/>
              <w:jc w:val="center"/>
            </w:pPr>
            <w:r w:rsidRPr="00AF0C20">
              <w:t>320 000,0</w:t>
            </w:r>
          </w:p>
        </w:tc>
      </w:tr>
      <w:tr w:rsidR="00C05630" w:rsidRPr="00AF0C20" w:rsidTr="00AF0C20">
        <w:tc>
          <w:tcPr>
            <w:tcW w:w="209" w:type="pct"/>
            <w:vMerge w:val="restart"/>
            <w:shd w:val="clear" w:color="auto" w:fill="auto"/>
            <w:vAlign w:val="center"/>
          </w:tcPr>
          <w:p w:rsidR="00C05630" w:rsidRPr="00AF0C20" w:rsidRDefault="00C05630" w:rsidP="00F87640">
            <w:pPr>
              <w:pStyle w:val="ConsPlusNormal"/>
            </w:pPr>
          </w:p>
        </w:tc>
        <w:tc>
          <w:tcPr>
            <w:tcW w:w="899" w:type="pct"/>
            <w:vMerge w:val="restart"/>
            <w:shd w:val="clear" w:color="auto" w:fill="auto"/>
            <w:vAlign w:val="center"/>
          </w:tcPr>
          <w:p w:rsidR="00C05630" w:rsidRPr="00AF0C20" w:rsidRDefault="00C05630" w:rsidP="00F87640">
            <w:pPr>
              <w:pStyle w:val="ConsPlusNormal"/>
            </w:pPr>
            <w:r w:rsidRPr="00AF0C20">
              <w:t>КСПВООДМ</w:t>
            </w:r>
          </w:p>
        </w:tc>
        <w:tc>
          <w:tcPr>
            <w:tcW w:w="521" w:type="pct"/>
            <w:vMerge w:val="restart"/>
            <w:shd w:val="clear" w:color="auto" w:fill="auto"/>
            <w:vAlign w:val="center"/>
          </w:tcPr>
          <w:p w:rsidR="00C05630" w:rsidRPr="00AF0C20" w:rsidRDefault="00C05630" w:rsidP="00F87640">
            <w:pPr>
              <w:pStyle w:val="ConsPlusNormal"/>
              <w:jc w:val="center"/>
            </w:pPr>
            <w:r w:rsidRPr="00AF0C20">
              <w:t>2023 - 2028</w:t>
            </w:r>
          </w:p>
        </w:tc>
        <w:tc>
          <w:tcPr>
            <w:tcW w:w="316" w:type="pct"/>
            <w:shd w:val="clear" w:color="auto" w:fill="auto"/>
            <w:vAlign w:val="center"/>
          </w:tcPr>
          <w:p w:rsidR="00C05630" w:rsidRPr="00AF0C20" w:rsidRDefault="00C05630" w:rsidP="00F87640">
            <w:pPr>
              <w:pStyle w:val="ConsPlusNormal"/>
              <w:jc w:val="center"/>
            </w:pPr>
            <w:r w:rsidRPr="00AF0C20">
              <w:t>Всего</w:t>
            </w:r>
          </w:p>
        </w:tc>
        <w:tc>
          <w:tcPr>
            <w:tcW w:w="432" w:type="pct"/>
            <w:shd w:val="clear" w:color="auto" w:fill="auto"/>
            <w:vAlign w:val="center"/>
          </w:tcPr>
          <w:p w:rsidR="00C05630" w:rsidRPr="0071730A" w:rsidRDefault="00C05630" w:rsidP="00363D44">
            <w:pPr>
              <w:pStyle w:val="ConsPlusNormal"/>
              <w:jc w:val="center"/>
            </w:pPr>
            <w:r w:rsidRPr="0071730A">
              <w:t>326 400,0</w:t>
            </w:r>
          </w:p>
        </w:tc>
        <w:tc>
          <w:tcPr>
            <w:tcW w:w="433" w:type="pct"/>
            <w:shd w:val="clear" w:color="auto" w:fill="auto"/>
            <w:vAlign w:val="center"/>
          </w:tcPr>
          <w:p w:rsidR="00C05630" w:rsidRPr="0071730A" w:rsidRDefault="00C05630" w:rsidP="00363D44">
            <w:pPr>
              <w:pStyle w:val="ConsPlusNormal"/>
              <w:jc w:val="center"/>
            </w:pPr>
            <w:r w:rsidRPr="0071730A">
              <w:t>54 400,0</w:t>
            </w:r>
          </w:p>
        </w:tc>
        <w:tc>
          <w:tcPr>
            <w:tcW w:w="433" w:type="pct"/>
            <w:shd w:val="clear" w:color="auto" w:fill="auto"/>
            <w:vAlign w:val="center"/>
          </w:tcPr>
          <w:p w:rsidR="00C05630" w:rsidRPr="0071730A" w:rsidRDefault="00C05630" w:rsidP="00363D44">
            <w:pPr>
              <w:pStyle w:val="ConsPlusNormal"/>
              <w:jc w:val="center"/>
            </w:pPr>
            <w:r w:rsidRPr="0071730A">
              <w:t>54 400,0</w:t>
            </w:r>
          </w:p>
        </w:tc>
        <w:tc>
          <w:tcPr>
            <w:tcW w:w="432" w:type="pct"/>
            <w:shd w:val="clear" w:color="auto" w:fill="auto"/>
            <w:vAlign w:val="center"/>
          </w:tcPr>
          <w:p w:rsidR="00C05630" w:rsidRPr="0071730A" w:rsidRDefault="00C05630" w:rsidP="00363D44">
            <w:pPr>
              <w:pStyle w:val="ConsPlusNormal"/>
              <w:jc w:val="center"/>
            </w:pPr>
            <w:r w:rsidRPr="0071730A">
              <w:t>54 400,0</w:t>
            </w:r>
          </w:p>
        </w:tc>
        <w:tc>
          <w:tcPr>
            <w:tcW w:w="435" w:type="pct"/>
            <w:shd w:val="clear" w:color="auto" w:fill="auto"/>
            <w:vAlign w:val="center"/>
          </w:tcPr>
          <w:p w:rsidR="00C05630" w:rsidRPr="00AF0C20" w:rsidRDefault="00C05630" w:rsidP="00A439A1">
            <w:pPr>
              <w:pStyle w:val="ConsPlusNormal"/>
              <w:jc w:val="center"/>
            </w:pPr>
            <w:r w:rsidRPr="00AF0C20">
              <w:t>54 400,0</w:t>
            </w:r>
          </w:p>
        </w:tc>
        <w:tc>
          <w:tcPr>
            <w:tcW w:w="445" w:type="pct"/>
            <w:shd w:val="clear" w:color="auto" w:fill="auto"/>
            <w:vAlign w:val="center"/>
          </w:tcPr>
          <w:p w:rsidR="00C05630" w:rsidRPr="00AF0C20" w:rsidRDefault="00C05630" w:rsidP="00A439A1">
            <w:pPr>
              <w:pStyle w:val="ConsPlusNormal"/>
              <w:jc w:val="center"/>
            </w:pPr>
            <w:r w:rsidRPr="00AF0C20">
              <w:t>54 400,0</w:t>
            </w:r>
          </w:p>
        </w:tc>
        <w:tc>
          <w:tcPr>
            <w:tcW w:w="445" w:type="pct"/>
            <w:shd w:val="clear" w:color="auto" w:fill="auto"/>
            <w:vAlign w:val="center"/>
          </w:tcPr>
          <w:p w:rsidR="00C05630" w:rsidRPr="00AF0C20" w:rsidRDefault="00C05630" w:rsidP="00A439A1">
            <w:pPr>
              <w:pStyle w:val="ConsPlusNormal"/>
              <w:jc w:val="center"/>
            </w:pPr>
            <w:r w:rsidRPr="00AF0C20">
              <w:t>54 400,0</w:t>
            </w:r>
          </w:p>
        </w:tc>
      </w:tr>
      <w:tr w:rsidR="00C05630" w:rsidRPr="00AF0C20" w:rsidTr="00AF0C20">
        <w:trPr>
          <w:trHeight w:val="70"/>
        </w:trPr>
        <w:tc>
          <w:tcPr>
            <w:tcW w:w="209" w:type="pct"/>
            <w:vMerge/>
            <w:shd w:val="clear" w:color="auto" w:fill="auto"/>
          </w:tcPr>
          <w:p w:rsidR="00C05630" w:rsidRPr="00AF0C20" w:rsidRDefault="00C05630" w:rsidP="00F87640">
            <w:pPr>
              <w:pStyle w:val="ConsPlusNormal"/>
            </w:pPr>
          </w:p>
        </w:tc>
        <w:tc>
          <w:tcPr>
            <w:tcW w:w="899" w:type="pct"/>
            <w:vMerge/>
            <w:shd w:val="clear" w:color="auto" w:fill="auto"/>
          </w:tcPr>
          <w:p w:rsidR="00C05630" w:rsidRPr="00AF0C20" w:rsidRDefault="00C05630" w:rsidP="00F87640">
            <w:pPr>
              <w:pStyle w:val="ConsPlusNormal"/>
            </w:pPr>
          </w:p>
        </w:tc>
        <w:tc>
          <w:tcPr>
            <w:tcW w:w="521" w:type="pct"/>
            <w:vMerge/>
            <w:shd w:val="clear" w:color="auto" w:fill="auto"/>
          </w:tcPr>
          <w:p w:rsidR="00C05630" w:rsidRPr="00AF0C20" w:rsidRDefault="00C05630" w:rsidP="00F87640">
            <w:pPr>
              <w:pStyle w:val="ConsPlusNormal"/>
            </w:pPr>
          </w:p>
        </w:tc>
        <w:tc>
          <w:tcPr>
            <w:tcW w:w="316" w:type="pct"/>
            <w:shd w:val="clear" w:color="auto" w:fill="auto"/>
            <w:vAlign w:val="center"/>
          </w:tcPr>
          <w:p w:rsidR="00C05630" w:rsidRPr="00AF0C20" w:rsidRDefault="00C05630" w:rsidP="00F87640">
            <w:pPr>
              <w:pStyle w:val="ConsPlusNormal"/>
              <w:jc w:val="center"/>
            </w:pPr>
            <w:r w:rsidRPr="00AF0C20">
              <w:t xml:space="preserve">МБ </w:t>
            </w:r>
          </w:p>
        </w:tc>
        <w:tc>
          <w:tcPr>
            <w:tcW w:w="432" w:type="pct"/>
            <w:shd w:val="clear" w:color="auto" w:fill="auto"/>
          </w:tcPr>
          <w:p w:rsidR="00C05630" w:rsidRPr="0071730A" w:rsidRDefault="00C05630" w:rsidP="00363D44">
            <w:pPr>
              <w:pStyle w:val="ConsPlusNormal"/>
              <w:jc w:val="center"/>
            </w:pPr>
            <w:r w:rsidRPr="0071730A">
              <w:t>0,0</w:t>
            </w:r>
          </w:p>
        </w:tc>
        <w:tc>
          <w:tcPr>
            <w:tcW w:w="433" w:type="pct"/>
            <w:shd w:val="clear" w:color="auto" w:fill="auto"/>
          </w:tcPr>
          <w:p w:rsidR="00C05630" w:rsidRPr="0071730A" w:rsidRDefault="00C05630" w:rsidP="00363D44">
            <w:pPr>
              <w:pStyle w:val="ConsPlusNormal"/>
              <w:jc w:val="center"/>
            </w:pPr>
            <w:r w:rsidRPr="0071730A">
              <w:t>0,0</w:t>
            </w:r>
          </w:p>
        </w:tc>
        <w:tc>
          <w:tcPr>
            <w:tcW w:w="433" w:type="pct"/>
            <w:shd w:val="clear" w:color="auto" w:fill="auto"/>
          </w:tcPr>
          <w:p w:rsidR="00C05630" w:rsidRPr="0071730A" w:rsidRDefault="00C05630" w:rsidP="00363D44">
            <w:pPr>
              <w:pStyle w:val="ConsPlusNormal"/>
              <w:jc w:val="center"/>
            </w:pPr>
            <w:r w:rsidRPr="0071730A">
              <w:t>0,0</w:t>
            </w:r>
          </w:p>
        </w:tc>
        <w:tc>
          <w:tcPr>
            <w:tcW w:w="432" w:type="pct"/>
            <w:shd w:val="clear" w:color="auto" w:fill="auto"/>
          </w:tcPr>
          <w:p w:rsidR="00C05630" w:rsidRPr="0071730A" w:rsidRDefault="00C05630" w:rsidP="00363D44">
            <w:pPr>
              <w:pStyle w:val="ConsPlusNormal"/>
              <w:jc w:val="center"/>
            </w:pPr>
            <w:r w:rsidRPr="0071730A">
              <w:t>0,0</w:t>
            </w:r>
          </w:p>
        </w:tc>
        <w:tc>
          <w:tcPr>
            <w:tcW w:w="435" w:type="pct"/>
            <w:shd w:val="clear" w:color="auto" w:fill="auto"/>
          </w:tcPr>
          <w:p w:rsidR="00C05630" w:rsidRPr="00AF0C20" w:rsidRDefault="00C05630" w:rsidP="00A439A1">
            <w:pPr>
              <w:pStyle w:val="ConsPlusNormal"/>
              <w:jc w:val="center"/>
            </w:pPr>
            <w:r w:rsidRPr="00AF0C20">
              <w:t>0,0</w:t>
            </w:r>
          </w:p>
        </w:tc>
        <w:tc>
          <w:tcPr>
            <w:tcW w:w="445" w:type="pct"/>
            <w:shd w:val="clear" w:color="auto" w:fill="auto"/>
          </w:tcPr>
          <w:p w:rsidR="00C05630" w:rsidRPr="00AF0C20" w:rsidRDefault="00C05630" w:rsidP="00A439A1">
            <w:pPr>
              <w:pStyle w:val="ConsPlusNormal"/>
              <w:jc w:val="center"/>
            </w:pPr>
            <w:r w:rsidRPr="00AF0C20">
              <w:t>0,0</w:t>
            </w:r>
          </w:p>
        </w:tc>
        <w:tc>
          <w:tcPr>
            <w:tcW w:w="445" w:type="pct"/>
            <w:shd w:val="clear" w:color="auto" w:fill="auto"/>
          </w:tcPr>
          <w:p w:rsidR="00C05630" w:rsidRPr="00AF0C20" w:rsidRDefault="00C05630" w:rsidP="00A439A1">
            <w:pPr>
              <w:pStyle w:val="ConsPlusNormal"/>
              <w:jc w:val="center"/>
            </w:pPr>
            <w:r w:rsidRPr="00AF0C20">
              <w:t>0,0</w:t>
            </w:r>
          </w:p>
        </w:tc>
      </w:tr>
      <w:tr w:rsidR="00C05630" w:rsidRPr="00AF0C20" w:rsidTr="00AF0C20">
        <w:trPr>
          <w:trHeight w:val="20"/>
        </w:trPr>
        <w:tc>
          <w:tcPr>
            <w:tcW w:w="209" w:type="pct"/>
            <w:vMerge/>
            <w:shd w:val="clear" w:color="auto" w:fill="auto"/>
          </w:tcPr>
          <w:p w:rsidR="00C05630" w:rsidRPr="00AF0C20" w:rsidRDefault="00C05630" w:rsidP="00F87640">
            <w:pPr>
              <w:pStyle w:val="ConsPlusNormal"/>
            </w:pPr>
          </w:p>
        </w:tc>
        <w:tc>
          <w:tcPr>
            <w:tcW w:w="899" w:type="pct"/>
            <w:vMerge/>
            <w:shd w:val="clear" w:color="auto" w:fill="auto"/>
          </w:tcPr>
          <w:p w:rsidR="00C05630" w:rsidRPr="00AF0C20" w:rsidRDefault="00C05630" w:rsidP="00F87640">
            <w:pPr>
              <w:pStyle w:val="ConsPlusNormal"/>
            </w:pPr>
          </w:p>
        </w:tc>
        <w:tc>
          <w:tcPr>
            <w:tcW w:w="521" w:type="pct"/>
            <w:vMerge/>
            <w:shd w:val="clear" w:color="auto" w:fill="auto"/>
          </w:tcPr>
          <w:p w:rsidR="00C05630" w:rsidRPr="00AF0C20" w:rsidRDefault="00C05630" w:rsidP="00F87640">
            <w:pPr>
              <w:pStyle w:val="ConsPlusNormal"/>
            </w:pPr>
          </w:p>
        </w:tc>
        <w:tc>
          <w:tcPr>
            <w:tcW w:w="316" w:type="pct"/>
            <w:shd w:val="clear" w:color="auto" w:fill="auto"/>
            <w:vAlign w:val="center"/>
          </w:tcPr>
          <w:p w:rsidR="00C05630" w:rsidRPr="00AF0C20" w:rsidRDefault="00C05630" w:rsidP="00F87640">
            <w:pPr>
              <w:pStyle w:val="ConsPlusNormal"/>
              <w:jc w:val="center"/>
            </w:pPr>
            <w:r w:rsidRPr="00AF0C20">
              <w:t>ОБ</w:t>
            </w:r>
          </w:p>
        </w:tc>
        <w:tc>
          <w:tcPr>
            <w:tcW w:w="432" w:type="pct"/>
            <w:shd w:val="clear" w:color="auto" w:fill="auto"/>
            <w:vAlign w:val="center"/>
          </w:tcPr>
          <w:p w:rsidR="00C05630" w:rsidRPr="0071730A" w:rsidRDefault="00C05630" w:rsidP="00363D44">
            <w:pPr>
              <w:pStyle w:val="ConsPlusNormal"/>
              <w:jc w:val="center"/>
            </w:pPr>
            <w:r w:rsidRPr="0071730A">
              <w:t>326 400,0</w:t>
            </w:r>
          </w:p>
        </w:tc>
        <w:tc>
          <w:tcPr>
            <w:tcW w:w="433" w:type="pct"/>
            <w:shd w:val="clear" w:color="auto" w:fill="auto"/>
            <w:vAlign w:val="center"/>
          </w:tcPr>
          <w:p w:rsidR="00C05630" w:rsidRPr="0071730A" w:rsidRDefault="00C05630" w:rsidP="00363D44">
            <w:pPr>
              <w:pStyle w:val="ConsPlusNormal"/>
              <w:jc w:val="center"/>
            </w:pPr>
            <w:r w:rsidRPr="0071730A">
              <w:t>54 400,0</w:t>
            </w:r>
          </w:p>
        </w:tc>
        <w:tc>
          <w:tcPr>
            <w:tcW w:w="433" w:type="pct"/>
            <w:shd w:val="clear" w:color="auto" w:fill="auto"/>
            <w:vAlign w:val="center"/>
          </w:tcPr>
          <w:p w:rsidR="00C05630" w:rsidRPr="0071730A" w:rsidRDefault="00C05630" w:rsidP="00363D44">
            <w:pPr>
              <w:pStyle w:val="ConsPlusNormal"/>
              <w:jc w:val="center"/>
            </w:pPr>
            <w:r w:rsidRPr="0071730A">
              <w:t>54 400,0</w:t>
            </w:r>
          </w:p>
        </w:tc>
        <w:tc>
          <w:tcPr>
            <w:tcW w:w="432" w:type="pct"/>
            <w:shd w:val="clear" w:color="auto" w:fill="auto"/>
            <w:vAlign w:val="center"/>
          </w:tcPr>
          <w:p w:rsidR="00C05630" w:rsidRPr="0071730A" w:rsidRDefault="00C05630" w:rsidP="00363D44">
            <w:pPr>
              <w:pStyle w:val="ConsPlusNormal"/>
              <w:jc w:val="center"/>
            </w:pPr>
            <w:r w:rsidRPr="0071730A">
              <w:t>54 400,0</w:t>
            </w:r>
          </w:p>
        </w:tc>
        <w:tc>
          <w:tcPr>
            <w:tcW w:w="435" w:type="pct"/>
            <w:shd w:val="clear" w:color="auto" w:fill="auto"/>
            <w:vAlign w:val="center"/>
          </w:tcPr>
          <w:p w:rsidR="00C05630" w:rsidRPr="00AF0C20" w:rsidRDefault="00C05630" w:rsidP="00E35067">
            <w:pPr>
              <w:pStyle w:val="ConsPlusNormal"/>
              <w:jc w:val="center"/>
            </w:pPr>
            <w:r w:rsidRPr="00AF0C20">
              <w:t>54 400,0</w:t>
            </w:r>
          </w:p>
        </w:tc>
        <w:tc>
          <w:tcPr>
            <w:tcW w:w="445" w:type="pct"/>
            <w:shd w:val="clear" w:color="auto" w:fill="auto"/>
            <w:vAlign w:val="center"/>
          </w:tcPr>
          <w:p w:rsidR="00C05630" w:rsidRPr="00AF0C20" w:rsidRDefault="00C05630" w:rsidP="00E35067">
            <w:pPr>
              <w:pStyle w:val="ConsPlusNormal"/>
              <w:jc w:val="center"/>
            </w:pPr>
            <w:r w:rsidRPr="00AF0C20">
              <w:t>54 400,0</w:t>
            </w:r>
          </w:p>
        </w:tc>
        <w:tc>
          <w:tcPr>
            <w:tcW w:w="445" w:type="pct"/>
            <w:shd w:val="clear" w:color="auto" w:fill="auto"/>
            <w:vAlign w:val="center"/>
          </w:tcPr>
          <w:p w:rsidR="00C05630" w:rsidRPr="00AF0C20" w:rsidRDefault="00C05630" w:rsidP="00E35067">
            <w:pPr>
              <w:pStyle w:val="ConsPlusNormal"/>
              <w:jc w:val="center"/>
            </w:pPr>
            <w:r w:rsidRPr="00AF0C20">
              <w:t>54 400,0</w:t>
            </w:r>
          </w:p>
        </w:tc>
      </w:tr>
      <w:tr w:rsidR="00C05630" w:rsidRPr="00AF0C20" w:rsidTr="00AF0C20">
        <w:trPr>
          <w:trHeight w:val="20"/>
        </w:trPr>
        <w:tc>
          <w:tcPr>
            <w:tcW w:w="209" w:type="pct"/>
            <w:vMerge/>
            <w:shd w:val="clear" w:color="auto" w:fill="auto"/>
          </w:tcPr>
          <w:p w:rsidR="00C05630" w:rsidRPr="00AF0C20" w:rsidRDefault="00C05630" w:rsidP="00F87640">
            <w:pPr>
              <w:pStyle w:val="ConsPlusNormal"/>
            </w:pPr>
          </w:p>
        </w:tc>
        <w:tc>
          <w:tcPr>
            <w:tcW w:w="899" w:type="pct"/>
            <w:vMerge/>
            <w:shd w:val="clear" w:color="auto" w:fill="auto"/>
          </w:tcPr>
          <w:p w:rsidR="00C05630" w:rsidRPr="00AF0C20" w:rsidRDefault="00C05630" w:rsidP="00F87640">
            <w:pPr>
              <w:pStyle w:val="ConsPlusNormal"/>
            </w:pPr>
          </w:p>
        </w:tc>
        <w:tc>
          <w:tcPr>
            <w:tcW w:w="521" w:type="pct"/>
            <w:vMerge/>
            <w:shd w:val="clear" w:color="auto" w:fill="auto"/>
          </w:tcPr>
          <w:p w:rsidR="00C05630" w:rsidRPr="00AF0C20" w:rsidRDefault="00C05630" w:rsidP="00F87640">
            <w:pPr>
              <w:pStyle w:val="ConsPlusNormal"/>
            </w:pPr>
          </w:p>
        </w:tc>
        <w:tc>
          <w:tcPr>
            <w:tcW w:w="316" w:type="pct"/>
            <w:shd w:val="clear" w:color="auto" w:fill="auto"/>
            <w:vAlign w:val="center"/>
          </w:tcPr>
          <w:p w:rsidR="00C05630" w:rsidRPr="00AF0C20" w:rsidRDefault="00C05630" w:rsidP="00F87640">
            <w:pPr>
              <w:pStyle w:val="ConsPlusNormal"/>
              <w:jc w:val="center"/>
            </w:pPr>
            <w:r w:rsidRPr="00AF0C20">
              <w:t>ФБ</w:t>
            </w:r>
          </w:p>
        </w:tc>
        <w:tc>
          <w:tcPr>
            <w:tcW w:w="432" w:type="pct"/>
            <w:shd w:val="clear" w:color="auto" w:fill="auto"/>
          </w:tcPr>
          <w:p w:rsidR="00C05630" w:rsidRPr="0071730A" w:rsidRDefault="00C05630" w:rsidP="00363D44">
            <w:pPr>
              <w:pStyle w:val="ConsPlusNormal"/>
              <w:jc w:val="center"/>
            </w:pPr>
            <w:r w:rsidRPr="0071730A">
              <w:t>0,0</w:t>
            </w:r>
          </w:p>
        </w:tc>
        <w:tc>
          <w:tcPr>
            <w:tcW w:w="433" w:type="pct"/>
            <w:shd w:val="clear" w:color="auto" w:fill="auto"/>
          </w:tcPr>
          <w:p w:rsidR="00C05630" w:rsidRPr="0071730A" w:rsidRDefault="00C05630" w:rsidP="00363D44">
            <w:pPr>
              <w:pStyle w:val="ConsPlusNormal"/>
              <w:jc w:val="center"/>
            </w:pPr>
            <w:r w:rsidRPr="0071730A">
              <w:t>0,0</w:t>
            </w:r>
          </w:p>
        </w:tc>
        <w:tc>
          <w:tcPr>
            <w:tcW w:w="433" w:type="pct"/>
            <w:shd w:val="clear" w:color="auto" w:fill="auto"/>
          </w:tcPr>
          <w:p w:rsidR="00C05630" w:rsidRPr="0071730A" w:rsidRDefault="00C05630" w:rsidP="00363D44">
            <w:pPr>
              <w:pStyle w:val="ConsPlusNormal"/>
              <w:jc w:val="center"/>
            </w:pPr>
            <w:r w:rsidRPr="0071730A">
              <w:t>0,0</w:t>
            </w:r>
          </w:p>
        </w:tc>
        <w:tc>
          <w:tcPr>
            <w:tcW w:w="432" w:type="pct"/>
            <w:shd w:val="clear" w:color="auto" w:fill="auto"/>
          </w:tcPr>
          <w:p w:rsidR="00C05630" w:rsidRPr="0071730A" w:rsidRDefault="00C05630" w:rsidP="00363D44">
            <w:pPr>
              <w:pStyle w:val="ConsPlusNormal"/>
              <w:jc w:val="center"/>
            </w:pPr>
            <w:r w:rsidRPr="0071730A">
              <w:t>0,0</w:t>
            </w:r>
          </w:p>
        </w:tc>
        <w:tc>
          <w:tcPr>
            <w:tcW w:w="435" w:type="pct"/>
            <w:shd w:val="clear" w:color="auto" w:fill="auto"/>
          </w:tcPr>
          <w:p w:rsidR="00C05630" w:rsidRPr="00AF0C20" w:rsidRDefault="00C05630" w:rsidP="00A439A1">
            <w:pPr>
              <w:pStyle w:val="ConsPlusNormal"/>
              <w:jc w:val="center"/>
            </w:pPr>
            <w:r w:rsidRPr="00AF0C20">
              <w:t>0,0</w:t>
            </w:r>
          </w:p>
        </w:tc>
        <w:tc>
          <w:tcPr>
            <w:tcW w:w="445" w:type="pct"/>
            <w:shd w:val="clear" w:color="auto" w:fill="auto"/>
          </w:tcPr>
          <w:p w:rsidR="00C05630" w:rsidRPr="00AF0C20" w:rsidRDefault="00C05630" w:rsidP="00A439A1">
            <w:pPr>
              <w:pStyle w:val="ConsPlusNormal"/>
              <w:jc w:val="center"/>
            </w:pPr>
            <w:r w:rsidRPr="00AF0C20">
              <w:t>0,0</w:t>
            </w:r>
          </w:p>
        </w:tc>
        <w:tc>
          <w:tcPr>
            <w:tcW w:w="445" w:type="pct"/>
            <w:shd w:val="clear" w:color="auto" w:fill="auto"/>
          </w:tcPr>
          <w:p w:rsidR="00C05630" w:rsidRPr="00AF0C20" w:rsidRDefault="00C05630" w:rsidP="00A439A1">
            <w:pPr>
              <w:pStyle w:val="ConsPlusNormal"/>
              <w:jc w:val="center"/>
            </w:pPr>
            <w:r w:rsidRPr="00AF0C20">
              <w:t>0,0</w:t>
            </w:r>
          </w:p>
        </w:tc>
      </w:tr>
      <w:tr w:rsidR="00C05630" w:rsidRPr="00AF0C20" w:rsidTr="00992B43">
        <w:trPr>
          <w:trHeight w:val="275"/>
        </w:trPr>
        <w:tc>
          <w:tcPr>
            <w:tcW w:w="209" w:type="pct"/>
            <w:vMerge/>
            <w:shd w:val="clear" w:color="auto" w:fill="auto"/>
          </w:tcPr>
          <w:p w:rsidR="00C05630" w:rsidRPr="00AF0C20" w:rsidRDefault="00C05630" w:rsidP="00F87640">
            <w:pPr>
              <w:pStyle w:val="ConsPlusNormal"/>
            </w:pPr>
          </w:p>
        </w:tc>
        <w:tc>
          <w:tcPr>
            <w:tcW w:w="899" w:type="pct"/>
            <w:vMerge/>
            <w:shd w:val="clear" w:color="auto" w:fill="auto"/>
          </w:tcPr>
          <w:p w:rsidR="00C05630" w:rsidRPr="00AF0C20" w:rsidRDefault="00C05630" w:rsidP="00F87640">
            <w:pPr>
              <w:pStyle w:val="ConsPlusNormal"/>
            </w:pPr>
          </w:p>
        </w:tc>
        <w:tc>
          <w:tcPr>
            <w:tcW w:w="521" w:type="pct"/>
            <w:vMerge/>
            <w:shd w:val="clear" w:color="auto" w:fill="auto"/>
          </w:tcPr>
          <w:p w:rsidR="00C05630" w:rsidRPr="00AF0C20" w:rsidRDefault="00C05630" w:rsidP="00F87640">
            <w:pPr>
              <w:pStyle w:val="ConsPlusNormal"/>
            </w:pPr>
          </w:p>
        </w:tc>
        <w:tc>
          <w:tcPr>
            <w:tcW w:w="316" w:type="pct"/>
            <w:shd w:val="clear" w:color="auto" w:fill="auto"/>
            <w:vAlign w:val="center"/>
          </w:tcPr>
          <w:p w:rsidR="00C05630" w:rsidRPr="00AF0C20" w:rsidRDefault="00C05630" w:rsidP="00F87640">
            <w:pPr>
              <w:pStyle w:val="ConsPlusNormal"/>
              <w:jc w:val="center"/>
            </w:pPr>
            <w:r w:rsidRPr="00AF0C20">
              <w:t>ВБ</w:t>
            </w:r>
          </w:p>
        </w:tc>
        <w:tc>
          <w:tcPr>
            <w:tcW w:w="432" w:type="pct"/>
            <w:shd w:val="clear" w:color="auto" w:fill="auto"/>
          </w:tcPr>
          <w:p w:rsidR="00C05630" w:rsidRPr="0071730A" w:rsidRDefault="00C05630" w:rsidP="00363D44">
            <w:pPr>
              <w:pStyle w:val="ConsPlusNormal"/>
              <w:jc w:val="center"/>
            </w:pPr>
            <w:r w:rsidRPr="0071730A">
              <w:t>0,0</w:t>
            </w:r>
          </w:p>
        </w:tc>
        <w:tc>
          <w:tcPr>
            <w:tcW w:w="433" w:type="pct"/>
            <w:shd w:val="clear" w:color="auto" w:fill="auto"/>
          </w:tcPr>
          <w:p w:rsidR="00C05630" w:rsidRPr="0071730A" w:rsidRDefault="00C05630" w:rsidP="00363D44">
            <w:pPr>
              <w:pStyle w:val="ConsPlusNormal"/>
              <w:jc w:val="center"/>
            </w:pPr>
            <w:r w:rsidRPr="0071730A">
              <w:t>0,0</w:t>
            </w:r>
          </w:p>
        </w:tc>
        <w:tc>
          <w:tcPr>
            <w:tcW w:w="433" w:type="pct"/>
            <w:shd w:val="clear" w:color="auto" w:fill="auto"/>
          </w:tcPr>
          <w:p w:rsidR="00C05630" w:rsidRPr="0071730A" w:rsidRDefault="00C05630" w:rsidP="00363D44">
            <w:pPr>
              <w:pStyle w:val="ConsPlusNormal"/>
              <w:jc w:val="center"/>
            </w:pPr>
            <w:r w:rsidRPr="0071730A">
              <w:t>0,0</w:t>
            </w:r>
          </w:p>
        </w:tc>
        <w:tc>
          <w:tcPr>
            <w:tcW w:w="432" w:type="pct"/>
            <w:shd w:val="clear" w:color="auto" w:fill="auto"/>
          </w:tcPr>
          <w:p w:rsidR="00C05630" w:rsidRPr="0071730A" w:rsidRDefault="00C05630" w:rsidP="00363D44">
            <w:pPr>
              <w:pStyle w:val="ConsPlusNormal"/>
              <w:jc w:val="center"/>
            </w:pPr>
            <w:r w:rsidRPr="0071730A">
              <w:t>0,0</w:t>
            </w:r>
          </w:p>
        </w:tc>
        <w:tc>
          <w:tcPr>
            <w:tcW w:w="435" w:type="pct"/>
            <w:shd w:val="clear" w:color="auto" w:fill="auto"/>
          </w:tcPr>
          <w:p w:rsidR="00C05630" w:rsidRPr="00AF0C20" w:rsidRDefault="00C05630" w:rsidP="00A439A1">
            <w:pPr>
              <w:pStyle w:val="ConsPlusNormal"/>
              <w:jc w:val="center"/>
            </w:pPr>
            <w:r w:rsidRPr="00AF0C20">
              <w:t>0,0</w:t>
            </w:r>
          </w:p>
        </w:tc>
        <w:tc>
          <w:tcPr>
            <w:tcW w:w="445" w:type="pct"/>
            <w:shd w:val="clear" w:color="auto" w:fill="auto"/>
          </w:tcPr>
          <w:p w:rsidR="00C05630" w:rsidRPr="00AF0C20" w:rsidRDefault="00C05630" w:rsidP="00A439A1">
            <w:pPr>
              <w:pStyle w:val="ConsPlusNormal"/>
              <w:jc w:val="center"/>
            </w:pPr>
            <w:r w:rsidRPr="00AF0C20">
              <w:t>0,0</w:t>
            </w:r>
          </w:p>
        </w:tc>
        <w:tc>
          <w:tcPr>
            <w:tcW w:w="445" w:type="pct"/>
            <w:shd w:val="clear" w:color="auto" w:fill="auto"/>
          </w:tcPr>
          <w:p w:rsidR="00C05630" w:rsidRPr="00AF0C20" w:rsidRDefault="00C05630" w:rsidP="00A439A1">
            <w:pPr>
              <w:pStyle w:val="ConsPlusNormal"/>
              <w:jc w:val="center"/>
            </w:pPr>
            <w:r w:rsidRPr="00AF0C20">
              <w:t>0,0</w:t>
            </w:r>
          </w:p>
        </w:tc>
      </w:tr>
      <w:tr w:rsidR="00F3546B" w:rsidRPr="00AF0C20" w:rsidTr="0017018A">
        <w:tc>
          <w:tcPr>
            <w:tcW w:w="209" w:type="pct"/>
            <w:vMerge w:val="restart"/>
            <w:shd w:val="clear" w:color="auto" w:fill="auto"/>
            <w:vAlign w:val="center"/>
          </w:tcPr>
          <w:p w:rsidR="00F3546B" w:rsidRPr="00AF0C20" w:rsidRDefault="00F3546B" w:rsidP="00F86C3E">
            <w:pPr>
              <w:pStyle w:val="ConsPlusNormal"/>
              <w:jc w:val="center"/>
            </w:pPr>
            <w:r w:rsidRPr="00AF0C20">
              <w:t>1</w:t>
            </w:r>
          </w:p>
        </w:tc>
        <w:tc>
          <w:tcPr>
            <w:tcW w:w="899" w:type="pct"/>
            <w:vMerge w:val="restart"/>
            <w:shd w:val="clear" w:color="auto" w:fill="auto"/>
          </w:tcPr>
          <w:p w:rsidR="00F3546B" w:rsidRPr="00AF0C20" w:rsidRDefault="00F3546B" w:rsidP="00455601">
            <w:pPr>
              <w:pStyle w:val="ConsPlusNormal"/>
            </w:pPr>
            <w:r w:rsidRPr="00AF0C20">
              <w:t xml:space="preserve">Подпрограмма 1 </w:t>
            </w:r>
            <w:r w:rsidRPr="00AF0C20">
              <w:rPr>
                <w:bCs/>
              </w:rPr>
              <w:t xml:space="preserve">«Расселение граждан из многоквартирных домов, признанных аварийными до 01.01.2017» </w:t>
            </w:r>
            <w:r w:rsidRPr="00AF0C20">
              <w:rPr>
                <w:bCs/>
              </w:rPr>
              <w:br/>
            </w:r>
            <w:r w:rsidRPr="00AF0C20">
              <w:t>на 2023 - 2025 годы</w:t>
            </w:r>
          </w:p>
        </w:tc>
        <w:tc>
          <w:tcPr>
            <w:tcW w:w="521" w:type="pct"/>
            <w:vMerge w:val="restart"/>
            <w:shd w:val="clear" w:color="auto" w:fill="auto"/>
            <w:vAlign w:val="center"/>
          </w:tcPr>
          <w:p w:rsidR="00F3546B" w:rsidRPr="00AF0C20" w:rsidRDefault="00F3546B" w:rsidP="006838DE">
            <w:pPr>
              <w:pStyle w:val="ConsPlusNormal"/>
              <w:jc w:val="center"/>
            </w:pPr>
            <w:r w:rsidRPr="00AF0C20">
              <w:t>2023 - 2025</w:t>
            </w:r>
          </w:p>
        </w:tc>
        <w:tc>
          <w:tcPr>
            <w:tcW w:w="316" w:type="pct"/>
            <w:shd w:val="clear" w:color="auto" w:fill="auto"/>
            <w:vAlign w:val="center"/>
          </w:tcPr>
          <w:p w:rsidR="00F3546B" w:rsidRPr="00AF0C20" w:rsidRDefault="00F3546B" w:rsidP="007534C4">
            <w:pPr>
              <w:pStyle w:val="ConsPlusNormal"/>
              <w:jc w:val="center"/>
            </w:pPr>
            <w:r w:rsidRPr="00AF0C20">
              <w:t>Всего</w:t>
            </w:r>
          </w:p>
        </w:tc>
        <w:tc>
          <w:tcPr>
            <w:tcW w:w="432" w:type="pct"/>
            <w:shd w:val="clear" w:color="auto" w:fill="auto"/>
            <w:vAlign w:val="center"/>
          </w:tcPr>
          <w:p w:rsidR="00F3546B" w:rsidRPr="00AF0C20" w:rsidRDefault="00B45D9F" w:rsidP="008950E9">
            <w:pPr>
              <w:pStyle w:val="ConsPlusNormal"/>
              <w:jc w:val="center"/>
            </w:pPr>
            <w:r>
              <w:t>1 241 106,0</w:t>
            </w:r>
          </w:p>
        </w:tc>
        <w:tc>
          <w:tcPr>
            <w:tcW w:w="433" w:type="pct"/>
            <w:shd w:val="clear" w:color="auto" w:fill="auto"/>
            <w:vAlign w:val="center"/>
          </w:tcPr>
          <w:p w:rsidR="00F3546B" w:rsidRPr="00AF0C20" w:rsidRDefault="00B45D9F" w:rsidP="007534C4">
            <w:pPr>
              <w:pStyle w:val="ConsPlusNormal"/>
              <w:jc w:val="center"/>
            </w:pPr>
            <w:r>
              <w:t>1 199 106,0</w:t>
            </w:r>
          </w:p>
        </w:tc>
        <w:tc>
          <w:tcPr>
            <w:tcW w:w="433" w:type="pct"/>
            <w:shd w:val="clear" w:color="auto" w:fill="auto"/>
            <w:vAlign w:val="center"/>
          </w:tcPr>
          <w:p w:rsidR="00F3546B" w:rsidRPr="00AF0C20" w:rsidRDefault="00B45D9F" w:rsidP="007534C4">
            <w:pPr>
              <w:pStyle w:val="ConsPlusNormal"/>
              <w:jc w:val="center"/>
            </w:pPr>
            <w:r>
              <w:t>21 000,0</w:t>
            </w:r>
          </w:p>
        </w:tc>
        <w:tc>
          <w:tcPr>
            <w:tcW w:w="432" w:type="pct"/>
            <w:shd w:val="clear" w:color="auto" w:fill="auto"/>
            <w:vAlign w:val="center"/>
          </w:tcPr>
          <w:p w:rsidR="00F3546B" w:rsidRPr="00AF0C20" w:rsidRDefault="00B45D9F" w:rsidP="007534C4">
            <w:pPr>
              <w:pStyle w:val="ConsPlusNormal"/>
              <w:jc w:val="center"/>
            </w:pPr>
            <w:r>
              <w:t>21 000,0</w:t>
            </w:r>
          </w:p>
        </w:tc>
        <w:tc>
          <w:tcPr>
            <w:tcW w:w="435" w:type="pct"/>
            <w:shd w:val="clear" w:color="auto" w:fill="auto"/>
            <w:vAlign w:val="center"/>
          </w:tcPr>
          <w:p w:rsidR="00F3546B" w:rsidRPr="00B71FBB" w:rsidRDefault="00F3546B" w:rsidP="0017018A">
            <w:pPr>
              <w:pStyle w:val="ConsPlusNormal"/>
              <w:jc w:val="center"/>
            </w:pPr>
            <w:r w:rsidRPr="00B71FBB">
              <w:t>-</w:t>
            </w:r>
          </w:p>
        </w:tc>
        <w:tc>
          <w:tcPr>
            <w:tcW w:w="445" w:type="pct"/>
            <w:shd w:val="clear" w:color="auto" w:fill="auto"/>
            <w:vAlign w:val="center"/>
          </w:tcPr>
          <w:p w:rsidR="00F3546B" w:rsidRPr="00B71FBB" w:rsidRDefault="00F3546B" w:rsidP="0017018A">
            <w:pPr>
              <w:pStyle w:val="ConsPlusNormal"/>
              <w:jc w:val="center"/>
            </w:pPr>
            <w:r w:rsidRPr="00B71FBB">
              <w:t>-</w:t>
            </w:r>
          </w:p>
        </w:tc>
        <w:tc>
          <w:tcPr>
            <w:tcW w:w="445" w:type="pct"/>
            <w:shd w:val="clear" w:color="auto" w:fill="auto"/>
            <w:vAlign w:val="center"/>
          </w:tcPr>
          <w:p w:rsidR="00F3546B" w:rsidRPr="00B71FBB" w:rsidRDefault="00F3546B" w:rsidP="0017018A">
            <w:pPr>
              <w:pStyle w:val="ConsPlusNormal"/>
              <w:jc w:val="center"/>
            </w:pPr>
            <w:r w:rsidRPr="00B71FBB">
              <w:t>-</w:t>
            </w:r>
          </w:p>
        </w:tc>
      </w:tr>
      <w:tr w:rsidR="001239A2" w:rsidRPr="00AF0C20" w:rsidTr="0017018A">
        <w:tc>
          <w:tcPr>
            <w:tcW w:w="209" w:type="pct"/>
            <w:vMerge/>
            <w:shd w:val="clear" w:color="auto" w:fill="auto"/>
          </w:tcPr>
          <w:p w:rsidR="001239A2" w:rsidRPr="00AF0C20" w:rsidRDefault="001239A2" w:rsidP="00F86C3E">
            <w:pPr>
              <w:pStyle w:val="ConsPlusNormal"/>
            </w:pPr>
          </w:p>
        </w:tc>
        <w:tc>
          <w:tcPr>
            <w:tcW w:w="899" w:type="pct"/>
            <w:vMerge/>
            <w:shd w:val="clear" w:color="auto" w:fill="auto"/>
          </w:tcPr>
          <w:p w:rsidR="001239A2" w:rsidRPr="00AF0C20" w:rsidRDefault="001239A2" w:rsidP="00F86C3E">
            <w:pPr>
              <w:pStyle w:val="ConsPlusNormal"/>
            </w:pPr>
          </w:p>
        </w:tc>
        <w:tc>
          <w:tcPr>
            <w:tcW w:w="521" w:type="pct"/>
            <w:vMerge/>
            <w:shd w:val="clear" w:color="auto" w:fill="auto"/>
          </w:tcPr>
          <w:p w:rsidR="001239A2" w:rsidRPr="00AF0C20" w:rsidRDefault="001239A2" w:rsidP="00F86C3E">
            <w:pPr>
              <w:pStyle w:val="ConsPlusNormal"/>
            </w:pPr>
          </w:p>
        </w:tc>
        <w:tc>
          <w:tcPr>
            <w:tcW w:w="316" w:type="pct"/>
            <w:shd w:val="clear" w:color="auto" w:fill="auto"/>
            <w:vAlign w:val="center"/>
          </w:tcPr>
          <w:p w:rsidR="001239A2" w:rsidRPr="00AF0C20" w:rsidRDefault="001239A2" w:rsidP="007534C4">
            <w:pPr>
              <w:pStyle w:val="ConsPlusNormal"/>
              <w:jc w:val="center"/>
            </w:pPr>
            <w:r w:rsidRPr="00AF0C20">
              <w:t>МБ</w:t>
            </w:r>
          </w:p>
        </w:tc>
        <w:tc>
          <w:tcPr>
            <w:tcW w:w="432" w:type="pct"/>
            <w:shd w:val="clear" w:color="auto" w:fill="auto"/>
            <w:vAlign w:val="center"/>
          </w:tcPr>
          <w:p w:rsidR="001239A2" w:rsidRPr="00AF0C20" w:rsidRDefault="001239A2" w:rsidP="008950E9">
            <w:pPr>
              <w:pStyle w:val="ConsPlusNormal"/>
              <w:jc w:val="center"/>
            </w:pPr>
            <w:r>
              <w:t>260 900,4</w:t>
            </w:r>
          </w:p>
        </w:tc>
        <w:tc>
          <w:tcPr>
            <w:tcW w:w="433" w:type="pct"/>
            <w:shd w:val="clear" w:color="auto" w:fill="auto"/>
            <w:vAlign w:val="center"/>
          </w:tcPr>
          <w:p w:rsidR="001239A2" w:rsidRPr="00AF0C20" w:rsidRDefault="001239A2" w:rsidP="007534C4">
            <w:pPr>
              <w:pStyle w:val="ConsPlusNormal"/>
              <w:jc w:val="center"/>
            </w:pPr>
            <w:r>
              <w:t>218 900,4</w:t>
            </w:r>
          </w:p>
        </w:tc>
        <w:tc>
          <w:tcPr>
            <w:tcW w:w="433" w:type="pct"/>
            <w:shd w:val="clear" w:color="auto" w:fill="auto"/>
            <w:vAlign w:val="center"/>
          </w:tcPr>
          <w:p w:rsidR="001239A2" w:rsidRPr="00AF0C20" w:rsidRDefault="001239A2" w:rsidP="00EA5596">
            <w:pPr>
              <w:pStyle w:val="ConsPlusNormal"/>
              <w:jc w:val="center"/>
            </w:pPr>
            <w:r>
              <w:t>21 000,0</w:t>
            </w:r>
          </w:p>
        </w:tc>
        <w:tc>
          <w:tcPr>
            <w:tcW w:w="432" w:type="pct"/>
            <w:shd w:val="clear" w:color="auto" w:fill="auto"/>
            <w:vAlign w:val="center"/>
          </w:tcPr>
          <w:p w:rsidR="001239A2" w:rsidRPr="00AF0C20" w:rsidRDefault="001239A2" w:rsidP="00EA5596">
            <w:pPr>
              <w:pStyle w:val="ConsPlusNormal"/>
              <w:jc w:val="center"/>
            </w:pPr>
            <w:r>
              <w:t>21 000,0</w:t>
            </w:r>
          </w:p>
        </w:tc>
        <w:tc>
          <w:tcPr>
            <w:tcW w:w="435" w:type="pct"/>
            <w:shd w:val="clear" w:color="auto" w:fill="auto"/>
            <w:vAlign w:val="center"/>
          </w:tcPr>
          <w:p w:rsidR="001239A2" w:rsidRPr="00B71FBB" w:rsidRDefault="001239A2" w:rsidP="0017018A">
            <w:pPr>
              <w:pStyle w:val="ConsPlusNormal"/>
              <w:jc w:val="center"/>
            </w:pPr>
            <w:r w:rsidRPr="00B71FBB">
              <w:t>-</w:t>
            </w:r>
          </w:p>
        </w:tc>
        <w:tc>
          <w:tcPr>
            <w:tcW w:w="445" w:type="pct"/>
            <w:shd w:val="clear" w:color="auto" w:fill="auto"/>
            <w:vAlign w:val="center"/>
          </w:tcPr>
          <w:p w:rsidR="001239A2" w:rsidRPr="00B71FBB" w:rsidRDefault="001239A2" w:rsidP="0017018A">
            <w:pPr>
              <w:pStyle w:val="ConsPlusNormal"/>
              <w:jc w:val="center"/>
            </w:pPr>
            <w:r w:rsidRPr="00B71FBB">
              <w:t>-</w:t>
            </w:r>
          </w:p>
        </w:tc>
        <w:tc>
          <w:tcPr>
            <w:tcW w:w="445" w:type="pct"/>
            <w:shd w:val="clear" w:color="auto" w:fill="auto"/>
            <w:vAlign w:val="center"/>
          </w:tcPr>
          <w:p w:rsidR="001239A2" w:rsidRPr="00B71FBB" w:rsidRDefault="001239A2" w:rsidP="0017018A">
            <w:pPr>
              <w:pStyle w:val="ConsPlusNormal"/>
              <w:jc w:val="center"/>
            </w:pPr>
            <w:r w:rsidRPr="00B71FBB">
              <w:t>-</w:t>
            </w:r>
          </w:p>
        </w:tc>
      </w:tr>
      <w:tr w:rsidR="007137AC" w:rsidRPr="00AF0C20" w:rsidTr="0017018A">
        <w:trPr>
          <w:trHeight w:val="275"/>
        </w:trPr>
        <w:tc>
          <w:tcPr>
            <w:tcW w:w="209" w:type="pct"/>
            <w:vMerge/>
            <w:shd w:val="clear" w:color="auto" w:fill="auto"/>
          </w:tcPr>
          <w:p w:rsidR="007137AC" w:rsidRPr="00AF0C20" w:rsidRDefault="007137AC" w:rsidP="00F86C3E">
            <w:pPr>
              <w:pStyle w:val="ConsPlusNormal"/>
            </w:pPr>
          </w:p>
        </w:tc>
        <w:tc>
          <w:tcPr>
            <w:tcW w:w="899" w:type="pct"/>
            <w:vMerge/>
            <w:shd w:val="clear" w:color="auto" w:fill="auto"/>
          </w:tcPr>
          <w:p w:rsidR="007137AC" w:rsidRPr="00AF0C20" w:rsidRDefault="007137AC" w:rsidP="00F86C3E">
            <w:pPr>
              <w:pStyle w:val="ConsPlusNormal"/>
            </w:pPr>
          </w:p>
        </w:tc>
        <w:tc>
          <w:tcPr>
            <w:tcW w:w="521" w:type="pct"/>
            <w:vMerge/>
            <w:shd w:val="clear" w:color="auto" w:fill="auto"/>
          </w:tcPr>
          <w:p w:rsidR="007137AC" w:rsidRPr="00AF0C20" w:rsidRDefault="007137AC" w:rsidP="00F86C3E">
            <w:pPr>
              <w:pStyle w:val="ConsPlusNormal"/>
            </w:pPr>
          </w:p>
        </w:tc>
        <w:tc>
          <w:tcPr>
            <w:tcW w:w="316" w:type="pct"/>
            <w:shd w:val="clear" w:color="auto" w:fill="auto"/>
            <w:vAlign w:val="center"/>
          </w:tcPr>
          <w:p w:rsidR="007137AC" w:rsidRPr="00AF0C20" w:rsidRDefault="007137AC" w:rsidP="007534C4">
            <w:pPr>
              <w:pStyle w:val="ConsPlusNormal"/>
              <w:jc w:val="center"/>
            </w:pPr>
            <w:r w:rsidRPr="00AF0C20">
              <w:t>ОБ</w:t>
            </w:r>
          </w:p>
        </w:tc>
        <w:tc>
          <w:tcPr>
            <w:tcW w:w="432" w:type="pct"/>
            <w:shd w:val="clear" w:color="auto" w:fill="auto"/>
            <w:vAlign w:val="center"/>
          </w:tcPr>
          <w:p w:rsidR="007137AC" w:rsidRPr="00AF0C20" w:rsidRDefault="007137AC" w:rsidP="007534C4">
            <w:pPr>
              <w:pStyle w:val="ConsPlusNormal"/>
              <w:jc w:val="center"/>
            </w:pPr>
            <w:r>
              <w:t>215 900,4</w:t>
            </w:r>
          </w:p>
        </w:tc>
        <w:tc>
          <w:tcPr>
            <w:tcW w:w="433" w:type="pct"/>
            <w:shd w:val="clear" w:color="auto" w:fill="auto"/>
            <w:vAlign w:val="center"/>
          </w:tcPr>
          <w:p w:rsidR="007137AC" w:rsidRPr="00AF0C20" w:rsidRDefault="007137AC" w:rsidP="00EA5596">
            <w:pPr>
              <w:pStyle w:val="ConsPlusNormal"/>
              <w:jc w:val="center"/>
            </w:pPr>
            <w:r>
              <w:t>215 900,4</w:t>
            </w:r>
          </w:p>
        </w:tc>
        <w:tc>
          <w:tcPr>
            <w:tcW w:w="433" w:type="pct"/>
            <w:shd w:val="clear" w:color="auto" w:fill="auto"/>
            <w:vAlign w:val="center"/>
          </w:tcPr>
          <w:p w:rsidR="007137AC" w:rsidRPr="00AF0C20" w:rsidRDefault="007137AC" w:rsidP="007534C4">
            <w:pPr>
              <w:pStyle w:val="ConsPlusNormal"/>
              <w:jc w:val="center"/>
            </w:pPr>
            <w:r w:rsidRPr="00AF0C20">
              <w:t>0,0</w:t>
            </w:r>
          </w:p>
        </w:tc>
        <w:tc>
          <w:tcPr>
            <w:tcW w:w="432" w:type="pct"/>
            <w:shd w:val="clear" w:color="auto" w:fill="auto"/>
            <w:vAlign w:val="center"/>
          </w:tcPr>
          <w:p w:rsidR="007137AC" w:rsidRPr="00AF0C20" w:rsidRDefault="007137AC" w:rsidP="007534C4">
            <w:pPr>
              <w:pStyle w:val="ConsPlusNormal"/>
              <w:jc w:val="center"/>
            </w:pPr>
            <w:r w:rsidRPr="00AF0C20">
              <w:t>0,0</w:t>
            </w:r>
          </w:p>
        </w:tc>
        <w:tc>
          <w:tcPr>
            <w:tcW w:w="435" w:type="pct"/>
            <w:shd w:val="clear" w:color="auto" w:fill="auto"/>
            <w:vAlign w:val="center"/>
          </w:tcPr>
          <w:p w:rsidR="007137AC" w:rsidRPr="00B71FBB" w:rsidRDefault="007137AC" w:rsidP="0017018A">
            <w:pPr>
              <w:pStyle w:val="ConsPlusNormal"/>
              <w:jc w:val="center"/>
            </w:pPr>
            <w:r w:rsidRPr="00B71FBB">
              <w:t>-</w:t>
            </w:r>
          </w:p>
        </w:tc>
        <w:tc>
          <w:tcPr>
            <w:tcW w:w="445" w:type="pct"/>
            <w:shd w:val="clear" w:color="auto" w:fill="auto"/>
            <w:vAlign w:val="center"/>
          </w:tcPr>
          <w:p w:rsidR="007137AC" w:rsidRPr="00B71FBB" w:rsidRDefault="007137AC" w:rsidP="0017018A">
            <w:pPr>
              <w:pStyle w:val="ConsPlusNormal"/>
              <w:jc w:val="center"/>
            </w:pPr>
            <w:r w:rsidRPr="00B71FBB">
              <w:t>-</w:t>
            </w:r>
          </w:p>
        </w:tc>
        <w:tc>
          <w:tcPr>
            <w:tcW w:w="445" w:type="pct"/>
            <w:shd w:val="clear" w:color="auto" w:fill="auto"/>
            <w:vAlign w:val="center"/>
          </w:tcPr>
          <w:p w:rsidR="007137AC" w:rsidRPr="00B71FBB" w:rsidRDefault="007137AC" w:rsidP="0017018A">
            <w:pPr>
              <w:pStyle w:val="ConsPlusNormal"/>
              <w:jc w:val="center"/>
            </w:pPr>
            <w:r w:rsidRPr="00B71FBB">
              <w:t>-</w:t>
            </w:r>
          </w:p>
        </w:tc>
      </w:tr>
      <w:tr w:rsidR="007137AC" w:rsidRPr="00AF0C20" w:rsidTr="00992B43">
        <w:trPr>
          <w:trHeight w:val="304"/>
        </w:trPr>
        <w:tc>
          <w:tcPr>
            <w:tcW w:w="209" w:type="pct"/>
            <w:vMerge/>
            <w:shd w:val="clear" w:color="auto" w:fill="auto"/>
          </w:tcPr>
          <w:p w:rsidR="007137AC" w:rsidRPr="00AF0C20" w:rsidRDefault="007137AC" w:rsidP="00F86C3E">
            <w:pPr>
              <w:pStyle w:val="ConsPlusNormal"/>
            </w:pPr>
          </w:p>
        </w:tc>
        <w:tc>
          <w:tcPr>
            <w:tcW w:w="899" w:type="pct"/>
            <w:vMerge/>
            <w:shd w:val="clear" w:color="auto" w:fill="auto"/>
          </w:tcPr>
          <w:p w:rsidR="007137AC" w:rsidRPr="00AF0C20" w:rsidRDefault="007137AC" w:rsidP="00F86C3E">
            <w:pPr>
              <w:pStyle w:val="ConsPlusNormal"/>
            </w:pPr>
          </w:p>
        </w:tc>
        <w:tc>
          <w:tcPr>
            <w:tcW w:w="521" w:type="pct"/>
            <w:vMerge/>
            <w:shd w:val="clear" w:color="auto" w:fill="auto"/>
          </w:tcPr>
          <w:p w:rsidR="007137AC" w:rsidRPr="00AF0C20" w:rsidRDefault="007137AC" w:rsidP="00F86C3E">
            <w:pPr>
              <w:pStyle w:val="ConsPlusNormal"/>
            </w:pPr>
          </w:p>
        </w:tc>
        <w:tc>
          <w:tcPr>
            <w:tcW w:w="316" w:type="pct"/>
            <w:shd w:val="clear" w:color="auto" w:fill="auto"/>
            <w:vAlign w:val="center"/>
          </w:tcPr>
          <w:p w:rsidR="007137AC" w:rsidRPr="00AF0C20" w:rsidRDefault="007137AC" w:rsidP="007534C4">
            <w:pPr>
              <w:pStyle w:val="ConsPlusNormal"/>
              <w:jc w:val="center"/>
            </w:pPr>
            <w:r w:rsidRPr="00AF0C20">
              <w:t>ФБ</w:t>
            </w:r>
          </w:p>
        </w:tc>
        <w:tc>
          <w:tcPr>
            <w:tcW w:w="432" w:type="pct"/>
            <w:shd w:val="clear" w:color="auto" w:fill="auto"/>
            <w:vAlign w:val="center"/>
          </w:tcPr>
          <w:p w:rsidR="007137AC" w:rsidRPr="00AF0C20" w:rsidRDefault="007137AC" w:rsidP="007534C4">
            <w:pPr>
              <w:pStyle w:val="ConsPlusNormal"/>
              <w:jc w:val="center"/>
            </w:pPr>
            <w:r>
              <w:t>764 305,2</w:t>
            </w:r>
          </w:p>
        </w:tc>
        <w:tc>
          <w:tcPr>
            <w:tcW w:w="433" w:type="pct"/>
            <w:shd w:val="clear" w:color="auto" w:fill="auto"/>
            <w:vAlign w:val="center"/>
          </w:tcPr>
          <w:p w:rsidR="007137AC" w:rsidRPr="00AF0C20" w:rsidRDefault="007137AC" w:rsidP="00EA5596">
            <w:pPr>
              <w:pStyle w:val="ConsPlusNormal"/>
              <w:jc w:val="center"/>
            </w:pPr>
            <w:r>
              <w:t>764 305,2</w:t>
            </w:r>
          </w:p>
        </w:tc>
        <w:tc>
          <w:tcPr>
            <w:tcW w:w="433" w:type="pct"/>
            <w:shd w:val="clear" w:color="auto" w:fill="auto"/>
            <w:vAlign w:val="center"/>
          </w:tcPr>
          <w:p w:rsidR="007137AC" w:rsidRPr="00AF0C20" w:rsidRDefault="007137AC" w:rsidP="007534C4">
            <w:pPr>
              <w:pStyle w:val="ConsPlusNormal"/>
              <w:jc w:val="center"/>
            </w:pPr>
            <w:r w:rsidRPr="00AF0C20">
              <w:t>0,0</w:t>
            </w:r>
          </w:p>
        </w:tc>
        <w:tc>
          <w:tcPr>
            <w:tcW w:w="432" w:type="pct"/>
            <w:shd w:val="clear" w:color="auto" w:fill="auto"/>
            <w:vAlign w:val="center"/>
          </w:tcPr>
          <w:p w:rsidR="007137AC" w:rsidRPr="00AF0C20" w:rsidRDefault="007137AC" w:rsidP="007534C4">
            <w:pPr>
              <w:pStyle w:val="ConsPlusNormal"/>
              <w:jc w:val="center"/>
            </w:pPr>
            <w:r w:rsidRPr="00AF0C20">
              <w:t>0,0</w:t>
            </w:r>
          </w:p>
        </w:tc>
        <w:tc>
          <w:tcPr>
            <w:tcW w:w="435" w:type="pct"/>
            <w:shd w:val="clear" w:color="auto" w:fill="auto"/>
            <w:vAlign w:val="center"/>
          </w:tcPr>
          <w:p w:rsidR="007137AC" w:rsidRPr="00B71FBB" w:rsidRDefault="007137AC" w:rsidP="0017018A">
            <w:pPr>
              <w:pStyle w:val="ConsPlusNormal"/>
              <w:jc w:val="center"/>
            </w:pPr>
            <w:r w:rsidRPr="00B71FBB">
              <w:t>-</w:t>
            </w:r>
          </w:p>
        </w:tc>
        <w:tc>
          <w:tcPr>
            <w:tcW w:w="445" w:type="pct"/>
            <w:shd w:val="clear" w:color="auto" w:fill="auto"/>
            <w:vAlign w:val="center"/>
          </w:tcPr>
          <w:p w:rsidR="007137AC" w:rsidRPr="00B71FBB" w:rsidRDefault="007137AC" w:rsidP="0017018A">
            <w:pPr>
              <w:pStyle w:val="ConsPlusNormal"/>
              <w:jc w:val="center"/>
            </w:pPr>
            <w:r w:rsidRPr="00B71FBB">
              <w:t>-</w:t>
            </w:r>
          </w:p>
        </w:tc>
        <w:tc>
          <w:tcPr>
            <w:tcW w:w="445" w:type="pct"/>
            <w:shd w:val="clear" w:color="auto" w:fill="auto"/>
            <w:vAlign w:val="center"/>
          </w:tcPr>
          <w:p w:rsidR="007137AC" w:rsidRPr="00B71FBB" w:rsidRDefault="007137AC" w:rsidP="0017018A">
            <w:pPr>
              <w:pStyle w:val="ConsPlusNormal"/>
              <w:jc w:val="center"/>
            </w:pPr>
            <w:r w:rsidRPr="00B71FBB">
              <w:t>-</w:t>
            </w:r>
          </w:p>
        </w:tc>
      </w:tr>
      <w:tr w:rsidR="00F3546B" w:rsidRPr="00AF0C20" w:rsidTr="00992B43">
        <w:trPr>
          <w:trHeight w:val="211"/>
        </w:trPr>
        <w:tc>
          <w:tcPr>
            <w:tcW w:w="209" w:type="pct"/>
            <w:vMerge/>
            <w:shd w:val="clear" w:color="auto" w:fill="auto"/>
          </w:tcPr>
          <w:p w:rsidR="00F3546B" w:rsidRPr="00AF0C20" w:rsidRDefault="00F3546B" w:rsidP="00F86C3E">
            <w:pPr>
              <w:pStyle w:val="ConsPlusNormal"/>
            </w:pPr>
          </w:p>
        </w:tc>
        <w:tc>
          <w:tcPr>
            <w:tcW w:w="899" w:type="pct"/>
            <w:vMerge/>
            <w:shd w:val="clear" w:color="auto" w:fill="auto"/>
          </w:tcPr>
          <w:p w:rsidR="00F3546B" w:rsidRPr="00AF0C20" w:rsidRDefault="00F3546B" w:rsidP="00F86C3E">
            <w:pPr>
              <w:pStyle w:val="ConsPlusNormal"/>
            </w:pPr>
          </w:p>
        </w:tc>
        <w:tc>
          <w:tcPr>
            <w:tcW w:w="521" w:type="pct"/>
            <w:vMerge/>
            <w:shd w:val="clear" w:color="auto" w:fill="auto"/>
          </w:tcPr>
          <w:p w:rsidR="00F3546B" w:rsidRPr="00AF0C20" w:rsidRDefault="00F3546B" w:rsidP="00F86C3E">
            <w:pPr>
              <w:pStyle w:val="ConsPlusNormal"/>
            </w:pPr>
          </w:p>
        </w:tc>
        <w:tc>
          <w:tcPr>
            <w:tcW w:w="316" w:type="pct"/>
            <w:shd w:val="clear" w:color="auto" w:fill="auto"/>
            <w:vAlign w:val="center"/>
          </w:tcPr>
          <w:p w:rsidR="00F3546B" w:rsidRPr="00AF0C20" w:rsidRDefault="00F3546B" w:rsidP="007534C4">
            <w:pPr>
              <w:pStyle w:val="ConsPlusNormal"/>
              <w:jc w:val="center"/>
            </w:pPr>
            <w:r w:rsidRPr="00AF0C20">
              <w:t>ВБ</w:t>
            </w:r>
          </w:p>
        </w:tc>
        <w:tc>
          <w:tcPr>
            <w:tcW w:w="432" w:type="pct"/>
            <w:shd w:val="clear" w:color="auto" w:fill="auto"/>
            <w:vAlign w:val="center"/>
          </w:tcPr>
          <w:p w:rsidR="00F3546B" w:rsidRPr="00AF0C20" w:rsidRDefault="00F3546B" w:rsidP="007534C4">
            <w:pPr>
              <w:pStyle w:val="ConsPlusNormal"/>
              <w:jc w:val="center"/>
            </w:pPr>
            <w:r w:rsidRPr="00AF0C20">
              <w:t>0,0</w:t>
            </w:r>
          </w:p>
        </w:tc>
        <w:tc>
          <w:tcPr>
            <w:tcW w:w="433" w:type="pct"/>
            <w:shd w:val="clear" w:color="auto" w:fill="auto"/>
            <w:vAlign w:val="center"/>
          </w:tcPr>
          <w:p w:rsidR="00F3546B" w:rsidRPr="00AF0C20" w:rsidRDefault="00F3546B" w:rsidP="007534C4">
            <w:pPr>
              <w:pStyle w:val="ConsPlusNormal"/>
              <w:jc w:val="center"/>
            </w:pPr>
            <w:r w:rsidRPr="00AF0C20">
              <w:t>0,0</w:t>
            </w:r>
          </w:p>
        </w:tc>
        <w:tc>
          <w:tcPr>
            <w:tcW w:w="433" w:type="pct"/>
            <w:shd w:val="clear" w:color="auto" w:fill="auto"/>
            <w:vAlign w:val="center"/>
          </w:tcPr>
          <w:p w:rsidR="00F3546B" w:rsidRPr="00AF0C20" w:rsidRDefault="00F3546B" w:rsidP="007534C4">
            <w:pPr>
              <w:pStyle w:val="ConsPlusNormal"/>
              <w:jc w:val="center"/>
            </w:pPr>
            <w:r w:rsidRPr="00AF0C20">
              <w:t>0,0</w:t>
            </w:r>
          </w:p>
        </w:tc>
        <w:tc>
          <w:tcPr>
            <w:tcW w:w="432" w:type="pct"/>
            <w:shd w:val="clear" w:color="auto" w:fill="auto"/>
            <w:vAlign w:val="center"/>
          </w:tcPr>
          <w:p w:rsidR="00F3546B" w:rsidRPr="00AF0C20" w:rsidRDefault="00F3546B" w:rsidP="007534C4">
            <w:pPr>
              <w:pStyle w:val="ConsPlusNormal"/>
              <w:jc w:val="center"/>
            </w:pPr>
            <w:r w:rsidRPr="00AF0C20">
              <w:t>0,0</w:t>
            </w:r>
          </w:p>
        </w:tc>
        <w:tc>
          <w:tcPr>
            <w:tcW w:w="435" w:type="pct"/>
            <w:shd w:val="clear" w:color="auto" w:fill="auto"/>
            <w:vAlign w:val="center"/>
          </w:tcPr>
          <w:p w:rsidR="00F3546B" w:rsidRPr="00B71FBB" w:rsidRDefault="00F3546B" w:rsidP="0017018A">
            <w:pPr>
              <w:pStyle w:val="ConsPlusNormal"/>
              <w:jc w:val="center"/>
            </w:pPr>
            <w:r w:rsidRPr="00B71FBB">
              <w:t>-</w:t>
            </w:r>
          </w:p>
        </w:tc>
        <w:tc>
          <w:tcPr>
            <w:tcW w:w="445" w:type="pct"/>
            <w:shd w:val="clear" w:color="auto" w:fill="auto"/>
            <w:vAlign w:val="center"/>
          </w:tcPr>
          <w:p w:rsidR="00F3546B" w:rsidRPr="00B71FBB" w:rsidRDefault="00F3546B" w:rsidP="0017018A">
            <w:pPr>
              <w:pStyle w:val="ConsPlusNormal"/>
              <w:jc w:val="center"/>
            </w:pPr>
            <w:r w:rsidRPr="00B71FBB">
              <w:t>-</w:t>
            </w:r>
          </w:p>
        </w:tc>
        <w:tc>
          <w:tcPr>
            <w:tcW w:w="445" w:type="pct"/>
            <w:shd w:val="clear" w:color="auto" w:fill="auto"/>
            <w:vAlign w:val="center"/>
          </w:tcPr>
          <w:p w:rsidR="00F3546B" w:rsidRPr="00B71FBB" w:rsidRDefault="00F3546B" w:rsidP="0017018A">
            <w:pPr>
              <w:pStyle w:val="ConsPlusNormal"/>
              <w:jc w:val="center"/>
            </w:pPr>
            <w:r w:rsidRPr="00B71FBB">
              <w:t>-</w:t>
            </w:r>
          </w:p>
        </w:tc>
      </w:tr>
      <w:tr w:rsidR="00363739" w:rsidRPr="00AF0C20" w:rsidTr="00363D44">
        <w:tc>
          <w:tcPr>
            <w:tcW w:w="209" w:type="pct"/>
            <w:vMerge w:val="restart"/>
            <w:shd w:val="clear" w:color="auto" w:fill="auto"/>
            <w:vAlign w:val="center"/>
          </w:tcPr>
          <w:p w:rsidR="00363739" w:rsidRPr="00AF0C20" w:rsidRDefault="00363739" w:rsidP="00F86C3E">
            <w:pPr>
              <w:pStyle w:val="ConsPlusNormal"/>
              <w:jc w:val="center"/>
            </w:pPr>
            <w:r w:rsidRPr="00AF0C20">
              <w:t>ОМ 1.1</w:t>
            </w:r>
          </w:p>
        </w:tc>
        <w:tc>
          <w:tcPr>
            <w:tcW w:w="899" w:type="pct"/>
            <w:vMerge w:val="restart"/>
            <w:shd w:val="clear" w:color="auto" w:fill="auto"/>
          </w:tcPr>
          <w:p w:rsidR="00363739" w:rsidRPr="00AF0C20" w:rsidRDefault="005631E3" w:rsidP="00AF31E0">
            <w:pPr>
              <w:pStyle w:val="ConsPlusNormal"/>
            </w:pPr>
            <w:r>
              <w:t>Основное мероприятие</w:t>
            </w:r>
            <w:r w:rsidR="00363739" w:rsidRPr="00AF0C20">
              <w:t xml:space="preserve"> «</w:t>
            </w:r>
            <w:r w:rsidR="00363739" w:rsidRPr="00AF0C20">
              <w:rPr>
                <w:bCs/>
              </w:rPr>
              <w:t>Комплекс мероприятий, направленных на сокращение жилищного фонда, признанного аварийным до 01.01.2017</w:t>
            </w:r>
            <w:r w:rsidR="00363739" w:rsidRPr="00AF0C20">
              <w:t>»</w:t>
            </w:r>
          </w:p>
        </w:tc>
        <w:tc>
          <w:tcPr>
            <w:tcW w:w="521" w:type="pct"/>
            <w:vMerge w:val="restart"/>
            <w:shd w:val="clear" w:color="auto" w:fill="auto"/>
            <w:vAlign w:val="center"/>
          </w:tcPr>
          <w:p w:rsidR="00363739" w:rsidRPr="00AF0C20" w:rsidRDefault="00363739" w:rsidP="007E0697">
            <w:pPr>
              <w:pStyle w:val="ConsPlusNormal"/>
              <w:jc w:val="center"/>
            </w:pPr>
            <w:r w:rsidRPr="00AF0C20">
              <w:t>2023 - 2025</w:t>
            </w:r>
          </w:p>
        </w:tc>
        <w:tc>
          <w:tcPr>
            <w:tcW w:w="316" w:type="pct"/>
            <w:shd w:val="clear" w:color="auto" w:fill="auto"/>
            <w:vAlign w:val="center"/>
          </w:tcPr>
          <w:p w:rsidR="00363739" w:rsidRPr="00AF0C20" w:rsidRDefault="00363739" w:rsidP="007534C4">
            <w:pPr>
              <w:pStyle w:val="ConsPlusNormal"/>
              <w:jc w:val="center"/>
            </w:pPr>
            <w:r w:rsidRPr="00AF0C20">
              <w:t>Всего</w:t>
            </w:r>
          </w:p>
        </w:tc>
        <w:tc>
          <w:tcPr>
            <w:tcW w:w="432" w:type="pct"/>
            <w:shd w:val="clear" w:color="auto" w:fill="auto"/>
          </w:tcPr>
          <w:p w:rsidR="00363739" w:rsidRDefault="00363739" w:rsidP="00363D44">
            <w:pPr>
              <w:pStyle w:val="ConsPlusNormal"/>
              <w:jc w:val="center"/>
            </w:pPr>
            <w:r>
              <w:t>45 000,0</w:t>
            </w:r>
          </w:p>
        </w:tc>
        <w:tc>
          <w:tcPr>
            <w:tcW w:w="433" w:type="pct"/>
            <w:shd w:val="clear" w:color="auto" w:fill="auto"/>
          </w:tcPr>
          <w:p w:rsidR="00363739" w:rsidRDefault="00363739" w:rsidP="00363D44">
            <w:pPr>
              <w:pStyle w:val="ConsPlusNormal"/>
              <w:jc w:val="center"/>
            </w:pPr>
            <w:r>
              <w:t>3 000,0</w:t>
            </w:r>
          </w:p>
        </w:tc>
        <w:tc>
          <w:tcPr>
            <w:tcW w:w="433" w:type="pct"/>
            <w:shd w:val="clear" w:color="auto" w:fill="auto"/>
          </w:tcPr>
          <w:p w:rsidR="00363739" w:rsidRDefault="00363739" w:rsidP="00363D44">
            <w:pPr>
              <w:pStyle w:val="ConsPlusNormal"/>
              <w:jc w:val="center"/>
            </w:pPr>
            <w:r>
              <w:t>21 000,0</w:t>
            </w:r>
          </w:p>
        </w:tc>
        <w:tc>
          <w:tcPr>
            <w:tcW w:w="432" w:type="pct"/>
            <w:shd w:val="clear" w:color="auto" w:fill="auto"/>
          </w:tcPr>
          <w:p w:rsidR="00363739" w:rsidRDefault="00363739" w:rsidP="00363D44">
            <w:pPr>
              <w:pStyle w:val="ConsPlusNormal"/>
              <w:jc w:val="center"/>
            </w:pPr>
            <w:r>
              <w:t>21 000,0</w:t>
            </w:r>
          </w:p>
        </w:tc>
        <w:tc>
          <w:tcPr>
            <w:tcW w:w="435" w:type="pct"/>
            <w:shd w:val="clear" w:color="auto" w:fill="auto"/>
            <w:vAlign w:val="center"/>
          </w:tcPr>
          <w:p w:rsidR="00363739" w:rsidRPr="00B71FBB" w:rsidRDefault="00363739" w:rsidP="0017018A">
            <w:pPr>
              <w:pStyle w:val="ConsPlusNormal"/>
              <w:jc w:val="center"/>
            </w:pPr>
            <w:r w:rsidRPr="00B71FBB">
              <w:t>-</w:t>
            </w:r>
          </w:p>
        </w:tc>
        <w:tc>
          <w:tcPr>
            <w:tcW w:w="445" w:type="pct"/>
            <w:shd w:val="clear" w:color="auto" w:fill="auto"/>
            <w:vAlign w:val="center"/>
          </w:tcPr>
          <w:p w:rsidR="00363739" w:rsidRPr="00B71FBB" w:rsidRDefault="00363739" w:rsidP="0017018A">
            <w:pPr>
              <w:pStyle w:val="ConsPlusNormal"/>
              <w:jc w:val="center"/>
            </w:pPr>
            <w:r w:rsidRPr="00B71FBB">
              <w:t>-</w:t>
            </w:r>
          </w:p>
        </w:tc>
        <w:tc>
          <w:tcPr>
            <w:tcW w:w="445" w:type="pct"/>
            <w:shd w:val="clear" w:color="auto" w:fill="auto"/>
            <w:vAlign w:val="center"/>
          </w:tcPr>
          <w:p w:rsidR="00363739" w:rsidRPr="00B71FBB" w:rsidRDefault="00363739" w:rsidP="0017018A">
            <w:pPr>
              <w:pStyle w:val="ConsPlusNormal"/>
              <w:jc w:val="center"/>
            </w:pPr>
            <w:r w:rsidRPr="00B71FBB">
              <w:t>-</w:t>
            </w:r>
          </w:p>
        </w:tc>
      </w:tr>
      <w:tr w:rsidR="00363739" w:rsidRPr="00AF0C20" w:rsidTr="00363D44">
        <w:trPr>
          <w:trHeight w:val="20"/>
        </w:trPr>
        <w:tc>
          <w:tcPr>
            <w:tcW w:w="209" w:type="pct"/>
            <w:vMerge/>
            <w:shd w:val="clear" w:color="auto" w:fill="auto"/>
          </w:tcPr>
          <w:p w:rsidR="00363739" w:rsidRPr="00AF0C20" w:rsidRDefault="00363739" w:rsidP="008950E9">
            <w:pPr>
              <w:pStyle w:val="ConsPlusNormal"/>
            </w:pPr>
          </w:p>
        </w:tc>
        <w:tc>
          <w:tcPr>
            <w:tcW w:w="899" w:type="pct"/>
            <w:vMerge/>
            <w:shd w:val="clear" w:color="auto" w:fill="auto"/>
          </w:tcPr>
          <w:p w:rsidR="00363739" w:rsidRPr="00AF0C20" w:rsidRDefault="00363739" w:rsidP="00AF31E0">
            <w:pPr>
              <w:pStyle w:val="ConsPlusNormal"/>
            </w:pPr>
          </w:p>
        </w:tc>
        <w:tc>
          <w:tcPr>
            <w:tcW w:w="521" w:type="pct"/>
            <w:vMerge/>
            <w:shd w:val="clear" w:color="auto" w:fill="auto"/>
          </w:tcPr>
          <w:p w:rsidR="00363739" w:rsidRPr="00AF0C20" w:rsidRDefault="00363739" w:rsidP="008950E9">
            <w:pPr>
              <w:pStyle w:val="ConsPlusNormal"/>
            </w:pPr>
          </w:p>
        </w:tc>
        <w:tc>
          <w:tcPr>
            <w:tcW w:w="316" w:type="pct"/>
            <w:shd w:val="clear" w:color="auto" w:fill="auto"/>
            <w:vAlign w:val="center"/>
          </w:tcPr>
          <w:p w:rsidR="00363739" w:rsidRPr="00AF0C20" w:rsidRDefault="00363739" w:rsidP="008950E9">
            <w:pPr>
              <w:pStyle w:val="ConsPlusNormal"/>
              <w:jc w:val="center"/>
            </w:pPr>
            <w:r w:rsidRPr="00AF0C20">
              <w:t>МБ</w:t>
            </w:r>
          </w:p>
        </w:tc>
        <w:tc>
          <w:tcPr>
            <w:tcW w:w="432" w:type="pct"/>
            <w:shd w:val="clear" w:color="auto" w:fill="auto"/>
          </w:tcPr>
          <w:p w:rsidR="00363739" w:rsidRDefault="00363739" w:rsidP="00363D44">
            <w:pPr>
              <w:pStyle w:val="ConsPlusNormal"/>
              <w:jc w:val="center"/>
            </w:pPr>
            <w:r>
              <w:t>45 000,0</w:t>
            </w:r>
          </w:p>
        </w:tc>
        <w:tc>
          <w:tcPr>
            <w:tcW w:w="433" w:type="pct"/>
            <w:shd w:val="clear" w:color="auto" w:fill="auto"/>
          </w:tcPr>
          <w:p w:rsidR="00363739" w:rsidRDefault="00363739" w:rsidP="00363D44">
            <w:pPr>
              <w:pStyle w:val="ConsPlusNormal"/>
              <w:jc w:val="center"/>
            </w:pPr>
            <w:r>
              <w:t>3 000,0</w:t>
            </w:r>
          </w:p>
        </w:tc>
        <w:tc>
          <w:tcPr>
            <w:tcW w:w="433" w:type="pct"/>
            <w:shd w:val="clear" w:color="auto" w:fill="auto"/>
          </w:tcPr>
          <w:p w:rsidR="00363739" w:rsidRDefault="00363739" w:rsidP="00363D44">
            <w:pPr>
              <w:pStyle w:val="ConsPlusNormal"/>
              <w:jc w:val="center"/>
            </w:pPr>
            <w:r>
              <w:t>21 000,0</w:t>
            </w:r>
          </w:p>
        </w:tc>
        <w:tc>
          <w:tcPr>
            <w:tcW w:w="432" w:type="pct"/>
            <w:shd w:val="clear" w:color="auto" w:fill="auto"/>
          </w:tcPr>
          <w:p w:rsidR="00363739" w:rsidRDefault="00363739" w:rsidP="00363D44">
            <w:pPr>
              <w:pStyle w:val="ConsPlusNormal"/>
              <w:jc w:val="center"/>
            </w:pPr>
            <w:r>
              <w:t>21 000,0</w:t>
            </w:r>
          </w:p>
        </w:tc>
        <w:tc>
          <w:tcPr>
            <w:tcW w:w="435" w:type="pct"/>
            <w:shd w:val="clear" w:color="auto" w:fill="auto"/>
            <w:vAlign w:val="center"/>
          </w:tcPr>
          <w:p w:rsidR="00363739" w:rsidRPr="00B71FBB" w:rsidRDefault="00363739" w:rsidP="0017018A">
            <w:pPr>
              <w:pStyle w:val="ConsPlusNormal"/>
              <w:jc w:val="center"/>
            </w:pPr>
            <w:r w:rsidRPr="00B71FBB">
              <w:t>-</w:t>
            </w:r>
          </w:p>
        </w:tc>
        <w:tc>
          <w:tcPr>
            <w:tcW w:w="445" w:type="pct"/>
            <w:shd w:val="clear" w:color="auto" w:fill="auto"/>
            <w:vAlign w:val="center"/>
          </w:tcPr>
          <w:p w:rsidR="00363739" w:rsidRPr="00B71FBB" w:rsidRDefault="00363739" w:rsidP="0017018A">
            <w:pPr>
              <w:pStyle w:val="ConsPlusNormal"/>
              <w:jc w:val="center"/>
            </w:pPr>
            <w:r w:rsidRPr="00B71FBB">
              <w:t>-</w:t>
            </w:r>
          </w:p>
        </w:tc>
        <w:tc>
          <w:tcPr>
            <w:tcW w:w="445" w:type="pct"/>
            <w:shd w:val="clear" w:color="auto" w:fill="auto"/>
            <w:vAlign w:val="center"/>
          </w:tcPr>
          <w:p w:rsidR="00363739" w:rsidRPr="00B71FBB" w:rsidRDefault="00363739" w:rsidP="0017018A">
            <w:pPr>
              <w:pStyle w:val="ConsPlusNormal"/>
              <w:jc w:val="center"/>
            </w:pPr>
            <w:r w:rsidRPr="00B71FBB">
              <w:t>-</w:t>
            </w:r>
          </w:p>
        </w:tc>
      </w:tr>
      <w:tr w:rsidR="00363739" w:rsidRPr="00AF0C20" w:rsidTr="0017018A">
        <w:trPr>
          <w:trHeight w:val="20"/>
        </w:trPr>
        <w:tc>
          <w:tcPr>
            <w:tcW w:w="209" w:type="pct"/>
            <w:vMerge/>
            <w:shd w:val="clear" w:color="auto" w:fill="auto"/>
          </w:tcPr>
          <w:p w:rsidR="00363739" w:rsidRPr="00AF0C20" w:rsidRDefault="00363739" w:rsidP="00F86C3E">
            <w:pPr>
              <w:pStyle w:val="ConsPlusNormal"/>
            </w:pPr>
          </w:p>
        </w:tc>
        <w:tc>
          <w:tcPr>
            <w:tcW w:w="899" w:type="pct"/>
            <w:vMerge/>
            <w:shd w:val="clear" w:color="auto" w:fill="auto"/>
          </w:tcPr>
          <w:p w:rsidR="00363739" w:rsidRPr="00AF0C20" w:rsidRDefault="00363739" w:rsidP="00AF31E0">
            <w:pPr>
              <w:pStyle w:val="ConsPlusNormal"/>
            </w:pPr>
          </w:p>
        </w:tc>
        <w:tc>
          <w:tcPr>
            <w:tcW w:w="521" w:type="pct"/>
            <w:vMerge/>
            <w:shd w:val="clear" w:color="auto" w:fill="auto"/>
          </w:tcPr>
          <w:p w:rsidR="00363739" w:rsidRPr="00AF0C20" w:rsidRDefault="00363739" w:rsidP="00F86C3E">
            <w:pPr>
              <w:pStyle w:val="ConsPlusNormal"/>
            </w:pPr>
          </w:p>
        </w:tc>
        <w:tc>
          <w:tcPr>
            <w:tcW w:w="316" w:type="pct"/>
            <w:shd w:val="clear" w:color="auto" w:fill="auto"/>
            <w:vAlign w:val="center"/>
          </w:tcPr>
          <w:p w:rsidR="00363739" w:rsidRPr="00AF0C20" w:rsidRDefault="00363739" w:rsidP="007534C4">
            <w:pPr>
              <w:pStyle w:val="ConsPlusNormal"/>
              <w:jc w:val="center"/>
            </w:pPr>
            <w:r w:rsidRPr="00AF0C20">
              <w:t>ОБ</w:t>
            </w:r>
          </w:p>
        </w:tc>
        <w:tc>
          <w:tcPr>
            <w:tcW w:w="432" w:type="pct"/>
            <w:shd w:val="clear" w:color="auto" w:fill="auto"/>
            <w:vAlign w:val="center"/>
          </w:tcPr>
          <w:p w:rsidR="00363739" w:rsidRPr="0071730A" w:rsidRDefault="00363739" w:rsidP="00363D44">
            <w:pPr>
              <w:pStyle w:val="ConsPlusNormal"/>
              <w:jc w:val="center"/>
            </w:pPr>
            <w:r w:rsidRPr="0071730A">
              <w:t>0,0</w:t>
            </w:r>
          </w:p>
        </w:tc>
        <w:tc>
          <w:tcPr>
            <w:tcW w:w="433" w:type="pct"/>
            <w:shd w:val="clear" w:color="auto" w:fill="auto"/>
            <w:vAlign w:val="center"/>
          </w:tcPr>
          <w:p w:rsidR="00363739" w:rsidRPr="0071730A" w:rsidRDefault="00363739" w:rsidP="00363D44">
            <w:pPr>
              <w:pStyle w:val="ConsPlusNormal"/>
              <w:jc w:val="center"/>
            </w:pPr>
            <w:r w:rsidRPr="0071730A">
              <w:t>0,0</w:t>
            </w:r>
          </w:p>
        </w:tc>
        <w:tc>
          <w:tcPr>
            <w:tcW w:w="433" w:type="pct"/>
            <w:shd w:val="clear" w:color="auto" w:fill="auto"/>
            <w:vAlign w:val="center"/>
          </w:tcPr>
          <w:p w:rsidR="00363739" w:rsidRPr="0071730A" w:rsidRDefault="00363739" w:rsidP="00363D44">
            <w:pPr>
              <w:pStyle w:val="ConsPlusNormal"/>
              <w:jc w:val="center"/>
            </w:pPr>
            <w:r w:rsidRPr="0071730A">
              <w:t>0,0</w:t>
            </w:r>
          </w:p>
        </w:tc>
        <w:tc>
          <w:tcPr>
            <w:tcW w:w="432" w:type="pct"/>
            <w:shd w:val="clear" w:color="auto" w:fill="auto"/>
            <w:vAlign w:val="center"/>
          </w:tcPr>
          <w:p w:rsidR="00363739" w:rsidRPr="0071730A" w:rsidRDefault="00363739" w:rsidP="00363D44">
            <w:pPr>
              <w:pStyle w:val="ConsPlusNormal"/>
              <w:jc w:val="center"/>
            </w:pPr>
            <w:r w:rsidRPr="0071730A">
              <w:t>0,0</w:t>
            </w:r>
          </w:p>
        </w:tc>
        <w:tc>
          <w:tcPr>
            <w:tcW w:w="435" w:type="pct"/>
            <w:shd w:val="clear" w:color="auto" w:fill="auto"/>
            <w:vAlign w:val="center"/>
          </w:tcPr>
          <w:p w:rsidR="00363739" w:rsidRPr="00B71FBB" w:rsidRDefault="00363739" w:rsidP="0017018A">
            <w:pPr>
              <w:pStyle w:val="ConsPlusNormal"/>
              <w:jc w:val="center"/>
            </w:pPr>
            <w:r w:rsidRPr="00B71FBB">
              <w:t>-</w:t>
            </w:r>
          </w:p>
        </w:tc>
        <w:tc>
          <w:tcPr>
            <w:tcW w:w="445" w:type="pct"/>
            <w:shd w:val="clear" w:color="auto" w:fill="auto"/>
            <w:vAlign w:val="center"/>
          </w:tcPr>
          <w:p w:rsidR="00363739" w:rsidRPr="00B71FBB" w:rsidRDefault="00363739" w:rsidP="0017018A">
            <w:pPr>
              <w:pStyle w:val="ConsPlusNormal"/>
              <w:jc w:val="center"/>
            </w:pPr>
            <w:r w:rsidRPr="00B71FBB">
              <w:t>-</w:t>
            </w:r>
          </w:p>
        </w:tc>
        <w:tc>
          <w:tcPr>
            <w:tcW w:w="445" w:type="pct"/>
            <w:shd w:val="clear" w:color="auto" w:fill="auto"/>
            <w:vAlign w:val="center"/>
          </w:tcPr>
          <w:p w:rsidR="00363739" w:rsidRPr="00B71FBB" w:rsidRDefault="00363739" w:rsidP="0017018A">
            <w:pPr>
              <w:pStyle w:val="ConsPlusNormal"/>
              <w:jc w:val="center"/>
            </w:pPr>
            <w:r w:rsidRPr="00B71FBB">
              <w:t>-</w:t>
            </w:r>
          </w:p>
        </w:tc>
      </w:tr>
      <w:tr w:rsidR="00363739" w:rsidRPr="00AF0C20" w:rsidTr="0017018A">
        <w:trPr>
          <w:trHeight w:val="20"/>
        </w:trPr>
        <w:tc>
          <w:tcPr>
            <w:tcW w:w="209" w:type="pct"/>
            <w:vMerge/>
            <w:shd w:val="clear" w:color="auto" w:fill="auto"/>
          </w:tcPr>
          <w:p w:rsidR="00363739" w:rsidRPr="00AF0C20" w:rsidRDefault="00363739" w:rsidP="00F86C3E">
            <w:pPr>
              <w:pStyle w:val="ConsPlusNormal"/>
            </w:pPr>
          </w:p>
        </w:tc>
        <w:tc>
          <w:tcPr>
            <w:tcW w:w="899" w:type="pct"/>
            <w:vMerge/>
            <w:shd w:val="clear" w:color="auto" w:fill="auto"/>
          </w:tcPr>
          <w:p w:rsidR="00363739" w:rsidRPr="00AF0C20" w:rsidRDefault="00363739" w:rsidP="00AF31E0">
            <w:pPr>
              <w:pStyle w:val="ConsPlusNormal"/>
            </w:pPr>
          </w:p>
        </w:tc>
        <w:tc>
          <w:tcPr>
            <w:tcW w:w="521" w:type="pct"/>
            <w:vMerge/>
            <w:shd w:val="clear" w:color="auto" w:fill="auto"/>
          </w:tcPr>
          <w:p w:rsidR="00363739" w:rsidRPr="00AF0C20" w:rsidRDefault="00363739" w:rsidP="00F86C3E">
            <w:pPr>
              <w:pStyle w:val="ConsPlusNormal"/>
            </w:pPr>
          </w:p>
        </w:tc>
        <w:tc>
          <w:tcPr>
            <w:tcW w:w="316" w:type="pct"/>
            <w:shd w:val="clear" w:color="auto" w:fill="auto"/>
            <w:vAlign w:val="center"/>
          </w:tcPr>
          <w:p w:rsidR="00363739" w:rsidRPr="00AF0C20" w:rsidRDefault="00363739" w:rsidP="007534C4">
            <w:pPr>
              <w:pStyle w:val="ConsPlusNormal"/>
              <w:jc w:val="center"/>
            </w:pPr>
            <w:r w:rsidRPr="00AF0C20">
              <w:t>ФБ</w:t>
            </w:r>
          </w:p>
        </w:tc>
        <w:tc>
          <w:tcPr>
            <w:tcW w:w="432" w:type="pct"/>
            <w:shd w:val="clear" w:color="auto" w:fill="auto"/>
            <w:vAlign w:val="center"/>
          </w:tcPr>
          <w:p w:rsidR="00363739" w:rsidRPr="0071730A" w:rsidRDefault="00363739" w:rsidP="00363D44">
            <w:pPr>
              <w:pStyle w:val="ConsPlusNormal"/>
              <w:jc w:val="center"/>
            </w:pPr>
            <w:r w:rsidRPr="0071730A">
              <w:t>0,0</w:t>
            </w:r>
          </w:p>
        </w:tc>
        <w:tc>
          <w:tcPr>
            <w:tcW w:w="433" w:type="pct"/>
            <w:shd w:val="clear" w:color="auto" w:fill="auto"/>
            <w:vAlign w:val="center"/>
          </w:tcPr>
          <w:p w:rsidR="00363739" w:rsidRPr="0071730A" w:rsidRDefault="00363739" w:rsidP="00363D44">
            <w:pPr>
              <w:pStyle w:val="ConsPlusNormal"/>
              <w:jc w:val="center"/>
            </w:pPr>
            <w:r w:rsidRPr="0071730A">
              <w:t>0,0</w:t>
            </w:r>
          </w:p>
        </w:tc>
        <w:tc>
          <w:tcPr>
            <w:tcW w:w="433" w:type="pct"/>
            <w:shd w:val="clear" w:color="auto" w:fill="auto"/>
            <w:vAlign w:val="center"/>
          </w:tcPr>
          <w:p w:rsidR="00363739" w:rsidRPr="0071730A" w:rsidRDefault="00363739" w:rsidP="00363D44">
            <w:pPr>
              <w:pStyle w:val="ConsPlusNormal"/>
              <w:jc w:val="center"/>
            </w:pPr>
            <w:r w:rsidRPr="0071730A">
              <w:t>0,0</w:t>
            </w:r>
          </w:p>
        </w:tc>
        <w:tc>
          <w:tcPr>
            <w:tcW w:w="432" w:type="pct"/>
            <w:shd w:val="clear" w:color="auto" w:fill="auto"/>
            <w:vAlign w:val="center"/>
          </w:tcPr>
          <w:p w:rsidR="00363739" w:rsidRPr="0071730A" w:rsidRDefault="00363739" w:rsidP="00363D44">
            <w:pPr>
              <w:pStyle w:val="ConsPlusNormal"/>
              <w:jc w:val="center"/>
            </w:pPr>
            <w:r w:rsidRPr="0071730A">
              <w:t>0,0</w:t>
            </w:r>
          </w:p>
        </w:tc>
        <w:tc>
          <w:tcPr>
            <w:tcW w:w="435" w:type="pct"/>
            <w:shd w:val="clear" w:color="auto" w:fill="auto"/>
            <w:vAlign w:val="center"/>
          </w:tcPr>
          <w:p w:rsidR="00363739" w:rsidRPr="00B71FBB" w:rsidRDefault="00363739" w:rsidP="0017018A">
            <w:pPr>
              <w:pStyle w:val="ConsPlusNormal"/>
              <w:jc w:val="center"/>
            </w:pPr>
            <w:r w:rsidRPr="00B71FBB">
              <w:t>-</w:t>
            </w:r>
          </w:p>
        </w:tc>
        <w:tc>
          <w:tcPr>
            <w:tcW w:w="445" w:type="pct"/>
            <w:shd w:val="clear" w:color="auto" w:fill="auto"/>
            <w:vAlign w:val="center"/>
          </w:tcPr>
          <w:p w:rsidR="00363739" w:rsidRPr="00B71FBB" w:rsidRDefault="00363739" w:rsidP="0017018A">
            <w:pPr>
              <w:pStyle w:val="ConsPlusNormal"/>
              <w:jc w:val="center"/>
            </w:pPr>
            <w:r w:rsidRPr="00B71FBB">
              <w:t>-</w:t>
            </w:r>
          </w:p>
        </w:tc>
        <w:tc>
          <w:tcPr>
            <w:tcW w:w="445" w:type="pct"/>
            <w:shd w:val="clear" w:color="auto" w:fill="auto"/>
            <w:vAlign w:val="center"/>
          </w:tcPr>
          <w:p w:rsidR="00363739" w:rsidRPr="00B71FBB" w:rsidRDefault="00363739" w:rsidP="0017018A">
            <w:pPr>
              <w:pStyle w:val="ConsPlusNormal"/>
              <w:jc w:val="center"/>
            </w:pPr>
            <w:r w:rsidRPr="00B71FBB">
              <w:t>-</w:t>
            </w:r>
          </w:p>
        </w:tc>
      </w:tr>
      <w:tr w:rsidR="00363739" w:rsidRPr="00AF0C20" w:rsidTr="00992B43">
        <w:trPr>
          <w:trHeight w:val="162"/>
        </w:trPr>
        <w:tc>
          <w:tcPr>
            <w:tcW w:w="209" w:type="pct"/>
            <w:vMerge/>
            <w:shd w:val="clear" w:color="auto" w:fill="auto"/>
          </w:tcPr>
          <w:p w:rsidR="00363739" w:rsidRPr="00AF0C20" w:rsidRDefault="00363739" w:rsidP="00F86C3E">
            <w:pPr>
              <w:pStyle w:val="ConsPlusNormal"/>
            </w:pPr>
          </w:p>
        </w:tc>
        <w:tc>
          <w:tcPr>
            <w:tcW w:w="899" w:type="pct"/>
            <w:vMerge/>
            <w:shd w:val="clear" w:color="auto" w:fill="auto"/>
          </w:tcPr>
          <w:p w:rsidR="00363739" w:rsidRPr="00AF0C20" w:rsidRDefault="00363739" w:rsidP="00AF31E0">
            <w:pPr>
              <w:pStyle w:val="ConsPlusNormal"/>
            </w:pPr>
          </w:p>
        </w:tc>
        <w:tc>
          <w:tcPr>
            <w:tcW w:w="521" w:type="pct"/>
            <w:vMerge/>
            <w:shd w:val="clear" w:color="auto" w:fill="auto"/>
          </w:tcPr>
          <w:p w:rsidR="00363739" w:rsidRPr="00AF0C20" w:rsidRDefault="00363739" w:rsidP="00F86C3E">
            <w:pPr>
              <w:pStyle w:val="ConsPlusNormal"/>
            </w:pPr>
          </w:p>
        </w:tc>
        <w:tc>
          <w:tcPr>
            <w:tcW w:w="316" w:type="pct"/>
            <w:shd w:val="clear" w:color="auto" w:fill="auto"/>
            <w:vAlign w:val="center"/>
          </w:tcPr>
          <w:p w:rsidR="00363739" w:rsidRPr="00AF0C20" w:rsidRDefault="00363739" w:rsidP="007534C4">
            <w:pPr>
              <w:pStyle w:val="ConsPlusNormal"/>
              <w:jc w:val="center"/>
            </w:pPr>
            <w:r w:rsidRPr="00AF0C20">
              <w:t>ВБ</w:t>
            </w:r>
          </w:p>
        </w:tc>
        <w:tc>
          <w:tcPr>
            <w:tcW w:w="432" w:type="pct"/>
            <w:shd w:val="clear" w:color="auto" w:fill="auto"/>
            <w:vAlign w:val="center"/>
          </w:tcPr>
          <w:p w:rsidR="00363739" w:rsidRPr="0071730A" w:rsidRDefault="00363739" w:rsidP="00363D44">
            <w:pPr>
              <w:pStyle w:val="ConsPlusNormal"/>
              <w:jc w:val="center"/>
            </w:pPr>
            <w:r w:rsidRPr="0071730A">
              <w:t>0,0</w:t>
            </w:r>
          </w:p>
        </w:tc>
        <w:tc>
          <w:tcPr>
            <w:tcW w:w="433" w:type="pct"/>
            <w:shd w:val="clear" w:color="auto" w:fill="auto"/>
            <w:vAlign w:val="center"/>
          </w:tcPr>
          <w:p w:rsidR="00363739" w:rsidRPr="0071730A" w:rsidRDefault="00363739" w:rsidP="00363D44">
            <w:pPr>
              <w:pStyle w:val="ConsPlusNormal"/>
              <w:jc w:val="center"/>
            </w:pPr>
            <w:r w:rsidRPr="0071730A">
              <w:t>0,0</w:t>
            </w:r>
          </w:p>
        </w:tc>
        <w:tc>
          <w:tcPr>
            <w:tcW w:w="433" w:type="pct"/>
            <w:shd w:val="clear" w:color="auto" w:fill="auto"/>
            <w:vAlign w:val="center"/>
          </w:tcPr>
          <w:p w:rsidR="00363739" w:rsidRPr="0071730A" w:rsidRDefault="00363739" w:rsidP="00363D44">
            <w:pPr>
              <w:pStyle w:val="ConsPlusNormal"/>
              <w:jc w:val="center"/>
            </w:pPr>
            <w:r w:rsidRPr="0071730A">
              <w:t>0,0</w:t>
            </w:r>
          </w:p>
        </w:tc>
        <w:tc>
          <w:tcPr>
            <w:tcW w:w="432" w:type="pct"/>
            <w:shd w:val="clear" w:color="auto" w:fill="auto"/>
            <w:vAlign w:val="center"/>
          </w:tcPr>
          <w:p w:rsidR="00363739" w:rsidRPr="0071730A" w:rsidRDefault="00363739" w:rsidP="00363D44">
            <w:pPr>
              <w:pStyle w:val="ConsPlusNormal"/>
              <w:jc w:val="center"/>
            </w:pPr>
            <w:r w:rsidRPr="0071730A">
              <w:t>0,0</w:t>
            </w:r>
          </w:p>
        </w:tc>
        <w:tc>
          <w:tcPr>
            <w:tcW w:w="435" w:type="pct"/>
            <w:shd w:val="clear" w:color="auto" w:fill="auto"/>
            <w:vAlign w:val="center"/>
          </w:tcPr>
          <w:p w:rsidR="00363739" w:rsidRPr="00B71FBB" w:rsidRDefault="00363739" w:rsidP="0017018A">
            <w:pPr>
              <w:pStyle w:val="ConsPlusNormal"/>
              <w:jc w:val="center"/>
            </w:pPr>
            <w:r w:rsidRPr="00B71FBB">
              <w:t>-</w:t>
            </w:r>
          </w:p>
        </w:tc>
        <w:tc>
          <w:tcPr>
            <w:tcW w:w="445" w:type="pct"/>
            <w:shd w:val="clear" w:color="auto" w:fill="auto"/>
            <w:vAlign w:val="center"/>
          </w:tcPr>
          <w:p w:rsidR="00363739" w:rsidRPr="00B71FBB" w:rsidRDefault="00363739" w:rsidP="0017018A">
            <w:pPr>
              <w:pStyle w:val="ConsPlusNormal"/>
              <w:jc w:val="center"/>
            </w:pPr>
            <w:r w:rsidRPr="00B71FBB">
              <w:t>-</w:t>
            </w:r>
          </w:p>
        </w:tc>
        <w:tc>
          <w:tcPr>
            <w:tcW w:w="445" w:type="pct"/>
            <w:shd w:val="clear" w:color="auto" w:fill="auto"/>
            <w:vAlign w:val="center"/>
          </w:tcPr>
          <w:p w:rsidR="00363739" w:rsidRPr="00B71FBB" w:rsidRDefault="00363739" w:rsidP="0017018A">
            <w:pPr>
              <w:pStyle w:val="ConsPlusNormal"/>
              <w:jc w:val="center"/>
            </w:pPr>
            <w:r w:rsidRPr="00B71FBB">
              <w:t>-</w:t>
            </w:r>
          </w:p>
        </w:tc>
      </w:tr>
      <w:tr w:rsidR="00C05630" w:rsidRPr="00AF0C20" w:rsidTr="00992B43">
        <w:tc>
          <w:tcPr>
            <w:tcW w:w="209" w:type="pct"/>
            <w:vMerge w:val="restart"/>
            <w:shd w:val="clear" w:color="auto" w:fill="auto"/>
            <w:vAlign w:val="center"/>
          </w:tcPr>
          <w:p w:rsidR="00C05630" w:rsidRPr="00AF0C20" w:rsidRDefault="00C05630" w:rsidP="00202789">
            <w:pPr>
              <w:pStyle w:val="ConsPlusNormal"/>
              <w:jc w:val="center"/>
            </w:pPr>
            <w:r w:rsidRPr="00AF0C20">
              <w:t>П 1.1</w:t>
            </w:r>
          </w:p>
        </w:tc>
        <w:tc>
          <w:tcPr>
            <w:tcW w:w="899" w:type="pct"/>
            <w:vMerge w:val="restart"/>
            <w:shd w:val="clear" w:color="auto" w:fill="auto"/>
          </w:tcPr>
          <w:p w:rsidR="00C05630" w:rsidRPr="00AF0C20" w:rsidRDefault="00C05630" w:rsidP="00D8261F">
            <w:pPr>
              <w:pStyle w:val="ConsPlusNormal"/>
            </w:pPr>
            <w:r w:rsidRPr="00AF0C20">
              <w:t xml:space="preserve">Региональный проект «Обеспечение устойчивого сокращения непригодного для проживания жилищного </w:t>
            </w:r>
          </w:p>
          <w:p w:rsidR="00C05630" w:rsidRPr="00AF0C20" w:rsidRDefault="00C05630" w:rsidP="00AF31E0">
            <w:pPr>
              <w:pStyle w:val="ConsPlusNormal"/>
            </w:pPr>
            <w:r w:rsidRPr="00AF0C20">
              <w:t>фонда»</w:t>
            </w:r>
          </w:p>
        </w:tc>
        <w:tc>
          <w:tcPr>
            <w:tcW w:w="521" w:type="pct"/>
            <w:vMerge w:val="restart"/>
            <w:shd w:val="clear" w:color="auto" w:fill="auto"/>
            <w:vAlign w:val="center"/>
          </w:tcPr>
          <w:p w:rsidR="00C05630" w:rsidRPr="00AF0C20" w:rsidRDefault="00C05630" w:rsidP="007E0697">
            <w:pPr>
              <w:pStyle w:val="ConsPlusNormal"/>
              <w:jc w:val="center"/>
            </w:pPr>
            <w:r w:rsidRPr="00AF0C20">
              <w:t>2023 - 2024</w:t>
            </w:r>
          </w:p>
        </w:tc>
        <w:tc>
          <w:tcPr>
            <w:tcW w:w="316" w:type="pct"/>
            <w:shd w:val="clear" w:color="auto" w:fill="auto"/>
            <w:vAlign w:val="center"/>
          </w:tcPr>
          <w:p w:rsidR="00C05630" w:rsidRPr="00AF0C20" w:rsidRDefault="00C05630" w:rsidP="00202789">
            <w:pPr>
              <w:pStyle w:val="ConsPlusNormal"/>
              <w:jc w:val="center"/>
            </w:pPr>
            <w:r w:rsidRPr="00AF0C20">
              <w:t>Всего</w:t>
            </w:r>
          </w:p>
        </w:tc>
        <w:tc>
          <w:tcPr>
            <w:tcW w:w="432" w:type="pct"/>
            <w:shd w:val="clear" w:color="auto" w:fill="auto"/>
            <w:vAlign w:val="center"/>
          </w:tcPr>
          <w:p w:rsidR="00C05630" w:rsidRDefault="00C05630" w:rsidP="00992B43">
            <w:pPr>
              <w:pStyle w:val="ConsPlusNormal"/>
              <w:jc w:val="center"/>
            </w:pPr>
            <w:r>
              <w:t>1 196 106,0</w:t>
            </w:r>
          </w:p>
        </w:tc>
        <w:tc>
          <w:tcPr>
            <w:tcW w:w="433" w:type="pct"/>
            <w:shd w:val="clear" w:color="auto" w:fill="auto"/>
            <w:vAlign w:val="center"/>
          </w:tcPr>
          <w:p w:rsidR="00C05630" w:rsidRDefault="00C05630" w:rsidP="00992B43">
            <w:pPr>
              <w:pStyle w:val="ConsPlusNormal"/>
              <w:jc w:val="center"/>
            </w:pPr>
            <w:r>
              <w:t>1 196 106,0</w:t>
            </w:r>
          </w:p>
        </w:tc>
        <w:tc>
          <w:tcPr>
            <w:tcW w:w="433" w:type="pct"/>
            <w:shd w:val="clear" w:color="auto" w:fill="auto"/>
            <w:vAlign w:val="center"/>
          </w:tcPr>
          <w:p w:rsidR="00C05630" w:rsidRPr="00AF0C20" w:rsidRDefault="00C05630" w:rsidP="00202789">
            <w:pPr>
              <w:pStyle w:val="ConsPlusNormal"/>
              <w:jc w:val="center"/>
            </w:pPr>
            <w:r w:rsidRPr="00AF0C20">
              <w:t>0,0</w:t>
            </w:r>
          </w:p>
        </w:tc>
        <w:tc>
          <w:tcPr>
            <w:tcW w:w="432" w:type="pct"/>
            <w:shd w:val="clear" w:color="auto" w:fill="auto"/>
            <w:vAlign w:val="center"/>
          </w:tcPr>
          <w:p w:rsidR="00C05630" w:rsidRPr="00B71FBB" w:rsidRDefault="00C05630" w:rsidP="0017018A">
            <w:pPr>
              <w:pStyle w:val="ConsPlusNormal"/>
              <w:jc w:val="center"/>
            </w:pPr>
            <w:r w:rsidRPr="00B71FBB">
              <w:t>-</w:t>
            </w:r>
          </w:p>
        </w:tc>
        <w:tc>
          <w:tcPr>
            <w:tcW w:w="435" w:type="pct"/>
            <w:shd w:val="clear" w:color="auto" w:fill="auto"/>
            <w:vAlign w:val="center"/>
          </w:tcPr>
          <w:p w:rsidR="00C05630" w:rsidRPr="00B71FBB" w:rsidRDefault="00C05630" w:rsidP="0017018A">
            <w:pPr>
              <w:pStyle w:val="ConsPlusNormal"/>
              <w:jc w:val="center"/>
            </w:pPr>
            <w:r w:rsidRPr="00B71FBB">
              <w:t>-</w:t>
            </w:r>
          </w:p>
        </w:tc>
        <w:tc>
          <w:tcPr>
            <w:tcW w:w="445" w:type="pct"/>
            <w:shd w:val="clear" w:color="auto" w:fill="auto"/>
            <w:vAlign w:val="center"/>
          </w:tcPr>
          <w:p w:rsidR="00C05630" w:rsidRPr="00B71FBB" w:rsidRDefault="00C05630" w:rsidP="0017018A">
            <w:pPr>
              <w:pStyle w:val="ConsPlusNormal"/>
              <w:jc w:val="center"/>
            </w:pPr>
            <w:r w:rsidRPr="00B71FBB">
              <w:t>-</w:t>
            </w:r>
          </w:p>
        </w:tc>
        <w:tc>
          <w:tcPr>
            <w:tcW w:w="445" w:type="pct"/>
            <w:shd w:val="clear" w:color="auto" w:fill="auto"/>
            <w:vAlign w:val="center"/>
          </w:tcPr>
          <w:p w:rsidR="00C05630" w:rsidRPr="00B71FBB" w:rsidRDefault="00C05630" w:rsidP="0017018A">
            <w:pPr>
              <w:pStyle w:val="ConsPlusNormal"/>
              <w:jc w:val="center"/>
            </w:pPr>
            <w:r w:rsidRPr="00B71FBB">
              <w:t>-</w:t>
            </w:r>
          </w:p>
        </w:tc>
      </w:tr>
      <w:tr w:rsidR="00C05630" w:rsidRPr="00AF0C20" w:rsidTr="00363D44">
        <w:trPr>
          <w:trHeight w:val="20"/>
        </w:trPr>
        <w:tc>
          <w:tcPr>
            <w:tcW w:w="209" w:type="pct"/>
            <w:vMerge/>
            <w:shd w:val="clear" w:color="auto" w:fill="auto"/>
          </w:tcPr>
          <w:p w:rsidR="00C05630" w:rsidRPr="00AF0C20" w:rsidRDefault="00C05630" w:rsidP="00202789">
            <w:pPr>
              <w:pStyle w:val="ConsPlusNormal"/>
            </w:pPr>
          </w:p>
        </w:tc>
        <w:tc>
          <w:tcPr>
            <w:tcW w:w="899" w:type="pct"/>
            <w:vMerge/>
            <w:shd w:val="clear" w:color="auto" w:fill="auto"/>
          </w:tcPr>
          <w:p w:rsidR="00C05630" w:rsidRPr="00AF0C20" w:rsidRDefault="00C05630" w:rsidP="00AF31E0">
            <w:pPr>
              <w:pStyle w:val="ConsPlusNormal"/>
            </w:pPr>
          </w:p>
        </w:tc>
        <w:tc>
          <w:tcPr>
            <w:tcW w:w="521" w:type="pct"/>
            <w:vMerge/>
            <w:shd w:val="clear" w:color="auto" w:fill="auto"/>
          </w:tcPr>
          <w:p w:rsidR="00C05630" w:rsidRPr="00AF0C20" w:rsidRDefault="00C05630" w:rsidP="00202789">
            <w:pPr>
              <w:pStyle w:val="ConsPlusNormal"/>
            </w:pPr>
          </w:p>
        </w:tc>
        <w:tc>
          <w:tcPr>
            <w:tcW w:w="316" w:type="pct"/>
            <w:shd w:val="clear" w:color="auto" w:fill="auto"/>
            <w:vAlign w:val="center"/>
          </w:tcPr>
          <w:p w:rsidR="00C05630" w:rsidRPr="00AF0C20" w:rsidRDefault="00C05630" w:rsidP="00202789">
            <w:pPr>
              <w:pStyle w:val="ConsPlusNormal"/>
              <w:jc w:val="center"/>
            </w:pPr>
            <w:r w:rsidRPr="00AF0C20">
              <w:t>МБ</w:t>
            </w:r>
          </w:p>
        </w:tc>
        <w:tc>
          <w:tcPr>
            <w:tcW w:w="432" w:type="pct"/>
            <w:shd w:val="clear" w:color="auto" w:fill="auto"/>
          </w:tcPr>
          <w:p w:rsidR="00C05630" w:rsidRDefault="00C05630" w:rsidP="00363D44">
            <w:pPr>
              <w:pStyle w:val="ConsPlusNormal"/>
              <w:jc w:val="center"/>
            </w:pPr>
            <w:r>
              <w:t>215 900,4</w:t>
            </w:r>
          </w:p>
        </w:tc>
        <w:tc>
          <w:tcPr>
            <w:tcW w:w="433" w:type="pct"/>
            <w:shd w:val="clear" w:color="auto" w:fill="auto"/>
          </w:tcPr>
          <w:p w:rsidR="00C05630" w:rsidRDefault="00C05630" w:rsidP="00363D44">
            <w:pPr>
              <w:pStyle w:val="ConsPlusNormal"/>
              <w:jc w:val="center"/>
            </w:pPr>
            <w:r>
              <w:t>215 900,4</w:t>
            </w:r>
          </w:p>
        </w:tc>
        <w:tc>
          <w:tcPr>
            <w:tcW w:w="433" w:type="pct"/>
            <w:shd w:val="clear" w:color="auto" w:fill="auto"/>
            <w:vAlign w:val="center"/>
          </w:tcPr>
          <w:p w:rsidR="00C05630" w:rsidRPr="00AF0C20" w:rsidRDefault="00C05630" w:rsidP="00202789">
            <w:pPr>
              <w:pStyle w:val="ConsPlusNormal"/>
              <w:jc w:val="center"/>
            </w:pPr>
            <w:r w:rsidRPr="00AF0C20">
              <w:t>0,0</w:t>
            </w:r>
          </w:p>
        </w:tc>
        <w:tc>
          <w:tcPr>
            <w:tcW w:w="432" w:type="pct"/>
            <w:shd w:val="clear" w:color="auto" w:fill="auto"/>
            <w:vAlign w:val="center"/>
          </w:tcPr>
          <w:p w:rsidR="00C05630" w:rsidRPr="00B71FBB" w:rsidRDefault="00C05630" w:rsidP="0017018A">
            <w:pPr>
              <w:pStyle w:val="ConsPlusNormal"/>
              <w:jc w:val="center"/>
            </w:pPr>
            <w:r w:rsidRPr="00B71FBB">
              <w:t>-</w:t>
            </w:r>
          </w:p>
        </w:tc>
        <w:tc>
          <w:tcPr>
            <w:tcW w:w="435" w:type="pct"/>
            <w:shd w:val="clear" w:color="auto" w:fill="auto"/>
            <w:vAlign w:val="center"/>
          </w:tcPr>
          <w:p w:rsidR="00C05630" w:rsidRPr="00B71FBB" w:rsidRDefault="00C05630" w:rsidP="0017018A">
            <w:pPr>
              <w:pStyle w:val="ConsPlusNormal"/>
              <w:jc w:val="center"/>
            </w:pPr>
            <w:r w:rsidRPr="00B71FBB">
              <w:t>-</w:t>
            </w:r>
          </w:p>
        </w:tc>
        <w:tc>
          <w:tcPr>
            <w:tcW w:w="445" w:type="pct"/>
            <w:shd w:val="clear" w:color="auto" w:fill="auto"/>
            <w:vAlign w:val="center"/>
          </w:tcPr>
          <w:p w:rsidR="00C05630" w:rsidRPr="00B71FBB" w:rsidRDefault="00C05630" w:rsidP="0017018A">
            <w:pPr>
              <w:pStyle w:val="ConsPlusNormal"/>
              <w:jc w:val="center"/>
            </w:pPr>
            <w:r w:rsidRPr="00B71FBB">
              <w:t>-</w:t>
            </w:r>
          </w:p>
        </w:tc>
        <w:tc>
          <w:tcPr>
            <w:tcW w:w="445" w:type="pct"/>
            <w:shd w:val="clear" w:color="auto" w:fill="auto"/>
            <w:vAlign w:val="center"/>
          </w:tcPr>
          <w:p w:rsidR="00C05630" w:rsidRPr="00B71FBB" w:rsidRDefault="00C05630" w:rsidP="0017018A">
            <w:pPr>
              <w:pStyle w:val="ConsPlusNormal"/>
              <w:jc w:val="center"/>
            </w:pPr>
            <w:r w:rsidRPr="00B71FBB">
              <w:t>-</w:t>
            </w:r>
          </w:p>
        </w:tc>
      </w:tr>
      <w:tr w:rsidR="00C05630" w:rsidRPr="00AF0C20" w:rsidTr="00363D44">
        <w:trPr>
          <w:trHeight w:val="20"/>
        </w:trPr>
        <w:tc>
          <w:tcPr>
            <w:tcW w:w="209" w:type="pct"/>
            <w:vMerge/>
            <w:shd w:val="clear" w:color="auto" w:fill="auto"/>
          </w:tcPr>
          <w:p w:rsidR="00C05630" w:rsidRPr="00AF0C20" w:rsidRDefault="00C05630" w:rsidP="00202789">
            <w:pPr>
              <w:pStyle w:val="ConsPlusNormal"/>
            </w:pPr>
          </w:p>
        </w:tc>
        <w:tc>
          <w:tcPr>
            <w:tcW w:w="899" w:type="pct"/>
            <w:vMerge/>
            <w:shd w:val="clear" w:color="auto" w:fill="auto"/>
          </w:tcPr>
          <w:p w:rsidR="00C05630" w:rsidRPr="00AF0C20" w:rsidRDefault="00C05630" w:rsidP="00AF31E0">
            <w:pPr>
              <w:pStyle w:val="ConsPlusNormal"/>
            </w:pPr>
          </w:p>
        </w:tc>
        <w:tc>
          <w:tcPr>
            <w:tcW w:w="521" w:type="pct"/>
            <w:vMerge/>
            <w:shd w:val="clear" w:color="auto" w:fill="auto"/>
          </w:tcPr>
          <w:p w:rsidR="00C05630" w:rsidRPr="00AF0C20" w:rsidRDefault="00C05630" w:rsidP="00202789">
            <w:pPr>
              <w:pStyle w:val="ConsPlusNormal"/>
            </w:pPr>
          </w:p>
        </w:tc>
        <w:tc>
          <w:tcPr>
            <w:tcW w:w="316" w:type="pct"/>
            <w:shd w:val="clear" w:color="auto" w:fill="auto"/>
            <w:vAlign w:val="center"/>
          </w:tcPr>
          <w:p w:rsidR="00C05630" w:rsidRPr="00AF0C20" w:rsidRDefault="00C05630" w:rsidP="00202789">
            <w:pPr>
              <w:pStyle w:val="ConsPlusNormal"/>
              <w:jc w:val="center"/>
            </w:pPr>
            <w:r w:rsidRPr="00AF0C20">
              <w:t>ОБ</w:t>
            </w:r>
          </w:p>
        </w:tc>
        <w:tc>
          <w:tcPr>
            <w:tcW w:w="432" w:type="pct"/>
            <w:shd w:val="clear" w:color="auto" w:fill="auto"/>
          </w:tcPr>
          <w:p w:rsidR="00C05630" w:rsidRDefault="00C05630" w:rsidP="00363D44">
            <w:pPr>
              <w:pStyle w:val="ConsPlusNormal"/>
              <w:jc w:val="center"/>
            </w:pPr>
            <w:r>
              <w:t>215 900,4</w:t>
            </w:r>
          </w:p>
        </w:tc>
        <w:tc>
          <w:tcPr>
            <w:tcW w:w="433" w:type="pct"/>
            <w:shd w:val="clear" w:color="auto" w:fill="auto"/>
          </w:tcPr>
          <w:p w:rsidR="00C05630" w:rsidRDefault="00C05630" w:rsidP="00363D44">
            <w:pPr>
              <w:pStyle w:val="ConsPlusNormal"/>
              <w:jc w:val="center"/>
            </w:pPr>
            <w:r>
              <w:t>215 900,4</w:t>
            </w:r>
          </w:p>
        </w:tc>
        <w:tc>
          <w:tcPr>
            <w:tcW w:w="433" w:type="pct"/>
            <w:shd w:val="clear" w:color="auto" w:fill="auto"/>
            <w:vAlign w:val="center"/>
          </w:tcPr>
          <w:p w:rsidR="00C05630" w:rsidRPr="00AF0C20" w:rsidRDefault="00C05630" w:rsidP="00202789">
            <w:pPr>
              <w:pStyle w:val="ConsPlusNormal"/>
              <w:jc w:val="center"/>
            </w:pPr>
            <w:r w:rsidRPr="00AF0C20">
              <w:t>0,0</w:t>
            </w:r>
          </w:p>
        </w:tc>
        <w:tc>
          <w:tcPr>
            <w:tcW w:w="432" w:type="pct"/>
            <w:shd w:val="clear" w:color="auto" w:fill="auto"/>
            <w:vAlign w:val="center"/>
          </w:tcPr>
          <w:p w:rsidR="00C05630" w:rsidRPr="00B71FBB" w:rsidRDefault="00C05630" w:rsidP="0017018A">
            <w:pPr>
              <w:pStyle w:val="ConsPlusNormal"/>
              <w:jc w:val="center"/>
            </w:pPr>
            <w:r w:rsidRPr="00B71FBB">
              <w:t>-</w:t>
            </w:r>
          </w:p>
        </w:tc>
        <w:tc>
          <w:tcPr>
            <w:tcW w:w="435" w:type="pct"/>
            <w:shd w:val="clear" w:color="auto" w:fill="auto"/>
            <w:vAlign w:val="center"/>
          </w:tcPr>
          <w:p w:rsidR="00C05630" w:rsidRPr="00B71FBB" w:rsidRDefault="00C05630" w:rsidP="0017018A">
            <w:pPr>
              <w:pStyle w:val="ConsPlusNormal"/>
              <w:jc w:val="center"/>
            </w:pPr>
            <w:r w:rsidRPr="00B71FBB">
              <w:t>-</w:t>
            </w:r>
          </w:p>
        </w:tc>
        <w:tc>
          <w:tcPr>
            <w:tcW w:w="445" w:type="pct"/>
            <w:shd w:val="clear" w:color="auto" w:fill="auto"/>
            <w:vAlign w:val="center"/>
          </w:tcPr>
          <w:p w:rsidR="00C05630" w:rsidRPr="00B71FBB" w:rsidRDefault="00C05630" w:rsidP="0017018A">
            <w:pPr>
              <w:pStyle w:val="ConsPlusNormal"/>
              <w:jc w:val="center"/>
            </w:pPr>
            <w:r w:rsidRPr="00B71FBB">
              <w:t>-</w:t>
            </w:r>
          </w:p>
        </w:tc>
        <w:tc>
          <w:tcPr>
            <w:tcW w:w="445" w:type="pct"/>
            <w:shd w:val="clear" w:color="auto" w:fill="auto"/>
            <w:vAlign w:val="center"/>
          </w:tcPr>
          <w:p w:rsidR="00C05630" w:rsidRPr="00B71FBB" w:rsidRDefault="00C05630" w:rsidP="0017018A">
            <w:pPr>
              <w:pStyle w:val="ConsPlusNormal"/>
              <w:jc w:val="center"/>
            </w:pPr>
            <w:r w:rsidRPr="00B71FBB">
              <w:t>-</w:t>
            </w:r>
          </w:p>
        </w:tc>
      </w:tr>
      <w:tr w:rsidR="00C05630" w:rsidRPr="00AF0C20" w:rsidTr="00992B43">
        <w:trPr>
          <w:trHeight w:val="203"/>
        </w:trPr>
        <w:tc>
          <w:tcPr>
            <w:tcW w:w="209" w:type="pct"/>
            <w:vMerge/>
            <w:shd w:val="clear" w:color="auto" w:fill="auto"/>
          </w:tcPr>
          <w:p w:rsidR="00C05630" w:rsidRPr="00AF0C20" w:rsidRDefault="00C05630" w:rsidP="00202789">
            <w:pPr>
              <w:pStyle w:val="ConsPlusNormal"/>
            </w:pPr>
          </w:p>
        </w:tc>
        <w:tc>
          <w:tcPr>
            <w:tcW w:w="899" w:type="pct"/>
            <w:vMerge/>
            <w:shd w:val="clear" w:color="auto" w:fill="auto"/>
          </w:tcPr>
          <w:p w:rsidR="00C05630" w:rsidRPr="00AF0C20" w:rsidRDefault="00C05630" w:rsidP="00AF31E0">
            <w:pPr>
              <w:pStyle w:val="ConsPlusNormal"/>
            </w:pPr>
          </w:p>
        </w:tc>
        <w:tc>
          <w:tcPr>
            <w:tcW w:w="521" w:type="pct"/>
            <w:vMerge/>
            <w:shd w:val="clear" w:color="auto" w:fill="auto"/>
          </w:tcPr>
          <w:p w:rsidR="00C05630" w:rsidRPr="00AF0C20" w:rsidRDefault="00C05630" w:rsidP="00202789">
            <w:pPr>
              <w:pStyle w:val="ConsPlusNormal"/>
            </w:pPr>
          </w:p>
        </w:tc>
        <w:tc>
          <w:tcPr>
            <w:tcW w:w="316" w:type="pct"/>
            <w:shd w:val="clear" w:color="auto" w:fill="auto"/>
            <w:vAlign w:val="center"/>
          </w:tcPr>
          <w:p w:rsidR="00C05630" w:rsidRPr="00AF0C20" w:rsidRDefault="00C05630" w:rsidP="00202789">
            <w:pPr>
              <w:pStyle w:val="ConsPlusNormal"/>
              <w:jc w:val="center"/>
            </w:pPr>
            <w:r w:rsidRPr="00AF0C20">
              <w:t>ФБ</w:t>
            </w:r>
          </w:p>
        </w:tc>
        <w:tc>
          <w:tcPr>
            <w:tcW w:w="432" w:type="pct"/>
            <w:shd w:val="clear" w:color="auto" w:fill="auto"/>
          </w:tcPr>
          <w:p w:rsidR="00C05630" w:rsidRDefault="00C05630" w:rsidP="00363D44">
            <w:pPr>
              <w:pStyle w:val="ConsPlusNormal"/>
              <w:jc w:val="center"/>
            </w:pPr>
            <w:r>
              <w:t>764 305,2</w:t>
            </w:r>
          </w:p>
        </w:tc>
        <w:tc>
          <w:tcPr>
            <w:tcW w:w="433" w:type="pct"/>
            <w:shd w:val="clear" w:color="auto" w:fill="auto"/>
          </w:tcPr>
          <w:p w:rsidR="00C05630" w:rsidRDefault="00C05630" w:rsidP="00363D44">
            <w:pPr>
              <w:pStyle w:val="ConsPlusNormal"/>
              <w:jc w:val="center"/>
            </w:pPr>
            <w:r>
              <w:t>764 305,2</w:t>
            </w:r>
          </w:p>
        </w:tc>
        <w:tc>
          <w:tcPr>
            <w:tcW w:w="433" w:type="pct"/>
            <w:shd w:val="clear" w:color="auto" w:fill="auto"/>
            <w:vAlign w:val="center"/>
          </w:tcPr>
          <w:p w:rsidR="00C05630" w:rsidRPr="00AF0C20" w:rsidRDefault="00C05630" w:rsidP="00202789">
            <w:pPr>
              <w:pStyle w:val="ConsPlusNormal"/>
              <w:jc w:val="center"/>
            </w:pPr>
            <w:r w:rsidRPr="00AF0C20">
              <w:t>0,0</w:t>
            </w:r>
          </w:p>
        </w:tc>
        <w:tc>
          <w:tcPr>
            <w:tcW w:w="432" w:type="pct"/>
            <w:shd w:val="clear" w:color="auto" w:fill="auto"/>
            <w:vAlign w:val="center"/>
          </w:tcPr>
          <w:p w:rsidR="00C05630" w:rsidRPr="00B71FBB" w:rsidRDefault="00C05630" w:rsidP="0017018A">
            <w:pPr>
              <w:pStyle w:val="ConsPlusNormal"/>
              <w:jc w:val="center"/>
            </w:pPr>
            <w:r w:rsidRPr="00B71FBB">
              <w:t>-</w:t>
            </w:r>
          </w:p>
        </w:tc>
        <w:tc>
          <w:tcPr>
            <w:tcW w:w="435" w:type="pct"/>
            <w:shd w:val="clear" w:color="auto" w:fill="auto"/>
            <w:vAlign w:val="center"/>
          </w:tcPr>
          <w:p w:rsidR="00C05630" w:rsidRPr="00B71FBB" w:rsidRDefault="00C05630" w:rsidP="0017018A">
            <w:pPr>
              <w:pStyle w:val="ConsPlusNormal"/>
              <w:jc w:val="center"/>
            </w:pPr>
            <w:r w:rsidRPr="00B71FBB">
              <w:t>-</w:t>
            </w:r>
          </w:p>
        </w:tc>
        <w:tc>
          <w:tcPr>
            <w:tcW w:w="445" w:type="pct"/>
            <w:shd w:val="clear" w:color="auto" w:fill="auto"/>
            <w:vAlign w:val="center"/>
          </w:tcPr>
          <w:p w:rsidR="00C05630" w:rsidRPr="00B71FBB" w:rsidRDefault="00C05630" w:rsidP="0017018A">
            <w:pPr>
              <w:pStyle w:val="ConsPlusNormal"/>
              <w:jc w:val="center"/>
            </w:pPr>
            <w:r w:rsidRPr="00B71FBB">
              <w:t>-</w:t>
            </w:r>
          </w:p>
        </w:tc>
        <w:tc>
          <w:tcPr>
            <w:tcW w:w="445" w:type="pct"/>
            <w:shd w:val="clear" w:color="auto" w:fill="auto"/>
            <w:vAlign w:val="center"/>
          </w:tcPr>
          <w:p w:rsidR="00C05630" w:rsidRPr="00B71FBB" w:rsidRDefault="00C05630" w:rsidP="0017018A">
            <w:pPr>
              <w:pStyle w:val="ConsPlusNormal"/>
              <w:jc w:val="center"/>
            </w:pPr>
            <w:r w:rsidRPr="00B71FBB">
              <w:t>-</w:t>
            </w:r>
          </w:p>
        </w:tc>
      </w:tr>
      <w:tr w:rsidR="00C05630" w:rsidRPr="00AF0C20" w:rsidTr="00AF0C20">
        <w:tc>
          <w:tcPr>
            <w:tcW w:w="209" w:type="pct"/>
            <w:vMerge/>
            <w:shd w:val="clear" w:color="auto" w:fill="auto"/>
          </w:tcPr>
          <w:p w:rsidR="00C05630" w:rsidRPr="00AF0C20" w:rsidRDefault="00C05630" w:rsidP="00202789">
            <w:pPr>
              <w:pStyle w:val="ConsPlusNormal"/>
            </w:pPr>
          </w:p>
        </w:tc>
        <w:tc>
          <w:tcPr>
            <w:tcW w:w="899" w:type="pct"/>
            <w:vMerge/>
            <w:shd w:val="clear" w:color="auto" w:fill="auto"/>
          </w:tcPr>
          <w:p w:rsidR="00C05630" w:rsidRPr="00AF0C20" w:rsidRDefault="00C05630" w:rsidP="00AF31E0">
            <w:pPr>
              <w:pStyle w:val="ConsPlusNormal"/>
            </w:pPr>
          </w:p>
        </w:tc>
        <w:tc>
          <w:tcPr>
            <w:tcW w:w="521" w:type="pct"/>
            <w:vMerge/>
            <w:shd w:val="clear" w:color="auto" w:fill="auto"/>
          </w:tcPr>
          <w:p w:rsidR="00C05630" w:rsidRPr="00AF0C20" w:rsidRDefault="00C05630" w:rsidP="00202789">
            <w:pPr>
              <w:pStyle w:val="ConsPlusNormal"/>
            </w:pPr>
          </w:p>
        </w:tc>
        <w:tc>
          <w:tcPr>
            <w:tcW w:w="316" w:type="pct"/>
            <w:shd w:val="clear" w:color="auto" w:fill="auto"/>
            <w:vAlign w:val="center"/>
          </w:tcPr>
          <w:p w:rsidR="00C05630" w:rsidRPr="00AF0C20" w:rsidRDefault="00C05630" w:rsidP="00202789">
            <w:pPr>
              <w:pStyle w:val="ConsPlusNormal"/>
              <w:jc w:val="center"/>
            </w:pPr>
            <w:r w:rsidRPr="00AF0C20">
              <w:t>ВБ</w:t>
            </w:r>
          </w:p>
        </w:tc>
        <w:tc>
          <w:tcPr>
            <w:tcW w:w="432" w:type="pct"/>
            <w:shd w:val="clear" w:color="auto" w:fill="auto"/>
            <w:vAlign w:val="center"/>
          </w:tcPr>
          <w:p w:rsidR="00C05630" w:rsidRPr="0071730A" w:rsidRDefault="00C05630" w:rsidP="00363D44">
            <w:pPr>
              <w:pStyle w:val="ConsPlusNormal"/>
              <w:jc w:val="center"/>
            </w:pPr>
            <w:r w:rsidRPr="0071730A">
              <w:t>0,0</w:t>
            </w:r>
          </w:p>
        </w:tc>
        <w:tc>
          <w:tcPr>
            <w:tcW w:w="433" w:type="pct"/>
            <w:shd w:val="clear" w:color="auto" w:fill="auto"/>
            <w:vAlign w:val="center"/>
          </w:tcPr>
          <w:p w:rsidR="00C05630" w:rsidRPr="0071730A" w:rsidRDefault="00C05630" w:rsidP="00363D44">
            <w:pPr>
              <w:pStyle w:val="ConsPlusNormal"/>
              <w:jc w:val="center"/>
            </w:pPr>
            <w:r w:rsidRPr="0071730A">
              <w:t>0,0</w:t>
            </w:r>
          </w:p>
        </w:tc>
        <w:tc>
          <w:tcPr>
            <w:tcW w:w="433" w:type="pct"/>
            <w:shd w:val="clear" w:color="auto" w:fill="auto"/>
            <w:vAlign w:val="center"/>
          </w:tcPr>
          <w:p w:rsidR="00C05630" w:rsidRPr="00AF0C20" w:rsidRDefault="00C05630" w:rsidP="00202789">
            <w:pPr>
              <w:pStyle w:val="ConsPlusNormal"/>
              <w:jc w:val="center"/>
            </w:pPr>
            <w:r w:rsidRPr="00AF0C20">
              <w:t>0,0</w:t>
            </w:r>
          </w:p>
        </w:tc>
        <w:tc>
          <w:tcPr>
            <w:tcW w:w="432" w:type="pct"/>
            <w:shd w:val="clear" w:color="auto" w:fill="auto"/>
            <w:vAlign w:val="center"/>
          </w:tcPr>
          <w:p w:rsidR="00C05630" w:rsidRPr="00B71FBB" w:rsidRDefault="00C05630" w:rsidP="0017018A">
            <w:pPr>
              <w:pStyle w:val="ConsPlusNormal"/>
              <w:jc w:val="center"/>
            </w:pPr>
            <w:r w:rsidRPr="00B71FBB">
              <w:t>-</w:t>
            </w:r>
          </w:p>
        </w:tc>
        <w:tc>
          <w:tcPr>
            <w:tcW w:w="435" w:type="pct"/>
            <w:shd w:val="clear" w:color="auto" w:fill="auto"/>
            <w:vAlign w:val="center"/>
          </w:tcPr>
          <w:p w:rsidR="00C05630" w:rsidRPr="00B71FBB" w:rsidRDefault="00C05630" w:rsidP="0017018A">
            <w:pPr>
              <w:pStyle w:val="ConsPlusNormal"/>
              <w:jc w:val="center"/>
            </w:pPr>
            <w:r w:rsidRPr="00B71FBB">
              <w:t>-</w:t>
            </w:r>
          </w:p>
        </w:tc>
        <w:tc>
          <w:tcPr>
            <w:tcW w:w="445" w:type="pct"/>
            <w:shd w:val="clear" w:color="auto" w:fill="auto"/>
            <w:vAlign w:val="center"/>
          </w:tcPr>
          <w:p w:rsidR="00C05630" w:rsidRPr="00B71FBB" w:rsidRDefault="00C05630" w:rsidP="0017018A">
            <w:pPr>
              <w:pStyle w:val="ConsPlusNormal"/>
              <w:jc w:val="center"/>
            </w:pPr>
            <w:r w:rsidRPr="00B71FBB">
              <w:t>-</w:t>
            </w:r>
          </w:p>
        </w:tc>
        <w:tc>
          <w:tcPr>
            <w:tcW w:w="445" w:type="pct"/>
            <w:shd w:val="clear" w:color="auto" w:fill="auto"/>
            <w:vAlign w:val="center"/>
          </w:tcPr>
          <w:p w:rsidR="00C05630" w:rsidRPr="00B71FBB" w:rsidRDefault="00C05630" w:rsidP="0017018A">
            <w:pPr>
              <w:pStyle w:val="ConsPlusNormal"/>
              <w:jc w:val="center"/>
            </w:pPr>
            <w:r w:rsidRPr="00B71FBB">
              <w:t>-</w:t>
            </w:r>
          </w:p>
        </w:tc>
      </w:tr>
      <w:tr w:rsidR="00C05630" w:rsidRPr="00AF0C20" w:rsidTr="00C05630">
        <w:tc>
          <w:tcPr>
            <w:tcW w:w="209" w:type="pct"/>
            <w:shd w:val="clear" w:color="auto" w:fill="auto"/>
            <w:vAlign w:val="center"/>
          </w:tcPr>
          <w:p w:rsidR="00C05630" w:rsidRPr="00AF0C20" w:rsidRDefault="00C05630" w:rsidP="00A3389B">
            <w:pPr>
              <w:pStyle w:val="ConsPlusNormal"/>
              <w:jc w:val="center"/>
            </w:pPr>
            <w:r w:rsidRPr="00AF0C20">
              <w:t>2</w:t>
            </w:r>
          </w:p>
        </w:tc>
        <w:tc>
          <w:tcPr>
            <w:tcW w:w="899" w:type="pct"/>
            <w:shd w:val="clear" w:color="auto" w:fill="auto"/>
          </w:tcPr>
          <w:p w:rsidR="00C05630" w:rsidRPr="00AF0C20" w:rsidRDefault="00C05630" w:rsidP="00C05630">
            <w:pPr>
              <w:pStyle w:val="ConsPlusNormal"/>
              <w:rPr>
                <w:bCs/>
              </w:rPr>
            </w:pPr>
            <w:r w:rsidRPr="00AF0C20">
              <w:t xml:space="preserve">Подпрограмма 2 </w:t>
            </w:r>
            <w:r w:rsidRPr="00AF0C20">
              <w:rPr>
                <w:bCs/>
              </w:rPr>
              <w:t xml:space="preserve">«Расселение граждан из </w:t>
            </w:r>
          </w:p>
        </w:tc>
        <w:tc>
          <w:tcPr>
            <w:tcW w:w="521" w:type="pct"/>
            <w:shd w:val="clear" w:color="auto" w:fill="auto"/>
            <w:vAlign w:val="center"/>
          </w:tcPr>
          <w:p w:rsidR="00C05630" w:rsidRPr="00AF0C20" w:rsidRDefault="00C05630" w:rsidP="00A3389B">
            <w:pPr>
              <w:pStyle w:val="ConsPlusNormal"/>
              <w:jc w:val="center"/>
            </w:pPr>
            <w:r w:rsidRPr="00AF0C20">
              <w:t>2023 - 2028</w:t>
            </w:r>
          </w:p>
        </w:tc>
        <w:tc>
          <w:tcPr>
            <w:tcW w:w="316" w:type="pct"/>
            <w:shd w:val="clear" w:color="auto" w:fill="auto"/>
            <w:vAlign w:val="center"/>
          </w:tcPr>
          <w:p w:rsidR="00C05630" w:rsidRPr="00AF0C20" w:rsidRDefault="00C05630" w:rsidP="00C05630">
            <w:pPr>
              <w:pStyle w:val="ConsPlusNormal"/>
              <w:jc w:val="center"/>
            </w:pPr>
            <w:r w:rsidRPr="00AF0C20">
              <w:t>Всего</w:t>
            </w:r>
          </w:p>
        </w:tc>
        <w:tc>
          <w:tcPr>
            <w:tcW w:w="432" w:type="pct"/>
            <w:shd w:val="clear" w:color="auto" w:fill="auto"/>
            <w:vAlign w:val="center"/>
          </w:tcPr>
          <w:p w:rsidR="00C05630" w:rsidRDefault="00C05630" w:rsidP="00C05630">
            <w:pPr>
              <w:pStyle w:val="ConsPlusNormal"/>
              <w:jc w:val="center"/>
            </w:pPr>
            <w:r>
              <w:t>1 556 003,4</w:t>
            </w:r>
          </w:p>
        </w:tc>
        <w:tc>
          <w:tcPr>
            <w:tcW w:w="433" w:type="pct"/>
            <w:shd w:val="clear" w:color="auto" w:fill="auto"/>
            <w:vAlign w:val="center"/>
          </w:tcPr>
          <w:p w:rsidR="00C05630" w:rsidRDefault="00C05630" w:rsidP="00C05630">
            <w:pPr>
              <w:pStyle w:val="ConsPlusNormal"/>
              <w:jc w:val="center"/>
            </w:pPr>
            <w:r>
              <w:t>339 871,9</w:t>
            </w:r>
          </w:p>
        </w:tc>
        <w:tc>
          <w:tcPr>
            <w:tcW w:w="433" w:type="pct"/>
            <w:shd w:val="clear" w:color="auto" w:fill="auto"/>
            <w:vAlign w:val="center"/>
          </w:tcPr>
          <w:p w:rsidR="00C05630" w:rsidRDefault="00C05630" w:rsidP="00C05630">
            <w:pPr>
              <w:pStyle w:val="ConsPlusNormal"/>
              <w:jc w:val="center"/>
            </w:pPr>
            <w:r>
              <w:t>161 585,0</w:t>
            </w:r>
          </w:p>
        </w:tc>
        <w:tc>
          <w:tcPr>
            <w:tcW w:w="432" w:type="pct"/>
            <w:shd w:val="clear" w:color="auto" w:fill="auto"/>
            <w:vAlign w:val="center"/>
          </w:tcPr>
          <w:p w:rsidR="00C05630" w:rsidRDefault="00C05630" w:rsidP="00C05630">
            <w:pPr>
              <w:pStyle w:val="ConsPlusNormal"/>
              <w:jc w:val="center"/>
            </w:pPr>
            <w:r>
              <w:t>171 585,0</w:t>
            </w:r>
          </w:p>
        </w:tc>
        <w:tc>
          <w:tcPr>
            <w:tcW w:w="435" w:type="pct"/>
            <w:shd w:val="clear" w:color="auto" w:fill="auto"/>
            <w:vAlign w:val="center"/>
          </w:tcPr>
          <w:p w:rsidR="00C05630" w:rsidRPr="00AF0C20" w:rsidRDefault="00C05630" w:rsidP="00C05630">
            <w:pPr>
              <w:pStyle w:val="ConsPlusNormal"/>
              <w:jc w:val="center"/>
            </w:pPr>
            <w:r w:rsidRPr="00AF0C20">
              <w:t>263 614,3</w:t>
            </w:r>
          </w:p>
        </w:tc>
        <w:tc>
          <w:tcPr>
            <w:tcW w:w="445" w:type="pct"/>
            <w:shd w:val="clear" w:color="auto" w:fill="auto"/>
            <w:vAlign w:val="center"/>
          </w:tcPr>
          <w:p w:rsidR="00C05630" w:rsidRPr="00AF0C20" w:rsidRDefault="00C05630" w:rsidP="00C05630">
            <w:pPr>
              <w:pStyle w:val="ConsPlusNormal"/>
              <w:jc w:val="center"/>
            </w:pPr>
            <w:r w:rsidRPr="00AF0C20">
              <w:t>294 145,0</w:t>
            </w:r>
          </w:p>
        </w:tc>
        <w:tc>
          <w:tcPr>
            <w:tcW w:w="445" w:type="pct"/>
            <w:shd w:val="clear" w:color="auto" w:fill="auto"/>
            <w:vAlign w:val="center"/>
          </w:tcPr>
          <w:p w:rsidR="00C05630" w:rsidRPr="00AF0C20" w:rsidRDefault="00C05630" w:rsidP="00C05630">
            <w:pPr>
              <w:pStyle w:val="ConsPlusNormal"/>
              <w:jc w:val="center"/>
            </w:pPr>
            <w:r w:rsidRPr="00AF0C20">
              <w:t>325 202,2</w:t>
            </w:r>
          </w:p>
        </w:tc>
      </w:tr>
      <w:tr w:rsidR="00C05630" w:rsidRPr="00AF0C20" w:rsidTr="00C05630">
        <w:trPr>
          <w:trHeight w:val="20"/>
        </w:trPr>
        <w:tc>
          <w:tcPr>
            <w:tcW w:w="209" w:type="pct"/>
            <w:vMerge w:val="restart"/>
            <w:shd w:val="clear" w:color="auto" w:fill="auto"/>
            <w:vAlign w:val="center"/>
          </w:tcPr>
          <w:p w:rsidR="00C05630" w:rsidRPr="00AF0C20" w:rsidRDefault="00C05630" w:rsidP="00A3389B">
            <w:pPr>
              <w:pStyle w:val="ConsPlusNormal"/>
              <w:jc w:val="center"/>
            </w:pPr>
          </w:p>
        </w:tc>
        <w:tc>
          <w:tcPr>
            <w:tcW w:w="899" w:type="pct"/>
            <w:vMerge w:val="restart"/>
            <w:shd w:val="clear" w:color="auto" w:fill="auto"/>
            <w:vAlign w:val="center"/>
          </w:tcPr>
          <w:p w:rsidR="00C05630" w:rsidRPr="00AF0C20" w:rsidRDefault="00C05630" w:rsidP="00C05630">
            <w:pPr>
              <w:pStyle w:val="ConsPlusNormal"/>
            </w:pPr>
            <w:r w:rsidRPr="00C05630">
              <w:rPr>
                <w:bCs/>
              </w:rPr>
              <w:t xml:space="preserve">многоквартирных домов, признанных аварийными после 01.01.2017» </w:t>
            </w:r>
            <w:r w:rsidRPr="00C05630">
              <w:rPr>
                <w:bCs/>
              </w:rPr>
              <w:br/>
              <w:t>на 2023 - 2028 годы</w:t>
            </w:r>
          </w:p>
        </w:tc>
        <w:tc>
          <w:tcPr>
            <w:tcW w:w="521" w:type="pct"/>
            <w:vMerge w:val="restart"/>
            <w:shd w:val="clear" w:color="auto" w:fill="auto"/>
            <w:vAlign w:val="center"/>
          </w:tcPr>
          <w:p w:rsidR="00C05630" w:rsidRPr="00AF0C20" w:rsidRDefault="00C05630" w:rsidP="00A3389B">
            <w:pPr>
              <w:pStyle w:val="ConsPlusNormal"/>
              <w:jc w:val="center"/>
            </w:pPr>
          </w:p>
        </w:tc>
        <w:tc>
          <w:tcPr>
            <w:tcW w:w="316" w:type="pct"/>
            <w:shd w:val="clear" w:color="auto" w:fill="auto"/>
            <w:vAlign w:val="center"/>
          </w:tcPr>
          <w:p w:rsidR="00C05630" w:rsidRPr="00AF0C20" w:rsidRDefault="00C05630" w:rsidP="00C05630">
            <w:pPr>
              <w:pStyle w:val="ConsPlusNormal"/>
              <w:jc w:val="center"/>
            </w:pPr>
            <w:r w:rsidRPr="00AF0C20">
              <w:t>МБ</w:t>
            </w:r>
          </w:p>
        </w:tc>
        <w:tc>
          <w:tcPr>
            <w:tcW w:w="432" w:type="pct"/>
            <w:shd w:val="clear" w:color="auto" w:fill="auto"/>
            <w:vAlign w:val="center"/>
          </w:tcPr>
          <w:p w:rsidR="00C05630" w:rsidRDefault="00C05630" w:rsidP="00C05630">
            <w:pPr>
              <w:pStyle w:val="ConsPlusNormal"/>
              <w:jc w:val="center"/>
            </w:pPr>
            <w:r>
              <w:t>1 250 358,8</w:t>
            </w:r>
          </w:p>
        </w:tc>
        <w:tc>
          <w:tcPr>
            <w:tcW w:w="433" w:type="pct"/>
            <w:shd w:val="clear" w:color="auto" w:fill="auto"/>
            <w:vAlign w:val="center"/>
          </w:tcPr>
          <w:p w:rsidR="00C05630" w:rsidRDefault="00C05630" w:rsidP="00C05630">
            <w:pPr>
              <w:pStyle w:val="ConsPlusNormal"/>
              <w:jc w:val="center"/>
            </w:pPr>
            <w:r>
              <w:t>34 227,3</w:t>
            </w:r>
          </w:p>
        </w:tc>
        <w:tc>
          <w:tcPr>
            <w:tcW w:w="433" w:type="pct"/>
            <w:shd w:val="clear" w:color="auto" w:fill="auto"/>
            <w:vAlign w:val="center"/>
          </w:tcPr>
          <w:p w:rsidR="00C05630" w:rsidRDefault="00C05630" w:rsidP="00C05630">
            <w:pPr>
              <w:pStyle w:val="ConsPlusNormal"/>
              <w:jc w:val="center"/>
            </w:pPr>
            <w:r>
              <w:t>161 585,0</w:t>
            </w:r>
          </w:p>
        </w:tc>
        <w:tc>
          <w:tcPr>
            <w:tcW w:w="432" w:type="pct"/>
            <w:shd w:val="clear" w:color="auto" w:fill="auto"/>
            <w:vAlign w:val="center"/>
          </w:tcPr>
          <w:p w:rsidR="00C05630" w:rsidRDefault="00C05630" w:rsidP="00C05630">
            <w:pPr>
              <w:pStyle w:val="ConsPlusNormal"/>
              <w:jc w:val="center"/>
            </w:pPr>
            <w:r>
              <w:t>171 585,0</w:t>
            </w:r>
          </w:p>
        </w:tc>
        <w:tc>
          <w:tcPr>
            <w:tcW w:w="435" w:type="pct"/>
            <w:shd w:val="clear" w:color="auto" w:fill="auto"/>
            <w:vAlign w:val="center"/>
          </w:tcPr>
          <w:p w:rsidR="00C05630" w:rsidRPr="00AF0C20" w:rsidRDefault="00C05630" w:rsidP="00C05630">
            <w:pPr>
              <w:pStyle w:val="ConsPlusNormal"/>
              <w:jc w:val="center"/>
            </w:pPr>
            <w:r w:rsidRPr="00AF0C20">
              <w:t>263 614,3</w:t>
            </w:r>
          </w:p>
        </w:tc>
        <w:tc>
          <w:tcPr>
            <w:tcW w:w="445" w:type="pct"/>
            <w:shd w:val="clear" w:color="auto" w:fill="auto"/>
            <w:vAlign w:val="center"/>
          </w:tcPr>
          <w:p w:rsidR="00C05630" w:rsidRPr="00AF0C20" w:rsidRDefault="00C05630" w:rsidP="00C05630">
            <w:pPr>
              <w:pStyle w:val="ConsPlusNormal"/>
              <w:jc w:val="center"/>
            </w:pPr>
            <w:r w:rsidRPr="00AF0C20">
              <w:t>294 145,0</w:t>
            </w:r>
          </w:p>
        </w:tc>
        <w:tc>
          <w:tcPr>
            <w:tcW w:w="445" w:type="pct"/>
            <w:shd w:val="clear" w:color="auto" w:fill="auto"/>
            <w:vAlign w:val="center"/>
          </w:tcPr>
          <w:p w:rsidR="00C05630" w:rsidRPr="00AF0C20" w:rsidRDefault="00C05630" w:rsidP="00C05630">
            <w:pPr>
              <w:pStyle w:val="ConsPlusNormal"/>
              <w:jc w:val="center"/>
            </w:pPr>
            <w:r w:rsidRPr="00AF0C20">
              <w:t>325 202,2</w:t>
            </w:r>
          </w:p>
        </w:tc>
      </w:tr>
      <w:tr w:rsidR="00C05630" w:rsidRPr="00AF0C20" w:rsidTr="00363D44">
        <w:trPr>
          <w:trHeight w:val="53"/>
        </w:trPr>
        <w:tc>
          <w:tcPr>
            <w:tcW w:w="209" w:type="pct"/>
            <w:vMerge/>
            <w:shd w:val="clear" w:color="auto" w:fill="auto"/>
            <w:vAlign w:val="center"/>
          </w:tcPr>
          <w:p w:rsidR="00C05630" w:rsidRPr="00AF0C20" w:rsidRDefault="00C05630" w:rsidP="00090DC0">
            <w:pPr>
              <w:pStyle w:val="ConsPlusNormal"/>
              <w:jc w:val="center"/>
            </w:pPr>
          </w:p>
        </w:tc>
        <w:tc>
          <w:tcPr>
            <w:tcW w:w="899" w:type="pct"/>
            <w:vMerge/>
            <w:shd w:val="clear" w:color="auto" w:fill="auto"/>
            <w:vAlign w:val="center"/>
          </w:tcPr>
          <w:p w:rsidR="00C05630" w:rsidRPr="00AF0C20" w:rsidRDefault="00C05630" w:rsidP="00090DC0">
            <w:pPr>
              <w:pStyle w:val="ConsPlusNormal"/>
              <w:jc w:val="center"/>
            </w:pPr>
          </w:p>
        </w:tc>
        <w:tc>
          <w:tcPr>
            <w:tcW w:w="521" w:type="pct"/>
            <w:vMerge/>
            <w:shd w:val="clear" w:color="auto" w:fill="auto"/>
            <w:vAlign w:val="center"/>
          </w:tcPr>
          <w:p w:rsidR="00C05630" w:rsidRPr="00AF0C20" w:rsidRDefault="00C05630" w:rsidP="00090DC0">
            <w:pPr>
              <w:pStyle w:val="ConsPlusNormal"/>
              <w:jc w:val="center"/>
            </w:pPr>
          </w:p>
        </w:tc>
        <w:tc>
          <w:tcPr>
            <w:tcW w:w="316" w:type="pct"/>
            <w:shd w:val="clear" w:color="auto" w:fill="auto"/>
            <w:vAlign w:val="center"/>
          </w:tcPr>
          <w:p w:rsidR="00C05630" w:rsidRPr="00AF0C20" w:rsidRDefault="00C05630" w:rsidP="00090DC0">
            <w:pPr>
              <w:pStyle w:val="ConsPlusNormal"/>
              <w:jc w:val="center"/>
            </w:pPr>
            <w:r w:rsidRPr="00AF0C20">
              <w:t>ОБ</w:t>
            </w:r>
          </w:p>
        </w:tc>
        <w:tc>
          <w:tcPr>
            <w:tcW w:w="432" w:type="pct"/>
            <w:shd w:val="clear" w:color="auto" w:fill="auto"/>
          </w:tcPr>
          <w:p w:rsidR="00C05630" w:rsidRDefault="00C05630" w:rsidP="00363D44">
            <w:pPr>
              <w:pStyle w:val="ConsPlusNormal"/>
              <w:jc w:val="center"/>
            </w:pPr>
            <w:r>
              <w:t>305 644,6</w:t>
            </w:r>
          </w:p>
        </w:tc>
        <w:tc>
          <w:tcPr>
            <w:tcW w:w="433" w:type="pct"/>
            <w:shd w:val="clear" w:color="auto" w:fill="auto"/>
          </w:tcPr>
          <w:p w:rsidR="00C05630" w:rsidRDefault="00C05630" w:rsidP="00363D44">
            <w:pPr>
              <w:pStyle w:val="ConsPlusNormal"/>
              <w:jc w:val="center"/>
            </w:pPr>
            <w:r>
              <w:t>305 644,6</w:t>
            </w:r>
          </w:p>
        </w:tc>
        <w:tc>
          <w:tcPr>
            <w:tcW w:w="433" w:type="pct"/>
            <w:shd w:val="clear" w:color="auto" w:fill="auto"/>
            <w:vAlign w:val="center"/>
          </w:tcPr>
          <w:p w:rsidR="00C05630" w:rsidRPr="0071730A" w:rsidRDefault="00C05630" w:rsidP="00363D44">
            <w:pPr>
              <w:pStyle w:val="ConsPlusNormal"/>
              <w:jc w:val="center"/>
            </w:pPr>
            <w:r w:rsidRPr="0071730A">
              <w:t>0,0</w:t>
            </w:r>
          </w:p>
        </w:tc>
        <w:tc>
          <w:tcPr>
            <w:tcW w:w="432" w:type="pct"/>
            <w:shd w:val="clear" w:color="auto" w:fill="auto"/>
            <w:vAlign w:val="center"/>
          </w:tcPr>
          <w:p w:rsidR="00C05630" w:rsidRPr="0071730A" w:rsidRDefault="00C05630" w:rsidP="00363D44">
            <w:pPr>
              <w:pStyle w:val="ConsPlusNormal"/>
              <w:jc w:val="center"/>
            </w:pPr>
            <w:r w:rsidRPr="0071730A">
              <w:t>0,0</w:t>
            </w:r>
          </w:p>
        </w:tc>
        <w:tc>
          <w:tcPr>
            <w:tcW w:w="435" w:type="pct"/>
            <w:shd w:val="clear" w:color="auto" w:fill="auto"/>
            <w:vAlign w:val="center"/>
          </w:tcPr>
          <w:p w:rsidR="00C05630" w:rsidRPr="00AF0C20" w:rsidRDefault="00C05630" w:rsidP="00090DC0">
            <w:pPr>
              <w:pStyle w:val="ConsPlusNormal"/>
              <w:jc w:val="center"/>
            </w:pPr>
            <w:r w:rsidRPr="00AF0C20">
              <w:t>0,0</w:t>
            </w:r>
          </w:p>
        </w:tc>
        <w:tc>
          <w:tcPr>
            <w:tcW w:w="445" w:type="pct"/>
            <w:shd w:val="clear" w:color="auto" w:fill="auto"/>
            <w:vAlign w:val="center"/>
          </w:tcPr>
          <w:p w:rsidR="00C05630" w:rsidRPr="00AF0C20" w:rsidRDefault="00C05630" w:rsidP="00090DC0">
            <w:pPr>
              <w:pStyle w:val="ConsPlusNormal"/>
              <w:jc w:val="center"/>
            </w:pPr>
            <w:r w:rsidRPr="00AF0C20">
              <w:t>0,0</w:t>
            </w:r>
          </w:p>
        </w:tc>
        <w:tc>
          <w:tcPr>
            <w:tcW w:w="445" w:type="pct"/>
            <w:shd w:val="clear" w:color="auto" w:fill="auto"/>
            <w:vAlign w:val="center"/>
          </w:tcPr>
          <w:p w:rsidR="00C05630" w:rsidRPr="00AF0C20" w:rsidRDefault="00C05630" w:rsidP="00090DC0">
            <w:pPr>
              <w:pStyle w:val="ConsPlusNormal"/>
              <w:jc w:val="center"/>
            </w:pPr>
            <w:r w:rsidRPr="00AF0C20">
              <w:t>0,0</w:t>
            </w:r>
          </w:p>
        </w:tc>
      </w:tr>
      <w:tr w:rsidR="00C05630" w:rsidRPr="00AF0C20" w:rsidTr="00B95983">
        <w:trPr>
          <w:trHeight w:val="239"/>
        </w:trPr>
        <w:tc>
          <w:tcPr>
            <w:tcW w:w="209" w:type="pct"/>
            <w:vMerge/>
            <w:shd w:val="clear" w:color="auto" w:fill="auto"/>
            <w:vAlign w:val="center"/>
          </w:tcPr>
          <w:p w:rsidR="00C05630" w:rsidRPr="00AF0C20" w:rsidRDefault="00C05630" w:rsidP="00090DC0">
            <w:pPr>
              <w:pStyle w:val="ConsPlusNormal"/>
              <w:jc w:val="center"/>
            </w:pPr>
          </w:p>
        </w:tc>
        <w:tc>
          <w:tcPr>
            <w:tcW w:w="899" w:type="pct"/>
            <w:vMerge/>
            <w:shd w:val="clear" w:color="auto" w:fill="auto"/>
            <w:vAlign w:val="center"/>
          </w:tcPr>
          <w:p w:rsidR="00C05630" w:rsidRPr="00AF0C20" w:rsidRDefault="00C05630" w:rsidP="00090DC0">
            <w:pPr>
              <w:pStyle w:val="ConsPlusNormal"/>
              <w:jc w:val="center"/>
            </w:pPr>
          </w:p>
        </w:tc>
        <w:tc>
          <w:tcPr>
            <w:tcW w:w="521" w:type="pct"/>
            <w:vMerge/>
            <w:shd w:val="clear" w:color="auto" w:fill="auto"/>
            <w:vAlign w:val="center"/>
          </w:tcPr>
          <w:p w:rsidR="00C05630" w:rsidRPr="00AF0C20" w:rsidRDefault="00C05630" w:rsidP="00090DC0">
            <w:pPr>
              <w:pStyle w:val="ConsPlusNormal"/>
              <w:jc w:val="center"/>
            </w:pPr>
          </w:p>
        </w:tc>
        <w:tc>
          <w:tcPr>
            <w:tcW w:w="316" w:type="pct"/>
            <w:shd w:val="clear" w:color="auto" w:fill="auto"/>
            <w:vAlign w:val="center"/>
          </w:tcPr>
          <w:p w:rsidR="00C05630" w:rsidRPr="00AF0C20" w:rsidRDefault="00C05630" w:rsidP="00090DC0">
            <w:pPr>
              <w:pStyle w:val="ConsPlusNormal"/>
              <w:jc w:val="center"/>
            </w:pPr>
            <w:r w:rsidRPr="00AF0C20">
              <w:t>ФБ</w:t>
            </w:r>
          </w:p>
        </w:tc>
        <w:tc>
          <w:tcPr>
            <w:tcW w:w="432" w:type="pct"/>
            <w:shd w:val="clear" w:color="auto" w:fill="auto"/>
            <w:vAlign w:val="center"/>
          </w:tcPr>
          <w:p w:rsidR="00C05630" w:rsidRPr="00AF0C20" w:rsidRDefault="00C05630" w:rsidP="00090DC0">
            <w:pPr>
              <w:pStyle w:val="ConsPlusNormal"/>
              <w:jc w:val="center"/>
            </w:pPr>
            <w:r w:rsidRPr="00AF0C20">
              <w:t>0,0</w:t>
            </w:r>
          </w:p>
        </w:tc>
        <w:tc>
          <w:tcPr>
            <w:tcW w:w="433" w:type="pct"/>
            <w:shd w:val="clear" w:color="auto" w:fill="auto"/>
            <w:vAlign w:val="center"/>
          </w:tcPr>
          <w:p w:rsidR="00C05630" w:rsidRPr="00AF0C20" w:rsidRDefault="00C05630" w:rsidP="00090DC0">
            <w:pPr>
              <w:pStyle w:val="ConsPlusNormal"/>
              <w:jc w:val="center"/>
            </w:pPr>
            <w:r w:rsidRPr="00AF0C20">
              <w:t>0,0</w:t>
            </w:r>
          </w:p>
        </w:tc>
        <w:tc>
          <w:tcPr>
            <w:tcW w:w="433" w:type="pct"/>
            <w:shd w:val="clear" w:color="auto" w:fill="auto"/>
            <w:vAlign w:val="center"/>
          </w:tcPr>
          <w:p w:rsidR="00C05630" w:rsidRPr="00AF0C20" w:rsidRDefault="00C05630" w:rsidP="00090DC0">
            <w:pPr>
              <w:pStyle w:val="ConsPlusNormal"/>
              <w:jc w:val="center"/>
            </w:pPr>
            <w:r w:rsidRPr="00AF0C20">
              <w:t>0,0</w:t>
            </w:r>
          </w:p>
        </w:tc>
        <w:tc>
          <w:tcPr>
            <w:tcW w:w="432" w:type="pct"/>
            <w:shd w:val="clear" w:color="auto" w:fill="auto"/>
            <w:vAlign w:val="center"/>
          </w:tcPr>
          <w:p w:rsidR="00C05630" w:rsidRPr="00AF0C20" w:rsidRDefault="00C05630" w:rsidP="00090DC0">
            <w:pPr>
              <w:pStyle w:val="ConsPlusNormal"/>
              <w:jc w:val="center"/>
            </w:pPr>
            <w:r w:rsidRPr="00AF0C20">
              <w:t>0,0</w:t>
            </w:r>
          </w:p>
        </w:tc>
        <w:tc>
          <w:tcPr>
            <w:tcW w:w="435" w:type="pct"/>
            <w:shd w:val="clear" w:color="auto" w:fill="auto"/>
            <w:vAlign w:val="center"/>
          </w:tcPr>
          <w:p w:rsidR="00C05630" w:rsidRPr="00AF0C20" w:rsidRDefault="00C05630" w:rsidP="00090DC0">
            <w:pPr>
              <w:pStyle w:val="ConsPlusNormal"/>
              <w:jc w:val="center"/>
            </w:pPr>
            <w:r w:rsidRPr="00AF0C20">
              <w:t>0,0</w:t>
            </w:r>
          </w:p>
        </w:tc>
        <w:tc>
          <w:tcPr>
            <w:tcW w:w="445" w:type="pct"/>
            <w:shd w:val="clear" w:color="auto" w:fill="auto"/>
            <w:vAlign w:val="center"/>
          </w:tcPr>
          <w:p w:rsidR="00C05630" w:rsidRPr="00AF0C20" w:rsidRDefault="00C05630" w:rsidP="00090DC0">
            <w:pPr>
              <w:pStyle w:val="ConsPlusNormal"/>
              <w:jc w:val="center"/>
            </w:pPr>
            <w:r w:rsidRPr="00AF0C20">
              <w:t>0,0</w:t>
            </w:r>
          </w:p>
        </w:tc>
        <w:tc>
          <w:tcPr>
            <w:tcW w:w="445" w:type="pct"/>
            <w:shd w:val="clear" w:color="auto" w:fill="auto"/>
            <w:vAlign w:val="center"/>
          </w:tcPr>
          <w:p w:rsidR="00C05630" w:rsidRPr="00AF0C20" w:rsidRDefault="00C05630" w:rsidP="00090DC0">
            <w:pPr>
              <w:pStyle w:val="ConsPlusNormal"/>
              <w:jc w:val="center"/>
            </w:pPr>
            <w:r w:rsidRPr="00AF0C20">
              <w:t>0,0</w:t>
            </w:r>
          </w:p>
        </w:tc>
      </w:tr>
      <w:tr w:rsidR="00C05630" w:rsidRPr="00AF0C20" w:rsidTr="00B95983">
        <w:trPr>
          <w:trHeight w:val="317"/>
        </w:trPr>
        <w:tc>
          <w:tcPr>
            <w:tcW w:w="209" w:type="pct"/>
            <w:vMerge/>
            <w:shd w:val="clear" w:color="auto" w:fill="auto"/>
            <w:vAlign w:val="center"/>
          </w:tcPr>
          <w:p w:rsidR="00C05630" w:rsidRPr="00AF0C20" w:rsidRDefault="00C05630" w:rsidP="00090DC0">
            <w:pPr>
              <w:pStyle w:val="ConsPlusNormal"/>
              <w:jc w:val="center"/>
            </w:pPr>
          </w:p>
        </w:tc>
        <w:tc>
          <w:tcPr>
            <w:tcW w:w="899" w:type="pct"/>
            <w:vMerge/>
            <w:shd w:val="clear" w:color="auto" w:fill="auto"/>
            <w:vAlign w:val="center"/>
          </w:tcPr>
          <w:p w:rsidR="00C05630" w:rsidRPr="00AF0C20" w:rsidRDefault="00C05630" w:rsidP="00090DC0">
            <w:pPr>
              <w:pStyle w:val="ConsPlusNormal"/>
              <w:jc w:val="center"/>
            </w:pPr>
          </w:p>
        </w:tc>
        <w:tc>
          <w:tcPr>
            <w:tcW w:w="521" w:type="pct"/>
            <w:vMerge/>
            <w:shd w:val="clear" w:color="auto" w:fill="auto"/>
            <w:vAlign w:val="center"/>
          </w:tcPr>
          <w:p w:rsidR="00C05630" w:rsidRPr="00AF0C20" w:rsidRDefault="00C05630" w:rsidP="00090DC0">
            <w:pPr>
              <w:pStyle w:val="ConsPlusNormal"/>
              <w:jc w:val="center"/>
            </w:pPr>
          </w:p>
        </w:tc>
        <w:tc>
          <w:tcPr>
            <w:tcW w:w="316" w:type="pct"/>
            <w:shd w:val="clear" w:color="auto" w:fill="auto"/>
            <w:vAlign w:val="center"/>
          </w:tcPr>
          <w:p w:rsidR="00C05630" w:rsidRPr="00AF0C20" w:rsidRDefault="00C05630" w:rsidP="00090DC0">
            <w:pPr>
              <w:pStyle w:val="ConsPlusNormal"/>
              <w:jc w:val="center"/>
            </w:pPr>
            <w:r w:rsidRPr="00AF0C20">
              <w:t>ВБ</w:t>
            </w:r>
          </w:p>
        </w:tc>
        <w:tc>
          <w:tcPr>
            <w:tcW w:w="432" w:type="pct"/>
            <w:shd w:val="clear" w:color="auto" w:fill="auto"/>
            <w:vAlign w:val="center"/>
          </w:tcPr>
          <w:p w:rsidR="00C05630" w:rsidRPr="00AF0C20" w:rsidRDefault="00C05630" w:rsidP="00090DC0">
            <w:pPr>
              <w:pStyle w:val="ConsPlusNormal"/>
              <w:jc w:val="center"/>
            </w:pPr>
            <w:r w:rsidRPr="00AF0C20">
              <w:t>0,0</w:t>
            </w:r>
          </w:p>
        </w:tc>
        <w:tc>
          <w:tcPr>
            <w:tcW w:w="433" w:type="pct"/>
            <w:shd w:val="clear" w:color="auto" w:fill="auto"/>
            <w:vAlign w:val="center"/>
          </w:tcPr>
          <w:p w:rsidR="00C05630" w:rsidRPr="00AF0C20" w:rsidRDefault="00C05630" w:rsidP="00090DC0">
            <w:pPr>
              <w:pStyle w:val="ConsPlusNormal"/>
              <w:jc w:val="center"/>
            </w:pPr>
            <w:r w:rsidRPr="00AF0C20">
              <w:t>0,0</w:t>
            </w:r>
          </w:p>
        </w:tc>
        <w:tc>
          <w:tcPr>
            <w:tcW w:w="433" w:type="pct"/>
            <w:shd w:val="clear" w:color="auto" w:fill="auto"/>
            <w:vAlign w:val="center"/>
          </w:tcPr>
          <w:p w:rsidR="00C05630" w:rsidRPr="00AF0C20" w:rsidRDefault="00C05630" w:rsidP="00090DC0">
            <w:pPr>
              <w:pStyle w:val="ConsPlusNormal"/>
              <w:jc w:val="center"/>
            </w:pPr>
            <w:r w:rsidRPr="00AF0C20">
              <w:t>0,0</w:t>
            </w:r>
          </w:p>
        </w:tc>
        <w:tc>
          <w:tcPr>
            <w:tcW w:w="432" w:type="pct"/>
            <w:shd w:val="clear" w:color="auto" w:fill="auto"/>
            <w:vAlign w:val="center"/>
          </w:tcPr>
          <w:p w:rsidR="00C05630" w:rsidRPr="00AF0C20" w:rsidRDefault="00C05630" w:rsidP="00090DC0">
            <w:pPr>
              <w:pStyle w:val="ConsPlusNormal"/>
              <w:jc w:val="center"/>
            </w:pPr>
            <w:r w:rsidRPr="00AF0C20">
              <w:t>0,0</w:t>
            </w:r>
          </w:p>
        </w:tc>
        <w:tc>
          <w:tcPr>
            <w:tcW w:w="435" w:type="pct"/>
            <w:shd w:val="clear" w:color="auto" w:fill="auto"/>
            <w:vAlign w:val="center"/>
          </w:tcPr>
          <w:p w:rsidR="00C05630" w:rsidRPr="00AF0C20" w:rsidRDefault="00C05630" w:rsidP="00090DC0">
            <w:pPr>
              <w:pStyle w:val="ConsPlusNormal"/>
              <w:jc w:val="center"/>
            </w:pPr>
            <w:r w:rsidRPr="00AF0C20">
              <w:t>0,0</w:t>
            </w:r>
          </w:p>
        </w:tc>
        <w:tc>
          <w:tcPr>
            <w:tcW w:w="445" w:type="pct"/>
            <w:shd w:val="clear" w:color="auto" w:fill="auto"/>
            <w:vAlign w:val="center"/>
          </w:tcPr>
          <w:p w:rsidR="00C05630" w:rsidRPr="00AF0C20" w:rsidRDefault="00C05630" w:rsidP="00090DC0">
            <w:pPr>
              <w:pStyle w:val="ConsPlusNormal"/>
              <w:jc w:val="center"/>
            </w:pPr>
            <w:r w:rsidRPr="00AF0C20">
              <w:t>0,0</w:t>
            </w:r>
          </w:p>
        </w:tc>
        <w:tc>
          <w:tcPr>
            <w:tcW w:w="445" w:type="pct"/>
            <w:shd w:val="clear" w:color="auto" w:fill="auto"/>
            <w:vAlign w:val="center"/>
          </w:tcPr>
          <w:p w:rsidR="00C05630" w:rsidRPr="00AF0C20" w:rsidRDefault="00C05630" w:rsidP="00090DC0">
            <w:pPr>
              <w:pStyle w:val="ConsPlusNormal"/>
              <w:jc w:val="center"/>
            </w:pPr>
            <w:r w:rsidRPr="00AF0C20">
              <w:t>0,0</w:t>
            </w:r>
          </w:p>
        </w:tc>
      </w:tr>
      <w:tr w:rsidR="005C6CF0" w:rsidRPr="00AF0C20" w:rsidTr="00363D44">
        <w:trPr>
          <w:trHeight w:val="20"/>
        </w:trPr>
        <w:tc>
          <w:tcPr>
            <w:tcW w:w="209" w:type="pct"/>
            <w:vMerge w:val="restart"/>
            <w:shd w:val="clear" w:color="auto" w:fill="auto"/>
            <w:vAlign w:val="center"/>
          </w:tcPr>
          <w:p w:rsidR="005C6CF0" w:rsidRPr="00AF0C20" w:rsidRDefault="005C6CF0" w:rsidP="00653371">
            <w:pPr>
              <w:pStyle w:val="ConsPlusNormal"/>
              <w:jc w:val="center"/>
            </w:pPr>
            <w:r w:rsidRPr="00AF0C20">
              <w:t>ОМ2.1</w:t>
            </w:r>
          </w:p>
        </w:tc>
        <w:tc>
          <w:tcPr>
            <w:tcW w:w="899" w:type="pct"/>
            <w:vMerge w:val="restart"/>
            <w:shd w:val="clear" w:color="auto" w:fill="auto"/>
          </w:tcPr>
          <w:p w:rsidR="005C6CF0" w:rsidRPr="00AF0C20" w:rsidRDefault="005C6CF0" w:rsidP="00AF31E0">
            <w:pPr>
              <w:pStyle w:val="ConsPlusNormal"/>
            </w:pPr>
            <w:r w:rsidRPr="00AF0C20">
              <w:t>Основное мероприятие «</w:t>
            </w:r>
            <w:r w:rsidRPr="00AF0C20">
              <w:rPr>
                <w:bCs/>
              </w:rPr>
              <w:t>Комплекс мероприятий, направленных на расселение граждан из многоквартирных домов, признанных аварийными после 01.01.2017</w:t>
            </w:r>
            <w:r w:rsidRPr="00AF0C20">
              <w:t>»</w:t>
            </w:r>
          </w:p>
        </w:tc>
        <w:tc>
          <w:tcPr>
            <w:tcW w:w="521" w:type="pct"/>
            <w:vMerge w:val="restart"/>
            <w:shd w:val="clear" w:color="auto" w:fill="auto"/>
            <w:vAlign w:val="center"/>
          </w:tcPr>
          <w:p w:rsidR="005C6CF0" w:rsidRPr="00AF0C20" w:rsidRDefault="005C6CF0" w:rsidP="00272968">
            <w:pPr>
              <w:pStyle w:val="ConsPlusNormal"/>
              <w:jc w:val="center"/>
            </w:pPr>
            <w:r w:rsidRPr="00AF0C20">
              <w:t>2023 - 2028</w:t>
            </w:r>
          </w:p>
        </w:tc>
        <w:tc>
          <w:tcPr>
            <w:tcW w:w="316" w:type="pct"/>
            <w:shd w:val="clear" w:color="auto" w:fill="auto"/>
            <w:vAlign w:val="center"/>
          </w:tcPr>
          <w:p w:rsidR="005C6CF0" w:rsidRPr="00AF0C20" w:rsidRDefault="005C6CF0" w:rsidP="00653371">
            <w:pPr>
              <w:pStyle w:val="ConsPlusNormal"/>
              <w:jc w:val="center"/>
            </w:pPr>
            <w:r w:rsidRPr="00AF0C20">
              <w:t>Всего</w:t>
            </w:r>
          </w:p>
        </w:tc>
        <w:tc>
          <w:tcPr>
            <w:tcW w:w="432" w:type="pct"/>
            <w:shd w:val="clear" w:color="auto" w:fill="auto"/>
          </w:tcPr>
          <w:p w:rsidR="005C6CF0" w:rsidRDefault="005C6CF0" w:rsidP="00363D44">
            <w:pPr>
              <w:pStyle w:val="ConsPlusNormal"/>
              <w:jc w:val="center"/>
            </w:pPr>
            <w:r>
              <w:t>1 247 271,5</w:t>
            </w:r>
          </w:p>
        </w:tc>
        <w:tc>
          <w:tcPr>
            <w:tcW w:w="433" w:type="pct"/>
            <w:shd w:val="clear" w:color="auto" w:fill="auto"/>
          </w:tcPr>
          <w:p w:rsidR="005C6CF0" w:rsidRDefault="005C6CF0" w:rsidP="00363D44">
            <w:pPr>
              <w:pStyle w:val="ConsPlusNormal"/>
              <w:jc w:val="center"/>
            </w:pPr>
            <w:r>
              <w:t>31 140,0</w:t>
            </w:r>
          </w:p>
        </w:tc>
        <w:tc>
          <w:tcPr>
            <w:tcW w:w="433" w:type="pct"/>
            <w:shd w:val="clear" w:color="auto" w:fill="auto"/>
          </w:tcPr>
          <w:p w:rsidR="005C6CF0" w:rsidRDefault="005C6CF0" w:rsidP="00363D44">
            <w:pPr>
              <w:pStyle w:val="ConsPlusNormal"/>
              <w:jc w:val="center"/>
            </w:pPr>
            <w:r>
              <w:t>161 585,0</w:t>
            </w:r>
          </w:p>
        </w:tc>
        <w:tc>
          <w:tcPr>
            <w:tcW w:w="432" w:type="pct"/>
            <w:shd w:val="clear" w:color="auto" w:fill="auto"/>
          </w:tcPr>
          <w:p w:rsidR="005C6CF0" w:rsidRDefault="005C6CF0" w:rsidP="00363D44">
            <w:pPr>
              <w:pStyle w:val="ConsPlusNormal"/>
              <w:jc w:val="center"/>
            </w:pPr>
            <w:r>
              <w:t>171 585,0</w:t>
            </w:r>
          </w:p>
        </w:tc>
        <w:tc>
          <w:tcPr>
            <w:tcW w:w="435" w:type="pct"/>
            <w:shd w:val="clear" w:color="auto" w:fill="auto"/>
            <w:vAlign w:val="center"/>
          </w:tcPr>
          <w:p w:rsidR="005C6CF0" w:rsidRPr="00AF0C20" w:rsidRDefault="005C6CF0" w:rsidP="00653371">
            <w:pPr>
              <w:pStyle w:val="ConsPlusNormal"/>
              <w:jc w:val="center"/>
            </w:pPr>
            <w:r w:rsidRPr="00AF0C20">
              <w:t>263 614,3</w:t>
            </w:r>
          </w:p>
        </w:tc>
        <w:tc>
          <w:tcPr>
            <w:tcW w:w="445" w:type="pct"/>
            <w:shd w:val="clear" w:color="auto" w:fill="auto"/>
            <w:vAlign w:val="center"/>
          </w:tcPr>
          <w:p w:rsidR="005C6CF0" w:rsidRPr="00AF0C20" w:rsidRDefault="00992B43" w:rsidP="00992B43">
            <w:pPr>
              <w:pStyle w:val="ConsPlusNormal"/>
              <w:jc w:val="center"/>
            </w:pPr>
            <w:r>
              <w:t>294 145,0</w:t>
            </w:r>
          </w:p>
        </w:tc>
        <w:tc>
          <w:tcPr>
            <w:tcW w:w="445" w:type="pct"/>
            <w:shd w:val="clear" w:color="auto" w:fill="auto"/>
            <w:vAlign w:val="center"/>
          </w:tcPr>
          <w:p w:rsidR="005C6CF0" w:rsidRPr="00AF0C20" w:rsidRDefault="00992B43" w:rsidP="00992B43">
            <w:pPr>
              <w:pStyle w:val="ConsPlusNormal"/>
              <w:jc w:val="center"/>
            </w:pPr>
            <w:r>
              <w:t>325 202,2</w:t>
            </w:r>
          </w:p>
        </w:tc>
      </w:tr>
      <w:tr w:rsidR="00992B43" w:rsidRPr="00AF0C20" w:rsidTr="00272968">
        <w:trPr>
          <w:trHeight w:val="446"/>
        </w:trPr>
        <w:tc>
          <w:tcPr>
            <w:tcW w:w="209" w:type="pct"/>
            <w:vMerge/>
            <w:shd w:val="clear" w:color="auto" w:fill="auto"/>
          </w:tcPr>
          <w:p w:rsidR="00992B43" w:rsidRPr="00AF0C20" w:rsidRDefault="00992B43" w:rsidP="00182233">
            <w:pPr>
              <w:pStyle w:val="ConsPlusNormal"/>
            </w:pPr>
          </w:p>
        </w:tc>
        <w:tc>
          <w:tcPr>
            <w:tcW w:w="899" w:type="pct"/>
            <w:vMerge/>
            <w:shd w:val="clear" w:color="auto" w:fill="auto"/>
          </w:tcPr>
          <w:p w:rsidR="00992B43" w:rsidRPr="00AF0C20" w:rsidRDefault="00992B43" w:rsidP="00AF31E0">
            <w:pPr>
              <w:pStyle w:val="ConsPlusNormal"/>
            </w:pPr>
          </w:p>
        </w:tc>
        <w:tc>
          <w:tcPr>
            <w:tcW w:w="521" w:type="pct"/>
            <w:vMerge/>
            <w:shd w:val="clear" w:color="auto" w:fill="auto"/>
            <w:vAlign w:val="center"/>
          </w:tcPr>
          <w:p w:rsidR="00992B43" w:rsidRPr="00AF0C20" w:rsidRDefault="00992B43" w:rsidP="00272968">
            <w:pPr>
              <w:pStyle w:val="ConsPlusNormal"/>
              <w:jc w:val="center"/>
            </w:pPr>
          </w:p>
        </w:tc>
        <w:tc>
          <w:tcPr>
            <w:tcW w:w="316" w:type="pct"/>
            <w:shd w:val="clear" w:color="auto" w:fill="auto"/>
            <w:vAlign w:val="center"/>
          </w:tcPr>
          <w:p w:rsidR="00992B43" w:rsidRPr="00AF0C20" w:rsidRDefault="00992B43" w:rsidP="00182233">
            <w:pPr>
              <w:pStyle w:val="ConsPlusNormal"/>
              <w:jc w:val="center"/>
            </w:pPr>
            <w:r w:rsidRPr="00AF0C20">
              <w:t xml:space="preserve">МБ </w:t>
            </w:r>
          </w:p>
        </w:tc>
        <w:tc>
          <w:tcPr>
            <w:tcW w:w="432" w:type="pct"/>
            <w:shd w:val="clear" w:color="auto" w:fill="auto"/>
            <w:vAlign w:val="center"/>
          </w:tcPr>
          <w:p w:rsidR="00992B43" w:rsidRDefault="00992B43" w:rsidP="00363D44">
            <w:pPr>
              <w:pStyle w:val="ConsPlusNormal"/>
              <w:jc w:val="center"/>
            </w:pPr>
            <w:r>
              <w:t>1 247 271,5</w:t>
            </w:r>
          </w:p>
        </w:tc>
        <w:tc>
          <w:tcPr>
            <w:tcW w:w="433" w:type="pct"/>
            <w:shd w:val="clear" w:color="auto" w:fill="auto"/>
            <w:vAlign w:val="center"/>
          </w:tcPr>
          <w:p w:rsidR="00992B43" w:rsidRDefault="00992B43" w:rsidP="00363D44">
            <w:pPr>
              <w:pStyle w:val="ConsPlusNormal"/>
              <w:jc w:val="center"/>
            </w:pPr>
            <w:r>
              <w:t>31 140,0</w:t>
            </w:r>
          </w:p>
        </w:tc>
        <w:tc>
          <w:tcPr>
            <w:tcW w:w="433" w:type="pct"/>
            <w:shd w:val="clear" w:color="auto" w:fill="auto"/>
            <w:vAlign w:val="center"/>
          </w:tcPr>
          <w:p w:rsidR="00992B43" w:rsidRDefault="00992B43" w:rsidP="00363D44">
            <w:pPr>
              <w:pStyle w:val="ConsPlusNormal"/>
              <w:jc w:val="center"/>
            </w:pPr>
            <w:r>
              <w:t>161 585,0</w:t>
            </w:r>
          </w:p>
        </w:tc>
        <w:tc>
          <w:tcPr>
            <w:tcW w:w="432" w:type="pct"/>
            <w:shd w:val="clear" w:color="auto" w:fill="auto"/>
            <w:vAlign w:val="center"/>
          </w:tcPr>
          <w:p w:rsidR="00992B43" w:rsidRDefault="00992B43" w:rsidP="00363D44">
            <w:pPr>
              <w:pStyle w:val="ConsPlusNormal"/>
              <w:jc w:val="center"/>
            </w:pPr>
            <w:r>
              <w:t>171 585,0</w:t>
            </w:r>
          </w:p>
        </w:tc>
        <w:tc>
          <w:tcPr>
            <w:tcW w:w="435" w:type="pct"/>
            <w:shd w:val="clear" w:color="auto" w:fill="auto"/>
            <w:vAlign w:val="center"/>
          </w:tcPr>
          <w:p w:rsidR="00992B43" w:rsidRPr="00AF0C20" w:rsidRDefault="00992B43" w:rsidP="00182233">
            <w:pPr>
              <w:pStyle w:val="ConsPlusNormal"/>
              <w:jc w:val="center"/>
            </w:pPr>
            <w:r w:rsidRPr="00AF0C20">
              <w:t>263 614,3</w:t>
            </w:r>
          </w:p>
        </w:tc>
        <w:tc>
          <w:tcPr>
            <w:tcW w:w="445" w:type="pct"/>
            <w:shd w:val="clear" w:color="auto" w:fill="auto"/>
            <w:vAlign w:val="center"/>
          </w:tcPr>
          <w:p w:rsidR="00992B43" w:rsidRPr="00AF0C20" w:rsidRDefault="00992B43" w:rsidP="00EA5596">
            <w:pPr>
              <w:pStyle w:val="ConsPlusNormal"/>
              <w:jc w:val="center"/>
            </w:pPr>
            <w:r>
              <w:t>294 145,0</w:t>
            </w:r>
          </w:p>
        </w:tc>
        <w:tc>
          <w:tcPr>
            <w:tcW w:w="445" w:type="pct"/>
            <w:shd w:val="clear" w:color="auto" w:fill="auto"/>
            <w:vAlign w:val="center"/>
          </w:tcPr>
          <w:p w:rsidR="00992B43" w:rsidRPr="00AF0C20" w:rsidRDefault="00992B43" w:rsidP="00EA5596">
            <w:pPr>
              <w:pStyle w:val="ConsPlusNormal"/>
              <w:jc w:val="center"/>
            </w:pPr>
            <w:r>
              <w:t>325 202,2</w:t>
            </w:r>
          </w:p>
        </w:tc>
      </w:tr>
      <w:tr w:rsidR="0004715E" w:rsidRPr="00AF0C20" w:rsidTr="00272968">
        <w:trPr>
          <w:trHeight w:val="87"/>
        </w:trPr>
        <w:tc>
          <w:tcPr>
            <w:tcW w:w="209" w:type="pct"/>
            <w:vMerge/>
            <w:shd w:val="clear" w:color="auto" w:fill="auto"/>
          </w:tcPr>
          <w:p w:rsidR="0071730A" w:rsidRPr="00AF0C20" w:rsidRDefault="0071730A" w:rsidP="00F86C3E">
            <w:pPr>
              <w:pStyle w:val="ConsPlusNormal"/>
            </w:pPr>
          </w:p>
        </w:tc>
        <w:tc>
          <w:tcPr>
            <w:tcW w:w="899" w:type="pct"/>
            <w:vMerge/>
            <w:shd w:val="clear" w:color="auto" w:fill="auto"/>
          </w:tcPr>
          <w:p w:rsidR="0071730A" w:rsidRPr="00AF0C20" w:rsidRDefault="0071730A" w:rsidP="00AF31E0">
            <w:pPr>
              <w:pStyle w:val="ConsPlusNormal"/>
            </w:pPr>
          </w:p>
        </w:tc>
        <w:tc>
          <w:tcPr>
            <w:tcW w:w="521" w:type="pct"/>
            <w:vMerge/>
            <w:shd w:val="clear" w:color="auto" w:fill="auto"/>
            <w:vAlign w:val="center"/>
          </w:tcPr>
          <w:p w:rsidR="0071730A" w:rsidRPr="00AF0C20" w:rsidRDefault="0071730A" w:rsidP="00272968">
            <w:pPr>
              <w:pStyle w:val="ConsPlusNormal"/>
              <w:jc w:val="center"/>
            </w:pPr>
          </w:p>
        </w:tc>
        <w:tc>
          <w:tcPr>
            <w:tcW w:w="316" w:type="pct"/>
            <w:shd w:val="clear" w:color="auto" w:fill="auto"/>
            <w:vAlign w:val="center"/>
          </w:tcPr>
          <w:p w:rsidR="0071730A" w:rsidRPr="00AF0C20" w:rsidRDefault="0071730A" w:rsidP="00F86C3E">
            <w:pPr>
              <w:pStyle w:val="ConsPlusNormal"/>
              <w:jc w:val="center"/>
            </w:pPr>
            <w:r w:rsidRPr="00AF0C20">
              <w:t>ОБ</w:t>
            </w:r>
          </w:p>
        </w:tc>
        <w:tc>
          <w:tcPr>
            <w:tcW w:w="432" w:type="pct"/>
            <w:shd w:val="clear" w:color="auto" w:fill="auto"/>
            <w:vAlign w:val="center"/>
          </w:tcPr>
          <w:p w:rsidR="0071730A" w:rsidRPr="00AF0C20" w:rsidRDefault="0071730A" w:rsidP="00F9660F">
            <w:pPr>
              <w:pStyle w:val="ConsPlusNormal"/>
              <w:jc w:val="center"/>
            </w:pPr>
            <w:r w:rsidRPr="00AF0C20">
              <w:t>0,0</w:t>
            </w:r>
          </w:p>
        </w:tc>
        <w:tc>
          <w:tcPr>
            <w:tcW w:w="433" w:type="pct"/>
            <w:shd w:val="clear" w:color="auto" w:fill="auto"/>
            <w:vAlign w:val="center"/>
          </w:tcPr>
          <w:p w:rsidR="0071730A" w:rsidRPr="00AF0C20" w:rsidRDefault="0071730A" w:rsidP="00F9660F">
            <w:pPr>
              <w:pStyle w:val="ConsPlusNormal"/>
              <w:jc w:val="center"/>
            </w:pPr>
            <w:r w:rsidRPr="00AF0C20">
              <w:t>0,0</w:t>
            </w:r>
          </w:p>
        </w:tc>
        <w:tc>
          <w:tcPr>
            <w:tcW w:w="433" w:type="pct"/>
            <w:shd w:val="clear" w:color="auto" w:fill="auto"/>
            <w:vAlign w:val="center"/>
          </w:tcPr>
          <w:p w:rsidR="0071730A" w:rsidRPr="00AF0C20" w:rsidRDefault="0071730A" w:rsidP="00F9660F">
            <w:pPr>
              <w:pStyle w:val="ConsPlusNormal"/>
              <w:jc w:val="center"/>
            </w:pPr>
            <w:r w:rsidRPr="00AF0C20">
              <w:t>0,0</w:t>
            </w:r>
          </w:p>
        </w:tc>
        <w:tc>
          <w:tcPr>
            <w:tcW w:w="432" w:type="pct"/>
            <w:shd w:val="clear" w:color="auto" w:fill="auto"/>
            <w:vAlign w:val="center"/>
          </w:tcPr>
          <w:p w:rsidR="0071730A" w:rsidRPr="00AF0C20" w:rsidRDefault="0071730A" w:rsidP="00F9660F">
            <w:pPr>
              <w:pStyle w:val="ConsPlusNormal"/>
              <w:jc w:val="center"/>
            </w:pPr>
            <w:r w:rsidRPr="00AF0C20">
              <w:t>0,0</w:t>
            </w:r>
          </w:p>
        </w:tc>
        <w:tc>
          <w:tcPr>
            <w:tcW w:w="435" w:type="pct"/>
            <w:shd w:val="clear" w:color="auto" w:fill="auto"/>
            <w:vAlign w:val="center"/>
          </w:tcPr>
          <w:p w:rsidR="0071730A" w:rsidRPr="00AF0C20" w:rsidRDefault="0071730A" w:rsidP="00F9660F">
            <w:pPr>
              <w:pStyle w:val="ConsPlusNormal"/>
              <w:jc w:val="center"/>
            </w:pPr>
            <w:r w:rsidRPr="00AF0C20">
              <w:t>0,0</w:t>
            </w:r>
          </w:p>
        </w:tc>
        <w:tc>
          <w:tcPr>
            <w:tcW w:w="445" w:type="pct"/>
            <w:shd w:val="clear" w:color="auto" w:fill="auto"/>
            <w:vAlign w:val="center"/>
          </w:tcPr>
          <w:p w:rsidR="0071730A" w:rsidRPr="00AF0C20" w:rsidRDefault="0071730A" w:rsidP="00F9660F">
            <w:pPr>
              <w:pStyle w:val="ConsPlusNormal"/>
              <w:jc w:val="center"/>
            </w:pPr>
            <w:r w:rsidRPr="00AF0C20">
              <w:t>0,0</w:t>
            </w:r>
          </w:p>
        </w:tc>
        <w:tc>
          <w:tcPr>
            <w:tcW w:w="445" w:type="pct"/>
            <w:shd w:val="clear" w:color="auto" w:fill="auto"/>
            <w:vAlign w:val="center"/>
          </w:tcPr>
          <w:p w:rsidR="0071730A" w:rsidRPr="00AF0C20" w:rsidRDefault="0071730A" w:rsidP="00F9660F">
            <w:pPr>
              <w:pStyle w:val="ConsPlusNormal"/>
              <w:jc w:val="center"/>
            </w:pPr>
            <w:r w:rsidRPr="00AF0C20">
              <w:t>0,0</w:t>
            </w:r>
          </w:p>
        </w:tc>
      </w:tr>
      <w:tr w:rsidR="0004715E" w:rsidRPr="00AF0C20" w:rsidTr="00272968">
        <w:trPr>
          <w:trHeight w:val="379"/>
        </w:trPr>
        <w:tc>
          <w:tcPr>
            <w:tcW w:w="209" w:type="pct"/>
            <w:vMerge/>
            <w:shd w:val="clear" w:color="auto" w:fill="auto"/>
          </w:tcPr>
          <w:p w:rsidR="0071730A" w:rsidRPr="00AF0C20" w:rsidRDefault="0071730A" w:rsidP="00F86C3E">
            <w:pPr>
              <w:pStyle w:val="ConsPlusNormal"/>
            </w:pPr>
          </w:p>
        </w:tc>
        <w:tc>
          <w:tcPr>
            <w:tcW w:w="899" w:type="pct"/>
            <w:vMerge/>
            <w:shd w:val="clear" w:color="auto" w:fill="auto"/>
          </w:tcPr>
          <w:p w:rsidR="0071730A" w:rsidRPr="00AF0C20" w:rsidRDefault="0071730A" w:rsidP="00AF31E0">
            <w:pPr>
              <w:pStyle w:val="ConsPlusNormal"/>
            </w:pPr>
          </w:p>
        </w:tc>
        <w:tc>
          <w:tcPr>
            <w:tcW w:w="521" w:type="pct"/>
            <w:vMerge/>
            <w:shd w:val="clear" w:color="auto" w:fill="auto"/>
            <w:vAlign w:val="center"/>
          </w:tcPr>
          <w:p w:rsidR="0071730A" w:rsidRPr="00AF0C20" w:rsidRDefault="0071730A" w:rsidP="00272968">
            <w:pPr>
              <w:pStyle w:val="ConsPlusNormal"/>
              <w:jc w:val="center"/>
            </w:pPr>
          </w:p>
        </w:tc>
        <w:tc>
          <w:tcPr>
            <w:tcW w:w="316" w:type="pct"/>
            <w:shd w:val="clear" w:color="auto" w:fill="auto"/>
            <w:vAlign w:val="center"/>
          </w:tcPr>
          <w:p w:rsidR="0071730A" w:rsidRPr="00AF0C20" w:rsidRDefault="0071730A" w:rsidP="00F86C3E">
            <w:pPr>
              <w:pStyle w:val="ConsPlusNormal"/>
              <w:jc w:val="center"/>
            </w:pPr>
            <w:r w:rsidRPr="00AF0C20">
              <w:t>ФБ</w:t>
            </w:r>
          </w:p>
        </w:tc>
        <w:tc>
          <w:tcPr>
            <w:tcW w:w="432" w:type="pct"/>
            <w:shd w:val="clear" w:color="auto" w:fill="auto"/>
            <w:vAlign w:val="center"/>
          </w:tcPr>
          <w:p w:rsidR="0071730A" w:rsidRPr="00AF0C20" w:rsidRDefault="0071730A" w:rsidP="00F9660F">
            <w:pPr>
              <w:pStyle w:val="ConsPlusNormal"/>
              <w:jc w:val="center"/>
            </w:pPr>
            <w:r w:rsidRPr="00AF0C20">
              <w:t>0,0</w:t>
            </w:r>
          </w:p>
        </w:tc>
        <w:tc>
          <w:tcPr>
            <w:tcW w:w="433" w:type="pct"/>
            <w:shd w:val="clear" w:color="auto" w:fill="auto"/>
            <w:vAlign w:val="center"/>
          </w:tcPr>
          <w:p w:rsidR="0071730A" w:rsidRPr="00AF0C20" w:rsidRDefault="0071730A" w:rsidP="00F9660F">
            <w:pPr>
              <w:pStyle w:val="ConsPlusNormal"/>
              <w:jc w:val="center"/>
            </w:pPr>
            <w:r w:rsidRPr="00AF0C20">
              <w:t>0,0</w:t>
            </w:r>
          </w:p>
        </w:tc>
        <w:tc>
          <w:tcPr>
            <w:tcW w:w="433" w:type="pct"/>
            <w:shd w:val="clear" w:color="auto" w:fill="auto"/>
            <w:vAlign w:val="center"/>
          </w:tcPr>
          <w:p w:rsidR="0071730A" w:rsidRPr="00AF0C20" w:rsidRDefault="0071730A" w:rsidP="00F9660F">
            <w:pPr>
              <w:pStyle w:val="ConsPlusNormal"/>
              <w:jc w:val="center"/>
            </w:pPr>
            <w:r w:rsidRPr="00AF0C20">
              <w:t>0,0</w:t>
            </w:r>
          </w:p>
        </w:tc>
        <w:tc>
          <w:tcPr>
            <w:tcW w:w="432" w:type="pct"/>
            <w:shd w:val="clear" w:color="auto" w:fill="auto"/>
            <w:vAlign w:val="center"/>
          </w:tcPr>
          <w:p w:rsidR="0071730A" w:rsidRPr="00AF0C20" w:rsidRDefault="0071730A" w:rsidP="00F9660F">
            <w:pPr>
              <w:pStyle w:val="ConsPlusNormal"/>
              <w:jc w:val="center"/>
            </w:pPr>
            <w:r w:rsidRPr="00AF0C20">
              <w:t>0,0</w:t>
            </w:r>
          </w:p>
        </w:tc>
        <w:tc>
          <w:tcPr>
            <w:tcW w:w="435" w:type="pct"/>
            <w:shd w:val="clear" w:color="auto" w:fill="auto"/>
            <w:vAlign w:val="center"/>
          </w:tcPr>
          <w:p w:rsidR="0071730A" w:rsidRPr="00AF0C20" w:rsidRDefault="0071730A" w:rsidP="00F9660F">
            <w:pPr>
              <w:pStyle w:val="ConsPlusNormal"/>
              <w:jc w:val="center"/>
            </w:pPr>
            <w:r w:rsidRPr="00AF0C20">
              <w:t>0,0</w:t>
            </w:r>
          </w:p>
        </w:tc>
        <w:tc>
          <w:tcPr>
            <w:tcW w:w="445" w:type="pct"/>
            <w:shd w:val="clear" w:color="auto" w:fill="auto"/>
            <w:vAlign w:val="center"/>
          </w:tcPr>
          <w:p w:rsidR="0071730A" w:rsidRPr="00AF0C20" w:rsidRDefault="0071730A" w:rsidP="00F9660F">
            <w:pPr>
              <w:pStyle w:val="ConsPlusNormal"/>
              <w:jc w:val="center"/>
            </w:pPr>
            <w:r w:rsidRPr="00AF0C20">
              <w:t>0,0</w:t>
            </w:r>
          </w:p>
        </w:tc>
        <w:tc>
          <w:tcPr>
            <w:tcW w:w="445" w:type="pct"/>
            <w:shd w:val="clear" w:color="auto" w:fill="auto"/>
            <w:vAlign w:val="center"/>
          </w:tcPr>
          <w:p w:rsidR="0071730A" w:rsidRPr="00AF0C20" w:rsidRDefault="0071730A" w:rsidP="00F9660F">
            <w:pPr>
              <w:pStyle w:val="ConsPlusNormal"/>
              <w:jc w:val="center"/>
            </w:pPr>
            <w:r w:rsidRPr="00AF0C20">
              <w:t>0,0</w:t>
            </w:r>
          </w:p>
        </w:tc>
      </w:tr>
      <w:tr w:rsidR="0004715E" w:rsidRPr="00AF0C20" w:rsidTr="00272968">
        <w:trPr>
          <w:trHeight w:val="283"/>
        </w:trPr>
        <w:tc>
          <w:tcPr>
            <w:tcW w:w="209" w:type="pct"/>
            <w:vMerge/>
            <w:shd w:val="clear" w:color="auto" w:fill="auto"/>
          </w:tcPr>
          <w:p w:rsidR="0071730A" w:rsidRPr="00AF0C20" w:rsidRDefault="0071730A" w:rsidP="00F86C3E">
            <w:pPr>
              <w:pStyle w:val="ConsPlusNormal"/>
            </w:pPr>
          </w:p>
        </w:tc>
        <w:tc>
          <w:tcPr>
            <w:tcW w:w="899" w:type="pct"/>
            <w:vMerge/>
            <w:shd w:val="clear" w:color="auto" w:fill="auto"/>
          </w:tcPr>
          <w:p w:rsidR="0071730A" w:rsidRPr="00AF0C20" w:rsidRDefault="0071730A" w:rsidP="00AF31E0">
            <w:pPr>
              <w:pStyle w:val="ConsPlusNormal"/>
            </w:pPr>
          </w:p>
        </w:tc>
        <w:tc>
          <w:tcPr>
            <w:tcW w:w="521" w:type="pct"/>
            <w:vMerge/>
            <w:shd w:val="clear" w:color="auto" w:fill="auto"/>
            <w:vAlign w:val="center"/>
          </w:tcPr>
          <w:p w:rsidR="0071730A" w:rsidRPr="00AF0C20" w:rsidRDefault="0071730A" w:rsidP="00272968">
            <w:pPr>
              <w:pStyle w:val="ConsPlusNormal"/>
              <w:jc w:val="center"/>
            </w:pPr>
          </w:p>
        </w:tc>
        <w:tc>
          <w:tcPr>
            <w:tcW w:w="316" w:type="pct"/>
            <w:shd w:val="clear" w:color="auto" w:fill="auto"/>
            <w:vAlign w:val="center"/>
          </w:tcPr>
          <w:p w:rsidR="0071730A" w:rsidRPr="00AF0C20" w:rsidRDefault="0071730A" w:rsidP="00F86C3E">
            <w:pPr>
              <w:pStyle w:val="ConsPlusNormal"/>
              <w:jc w:val="center"/>
            </w:pPr>
            <w:r w:rsidRPr="00AF0C20">
              <w:t>ВБ</w:t>
            </w:r>
          </w:p>
        </w:tc>
        <w:tc>
          <w:tcPr>
            <w:tcW w:w="432" w:type="pct"/>
            <w:shd w:val="clear" w:color="auto" w:fill="auto"/>
            <w:vAlign w:val="center"/>
          </w:tcPr>
          <w:p w:rsidR="0071730A" w:rsidRPr="00AF0C20" w:rsidRDefault="0071730A" w:rsidP="00F9660F">
            <w:pPr>
              <w:pStyle w:val="ConsPlusNormal"/>
              <w:jc w:val="center"/>
            </w:pPr>
            <w:r w:rsidRPr="00AF0C20">
              <w:t>0,0</w:t>
            </w:r>
          </w:p>
        </w:tc>
        <w:tc>
          <w:tcPr>
            <w:tcW w:w="433" w:type="pct"/>
            <w:shd w:val="clear" w:color="auto" w:fill="auto"/>
            <w:vAlign w:val="center"/>
          </w:tcPr>
          <w:p w:rsidR="0071730A" w:rsidRPr="00AF0C20" w:rsidRDefault="0071730A" w:rsidP="00F9660F">
            <w:pPr>
              <w:pStyle w:val="ConsPlusNormal"/>
              <w:jc w:val="center"/>
            </w:pPr>
            <w:r w:rsidRPr="00AF0C20">
              <w:t>0,0</w:t>
            </w:r>
          </w:p>
        </w:tc>
        <w:tc>
          <w:tcPr>
            <w:tcW w:w="433" w:type="pct"/>
            <w:shd w:val="clear" w:color="auto" w:fill="auto"/>
            <w:vAlign w:val="center"/>
          </w:tcPr>
          <w:p w:rsidR="0071730A" w:rsidRPr="00AF0C20" w:rsidRDefault="0071730A" w:rsidP="00F9660F">
            <w:pPr>
              <w:pStyle w:val="ConsPlusNormal"/>
              <w:jc w:val="center"/>
            </w:pPr>
            <w:r w:rsidRPr="00AF0C20">
              <w:t>0,0</w:t>
            </w:r>
          </w:p>
        </w:tc>
        <w:tc>
          <w:tcPr>
            <w:tcW w:w="432" w:type="pct"/>
            <w:shd w:val="clear" w:color="auto" w:fill="auto"/>
            <w:vAlign w:val="center"/>
          </w:tcPr>
          <w:p w:rsidR="0071730A" w:rsidRPr="00AF0C20" w:rsidRDefault="0071730A" w:rsidP="00F9660F">
            <w:pPr>
              <w:pStyle w:val="ConsPlusNormal"/>
              <w:jc w:val="center"/>
            </w:pPr>
            <w:r w:rsidRPr="00AF0C20">
              <w:t>0,0</w:t>
            </w:r>
          </w:p>
        </w:tc>
        <w:tc>
          <w:tcPr>
            <w:tcW w:w="435" w:type="pct"/>
            <w:shd w:val="clear" w:color="auto" w:fill="auto"/>
            <w:vAlign w:val="center"/>
          </w:tcPr>
          <w:p w:rsidR="0071730A" w:rsidRPr="00AF0C20" w:rsidRDefault="0071730A" w:rsidP="00F9660F">
            <w:pPr>
              <w:pStyle w:val="ConsPlusNormal"/>
              <w:jc w:val="center"/>
            </w:pPr>
            <w:r w:rsidRPr="00AF0C20">
              <w:t>0,0</w:t>
            </w:r>
          </w:p>
        </w:tc>
        <w:tc>
          <w:tcPr>
            <w:tcW w:w="445" w:type="pct"/>
            <w:shd w:val="clear" w:color="auto" w:fill="auto"/>
            <w:vAlign w:val="center"/>
          </w:tcPr>
          <w:p w:rsidR="0071730A" w:rsidRPr="00AF0C20" w:rsidRDefault="0071730A" w:rsidP="00F9660F">
            <w:pPr>
              <w:pStyle w:val="ConsPlusNormal"/>
              <w:jc w:val="center"/>
            </w:pPr>
            <w:r w:rsidRPr="00AF0C20">
              <w:t>0,0</w:t>
            </w:r>
          </w:p>
        </w:tc>
        <w:tc>
          <w:tcPr>
            <w:tcW w:w="445" w:type="pct"/>
            <w:shd w:val="clear" w:color="auto" w:fill="auto"/>
            <w:vAlign w:val="center"/>
          </w:tcPr>
          <w:p w:rsidR="0071730A" w:rsidRPr="00AF0C20" w:rsidRDefault="0071730A" w:rsidP="00F9660F">
            <w:pPr>
              <w:pStyle w:val="ConsPlusNormal"/>
              <w:jc w:val="center"/>
            </w:pPr>
            <w:r w:rsidRPr="00AF0C20">
              <w:t>0,0</w:t>
            </w:r>
          </w:p>
        </w:tc>
      </w:tr>
      <w:tr w:rsidR="001C7F60" w:rsidRPr="00AF0C20" w:rsidTr="00C05630">
        <w:trPr>
          <w:trHeight w:val="283"/>
        </w:trPr>
        <w:tc>
          <w:tcPr>
            <w:tcW w:w="209" w:type="pct"/>
            <w:vMerge w:val="restart"/>
            <w:shd w:val="clear" w:color="auto" w:fill="auto"/>
            <w:vAlign w:val="center"/>
          </w:tcPr>
          <w:p w:rsidR="001C7F60" w:rsidRPr="00AF0C20" w:rsidRDefault="001C7F60" w:rsidP="00363D44">
            <w:pPr>
              <w:pStyle w:val="ConsPlusNormal"/>
              <w:jc w:val="center"/>
            </w:pPr>
            <w:r>
              <w:t>ОМ2.2</w:t>
            </w:r>
          </w:p>
        </w:tc>
        <w:tc>
          <w:tcPr>
            <w:tcW w:w="899" w:type="pct"/>
            <w:vMerge w:val="restart"/>
            <w:shd w:val="clear" w:color="auto" w:fill="auto"/>
            <w:vAlign w:val="center"/>
          </w:tcPr>
          <w:p w:rsidR="001C7F60" w:rsidRPr="00FD1505" w:rsidRDefault="001C7F60" w:rsidP="00AF31E0">
            <w:pPr>
              <w:pStyle w:val="ConsPlusNormal"/>
            </w:pPr>
            <w:r w:rsidRPr="005E2B8B">
              <w:t xml:space="preserve">Основное мероприятие </w:t>
            </w:r>
            <w:r w:rsidRPr="00CE0769">
              <w:t>«</w:t>
            </w:r>
            <w:r w:rsidRPr="00EC046E">
              <w:t>Сно</w:t>
            </w:r>
            <w:r>
              <w:t xml:space="preserve">с домов и </w:t>
            </w:r>
          </w:p>
          <w:p w:rsidR="001C7F60" w:rsidRPr="00FD1505" w:rsidRDefault="001C7F60" w:rsidP="00727DE1">
            <w:pPr>
              <w:pStyle w:val="ConsPlusNormal"/>
            </w:pPr>
            <w:r>
              <w:t>расселение граждан из</w:t>
            </w:r>
          </w:p>
          <w:p w:rsidR="001C7F60" w:rsidRPr="00FD1505" w:rsidRDefault="001C7F60" w:rsidP="00727DE1">
            <w:pPr>
              <w:pStyle w:val="ConsPlusNormal"/>
            </w:pPr>
            <w:r w:rsidRPr="00EC046E">
              <w:t>многоквартирных домов, признанных аварийными и подлежащими сносу или реконструкции в разные годы</w:t>
            </w:r>
            <w:r w:rsidRPr="00CE0769">
              <w:t>»</w:t>
            </w:r>
          </w:p>
        </w:tc>
        <w:tc>
          <w:tcPr>
            <w:tcW w:w="521" w:type="pct"/>
            <w:vMerge w:val="restart"/>
            <w:shd w:val="clear" w:color="auto" w:fill="auto"/>
            <w:vAlign w:val="center"/>
          </w:tcPr>
          <w:p w:rsidR="001C7F60" w:rsidRPr="00FD1505" w:rsidRDefault="001C7F60" w:rsidP="00C05630">
            <w:pPr>
              <w:pStyle w:val="ConsPlusNormal"/>
              <w:jc w:val="center"/>
            </w:pPr>
            <w:r>
              <w:t>2023-2028</w:t>
            </w:r>
          </w:p>
          <w:p w:rsidR="001C7F60" w:rsidRPr="00FD1505" w:rsidRDefault="001C7F60" w:rsidP="00C05630">
            <w:pPr>
              <w:pStyle w:val="ConsPlusNormal"/>
              <w:jc w:val="center"/>
            </w:pPr>
          </w:p>
        </w:tc>
        <w:tc>
          <w:tcPr>
            <w:tcW w:w="316" w:type="pct"/>
            <w:shd w:val="clear" w:color="auto" w:fill="auto"/>
            <w:vAlign w:val="center"/>
          </w:tcPr>
          <w:p w:rsidR="001C7F60" w:rsidRPr="00FD1505" w:rsidRDefault="001C7F60" w:rsidP="00363D44">
            <w:pPr>
              <w:pStyle w:val="ConsPlusNormal"/>
              <w:jc w:val="center"/>
            </w:pPr>
            <w:r w:rsidRPr="00FD1505">
              <w:t>Всего</w:t>
            </w:r>
          </w:p>
        </w:tc>
        <w:tc>
          <w:tcPr>
            <w:tcW w:w="432" w:type="pct"/>
            <w:shd w:val="clear" w:color="auto" w:fill="auto"/>
          </w:tcPr>
          <w:p w:rsidR="001C7F60" w:rsidRDefault="001C7F60" w:rsidP="00363D44">
            <w:pPr>
              <w:pStyle w:val="ConsPlusNormal"/>
              <w:jc w:val="center"/>
            </w:pPr>
            <w:r>
              <w:t>308 731,9</w:t>
            </w:r>
          </w:p>
        </w:tc>
        <w:tc>
          <w:tcPr>
            <w:tcW w:w="433" w:type="pct"/>
            <w:shd w:val="clear" w:color="auto" w:fill="auto"/>
          </w:tcPr>
          <w:p w:rsidR="001C7F60" w:rsidRDefault="001C7F60" w:rsidP="00363D44">
            <w:pPr>
              <w:pStyle w:val="ConsPlusNormal"/>
              <w:jc w:val="center"/>
            </w:pPr>
            <w:r>
              <w:t>308 731,9</w:t>
            </w:r>
          </w:p>
        </w:tc>
        <w:tc>
          <w:tcPr>
            <w:tcW w:w="433" w:type="pct"/>
            <w:shd w:val="clear" w:color="auto" w:fill="auto"/>
          </w:tcPr>
          <w:p w:rsidR="001C7F60" w:rsidRDefault="001C7F60" w:rsidP="00363D44">
            <w:pPr>
              <w:pStyle w:val="ConsPlusNormal"/>
              <w:jc w:val="center"/>
            </w:pPr>
            <w:r>
              <w:t>0,0</w:t>
            </w:r>
          </w:p>
        </w:tc>
        <w:tc>
          <w:tcPr>
            <w:tcW w:w="432" w:type="pct"/>
            <w:shd w:val="clear" w:color="auto" w:fill="auto"/>
          </w:tcPr>
          <w:p w:rsidR="001C7F60" w:rsidRPr="00272968" w:rsidRDefault="001C7F60" w:rsidP="00363D44">
            <w:pPr>
              <w:pStyle w:val="ConsPlusNormal"/>
              <w:jc w:val="center"/>
            </w:pPr>
            <w:r w:rsidRPr="00272968">
              <w:t>0,0</w:t>
            </w:r>
          </w:p>
        </w:tc>
        <w:tc>
          <w:tcPr>
            <w:tcW w:w="435" w:type="pct"/>
            <w:shd w:val="clear" w:color="auto" w:fill="auto"/>
          </w:tcPr>
          <w:p w:rsidR="001C7F60" w:rsidRPr="00272968" w:rsidRDefault="001C7F60" w:rsidP="00363D44">
            <w:pPr>
              <w:pStyle w:val="ConsPlusNormal"/>
              <w:jc w:val="center"/>
            </w:pPr>
            <w:r w:rsidRPr="00272968">
              <w:t>0,0</w:t>
            </w:r>
          </w:p>
        </w:tc>
        <w:tc>
          <w:tcPr>
            <w:tcW w:w="445" w:type="pct"/>
            <w:shd w:val="clear" w:color="auto" w:fill="auto"/>
          </w:tcPr>
          <w:p w:rsidR="001C7F60" w:rsidRPr="00272968" w:rsidRDefault="001C7F60" w:rsidP="00363D44">
            <w:pPr>
              <w:pStyle w:val="ConsPlusNormal"/>
              <w:jc w:val="center"/>
            </w:pPr>
            <w:r w:rsidRPr="00272968">
              <w:t>0,0</w:t>
            </w:r>
          </w:p>
        </w:tc>
        <w:tc>
          <w:tcPr>
            <w:tcW w:w="445" w:type="pct"/>
            <w:shd w:val="clear" w:color="auto" w:fill="auto"/>
          </w:tcPr>
          <w:p w:rsidR="001C7F60" w:rsidRPr="00272968" w:rsidRDefault="001C7F60" w:rsidP="00363D44">
            <w:pPr>
              <w:pStyle w:val="ConsPlusNormal"/>
              <w:jc w:val="center"/>
            </w:pPr>
            <w:r w:rsidRPr="00272968">
              <w:t>0,0</w:t>
            </w:r>
          </w:p>
        </w:tc>
      </w:tr>
      <w:tr w:rsidR="001C7F60" w:rsidRPr="00AF0C20" w:rsidTr="00AF0C20">
        <w:trPr>
          <w:trHeight w:val="283"/>
        </w:trPr>
        <w:tc>
          <w:tcPr>
            <w:tcW w:w="209" w:type="pct"/>
            <w:vMerge/>
            <w:shd w:val="clear" w:color="auto" w:fill="auto"/>
          </w:tcPr>
          <w:p w:rsidR="001C7F60" w:rsidRPr="00AF0C20" w:rsidRDefault="001C7F60" w:rsidP="00F86C3E">
            <w:pPr>
              <w:pStyle w:val="ConsPlusNormal"/>
            </w:pPr>
          </w:p>
        </w:tc>
        <w:tc>
          <w:tcPr>
            <w:tcW w:w="899" w:type="pct"/>
            <w:vMerge/>
            <w:shd w:val="clear" w:color="auto" w:fill="auto"/>
          </w:tcPr>
          <w:p w:rsidR="001C7F60" w:rsidRPr="00AF0C20" w:rsidRDefault="001C7F60" w:rsidP="00727DE1">
            <w:pPr>
              <w:pStyle w:val="ConsPlusNormal"/>
            </w:pPr>
          </w:p>
        </w:tc>
        <w:tc>
          <w:tcPr>
            <w:tcW w:w="521" w:type="pct"/>
            <w:vMerge/>
            <w:shd w:val="clear" w:color="auto" w:fill="auto"/>
          </w:tcPr>
          <w:p w:rsidR="001C7F60" w:rsidRPr="00AF0C20" w:rsidRDefault="001C7F60" w:rsidP="00F86C3E">
            <w:pPr>
              <w:pStyle w:val="ConsPlusNormal"/>
            </w:pPr>
          </w:p>
        </w:tc>
        <w:tc>
          <w:tcPr>
            <w:tcW w:w="316" w:type="pct"/>
            <w:shd w:val="clear" w:color="auto" w:fill="auto"/>
            <w:vAlign w:val="center"/>
          </w:tcPr>
          <w:p w:rsidR="001C7F60" w:rsidRPr="00AF0C20" w:rsidRDefault="001C7F60" w:rsidP="00F86C3E">
            <w:pPr>
              <w:pStyle w:val="ConsPlusNormal"/>
              <w:jc w:val="center"/>
            </w:pPr>
            <w:r w:rsidRPr="00FD1505">
              <w:t xml:space="preserve">МБ </w:t>
            </w:r>
          </w:p>
        </w:tc>
        <w:tc>
          <w:tcPr>
            <w:tcW w:w="432" w:type="pct"/>
            <w:shd w:val="clear" w:color="auto" w:fill="auto"/>
            <w:vAlign w:val="center"/>
          </w:tcPr>
          <w:p w:rsidR="001C7F60" w:rsidRDefault="001C7F60" w:rsidP="00363D44">
            <w:pPr>
              <w:pStyle w:val="ConsPlusNormal"/>
              <w:jc w:val="center"/>
            </w:pPr>
            <w:r>
              <w:t>3 087,3</w:t>
            </w:r>
          </w:p>
        </w:tc>
        <w:tc>
          <w:tcPr>
            <w:tcW w:w="433" w:type="pct"/>
            <w:shd w:val="clear" w:color="auto" w:fill="auto"/>
            <w:vAlign w:val="center"/>
          </w:tcPr>
          <w:p w:rsidR="001C7F60" w:rsidRDefault="001C7F60" w:rsidP="00363D44">
            <w:pPr>
              <w:pStyle w:val="ConsPlusNormal"/>
              <w:jc w:val="center"/>
            </w:pPr>
            <w:r>
              <w:t>3 087,3</w:t>
            </w:r>
          </w:p>
        </w:tc>
        <w:tc>
          <w:tcPr>
            <w:tcW w:w="433" w:type="pct"/>
            <w:shd w:val="clear" w:color="auto" w:fill="auto"/>
            <w:vAlign w:val="center"/>
          </w:tcPr>
          <w:p w:rsidR="001C7F60" w:rsidRDefault="001C7F60" w:rsidP="00363D44">
            <w:pPr>
              <w:pStyle w:val="ConsPlusNormal"/>
              <w:jc w:val="center"/>
            </w:pPr>
            <w:r>
              <w:t>0,0</w:t>
            </w:r>
          </w:p>
        </w:tc>
        <w:tc>
          <w:tcPr>
            <w:tcW w:w="432" w:type="pct"/>
            <w:shd w:val="clear" w:color="auto" w:fill="auto"/>
            <w:vAlign w:val="center"/>
          </w:tcPr>
          <w:p w:rsidR="001C7F60" w:rsidRPr="00AF0C20" w:rsidRDefault="001C7F60" w:rsidP="00F9660F">
            <w:pPr>
              <w:pStyle w:val="ConsPlusNormal"/>
              <w:jc w:val="center"/>
            </w:pPr>
            <w:r w:rsidRPr="00272968">
              <w:t>0,0</w:t>
            </w:r>
          </w:p>
        </w:tc>
        <w:tc>
          <w:tcPr>
            <w:tcW w:w="435" w:type="pct"/>
            <w:shd w:val="clear" w:color="auto" w:fill="auto"/>
            <w:vAlign w:val="center"/>
          </w:tcPr>
          <w:p w:rsidR="001C7F60" w:rsidRPr="00AF0C20" w:rsidRDefault="001C7F60" w:rsidP="00F9660F">
            <w:pPr>
              <w:pStyle w:val="ConsPlusNormal"/>
              <w:jc w:val="center"/>
            </w:pPr>
            <w:r w:rsidRPr="00272968">
              <w:t>0,0</w:t>
            </w:r>
          </w:p>
        </w:tc>
        <w:tc>
          <w:tcPr>
            <w:tcW w:w="445" w:type="pct"/>
            <w:shd w:val="clear" w:color="auto" w:fill="auto"/>
            <w:vAlign w:val="center"/>
          </w:tcPr>
          <w:p w:rsidR="001C7F60" w:rsidRPr="00AF0C20" w:rsidRDefault="001C7F60" w:rsidP="00F9660F">
            <w:pPr>
              <w:pStyle w:val="ConsPlusNormal"/>
              <w:jc w:val="center"/>
            </w:pPr>
            <w:r w:rsidRPr="00272968">
              <w:t>0,0</w:t>
            </w:r>
          </w:p>
        </w:tc>
        <w:tc>
          <w:tcPr>
            <w:tcW w:w="445" w:type="pct"/>
            <w:shd w:val="clear" w:color="auto" w:fill="auto"/>
            <w:vAlign w:val="center"/>
          </w:tcPr>
          <w:p w:rsidR="001C7F60" w:rsidRPr="00AF0C20" w:rsidRDefault="001C7F60" w:rsidP="00F9660F">
            <w:pPr>
              <w:pStyle w:val="ConsPlusNormal"/>
              <w:jc w:val="center"/>
            </w:pPr>
            <w:r w:rsidRPr="00272968">
              <w:t>0,0</w:t>
            </w:r>
          </w:p>
        </w:tc>
      </w:tr>
      <w:tr w:rsidR="001C7F60" w:rsidRPr="00AF0C20" w:rsidTr="00363D44">
        <w:trPr>
          <w:trHeight w:val="283"/>
        </w:trPr>
        <w:tc>
          <w:tcPr>
            <w:tcW w:w="209" w:type="pct"/>
            <w:vMerge/>
            <w:shd w:val="clear" w:color="auto" w:fill="auto"/>
          </w:tcPr>
          <w:p w:rsidR="001C7F60" w:rsidRPr="00AF0C20" w:rsidRDefault="001C7F60" w:rsidP="00F86C3E">
            <w:pPr>
              <w:pStyle w:val="ConsPlusNormal"/>
            </w:pPr>
          </w:p>
        </w:tc>
        <w:tc>
          <w:tcPr>
            <w:tcW w:w="899" w:type="pct"/>
            <w:vMerge/>
            <w:shd w:val="clear" w:color="auto" w:fill="auto"/>
          </w:tcPr>
          <w:p w:rsidR="001C7F60" w:rsidRPr="00AF0C20" w:rsidRDefault="001C7F60" w:rsidP="00AF31E0">
            <w:pPr>
              <w:pStyle w:val="ConsPlusNormal"/>
            </w:pPr>
          </w:p>
        </w:tc>
        <w:tc>
          <w:tcPr>
            <w:tcW w:w="521" w:type="pct"/>
            <w:vMerge/>
            <w:shd w:val="clear" w:color="auto" w:fill="auto"/>
          </w:tcPr>
          <w:p w:rsidR="001C7F60" w:rsidRPr="00AF0C20" w:rsidRDefault="001C7F60" w:rsidP="00F86C3E">
            <w:pPr>
              <w:pStyle w:val="ConsPlusNormal"/>
            </w:pPr>
          </w:p>
        </w:tc>
        <w:tc>
          <w:tcPr>
            <w:tcW w:w="316" w:type="pct"/>
            <w:shd w:val="clear" w:color="auto" w:fill="auto"/>
            <w:vAlign w:val="center"/>
          </w:tcPr>
          <w:p w:rsidR="001C7F60" w:rsidRPr="00AF0C20" w:rsidRDefault="001C7F60" w:rsidP="00F86C3E">
            <w:pPr>
              <w:pStyle w:val="ConsPlusNormal"/>
              <w:jc w:val="center"/>
            </w:pPr>
            <w:r w:rsidRPr="00FD1505">
              <w:t>ОБ</w:t>
            </w:r>
          </w:p>
        </w:tc>
        <w:tc>
          <w:tcPr>
            <w:tcW w:w="432" w:type="pct"/>
            <w:shd w:val="clear" w:color="auto" w:fill="auto"/>
          </w:tcPr>
          <w:p w:rsidR="001C7F60" w:rsidRDefault="001C7F60" w:rsidP="00363D44">
            <w:pPr>
              <w:pStyle w:val="ConsPlusNormal"/>
              <w:jc w:val="center"/>
            </w:pPr>
            <w:r>
              <w:t>305 644,6</w:t>
            </w:r>
          </w:p>
        </w:tc>
        <w:tc>
          <w:tcPr>
            <w:tcW w:w="433" w:type="pct"/>
            <w:shd w:val="clear" w:color="auto" w:fill="auto"/>
          </w:tcPr>
          <w:p w:rsidR="001C7F60" w:rsidRDefault="001C7F60" w:rsidP="00363D44">
            <w:pPr>
              <w:pStyle w:val="ConsPlusNormal"/>
              <w:jc w:val="center"/>
            </w:pPr>
            <w:r>
              <w:t>305 644,6</w:t>
            </w:r>
          </w:p>
        </w:tc>
        <w:tc>
          <w:tcPr>
            <w:tcW w:w="433" w:type="pct"/>
            <w:shd w:val="clear" w:color="auto" w:fill="auto"/>
          </w:tcPr>
          <w:p w:rsidR="001C7F60" w:rsidRDefault="001C7F60" w:rsidP="00363D44">
            <w:pPr>
              <w:pStyle w:val="ConsPlusNormal"/>
              <w:jc w:val="center"/>
            </w:pPr>
            <w:r>
              <w:t>0,0</w:t>
            </w:r>
          </w:p>
        </w:tc>
        <w:tc>
          <w:tcPr>
            <w:tcW w:w="432" w:type="pct"/>
            <w:shd w:val="clear" w:color="auto" w:fill="auto"/>
            <w:vAlign w:val="center"/>
          </w:tcPr>
          <w:p w:rsidR="001C7F60" w:rsidRPr="00AF0C20" w:rsidRDefault="001C7F60" w:rsidP="00F9660F">
            <w:pPr>
              <w:pStyle w:val="ConsPlusNormal"/>
              <w:jc w:val="center"/>
            </w:pPr>
            <w:r w:rsidRPr="00272968">
              <w:t>0,0</w:t>
            </w:r>
          </w:p>
        </w:tc>
        <w:tc>
          <w:tcPr>
            <w:tcW w:w="435" w:type="pct"/>
            <w:shd w:val="clear" w:color="auto" w:fill="auto"/>
            <w:vAlign w:val="center"/>
          </w:tcPr>
          <w:p w:rsidR="001C7F60" w:rsidRPr="00AF0C20" w:rsidRDefault="001C7F60" w:rsidP="00F9660F">
            <w:pPr>
              <w:pStyle w:val="ConsPlusNormal"/>
              <w:jc w:val="center"/>
            </w:pPr>
            <w:r w:rsidRPr="00272968">
              <w:t>0,0</w:t>
            </w:r>
          </w:p>
        </w:tc>
        <w:tc>
          <w:tcPr>
            <w:tcW w:w="445" w:type="pct"/>
            <w:shd w:val="clear" w:color="auto" w:fill="auto"/>
            <w:vAlign w:val="center"/>
          </w:tcPr>
          <w:p w:rsidR="001C7F60" w:rsidRPr="00AF0C20" w:rsidRDefault="001C7F60" w:rsidP="00F9660F">
            <w:pPr>
              <w:pStyle w:val="ConsPlusNormal"/>
              <w:jc w:val="center"/>
            </w:pPr>
            <w:r w:rsidRPr="00272968">
              <w:t>0,0</w:t>
            </w:r>
          </w:p>
        </w:tc>
        <w:tc>
          <w:tcPr>
            <w:tcW w:w="445" w:type="pct"/>
            <w:shd w:val="clear" w:color="auto" w:fill="auto"/>
            <w:vAlign w:val="center"/>
          </w:tcPr>
          <w:p w:rsidR="001C7F60" w:rsidRPr="00AF0C20" w:rsidRDefault="001C7F60" w:rsidP="00F9660F">
            <w:pPr>
              <w:pStyle w:val="ConsPlusNormal"/>
              <w:jc w:val="center"/>
            </w:pPr>
            <w:r w:rsidRPr="00272968">
              <w:t>0,0</w:t>
            </w:r>
          </w:p>
        </w:tc>
      </w:tr>
      <w:tr w:rsidR="001C7F60" w:rsidRPr="00AF0C20" w:rsidTr="00AF0C20">
        <w:trPr>
          <w:trHeight w:val="283"/>
        </w:trPr>
        <w:tc>
          <w:tcPr>
            <w:tcW w:w="209" w:type="pct"/>
            <w:vMerge/>
            <w:shd w:val="clear" w:color="auto" w:fill="auto"/>
          </w:tcPr>
          <w:p w:rsidR="001C7F60" w:rsidRPr="00AF0C20" w:rsidRDefault="001C7F60" w:rsidP="00F86C3E">
            <w:pPr>
              <w:pStyle w:val="ConsPlusNormal"/>
            </w:pPr>
          </w:p>
        </w:tc>
        <w:tc>
          <w:tcPr>
            <w:tcW w:w="899" w:type="pct"/>
            <w:vMerge/>
            <w:shd w:val="clear" w:color="auto" w:fill="auto"/>
          </w:tcPr>
          <w:p w:rsidR="001C7F60" w:rsidRPr="00AF0C20" w:rsidRDefault="001C7F60" w:rsidP="00AF31E0">
            <w:pPr>
              <w:pStyle w:val="ConsPlusNormal"/>
            </w:pPr>
          </w:p>
        </w:tc>
        <w:tc>
          <w:tcPr>
            <w:tcW w:w="521" w:type="pct"/>
            <w:vMerge/>
            <w:shd w:val="clear" w:color="auto" w:fill="auto"/>
          </w:tcPr>
          <w:p w:rsidR="001C7F60" w:rsidRPr="00AF0C20" w:rsidRDefault="001C7F60" w:rsidP="00F86C3E">
            <w:pPr>
              <w:pStyle w:val="ConsPlusNormal"/>
            </w:pPr>
          </w:p>
        </w:tc>
        <w:tc>
          <w:tcPr>
            <w:tcW w:w="316" w:type="pct"/>
            <w:shd w:val="clear" w:color="auto" w:fill="auto"/>
            <w:vAlign w:val="center"/>
          </w:tcPr>
          <w:p w:rsidR="001C7F60" w:rsidRPr="00AF0C20" w:rsidRDefault="001C7F60" w:rsidP="00F86C3E">
            <w:pPr>
              <w:pStyle w:val="ConsPlusNormal"/>
              <w:jc w:val="center"/>
            </w:pPr>
            <w:r w:rsidRPr="00FD1505">
              <w:t>ФБ</w:t>
            </w:r>
          </w:p>
        </w:tc>
        <w:tc>
          <w:tcPr>
            <w:tcW w:w="432" w:type="pct"/>
            <w:shd w:val="clear" w:color="auto" w:fill="auto"/>
            <w:vAlign w:val="center"/>
          </w:tcPr>
          <w:p w:rsidR="001C7F60" w:rsidRPr="00AF0C20" w:rsidRDefault="001C7F60" w:rsidP="00F9660F">
            <w:pPr>
              <w:pStyle w:val="ConsPlusNormal"/>
              <w:jc w:val="center"/>
            </w:pPr>
            <w:r w:rsidRPr="00272968">
              <w:t>0,0</w:t>
            </w:r>
          </w:p>
        </w:tc>
        <w:tc>
          <w:tcPr>
            <w:tcW w:w="433" w:type="pct"/>
            <w:shd w:val="clear" w:color="auto" w:fill="auto"/>
            <w:vAlign w:val="center"/>
          </w:tcPr>
          <w:p w:rsidR="001C7F60" w:rsidRPr="00AF0C20" w:rsidRDefault="001C7F60" w:rsidP="00F9660F">
            <w:pPr>
              <w:pStyle w:val="ConsPlusNormal"/>
              <w:jc w:val="center"/>
            </w:pPr>
            <w:r w:rsidRPr="00272968">
              <w:t>0,0</w:t>
            </w:r>
          </w:p>
        </w:tc>
        <w:tc>
          <w:tcPr>
            <w:tcW w:w="433" w:type="pct"/>
            <w:shd w:val="clear" w:color="auto" w:fill="auto"/>
            <w:vAlign w:val="center"/>
          </w:tcPr>
          <w:p w:rsidR="001C7F60" w:rsidRPr="00AF0C20" w:rsidRDefault="001C7F60" w:rsidP="00F9660F">
            <w:pPr>
              <w:pStyle w:val="ConsPlusNormal"/>
              <w:jc w:val="center"/>
            </w:pPr>
            <w:r w:rsidRPr="00272968">
              <w:t>0,0</w:t>
            </w:r>
          </w:p>
        </w:tc>
        <w:tc>
          <w:tcPr>
            <w:tcW w:w="432" w:type="pct"/>
            <w:shd w:val="clear" w:color="auto" w:fill="auto"/>
            <w:vAlign w:val="center"/>
          </w:tcPr>
          <w:p w:rsidR="001C7F60" w:rsidRPr="00AF0C20" w:rsidRDefault="001C7F60" w:rsidP="00F9660F">
            <w:pPr>
              <w:pStyle w:val="ConsPlusNormal"/>
              <w:jc w:val="center"/>
            </w:pPr>
            <w:r w:rsidRPr="00272968">
              <w:t>0,0</w:t>
            </w:r>
          </w:p>
        </w:tc>
        <w:tc>
          <w:tcPr>
            <w:tcW w:w="435" w:type="pct"/>
            <w:shd w:val="clear" w:color="auto" w:fill="auto"/>
            <w:vAlign w:val="center"/>
          </w:tcPr>
          <w:p w:rsidR="001C7F60" w:rsidRPr="00AF0C20" w:rsidRDefault="001C7F60" w:rsidP="00F9660F">
            <w:pPr>
              <w:pStyle w:val="ConsPlusNormal"/>
              <w:jc w:val="center"/>
            </w:pPr>
            <w:r w:rsidRPr="00272968">
              <w:t>0,0</w:t>
            </w:r>
          </w:p>
        </w:tc>
        <w:tc>
          <w:tcPr>
            <w:tcW w:w="445" w:type="pct"/>
            <w:shd w:val="clear" w:color="auto" w:fill="auto"/>
            <w:vAlign w:val="center"/>
          </w:tcPr>
          <w:p w:rsidR="001C7F60" w:rsidRPr="00AF0C20" w:rsidRDefault="001C7F60" w:rsidP="00F9660F">
            <w:pPr>
              <w:pStyle w:val="ConsPlusNormal"/>
              <w:jc w:val="center"/>
            </w:pPr>
            <w:r w:rsidRPr="00272968">
              <w:t>0,0</w:t>
            </w:r>
          </w:p>
        </w:tc>
        <w:tc>
          <w:tcPr>
            <w:tcW w:w="445" w:type="pct"/>
            <w:shd w:val="clear" w:color="auto" w:fill="auto"/>
            <w:vAlign w:val="center"/>
          </w:tcPr>
          <w:p w:rsidR="001C7F60" w:rsidRPr="00AF0C20" w:rsidRDefault="001C7F60" w:rsidP="00F9660F">
            <w:pPr>
              <w:pStyle w:val="ConsPlusNormal"/>
              <w:jc w:val="center"/>
            </w:pPr>
            <w:r w:rsidRPr="00272968">
              <w:t>0,0</w:t>
            </w:r>
          </w:p>
        </w:tc>
      </w:tr>
      <w:tr w:rsidR="001C7F60" w:rsidRPr="00AF0C20" w:rsidTr="00363D44">
        <w:trPr>
          <w:trHeight w:val="283"/>
        </w:trPr>
        <w:tc>
          <w:tcPr>
            <w:tcW w:w="209" w:type="pct"/>
            <w:vMerge/>
            <w:shd w:val="clear" w:color="auto" w:fill="auto"/>
          </w:tcPr>
          <w:p w:rsidR="001C7F60" w:rsidRPr="00AF0C20" w:rsidRDefault="001C7F60" w:rsidP="00F86C3E">
            <w:pPr>
              <w:pStyle w:val="ConsPlusNormal"/>
            </w:pPr>
          </w:p>
        </w:tc>
        <w:tc>
          <w:tcPr>
            <w:tcW w:w="899" w:type="pct"/>
            <w:vMerge/>
            <w:shd w:val="clear" w:color="auto" w:fill="auto"/>
            <w:vAlign w:val="center"/>
          </w:tcPr>
          <w:p w:rsidR="001C7F60" w:rsidRPr="00AF0C20" w:rsidRDefault="001C7F60" w:rsidP="00AF31E0">
            <w:pPr>
              <w:pStyle w:val="ConsPlusNormal"/>
            </w:pPr>
          </w:p>
        </w:tc>
        <w:tc>
          <w:tcPr>
            <w:tcW w:w="521" w:type="pct"/>
            <w:vMerge/>
            <w:shd w:val="clear" w:color="auto" w:fill="auto"/>
            <w:vAlign w:val="center"/>
          </w:tcPr>
          <w:p w:rsidR="001C7F60" w:rsidRPr="00AF0C20" w:rsidRDefault="001C7F60" w:rsidP="00F86C3E">
            <w:pPr>
              <w:pStyle w:val="ConsPlusNormal"/>
            </w:pPr>
          </w:p>
        </w:tc>
        <w:tc>
          <w:tcPr>
            <w:tcW w:w="316" w:type="pct"/>
            <w:shd w:val="clear" w:color="auto" w:fill="auto"/>
            <w:vAlign w:val="center"/>
          </w:tcPr>
          <w:p w:rsidR="001C7F60" w:rsidRPr="00FD1505" w:rsidRDefault="001C7F60" w:rsidP="00363D44">
            <w:pPr>
              <w:pStyle w:val="ConsPlusNormal"/>
              <w:jc w:val="center"/>
            </w:pPr>
            <w:r w:rsidRPr="00FD1505">
              <w:t>ВБ</w:t>
            </w:r>
          </w:p>
        </w:tc>
        <w:tc>
          <w:tcPr>
            <w:tcW w:w="432" w:type="pct"/>
            <w:shd w:val="clear" w:color="auto" w:fill="auto"/>
            <w:vAlign w:val="center"/>
          </w:tcPr>
          <w:p w:rsidR="001C7F60" w:rsidRPr="00030CAE" w:rsidRDefault="001C7F60" w:rsidP="00363D44">
            <w:pPr>
              <w:pStyle w:val="ConsPlusNormal"/>
              <w:jc w:val="center"/>
              <w:rPr>
                <w:sz w:val="22"/>
                <w:szCs w:val="22"/>
              </w:rPr>
            </w:pPr>
            <w:r w:rsidRPr="00C467F4">
              <w:rPr>
                <w:sz w:val="22"/>
                <w:szCs w:val="22"/>
              </w:rPr>
              <w:t>0,0</w:t>
            </w:r>
          </w:p>
        </w:tc>
        <w:tc>
          <w:tcPr>
            <w:tcW w:w="433" w:type="pct"/>
            <w:shd w:val="clear" w:color="auto" w:fill="auto"/>
            <w:vAlign w:val="center"/>
          </w:tcPr>
          <w:p w:rsidR="001C7F60" w:rsidRPr="00030CAE" w:rsidRDefault="001C7F60" w:rsidP="00363D44">
            <w:pPr>
              <w:pStyle w:val="ConsPlusNormal"/>
              <w:jc w:val="center"/>
              <w:rPr>
                <w:sz w:val="22"/>
                <w:szCs w:val="22"/>
              </w:rPr>
            </w:pPr>
            <w:r w:rsidRPr="00C467F4">
              <w:rPr>
                <w:sz w:val="22"/>
                <w:szCs w:val="22"/>
              </w:rPr>
              <w:t>0,0</w:t>
            </w:r>
          </w:p>
        </w:tc>
        <w:tc>
          <w:tcPr>
            <w:tcW w:w="433" w:type="pct"/>
            <w:shd w:val="clear" w:color="auto" w:fill="auto"/>
            <w:vAlign w:val="center"/>
          </w:tcPr>
          <w:p w:rsidR="001C7F60" w:rsidRPr="00030CAE" w:rsidRDefault="001C7F60" w:rsidP="00363D44">
            <w:pPr>
              <w:pStyle w:val="ConsPlusNormal"/>
              <w:jc w:val="center"/>
              <w:rPr>
                <w:sz w:val="22"/>
                <w:szCs w:val="22"/>
              </w:rPr>
            </w:pPr>
            <w:r w:rsidRPr="00C467F4">
              <w:rPr>
                <w:sz w:val="22"/>
                <w:szCs w:val="22"/>
              </w:rPr>
              <w:t>0,0</w:t>
            </w:r>
          </w:p>
        </w:tc>
        <w:tc>
          <w:tcPr>
            <w:tcW w:w="432" w:type="pct"/>
            <w:shd w:val="clear" w:color="auto" w:fill="auto"/>
            <w:vAlign w:val="center"/>
          </w:tcPr>
          <w:p w:rsidR="001C7F60" w:rsidRPr="00030CAE" w:rsidRDefault="001C7F60" w:rsidP="00363D44">
            <w:pPr>
              <w:pStyle w:val="ConsPlusNormal"/>
              <w:jc w:val="center"/>
              <w:rPr>
                <w:sz w:val="22"/>
                <w:szCs w:val="22"/>
              </w:rPr>
            </w:pPr>
            <w:r w:rsidRPr="00C467F4">
              <w:rPr>
                <w:sz w:val="22"/>
                <w:szCs w:val="22"/>
              </w:rPr>
              <w:t>0,0</w:t>
            </w:r>
          </w:p>
        </w:tc>
        <w:tc>
          <w:tcPr>
            <w:tcW w:w="435" w:type="pct"/>
            <w:shd w:val="clear" w:color="auto" w:fill="auto"/>
            <w:vAlign w:val="center"/>
          </w:tcPr>
          <w:p w:rsidR="001C7F60" w:rsidRPr="00030CAE" w:rsidRDefault="001C7F60" w:rsidP="00363D44">
            <w:pPr>
              <w:pStyle w:val="ConsPlusNormal"/>
              <w:jc w:val="center"/>
              <w:rPr>
                <w:sz w:val="22"/>
                <w:szCs w:val="22"/>
              </w:rPr>
            </w:pPr>
            <w:r w:rsidRPr="00C467F4">
              <w:rPr>
                <w:sz w:val="22"/>
                <w:szCs w:val="22"/>
              </w:rPr>
              <w:t>0,0</w:t>
            </w:r>
          </w:p>
        </w:tc>
        <w:tc>
          <w:tcPr>
            <w:tcW w:w="445" w:type="pct"/>
            <w:shd w:val="clear" w:color="auto" w:fill="auto"/>
            <w:vAlign w:val="center"/>
          </w:tcPr>
          <w:p w:rsidR="001C7F60" w:rsidRPr="00030CAE" w:rsidRDefault="001C7F60" w:rsidP="00363D44">
            <w:pPr>
              <w:pStyle w:val="ConsPlusNormal"/>
              <w:jc w:val="center"/>
              <w:rPr>
                <w:sz w:val="22"/>
                <w:szCs w:val="22"/>
              </w:rPr>
            </w:pPr>
            <w:r w:rsidRPr="00C467F4">
              <w:rPr>
                <w:sz w:val="22"/>
                <w:szCs w:val="22"/>
              </w:rPr>
              <w:t>0,0</w:t>
            </w:r>
          </w:p>
        </w:tc>
        <w:tc>
          <w:tcPr>
            <w:tcW w:w="445" w:type="pct"/>
            <w:shd w:val="clear" w:color="auto" w:fill="auto"/>
            <w:vAlign w:val="center"/>
          </w:tcPr>
          <w:p w:rsidR="001C7F60" w:rsidRPr="00030CAE" w:rsidRDefault="001C7F60" w:rsidP="00363D44">
            <w:pPr>
              <w:pStyle w:val="ConsPlusNormal"/>
              <w:jc w:val="center"/>
              <w:rPr>
                <w:sz w:val="22"/>
                <w:szCs w:val="22"/>
              </w:rPr>
            </w:pPr>
            <w:r w:rsidRPr="00C467F4">
              <w:rPr>
                <w:sz w:val="22"/>
                <w:szCs w:val="22"/>
              </w:rPr>
              <w:t>0,0</w:t>
            </w:r>
          </w:p>
        </w:tc>
      </w:tr>
      <w:tr w:rsidR="001C7F60" w:rsidRPr="00AF0C20" w:rsidTr="001C7F60">
        <w:tblPrEx>
          <w:tblLook w:val="0000" w:firstRow="0" w:lastRow="0" w:firstColumn="0" w:lastColumn="0" w:noHBand="0" w:noVBand="0"/>
        </w:tblPrEx>
        <w:tc>
          <w:tcPr>
            <w:tcW w:w="209" w:type="pct"/>
            <w:shd w:val="clear" w:color="auto" w:fill="auto"/>
            <w:vAlign w:val="center"/>
          </w:tcPr>
          <w:p w:rsidR="001C7F60" w:rsidRPr="00AF0C20" w:rsidRDefault="001C7F60" w:rsidP="004D6757">
            <w:pPr>
              <w:pStyle w:val="ConsPlusNormal"/>
              <w:jc w:val="center"/>
            </w:pPr>
            <w:r w:rsidRPr="00AF0C20">
              <w:t>3</w:t>
            </w:r>
          </w:p>
        </w:tc>
        <w:tc>
          <w:tcPr>
            <w:tcW w:w="899" w:type="pct"/>
            <w:shd w:val="clear" w:color="auto" w:fill="auto"/>
          </w:tcPr>
          <w:p w:rsidR="001C7F60" w:rsidRPr="00AF0C20" w:rsidRDefault="001C7F60" w:rsidP="001C7F60">
            <w:pPr>
              <w:pStyle w:val="ConsPlusNormal"/>
            </w:pPr>
            <w:r w:rsidRPr="00AF0C20">
              <w:t xml:space="preserve">Подпрограмма «Обеспечение жильем </w:t>
            </w:r>
          </w:p>
        </w:tc>
        <w:tc>
          <w:tcPr>
            <w:tcW w:w="521" w:type="pct"/>
            <w:shd w:val="clear" w:color="auto" w:fill="auto"/>
            <w:vAlign w:val="center"/>
          </w:tcPr>
          <w:p w:rsidR="001C7F60" w:rsidRPr="00AF0C20" w:rsidRDefault="001C7F60" w:rsidP="004D6757">
            <w:pPr>
              <w:pStyle w:val="ConsPlusNormal"/>
              <w:jc w:val="center"/>
            </w:pPr>
            <w:r w:rsidRPr="00AF0C20">
              <w:t>2023 - 2028</w:t>
            </w:r>
          </w:p>
        </w:tc>
        <w:tc>
          <w:tcPr>
            <w:tcW w:w="316" w:type="pct"/>
            <w:shd w:val="clear" w:color="auto" w:fill="auto"/>
            <w:vAlign w:val="center"/>
          </w:tcPr>
          <w:p w:rsidR="001C7F60" w:rsidRPr="00AF0C20" w:rsidRDefault="001C7F60" w:rsidP="001C7F60">
            <w:pPr>
              <w:pStyle w:val="ConsPlusNormal"/>
              <w:jc w:val="center"/>
            </w:pPr>
            <w:r w:rsidRPr="00AF0C20">
              <w:t>Всего</w:t>
            </w:r>
          </w:p>
        </w:tc>
        <w:tc>
          <w:tcPr>
            <w:tcW w:w="432" w:type="pct"/>
            <w:shd w:val="clear" w:color="auto" w:fill="auto"/>
            <w:vAlign w:val="center"/>
          </w:tcPr>
          <w:p w:rsidR="001C7F60" w:rsidRDefault="001C7F60" w:rsidP="001C7F60">
            <w:pPr>
              <w:pStyle w:val="ConsPlusNormal"/>
              <w:jc w:val="center"/>
            </w:pPr>
            <w:r>
              <w:t>2 765 610,6</w:t>
            </w:r>
          </w:p>
        </w:tc>
        <w:tc>
          <w:tcPr>
            <w:tcW w:w="433" w:type="pct"/>
            <w:shd w:val="clear" w:color="auto" w:fill="auto"/>
            <w:vAlign w:val="center"/>
          </w:tcPr>
          <w:p w:rsidR="001C7F60" w:rsidRDefault="001C7F60" w:rsidP="001C7F60">
            <w:pPr>
              <w:pStyle w:val="ConsPlusNormal"/>
              <w:jc w:val="center"/>
            </w:pPr>
            <w:r>
              <w:t>484 088,8</w:t>
            </w:r>
          </w:p>
        </w:tc>
        <w:tc>
          <w:tcPr>
            <w:tcW w:w="433" w:type="pct"/>
            <w:shd w:val="clear" w:color="auto" w:fill="auto"/>
            <w:vAlign w:val="center"/>
          </w:tcPr>
          <w:p w:rsidR="001C7F60" w:rsidRDefault="001C7F60" w:rsidP="001C7F60">
            <w:pPr>
              <w:pStyle w:val="ConsPlusNormal"/>
              <w:jc w:val="center"/>
            </w:pPr>
            <w:r>
              <w:t>476 038,5</w:t>
            </w:r>
          </w:p>
        </w:tc>
        <w:tc>
          <w:tcPr>
            <w:tcW w:w="432" w:type="pct"/>
            <w:shd w:val="clear" w:color="auto" w:fill="auto"/>
            <w:vAlign w:val="center"/>
          </w:tcPr>
          <w:p w:rsidR="001C7F60" w:rsidRDefault="001C7F60" w:rsidP="001C7F60">
            <w:pPr>
              <w:pStyle w:val="ConsPlusNormal"/>
              <w:jc w:val="center"/>
            </w:pPr>
            <w:r>
              <w:t>468 609,2</w:t>
            </w:r>
          </w:p>
        </w:tc>
        <w:tc>
          <w:tcPr>
            <w:tcW w:w="435" w:type="pct"/>
            <w:shd w:val="clear" w:color="auto" w:fill="auto"/>
            <w:vAlign w:val="center"/>
          </w:tcPr>
          <w:p w:rsidR="001C7F60" w:rsidRPr="00AF0C20" w:rsidRDefault="001C7F60" w:rsidP="001C7F60">
            <w:pPr>
              <w:pStyle w:val="ConsPlusNormal"/>
              <w:jc w:val="center"/>
            </w:pPr>
            <w:r w:rsidRPr="00AF0C20">
              <w:t>440 624,7</w:t>
            </w:r>
          </w:p>
        </w:tc>
        <w:tc>
          <w:tcPr>
            <w:tcW w:w="445" w:type="pct"/>
            <w:shd w:val="clear" w:color="auto" w:fill="auto"/>
            <w:vAlign w:val="center"/>
          </w:tcPr>
          <w:p w:rsidR="001C7F60" w:rsidRPr="00AF0C20" w:rsidRDefault="001C7F60" w:rsidP="001C7F60">
            <w:pPr>
              <w:pStyle w:val="ConsPlusNormal"/>
              <w:jc w:val="center"/>
            </w:pPr>
            <w:r w:rsidRPr="00AF0C20">
              <w:t>445 624,7</w:t>
            </w:r>
          </w:p>
        </w:tc>
        <w:tc>
          <w:tcPr>
            <w:tcW w:w="445" w:type="pct"/>
            <w:shd w:val="clear" w:color="auto" w:fill="auto"/>
            <w:vAlign w:val="center"/>
          </w:tcPr>
          <w:p w:rsidR="001C7F60" w:rsidRPr="00AF0C20" w:rsidRDefault="001C7F60" w:rsidP="001C7F60">
            <w:pPr>
              <w:pStyle w:val="ConsPlusNormal"/>
              <w:jc w:val="center"/>
            </w:pPr>
            <w:r w:rsidRPr="00AF0C20">
              <w:t>450 624,7</w:t>
            </w:r>
          </w:p>
        </w:tc>
      </w:tr>
      <w:tr w:rsidR="001C7F60" w:rsidRPr="00AF0C20" w:rsidTr="001C7F60">
        <w:tblPrEx>
          <w:tblLook w:val="0000" w:firstRow="0" w:lastRow="0" w:firstColumn="0" w:lastColumn="0" w:noHBand="0" w:noVBand="0"/>
        </w:tblPrEx>
        <w:tc>
          <w:tcPr>
            <w:tcW w:w="209" w:type="pct"/>
            <w:vMerge w:val="restart"/>
            <w:shd w:val="clear" w:color="auto" w:fill="auto"/>
            <w:vAlign w:val="center"/>
          </w:tcPr>
          <w:p w:rsidR="001C7F60" w:rsidRPr="00AF0C20" w:rsidRDefault="001C7F60" w:rsidP="004D6757">
            <w:pPr>
              <w:pStyle w:val="ConsPlusNormal"/>
              <w:jc w:val="center"/>
            </w:pPr>
          </w:p>
        </w:tc>
        <w:tc>
          <w:tcPr>
            <w:tcW w:w="899" w:type="pct"/>
            <w:vMerge w:val="restart"/>
            <w:shd w:val="clear" w:color="auto" w:fill="auto"/>
          </w:tcPr>
          <w:p w:rsidR="001C7F60" w:rsidRPr="00AF0C20" w:rsidRDefault="001C7F60" w:rsidP="00AF31E0">
            <w:pPr>
              <w:pStyle w:val="ConsPlusNormal"/>
            </w:pPr>
            <w:r>
              <w:t xml:space="preserve">молодых и </w:t>
            </w:r>
            <w:r w:rsidRPr="001C7F60">
              <w:t xml:space="preserve">многодетных семей города Мурманска» </w:t>
            </w:r>
            <w:r w:rsidRPr="001C7F60">
              <w:br/>
              <w:t>на 2023 - 2028 годы</w:t>
            </w:r>
          </w:p>
        </w:tc>
        <w:tc>
          <w:tcPr>
            <w:tcW w:w="521" w:type="pct"/>
            <w:vMerge w:val="restart"/>
            <w:shd w:val="clear" w:color="auto" w:fill="auto"/>
            <w:vAlign w:val="center"/>
          </w:tcPr>
          <w:p w:rsidR="001C7F60" w:rsidRPr="00AF0C20" w:rsidRDefault="001C7F60" w:rsidP="004D6757">
            <w:pPr>
              <w:pStyle w:val="ConsPlusNormal"/>
              <w:jc w:val="center"/>
            </w:pPr>
          </w:p>
        </w:tc>
        <w:tc>
          <w:tcPr>
            <w:tcW w:w="316" w:type="pct"/>
            <w:shd w:val="clear" w:color="auto" w:fill="auto"/>
            <w:vAlign w:val="center"/>
          </w:tcPr>
          <w:p w:rsidR="001C7F60" w:rsidRPr="00AF0C20" w:rsidRDefault="001C7F60" w:rsidP="001C7F60">
            <w:pPr>
              <w:pStyle w:val="ConsPlusNormal"/>
              <w:jc w:val="center"/>
            </w:pPr>
            <w:r w:rsidRPr="00AF0C20">
              <w:t>МБ</w:t>
            </w:r>
          </w:p>
        </w:tc>
        <w:tc>
          <w:tcPr>
            <w:tcW w:w="432" w:type="pct"/>
            <w:shd w:val="clear" w:color="auto" w:fill="auto"/>
            <w:vAlign w:val="center"/>
          </w:tcPr>
          <w:p w:rsidR="001C7F60" w:rsidRDefault="001C7F60" w:rsidP="001C7F60">
            <w:pPr>
              <w:pStyle w:val="ConsPlusNormal"/>
              <w:jc w:val="center"/>
            </w:pPr>
            <w:r>
              <w:t>416 803,8</w:t>
            </w:r>
          </w:p>
        </w:tc>
        <w:tc>
          <w:tcPr>
            <w:tcW w:w="433" w:type="pct"/>
            <w:shd w:val="clear" w:color="auto" w:fill="auto"/>
            <w:vAlign w:val="center"/>
          </w:tcPr>
          <w:p w:rsidR="001C7F60" w:rsidRDefault="001C7F60" w:rsidP="001C7F60">
            <w:pPr>
              <w:pStyle w:val="ConsPlusNormal"/>
              <w:jc w:val="center"/>
            </w:pPr>
            <w:r>
              <w:t>91 667,5</w:t>
            </w:r>
          </w:p>
        </w:tc>
        <w:tc>
          <w:tcPr>
            <w:tcW w:w="433" w:type="pct"/>
            <w:shd w:val="clear" w:color="auto" w:fill="auto"/>
            <w:vAlign w:val="center"/>
          </w:tcPr>
          <w:p w:rsidR="001C7F60" w:rsidRDefault="001C7F60" w:rsidP="001C7F60">
            <w:pPr>
              <w:pStyle w:val="ConsPlusNormal"/>
              <w:jc w:val="center"/>
            </w:pPr>
            <w:r>
              <w:t>87 633,0</w:t>
            </w:r>
          </w:p>
        </w:tc>
        <w:tc>
          <w:tcPr>
            <w:tcW w:w="432" w:type="pct"/>
            <w:shd w:val="clear" w:color="auto" w:fill="auto"/>
            <w:vAlign w:val="center"/>
          </w:tcPr>
          <w:p w:rsidR="001C7F60" w:rsidRDefault="001C7F60" w:rsidP="001C7F60">
            <w:pPr>
              <w:pStyle w:val="ConsPlusNormal"/>
              <w:jc w:val="center"/>
            </w:pPr>
            <w:r>
              <w:t>81 519,5</w:t>
            </w:r>
          </w:p>
        </w:tc>
        <w:tc>
          <w:tcPr>
            <w:tcW w:w="435" w:type="pct"/>
            <w:shd w:val="clear" w:color="auto" w:fill="auto"/>
            <w:vAlign w:val="center"/>
          </w:tcPr>
          <w:p w:rsidR="001C7F60" w:rsidRPr="00AF0C20" w:rsidRDefault="001C7F60" w:rsidP="001C7F60">
            <w:pPr>
              <w:pStyle w:val="ConsPlusNormal"/>
              <w:jc w:val="center"/>
            </w:pPr>
            <w:r w:rsidRPr="00AF0C20">
              <w:t>51 994,6</w:t>
            </w:r>
          </w:p>
        </w:tc>
        <w:tc>
          <w:tcPr>
            <w:tcW w:w="445" w:type="pct"/>
            <w:shd w:val="clear" w:color="auto" w:fill="auto"/>
            <w:vAlign w:val="center"/>
          </w:tcPr>
          <w:p w:rsidR="001C7F60" w:rsidRPr="00AF0C20" w:rsidRDefault="001C7F60" w:rsidP="001C7F60">
            <w:pPr>
              <w:pStyle w:val="ConsPlusNormal"/>
              <w:jc w:val="center"/>
            </w:pPr>
            <w:r w:rsidRPr="00AF0C20">
              <w:t>51 994,6</w:t>
            </w:r>
          </w:p>
        </w:tc>
        <w:tc>
          <w:tcPr>
            <w:tcW w:w="445" w:type="pct"/>
            <w:shd w:val="clear" w:color="auto" w:fill="auto"/>
            <w:vAlign w:val="center"/>
          </w:tcPr>
          <w:p w:rsidR="001C7F60" w:rsidRPr="00AF0C20" w:rsidRDefault="001C7F60" w:rsidP="001C7F60">
            <w:pPr>
              <w:pStyle w:val="ConsPlusNormal"/>
              <w:jc w:val="center"/>
            </w:pPr>
            <w:r w:rsidRPr="00AF0C20">
              <w:t>51 994,6</w:t>
            </w:r>
          </w:p>
        </w:tc>
      </w:tr>
      <w:tr w:rsidR="001C7F60" w:rsidRPr="00AF0C20" w:rsidTr="001C7F60">
        <w:tblPrEx>
          <w:tblLook w:val="0000" w:firstRow="0" w:lastRow="0" w:firstColumn="0" w:lastColumn="0" w:noHBand="0" w:noVBand="0"/>
        </w:tblPrEx>
        <w:tc>
          <w:tcPr>
            <w:tcW w:w="209" w:type="pct"/>
            <w:vMerge/>
            <w:shd w:val="clear" w:color="auto" w:fill="auto"/>
            <w:vAlign w:val="center"/>
          </w:tcPr>
          <w:p w:rsidR="001C7F60" w:rsidRPr="00AF0C20" w:rsidRDefault="001C7F60" w:rsidP="004D6757">
            <w:pPr>
              <w:pStyle w:val="ConsPlusNormal"/>
              <w:jc w:val="center"/>
            </w:pPr>
          </w:p>
        </w:tc>
        <w:tc>
          <w:tcPr>
            <w:tcW w:w="899" w:type="pct"/>
            <w:vMerge/>
            <w:shd w:val="clear" w:color="auto" w:fill="auto"/>
          </w:tcPr>
          <w:p w:rsidR="001C7F60" w:rsidRPr="00AF0C20" w:rsidRDefault="001C7F60" w:rsidP="00AF31E0">
            <w:pPr>
              <w:pStyle w:val="ConsPlusNormal"/>
            </w:pPr>
          </w:p>
        </w:tc>
        <w:tc>
          <w:tcPr>
            <w:tcW w:w="521" w:type="pct"/>
            <w:vMerge/>
            <w:shd w:val="clear" w:color="auto" w:fill="auto"/>
            <w:vAlign w:val="center"/>
          </w:tcPr>
          <w:p w:rsidR="001C7F60" w:rsidRPr="00AF0C20" w:rsidRDefault="001C7F60" w:rsidP="004D6757">
            <w:pPr>
              <w:pStyle w:val="ConsPlusNormal"/>
              <w:jc w:val="center"/>
            </w:pPr>
          </w:p>
        </w:tc>
        <w:tc>
          <w:tcPr>
            <w:tcW w:w="316" w:type="pct"/>
            <w:shd w:val="clear" w:color="auto" w:fill="auto"/>
            <w:vAlign w:val="center"/>
          </w:tcPr>
          <w:p w:rsidR="001C7F60" w:rsidRPr="00AF0C20" w:rsidRDefault="001C7F60" w:rsidP="001C7F60">
            <w:pPr>
              <w:pStyle w:val="ConsPlusNormal"/>
              <w:jc w:val="center"/>
            </w:pPr>
            <w:r w:rsidRPr="00AF0C20">
              <w:t>ОБ</w:t>
            </w:r>
          </w:p>
        </w:tc>
        <w:tc>
          <w:tcPr>
            <w:tcW w:w="432" w:type="pct"/>
            <w:shd w:val="clear" w:color="auto" w:fill="auto"/>
            <w:vAlign w:val="center"/>
          </w:tcPr>
          <w:p w:rsidR="001C7F60" w:rsidRDefault="001C7F60" w:rsidP="001C7F60">
            <w:pPr>
              <w:pStyle w:val="ConsPlusNormal"/>
              <w:jc w:val="center"/>
            </w:pPr>
            <w:r>
              <w:t>508 806,8</w:t>
            </w:r>
          </w:p>
        </w:tc>
        <w:tc>
          <w:tcPr>
            <w:tcW w:w="433" w:type="pct"/>
            <w:shd w:val="clear" w:color="auto" w:fill="auto"/>
            <w:vAlign w:val="center"/>
          </w:tcPr>
          <w:p w:rsidR="001C7F60" w:rsidRDefault="001C7F60" w:rsidP="001C7F60">
            <w:pPr>
              <w:pStyle w:val="ConsPlusNormal"/>
              <w:jc w:val="center"/>
            </w:pPr>
            <w:r>
              <w:t>102 421,3</w:t>
            </w:r>
          </w:p>
        </w:tc>
        <w:tc>
          <w:tcPr>
            <w:tcW w:w="433" w:type="pct"/>
            <w:shd w:val="clear" w:color="auto" w:fill="auto"/>
            <w:vAlign w:val="center"/>
          </w:tcPr>
          <w:p w:rsidR="001C7F60" w:rsidRDefault="001C7F60" w:rsidP="001C7F60">
            <w:pPr>
              <w:pStyle w:val="ConsPlusNormal"/>
              <w:jc w:val="center"/>
            </w:pPr>
            <w:r>
              <w:t>88 405,5</w:t>
            </w:r>
          </w:p>
        </w:tc>
        <w:tc>
          <w:tcPr>
            <w:tcW w:w="432" w:type="pct"/>
            <w:shd w:val="clear" w:color="auto" w:fill="auto"/>
            <w:vAlign w:val="center"/>
          </w:tcPr>
          <w:p w:rsidR="001C7F60" w:rsidRDefault="001C7F60" w:rsidP="001C7F60">
            <w:pPr>
              <w:pStyle w:val="ConsPlusNormal"/>
              <w:jc w:val="center"/>
            </w:pPr>
            <w:r>
              <w:t>82 089,7</w:t>
            </w:r>
          </w:p>
        </w:tc>
        <w:tc>
          <w:tcPr>
            <w:tcW w:w="435" w:type="pct"/>
            <w:shd w:val="clear" w:color="auto" w:fill="auto"/>
            <w:vAlign w:val="center"/>
          </w:tcPr>
          <w:p w:rsidR="001C7F60" w:rsidRPr="00AF0C20" w:rsidRDefault="001C7F60" w:rsidP="001C7F60">
            <w:pPr>
              <w:pStyle w:val="ConsPlusNormal"/>
              <w:jc w:val="center"/>
            </w:pPr>
            <w:r w:rsidRPr="00AF0C20">
              <w:t>78 630,1</w:t>
            </w:r>
          </w:p>
        </w:tc>
        <w:tc>
          <w:tcPr>
            <w:tcW w:w="445" w:type="pct"/>
            <w:shd w:val="clear" w:color="auto" w:fill="auto"/>
            <w:vAlign w:val="center"/>
          </w:tcPr>
          <w:p w:rsidR="001C7F60" w:rsidRPr="00AF0C20" w:rsidRDefault="001C7F60" w:rsidP="001C7F60">
            <w:pPr>
              <w:pStyle w:val="ConsPlusNormal"/>
              <w:jc w:val="center"/>
            </w:pPr>
            <w:r w:rsidRPr="00AF0C20">
              <w:t>78 630,1</w:t>
            </w:r>
          </w:p>
        </w:tc>
        <w:tc>
          <w:tcPr>
            <w:tcW w:w="445" w:type="pct"/>
            <w:shd w:val="clear" w:color="auto" w:fill="auto"/>
            <w:vAlign w:val="center"/>
          </w:tcPr>
          <w:p w:rsidR="001C7F60" w:rsidRPr="00AF0C20" w:rsidRDefault="001C7F60" w:rsidP="001C7F60">
            <w:pPr>
              <w:pStyle w:val="ConsPlusNormal"/>
              <w:jc w:val="center"/>
            </w:pPr>
            <w:r w:rsidRPr="00AF0C20">
              <w:t>78 630,1</w:t>
            </w:r>
          </w:p>
        </w:tc>
      </w:tr>
      <w:tr w:rsidR="001C7F60" w:rsidRPr="00AF0C20" w:rsidTr="001C7F60">
        <w:tblPrEx>
          <w:tblLook w:val="0000" w:firstRow="0" w:lastRow="0" w:firstColumn="0" w:lastColumn="0" w:noHBand="0" w:noVBand="0"/>
        </w:tblPrEx>
        <w:tc>
          <w:tcPr>
            <w:tcW w:w="209" w:type="pct"/>
            <w:vMerge/>
            <w:shd w:val="clear" w:color="auto" w:fill="auto"/>
            <w:vAlign w:val="center"/>
          </w:tcPr>
          <w:p w:rsidR="001C7F60" w:rsidRPr="00AF0C20" w:rsidRDefault="001C7F60" w:rsidP="004D6757">
            <w:pPr>
              <w:pStyle w:val="ConsPlusNormal"/>
              <w:jc w:val="center"/>
            </w:pPr>
          </w:p>
        </w:tc>
        <w:tc>
          <w:tcPr>
            <w:tcW w:w="899" w:type="pct"/>
            <w:vMerge/>
            <w:shd w:val="clear" w:color="auto" w:fill="auto"/>
          </w:tcPr>
          <w:p w:rsidR="001C7F60" w:rsidRPr="00AF0C20" w:rsidRDefault="001C7F60" w:rsidP="00AF31E0">
            <w:pPr>
              <w:pStyle w:val="ConsPlusNormal"/>
            </w:pPr>
          </w:p>
        </w:tc>
        <w:tc>
          <w:tcPr>
            <w:tcW w:w="521" w:type="pct"/>
            <w:vMerge/>
            <w:shd w:val="clear" w:color="auto" w:fill="auto"/>
            <w:vAlign w:val="center"/>
          </w:tcPr>
          <w:p w:rsidR="001C7F60" w:rsidRPr="00AF0C20" w:rsidRDefault="001C7F60" w:rsidP="004D6757">
            <w:pPr>
              <w:pStyle w:val="ConsPlusNormal"/>
              <w:jc w:val="center"/>
            </w:pPr>
          </w:p>
        </w:tc>
        <w:tc>
          <w:tcPr>
            <w:tcW w:w="316" w:type="pct"/>
            <w:shd w:val="clear" w:color="auto" w:fill="auto"/>
            <w:vAlign w:val="center"/>
          </w:tcPr>
          <w:p w:rsidR="001C7F60" w:rsidRPr="00AF0C20" w:rsidRDefault="001C7F60" w:rsidP="001C7F60">
            <w:pPr>
              <w:pStyle w:val="ConsPlusNormal"/>
              <w:jc w:val="center"/>
            </w:pPr>
            <w:r w:rsidRPr="00AF0C20">
              <w:t>ФБ</w:t>
            </w:r>
          </w:p>
        </w:tc>
        <w:tc>
          <w:tcPr>
            <w:tcW w:w="432" w:type="pct"/>
            <w:shd w:val="clear" w:color="auto" w:fill="auto"/>
            <w:vAlign w:val="center"/>
          </w:tcPr>
          <w:p w:rsidR="001C7F60" w:rsidRPr="0071730A" w:rsidRDefault="001C7F60" w:rsidP="001C7F60">
            <w:pPr>
              <w:pStyle w:val="ConsPlusNormal"/>
              <w:jc w:val="center"/>
            </w:pPr>
            <w:r w:rsidRPr="0071730A">
              <w:t>0,0</w:t>
            </w:r>
          </w:p>
        </w:tc>
        <w:tc>
          <w:tcPr>
            <w:tcW w:w="433" w:type="pct"/>
            <w:shd w:val="clear" w:color="auto" w:fill="auto"/>
            <w:vAlign w:val="center"/>
          </w:tcPr>
          <w:p w:rsidR="001C7F60" w:rsidRPr="0071730A" w:rsidRDefault="001C7F60" w:rsidP="001C7F60">
            <w:pPr>
              <w:pStyle w:val="ConsPlusNormal"/>
              <w:jc w:val="center"/>
            </w:pPr>
            <w:r w:rsidRPr="0071730A">
              <w:t>0,0</w:t>
            </w:r>
          </w:p>
        </w:tc>
        <w:tc>
          <w:tcPr>
            <w:tcW w:w="433" w:type="pct"/>
            <w:shd w:val="clear" w:color="auto" w:fill="auto"/>
            <w:vAlign w:val="center"/>
          </w:tcPr>
          <w:p w:rsidR="001C7F60" w:rsidRPr="0071730A" w:rsidRDefault="001C7F60" w:rsidP="001C7F60">
            <w:pPr>
              <w:pStyle w:val="ConsPlusNormal"/>
              <w:jc w:val="center"/>
            </w:pPr>
            <w:r w:rsidRPr="0071730A">
              <w:t>0,0</w:t>
            </w:r>
          </w:p>
        </w:tc>
        <w:tc>
          <w:tcPr>
            <w:tcW w:w="432" w:type="pct"/>
            <w:shd w:val="clear" w:color="auto" w:fill="auto"/>
            <w:vAlign w:val="center"/>
          </w:tcPr>
          <w:p w:rsidR="001C7F60" w:rsidRPr="0071730A" w:rsidRDefault="001C7F60" w:rsidP="001C7F60">
            <w:pPr>
              <w:pStyle w:val="ConsPlusNormal"/>
              <w:jc w:val="center"/>
            </w:pPr>
            <w:r w:rsidRPr="0071730A">
              <w:t>0,0</w:t>
            </w:r>
          </w:p>
        </w:tc>
        <w:tc>
          <w:tcPr>
            <w:tcW w:w="435" w:type="pct"/>
            <w:shd w:val="clear" w:color="auto" w:fill="auto"/>
            <w:vAlign w:val="center"/>
          </w:tcPr>
          <w:p w:rsidR="001C7F60" w:rsidRPr="00AF0C20" w:rsidRDefault="001C7F60" w:rsidP="001C7F60">
            <w:pPr>
              <w:pStyle w:val="ConsPlusNormal"/>
              <w:jc w:val="center"/>
            </w:pPr>
            <w:r w:rsidRPr="00AF0C20">
              <w:t>0,0</w:t>
            </w:r>
          </w:p>
        </w:tc>
        <w:tc>
          <w:tcPr>
            <w:tcW w:w="445" w:type="pct"/>
            <w:shd w:val="clear" w:color="auto" w:fill="auto"/>
            <w:vAlign w:val="center"/>
          </w:tcPr>
          <w:p w:rsidR="001C7F60" w:rsidRPr="00AF0C20" w:rsidRDefault="001C7F60" w:rsidP="001C7F60">
            <w:pPr>
              <w:pStyle w:val="ConsPlusNormal"/>
              <w:jc w:val="center"/>
            </w:pPr>
            <w:r w:rsidRPr="00AF0C20">
              <w:t>0,0</w:t>
            </w:r>
          </w:p>
        </w:tc>
        <w:tc>
          <w:tcPr>
            <w:tcW w:w="445" w:type="pct"/>
            <w:shd w:val="clear" w:color="auto" w:fill="auto"/>
            <w:vAlign w:val="center"/>
          </w:tcPr>
          <w:p w:rsidR="001C7F60" w:rsidRPr="00AF0C20" w:rsidRDefault="001C7F60" w:rsidP="001C7F60">
            <w:pPr>
              <w:pStyle w:val="ConsPlusNormal"/>
              <w:jc w:val="center"/>
            </w:pPr>
            <w:r w:rsidRPr="00AF0C20">
              <w:t>0,0</w:t>
            </w:r>
          </w:p>
        </w:tc>
      </w:tr>
      <w:tr w:rsidR="001C7F60" w:rsidRPr="00AF0C20" w:rsidTr="001C7F60">
        <w:tblPrEx>
          <w:tblLook w:val="0000" w:firstRow="0" w:lastRow="0" w:firstColumn="0" w:lastColumn="0" w:noHBand="0" w:noVBand="0"/>
        </w:tblPrEx>
        <w:tc>
          <w:tcPr>
            <w:tcW w:w="209" w:type="pct"/>
            <w:vMerge/>
            <w:shd w:val="clear" w:color="auto" w:fill="auto"/>
            <w:vAlign w:val="center"/>
          </w:tcPr>
          <w:p w:rsidR="001C7F60" w:rsidRPr="00AF0C20" w:rsidRDefault="001C7F60" w:rsidP="004D6757">
            <w:pPr>
              <w:pStyle w:val="ConsPlusNormal"/>
              <w:jc w:val="center"/>
            </w:pPr>
          </w:p>
        </w:tc>
        <w:tc>
          <w:tcPr>
            <w:tcW w:w="899" w:type="pct"/>
            <w:vMerge/>
            <w:tcBorders>
              <w:bottom w:val="single" w:sz="4" w:space="0" w:color="auto"/>
            </w:tcBorders>
            <w:shd w:val="clear" w:color="auto" w:fill="auto"/>
          </w:tcPr>
          <w:p w:rsidR="001C7F60" w:rsidRPr="00AF0C20" w:rsidRDefault="001C7F60" w:rsidP="00AF31E0">
            <w:pPr>
              <w:pStyle w:val="ConsPlusNormal"/>
            </w:pPr>
          </w:p>
        </w:tc>
        <w:tc>
          <w:tcPr>
            <w:tcW w:w="521" w:type="pct"/>
            <w:vMerge/>
            <w:shd w:val="clear" w:color="auto" w:fill="auto"/>
            <w:vAlign w:val="center"/>
          </w:tcPr>
          <w:p w:rsidR="001C7F60" w:rsidRPr="00AF0C20" w:rsidRDefault="001C7F60" w:rsidP="004D6757">
            <w:pPr>
              <w:pStyle w:val="ConsPlusNormal"/>
              <w:jc w:val="center"/>
            </w:pPr>
          </w:p>
        </w:tc>
        <w:tc>
          <w:tcPr>
            <w:tcW w:w="316" w:type="pct"/>
            <w:shd w:val="clear" w:color="auto" w:fill="auto"/>
            <w:vAlign w:val="center"/>
          </w:tcPr>
          <w:p w:rsidR="001C7F60" w:rsidRPr="00AF0C20" w:rsidRDefault="001C7F60" w:rsidP="001C7F60">
            <w:pPr>
              <w:pStyle w:val="ConsPlusNormal"/>
              <w:jc w:val="center"/>
            </w:pPr>
            <w:r w:rsidRPr="00AF0C20">
              <w:t>ВБ</w:t>
            </w:r>
          </w:p>
        </w:tc>
        <w:tc>
          <w:tcPr>
            <w:tcW w:w="432" w:type="pct"/>
            <w:shd w:val="clear" w:color="auto" w:fill="auto"/>
            <w:vAlign w:val="center"/>
          </w:tcPr>
          <w:p w:rsidR="001C7F60" w:rsidRPr="0071730A" w:rsidRDefault="001C7F60" w:rsidP="001C7F60">
            <w:pPr>
              <w:pStyle w:val="ConsPlusNormal"/>
              <w:jc w:val="center"/>
            </w:pPr>
            <w:r w:rsidRPr="0071730A">
              <w:t>1 840 000,0</w:t>
            </w:r>
          </w:p>
        </w:tc>
        <w:tc>
          <w:tcPr>
            <w:tcW w:w="433" w:type="pct"/>
            <w:shd w:val="clear" w:color="auto" w:fill="auto"/>
            <w:vAlign w:val="center"/>
          </w:tcPr>
          <w:p w:rsidR="001C7F60" w:rsidRPr="0071730A" w:rsidRDefault="001C7F60" w:rsidP="001C7F60">
            <w:pPr>
              <w:pStyle w:val="ConsPlusNormal"/>
              <w:jc w:val="center"/>
            </w:pPr>
            <w:r w:rsidRPr="0071730A">
              <w:t>290 000,0</w:t>
            </w:r>
          </w:p>
        </w:tc>
        <w:tc>
          <w:tcPr>
            <w:tcW w:w="433" w:type="pct"/>
            <w:shd w:val="clear" w:color="auto" w:fill="auto"/>
            <w:vAlign w:val="center"/>
          </w:tcPr>
          <w:p w:rsidR="001C7F60" w:rsidRPr="0071730A" w:rsidRDefault="001C7F60" w:rsidP="001C7F60">
            <w:pPr>
              <w:pStyle w:val="ConsPlusNormal"/>
              <w:jc w:val="center"/>
            </w:pPr>
            <w:r w:rsidRPr="0071730A">
              <w:t>300 000,0</w:t>
            </w:r>
          </w:p>
        </w:tc>
        <w:tc>
          <w:tcPr>
            <w:tcW w:w="432" w:type="pct"/>
            <w:shd w:val="clear" w:color="auto" w:fill="auto"/>
            <w:vAlign w:val="center"/>
          </w:tcPr>
          <w:p w:rsidR="001C7F60" w:rsidRPr="0071730A" w:rsidRDefault="001C7F60" w:rsidP="001C7F60">
            <w:pPr>
              <w:pStyle w:val="ConsPlusNormal"/>
              <w:jc w:val="center"/>
            </w:pPr>
            <w:r w:rsidRPr="0071730A">
              <w:t>305 000,0</w:t>
            </w:r>
          </w:p>
        </w:tc>
        <w:tc>
          <w:tcPr>
            <w:tcW w:w="435" w:type="pct"/>
            <w:shd w:val="clear" w:color="auto" w:fill="auto"/>
            <w:vAlign w:val="center"/>
          </w:tcPr>
          <w:p w:rsidR="001C7F60" w:rsidRPr="00AF0C20" w:rsidRDefault="001C7F60" w:rsidP="001C7F60">
            <w:pPr>
              <w:pStyle w:val="ConsPlusNormal"/>
              <w:jc w:val="center"/>
            </w:pPr>
            <w:r w:rsidRPr="00AF0C20">
              <w:t>310 000,0</w:t>
            </w:r>
          </w:p>
        </w:tc>
        <w:tc>
          <w:tcPr>
            <w:tcW w:w="445" w:type="pct"/>
            <w:shd w:val="clear" w:color="auto" w:fill="auto"/>
            <w:vAlign w:val="center"/>
          </w:tcPr>
          <w:p w:rsidR="001C7F60" w:rsidRPr="00AF0C20" w:rsidRDefault="001C7F60" w:rsidP="001C7F60">
            <w:pPr>
              <w:pStyle w:val="ConsPlusNormal"/>
              <w:jc w:val="center"/>
            </w:pPr>
            <w:r w:rsidRPr="00AF0C20">
              <w:t>315 000,0</w:t>
            </w:r>
          </w:p>
        </w:tc>
        <w:tc>
          <w:tcPr>
            <w:tcW w:w="445" w:type="pct"/>
            <w:shd w:val="clear" w:color="auto" w:fill="auto"/>
            <w:vAlign w:val="center"/>
          </w:tcPr>
          <w:p w:rsidR="001C7F60" w:rsidRPr="00AF0C20" w:rsidRDefault="001C7F60" w:rsidP="001C7F60">
            <w:pPr>
              <w:pStyle w:val="ConsPlusNormal"/>
              <w:jc w:val="center"/>
            </w:pPr>
            <w:r w:rsidRPr="00AF0C20">
              <w:t>320 000,0</w:t>
            </w:r>
          </w:p>
        </w:tc>
      </w:tr>
      <w:tr w:rsidR="001C7F60" w:rsidRPr="00AF0C20" w:rsidTr="0027290B">
        <w:tblPrEx>
          <w:tblLook w:val="0000" w:firstRow="0" w:lastRow="0" w:firstColumn="0" w:lastColumn="0" w:noHBand="0" w:noVBand="0"/>
        </w:tblPrEx>
        <w:trPr>
          <w:trHeight w:val="651"/>
        </w:trPr>
        <w:tc>
          <w:tcPr>
            <w:tcW w:w="209" w:type="pct"/>
            <w:vMerge w:val="restart"/>
            <w:tcBorders>
              <w:right w:val="single" w:sz="4" w:space="0" w:color="auto"/>
            </w:tcBorders>
            <w:shd w:val="clear" w:color="auto" w:fill="auto"/>
            <w:vAlign w:val="center"/>
          </w:tcPr>
          <w:p w:rsidR="001C7F60" w:rsidRPr="00AF0C20" w:rsidRDefault="001C7F60" w:rsidP="004D6757">
            <w:pPr>
              <w:pStyle w:val="ConsPlusNormal"/>
              <w:jc w:val="center"/>
            </w:pPr>
            <w:r w:rsidRPr="00AF0C20">
              <w:t>ОМ</w:t>
            </w:r>
          </w:p>
          <w:p w:rsidR="001C7F60" w:rsidRPr="00AF0C20" w:rsidRDefault="001C7F60" w:rsidP="004D6757">
            <w:pPr>
              <w:pStyle w:val="ConsPlusNormal"/>
              <w:jc w:val="center"/>
            </w:pPr>
            <w:r w:rsidRPr="00AF0C20">
              <w:t>3.1</w:t>
            </w:r>
          </w:p>
        </w:tc>
        <w:tc>
          <w:tcPr>
            <w:tcW w:w="899" w:type="pct"/>
            <w:vMerge w:val="restart"/>
            <w:tcBorders>
              <w:top w:val="single" w:sz="4" w:space="0" w:color="auto"/>
              <w:left w:val="single" w:sz="4" w:space="0" w:color="auto"/>
              <w:right w:val="single" w:sz="4" w:space="0" w:color="auto"/>
            </w:tcBorders>
            <w:shd w:val="clear" w:color="auto" w:fill="auto"/>
          </w:tcPr>
          <w:p w:rsidR="001C7F60" w:rsidRPr="00AF0C20" w:rsidRDefault="00527897" w:rsidP="009E2111">
            <w:pPr>
              <w:pStyle w:val="ConsPlusNormal"/>
            </w:pPr>
            <w:r>
              <w:t>Основное мероприятие</w:t>
            </w:r>
            <w:r w:rsidR="001C7F60" w:rsidRPr="00AF0C20">
              <w:t xml:space="preserve"> «Предоставление молодым и многодетным семьям – участникам подпрограммы </w:t>
            </w:r>
          </w:p>
          <w:p w:rsidR="001C7F60" w:rsidRPr="00AF0C20" w:rsidRDefault="001C7F60" w:rsidP="00727DE1">
            <w:pPr>
              <w:pStyle w:val="ConsPlusNormal"/>
            </w:pPr>
            <w:r w:rsidRPr="00AF0C20">
              <w:t>социальных выплат на приобретение (строительство) жилья, дополнительных социаль</w:t>
            </w:r>
            <w:r>
              <w:t xml:space="preserve">ных выплат в </w:t>
            </w:r>
          </w:p>
          <w:p w:rsidR="001C7F60" w:rsidRPr="00AF0C20" w:rsidRDefault="001C7F60" w:rsidP="004D6757">
            <w:pPr>
              <w:pStyle w:val="ConsPlusNormal"/>
            </w:pPr>
            <w:r>
              <w:t xml:space="preserve">связи с рождением </w:t>
            </w:r>
            <w:r w:rsidRPr="00AF0C20">
              <w:t>(усыновлением) ребенка»</w:t>
            </w:r>
          </w:p>
        </w:tc>
        <w:tc>
          <w:tcPr>
            <w:tcW w:w="521" w:type="pct"/>
            <w:vMerge w:val="restart"/>
            <w:tcBorders>
              <w:left w:val="single" w:sz="4" w:space="0" w:color="auto"/>
            </w:tcBorders>
            <w:shd w:val="clear" w:color="auto" w:fill="auto"/>
            <w:vAlign w:val="center"/>
          </w:tcPr>
          <w:p w:rsidR="001C7F60" w:rsidRPr="00AF0C20" w:rsidRDefault="001C7F60" w:rsidP="004D6757">
            <w:pPr>
              <w:pStyle w:val="ConsPlusNormal"/>
              <w:jc w:val="center"/>
            </w:pPr>
            <w:r w:rsidRPr="00AF0C20">
              <w:t>2023 - 2028</w:t>
            </w:r>
          </w:p>
        </w:tc>
        <w:tc>
          <w:tcPr>
            <w:tcW w:w="316" w:type="pct"/>
            <w:shd w:val="clear" w:color="auto" w:fill="auto"/>
            <w:vAlign w:val="center"/>
          </w:tcPr>
          <w:p w:rsidR="001C7F60" w:rsidRPr="00AF0C20" w:rsidRDefault="001C7F60" w:rsidP="004D6757">
            <w:pPr>
              <w:pStyle w:val="ConsPlusNormal"/>
              <w:jc w:val="center"/>
            </w:pPr>
            <w:r w:rsidRPr="00AF0C20">
              <w:t>Всего</w:t>
            </w:r>
          </w:p>
        </w:tc>
        <w:tc>
          <w:tcPr>
            <w:tcW w:w="432" w:type="pct"/>
            <w:shd w:val="clear" w:color="auto" w:fill="auto"/>
            <w:vAlign w:val="center"/>
          </w:tcPr>
          <w:p w:rsidR="001C7F60" w:rsidRPr="00622F69" w:rsidRDefault="001C7F60" w:rsidP="00363D44">
            <w:pPr>
              <w:pStyle w:val="ConsPlusNormal"/>
              <w:jc w:val="center"/>
            </w:pPr>
            <w:r w:rsidRPr="00622F69">
              <w:t>2 439 210,6</w:t>
            </w:r>
          </w:p>
        </w:tc>
        <w:tc>
          <w:tcPr>
            <w:tcW w:w="433" w:type="pct"/>
            <w:shd w:val="clear" w:color="auto" w:fill="auto"/>
            <w:vAlign w:val="center"/>
          </w:tcPr>
          <w:p w:rsidR="001C7F60" w:rsidRPr="00622F69" w:rsidRDefault="001C7F60" w:rsidP="00363D44">
            <w:pPr>
              <w:pStyle w:val="ConsPlusNormal"/>
              <w:jc w:val="center"/>
            </w:pPr>
            <w:r w:rsidRPr="00622F69">
              <w:t>429 688,8</w:t>
            </w:r>
          </w:p>
        </w:tc>
        <w:tc>
          <w:tcPr>
            <w:tcW w:w="433" w:type="pct"/>
            <w:shd w:val="clear" w:color="auto" w:fill="auto"/>
            <w:vAlign w:val="center"/>
          </w:tcPr>
          <w:p w:rsidR="001C7F60" w:rsidRPr="00622F69" w:rsidRDefault="001C7F60" w:rsidP="00363D44">
            <w:pPr>
              <w:pStyle w:val="ConsPlusNormal"/>
              <w:jc w:val="center"/>
            </w:pPr>
            <w:r w:rsidRPr="00622F69">
              <w:t>421 638,</w:t>
            </w:r>
            <w:r>
              <w:t>5</w:t>
            </w:r>
          </w:p>
        </w:tc>
        <w:tc>
          <w:tcPr>
            <w:tcW w:w="432" w:type="pct"/>
            <w:shd w:val="clear" w:color="auto" w:fill="auto"/>
            <w:vAlign w:val="center"/>
          </w:tcPr>
          <w:p w:rsidR="001C7F60" w:rsidRPr="00622F69" w:rsidRDefault="001C7F60" w:rsidP="00363D44">
            <w:pPr>
              <w:pStyle w:val="ConsPlusNormal"/>
              <w:jc w:val="center"/>
            </w:pPr>
            <w:r w:rsidRPr="00622F69">
              <w:t>414 209,2</w:t>
            </w:r>
          </w:p>
        </w:tc>
        <w:tc>
          <w:tcPr>
            <w:tcW w:w="435" w:type="pct"/>
            <w:shd w:val="clear" w:color="auto" w:fill="auto"/>
            <w:vAlign w:val="center"/>
          </w:tcPr>
          <w:p w:rsidR="001C7F60" w:rsidRPr="00AF0C20" w:rsidRDefault="001C7F60" w:rsidP="004D6757">
            <w:pPr>
              <w:pStyle w:val="ConsPlusNormal"/>
              <w:jc w:val="center"/>
            </w:pPr>
            <w:r w:rsidRPr="00AF0C20">
              <w:t>386 224,7</w:t>
            </w:r>
          </w:p>
        </w:tc>
        <w:tc>
          <w:tcPr>
            <w:tcW w:w="445" w:type="pct"/>
            <w:shd w:val="clear" w:color="auto" w:fill="auto"/>
            <w:vAlign w:val="center"/>
          </w:tcPr>
          <w:p w:rsidR="001C7F60" w:rsidRPr="00AF0C20" w:rsidRDefault="001C7F60" w:rsidP="004D6757">
            <w:pPr>
              <w:pStyle w:val="ConsPlusNormal"/>
              <w:jc w:val="center"/>
            </w:pPr>
            <w:r w:rsidRPr="00AF0C20">
              <w:t>391 224,7</w:t>
            </w:r>
          </w:p>
        </w:tc>
        <w:tc>
          <w:tcPr>
            <w:tcW w:w="445" w:type="pct"/>
            <w:shd w:val="clear" w:color="auto" w:fill="auto"/>
            <w:vAlign w:val="center"/>
          </w:tcPr>
          <w:p w:rsidR="001C7F60" w:rsidRPr="00AF0C20" w:rsidRDefault="001C7F60" w:rsidP="004D6757">
            <w:pPr>
              <w:pStyle w:val="ConsPlusNormal"/>
              <w:jc w:val="center"/>
            </w:pPr>
            <w:r w:rsidRPr="00AF0C20">
              <w:t>396 224,7</w:t>
            </w:r>
          </w:p>
        </w:tc>
      </w:tr>
      <w:tr w:rsidR="001C7F60" w:rsidRPr="00AF0C20" w:rsidTr="003E24A4">
        <w:tblPrEx>
          <w:tblLook w:val="0000" w:firstRow="0" w:lastRow="0" w:firstColumn="0" w:lastColumn="0" w:noHBand="0" w:noVBand="0"/>
        </w:tblPrEx>
        <w:trPr>
          <w:trHeight w:val="492"/>
        </w:trPr>
        <w:tc>
          <w:tcPr>
            <w:tcW w:w="209" w:type="pct"/>
            <w:vMerge/>
            <w:tcBorders>
              <w:right w:val="single" w:sz="4" w:space="0" w:color="auto"/>
            </w:tcBorders>
            <w:shd w:val="clear" w:color="auto" w:fill="auto"/>
            <w:vAlign w:val="center"/>
          </w:tcPr>
          <w:p w:rsidR="001C7F60" w:rsidRPr="00AF0C20" w:rsidRDefault="001C7F60" w:rsidP="004D6757">
            <w:pPr>
              <w:pStyle w:val="ConsPlusNormal"/>
              <w:jc w:val="center"/>
            </w:pPr>
          </w:p>
        </w:tc>
        <w:tc>
          <w:tcPr>
            <w:tcW w:w="899" w:type="pct"/>
            <w:vMerge/>
            <w:tcBorders>
              <w:left w:val="single" w:sz="4" w:space="0" w:color="auto"/>
              <w:right w:val="single" w:sz="4" w:space="0" w:color="auto"/>
            </w:tcBorders>
            <w:shd w:val="clear" w:color="auto" w:fill="auto"/>
          </w:tcPr>
          <w:p w:rsidR="001C7F60" w:rsidRPr="00AF0C20" w:rsidRDefault="001C7F60" w:rsidP="004D6757">
            <w:pPr>
              <w:pStyle w:val="ConsPlusNormal"/>
            </w:pPr>
          </w:p>
        </w:tc>
        <w:tc>
          <w:tcPr>
            <w:tcW w:w="521" w:type="pct"/>
            <w:vMerge/>
            <w:tcBorders>
              <w:left w:val="single" w:sz="4" w:space="0" w:color="auto"/>
            </w:tcBorders>
            <w:shd w:val="clear" w:color="auto" w:fill="auto"/>
            <w:vAlign w:val="center"/>
          </w:tcPr>
          <w:p w:rsidR="001C7F60" w:rsidRPr="00AF0C20" w:rsidRDefault="001C7F60" w:rsidP="004D6757">
            <w:pPr>
              <w:pStyle w:val="ConsPlusNormal"/>
              <w:jc w:val="center"/>
            </w:pPr>
          </w:p>
        </w:tc>
        <w:tc>
          <w:tcPr>
            <w:tcW w:w="316" w:type="pct"/>
            <w:shd w:val="clear" w:color="auto" w:fill="auto"/>
            <w:vAlign w:val="center"/>
          </w:tcPr>
          <w:p w:rsidR="001C7F60" w:rsidRPr="00AF0C20" w:rsidRDefault="001C7F60" w:rsidP="004D6757">
            <w:pPr>
              <w:pStyle w:val="ConsPlusNormal"/>
              <w:jc w:val="center"/>
            </w:pPr>
            <w:r w:rsidRPr="00AF0C20">
              <w:t>МБ</w:t>
            </w:r>
          </w:p>
        </w:tc>
        <w:tc>
          <w:tcPr>
            <w:tcW w:w="432" w:type="pct"/>
            <w:shd w:val="clear" w:color="auto" w:fill="auto"/>
            <w:vAlign w:val="center"/>
          </w:tcPr>
          <w:p w:rsidR="001C7F60" w:rsidRPr="00622F69" w:rsidRDefault="001C7F60" w:rsidP="00363D44">
            <w:pPr>
              <w:pStyle w:val="ConsPlusNormal"/>
              <w:jc w:val="center"/>
            </w:pPr>
            <w:r w:rsidRPr="00622F69">
              <w:t>416 803,8</w:t>
            </w:r>
          </w:p>
        </w:tc>
        <w:tc>
          <w:tcPr>
            <w:tcW w:w="433" w:type="pct"/>
            <w:shd w:val="clear" w:color="auto" w:fill="auto"/>
            <w:vAlign w:val="center"/>
          </w:tcPr>
          <w:p w:rsidR="001C7F60" w:rsidRPr="00622F69" w:rsidRDefault="001C7F60" w:rsidP="00363D44">
            <w:pPr>
              <w:pStyle w:val="ConsPlusNormal"/>
              <w:jc w:val="center"/>
            </w:pPr>
            <w:r w:rsidRPr="00622F69">
              <w:t>91 667,5</w:t>
            </w:r>
          </w:p>
        </w:tc>
        <w:tc>
          <w:tcPr>
            <w:tcW w:w="433" w:type="pct"/>
            <w:shd w:val="clear" w:color="auto" w:fill="auto"/>
            <w:vAlign w:val="center"/>
          </w:tcPr>
          <w:p w:rsidR="001C7F60" w:rsidRPr="00622F69" w:rsidRDefault="001C7F60" w:rsidP="00363D44">
            <w:pPr>
              <w:pStyle w:val="ConsPlusNormal"/>
              <w:jc w:val="center"/>
            </w:pPr>
            <w:r w:rsidRPr="00622F69">
              <w:t>87 633,</w:t>
            </w:r>
            <w:r>
              <w:t>0</w:t>
            </w:r>
          </w:p>
        </w:tc>
        <w:tc>
          <w:tcPr>
            <w:tcW w:w="432" w:type="pct"/>
            <w:shd w:val="clear" w:color="auto" w:fill="auto"/>
            <w:vAlign w:val="center"/>
          </w:tcPr>
          <w:p w:rsidR="001C7F60" w:rsidRPr="00622F69" w:rsidRDefault="001C7F60" w:rsidP="00363D44">
            <w:pPr>
              <w:pStyle w:val="ConsPlusNormal"/>
              <w:jc w:val="center"/>
            </w:pPr>
            <w:r w:rsidRPr="00622F69">
              <w:t>81 519,5</w:t>
            </w:r>
          </w:p>
        </w:tc>
        <w:tc>
          <w:tcPr>
            <w:tcW w:w="435" w:type="pct"/>
            <w:shd w:val="clear" w:color="auto" w:fill="auto"/>
            <w:vAlign w:val="center"/>
          </w:tcPr>
          <w:p w:rsidR="001C7F60" w:rsidRPr="00AF0C20" w:rsidRDefault="001C7F60" w:rsidP="004D6757">
            <w:pPr>
              <w:pStyle w:val="ConsPlusNormal"/>
              <w:jc w:val="center"/>
            </w:pPr>
            <w:r w:rsidRPr="00AF0C20">
              <w:t>51 994,6</w:t>
            </w:r>
          </w:p>
        </w:tc>
        <w:tc>
          <w:tcPr>
            <w:tcW w:w="445" w:type="pct"/>
            <w:shd w:val="clear" w:color="auto" w:fill="auto"/>
            <w:vAlign w:val="center"/>
          </w:tcPr>
          <w:p w:rsidR="001C7F60" w:rsidRPr="00AF0C20" w:rsidRDefault="001C7F60" w:rsidP="004D6757">
            <w:pPr>
              <w:pStyle w:val="ConsPlusNormal"/>
              <w:jc w:val="center"/>
            </w:pPr>
            <w:r w:rsidRPr="00AF0C20">
              <w:t>51 994,6</w:t>
            </w:r>
          </w:p>
        </w:tc>
        <w:tc>
          <w:tcPr>
            <w:tcW w:w="445" w:type="pct"/>
            <w:shd w:val="clear" w:color="auto" w:fill="auto"/>
            <w:vAlign w:val="center"/>
          </w:tcPr>
          <w:p w:rsidR="001C7F60" w:rsidRPr="00AF0C20" w:rsidRDefault="001C7F60" w:rsidP="004D6757">
            <w:pPr>
              <w:pStyle w:val="ConsPlusNormal"/>
              <w:jc w:val="center"/>
            </w:pPr>
            <w:r w:rsidRPr="00AF0C20">
              <w:t>51 994,6</w:t>
            </w:r>
          </w:p>
        </w:tc>
      </w:tr>
      <w:tr w:rsidR="001C7F60" w:rsidRPr="00AF0C20" w:rsidTr="0027290B">
        <w:tblPrEx>
          <w:tblLook w:val="0000" w:firstRow="0" w:lastRow="0" w:firstColumn="0" w:lastColumn="0" w:noHBand="0" w:noVBand="0"/>
        </w:tblPrEx>
        <w:trPr>
          <w:trHeight w:val="577"/>
        </w:trPr>
        <w:tc>
          <w:tcPr>
            <w:tcW w:w="209" w:type="pct"/>
            <w:vMerge/>
            <w:tcBorders>
              <w:right w:val="single" w:sz="4" w:space="0" w:color="auto"/>
            </w:tcBorders>
            <w:shd w:val="clear" w:color="auto" w:fill="auto"/>
            <w:vAlign w:val="center"/>
          </w:tcPr>
          <w:p w:rsidR="001C7F60" w:rsidRPr="00AF0C20" w:rsidRDefault="001C7F60" w:rsidP="004D6757">
            <w:pPr>
              <w:pStyle w:val="ConsPlusNormal"/>
              <w:jc w:val="center"/>
            </w:pPr>
          </w:p>
        </w:tc>
        <w:tc>
          <w:tcPr>
            <w:tcW w:w="899" w:type="pct"/>
            <w:vMerge/>
            <w:tcBorders>
              <w:left w:val="single" w:sz="4" w:space="0" w:color="auto"/>
              <w:right w:val="single" w:sz="4" w:space="0" w:color="auto"/>
            </w:tcBorders>
            <w:shd w:val="clear" w:color="auto" w:fill="auto"/>
          </w:tcPr>
          <w:p w:rsidR="001C7F60" w:rsidRPr="00AF0C20" w:rsidRDefault="001C7F60" w:rsidP="004D6757">
            <w:pPr>
              <w:pStyle w:val="ConsPlusNormal"/>
            </w:pPr>
          </w:p>
        </w:tc>
        <w:tc>
          <w:tcPr>
            <w:tcW w:w="521" w:type="pct"/>
            <w:vMerge/>
            <w:tcBorders>
              <w:left w:val="single" w:sz="4" w:space="0" w:color="auto"/>
            </w:tcBorders>
            <w:shd w:val="clear" w:color="auto" w:fill="auto"/>
            <w:vAlign w:val="center"/>
          </w:tcPr>
          <w:p w:rsidR="001C7F60" w:rsidRPr="00AF0C20" w:rsidRDefault="001C7F60" w:rsidP="004D6757">
            <w:pPr>
              <w:pStyle w:val="ConsPlusNormal"/>
              <w:jc w:val="center"/>
            </w:pPr>
          </w:p>
        </w:tc>
        <w:tc>
          <w:tcPr>
            <w:tcW w:w="316" w:type="pct"/>
            <w:shd w:val="clear" w:color="auto" w:fill="auto"/>
            <w:vAlign w:val="center"/>
          </w:tcPr>
          <w:p w:rsidR="001C7F60" w:rsidRPr="00AF0C20" w:rsidRDefault="001C7F60" w:rsidP="004D6757">
            <w:pPr>
              <w:pStyle w:val="ConsPlusNormal"/>
              <w:jc w:val="center"/>
            </w:pPr>
            <w:r w:rsidRPr="00AF0C20">
              <w:t>ОБ</w:t>
            </w:r>
          </w:p>
        </w:tc>
        <w:tc>
          <w:tcPr>
            <w:tcW w:w="432" w:type="pct"/>
            <w:shd w:val="clear" w:color="auto" w:fill="auto"/>
            <w:vAlign w:val="center"/>
          </w:tcPr>
          <w:p w:rsidR="001C7F60" w:rsidRPr="00622F69" w:rsidRDefault="001C7F60" w:rsidP="00363D44">
            <w:pPr>
              <w:pStyle w:val="ConsPlusNormal"/>
              <w:jc w:val="center"/>
            </w:pPr>
            <w:r w:rsidRPr="00622F69">
              <w:t>182 406,8</w:t>
            </w:r>
          </w:p>
        </w:tc>
        <w:tc>
          <w:tcPr>
            <w:tcW w:w="433" w:type="pct"/>
            <w:shd w:val="clear" w:color="auto" w:fill="auto"/>
            <w:vAlign w:val="center"/>
          </w:tcPr>
          <w:p w:rsidR="001C7F60" w:rsidRPr="00622F69" w:rsidRDefault="001C7F60" w:rsidP="00363D44">
            <w:pPr>
              <w:pStyle w:val="ConsPlusNormal"/>
              <w:jc w:val="center"/>
            </w:pPr>
            <w:r w:rsidRPr="00622F69">
              <w:t>48 021,3</w:t>
            </w:r>
          </w:p>
        </w:tc>
        <w:tc>
          <w:tcPr>
            <w:tcW w:w="433" w:type="pct"/>
            <w:shd w:val="clear" w:color="auto" w:fill="auto"/>
            <w:vAlign w:val="center"/>
          </w:tcPr>
          <w:p w:rsidR="001C7F60" w:rsidRPr="00622F69" w:rsidRDefault="001C7F60" w:rsidP="00363D44">
            <w:pPr>
              <w:pStyle w:val="ConsPlusNormal"/>
              <w:jc w:val="center"/>
            </w:pPr>
            <w:r w:rsidRPr="00622F69">
              <w:t>34 005,5</w:t>
            </w:r>
          </w:p>
        </w:tc>
        <w:tc>
          <w:tcPr>
            <w:tcW w:w="432" w:type="pct"/>
            <w:shd w:val="clear" w:color="auto" w:fill="auto"/>
            <w:vAlign w:val="center"/>
          </w:tcPr>
          <w:p w:rsidR="001C7F60" w:rsidRPr="00622F69" w:rsidRDefault="001C7F60" w:rsidP="00363D44">
            <w:pPr>
              <w:pStyle w:val="ConsPlusNormal"/>
              <w:jc w:val="center"/>
            </w:pPr>
            <w:r w:rsidRPr="00622F69">
              <w:t>27 689,7</w:t>
            </w:r>
          </w:p>
        </w:tc>
        <w:tc>
          <w:tcPr>
            <w:tcW w:w="435" w:type="pct"/>
            <w:shd w:val="clear" w:color="auto" w:fill="auto"/>
            <w:vAlign w:val="center"/>
          </w:tcPr>
          <w:p w:rsidR="001C7F60" w:rsidRPr="00AF0C20" w:rsidRDefault="001C7F60" w:rsidP="004D6757">
            <w:pPr>
              <w:pStyle w:val="ConsPlusNormal"/>
              <w:jc w:val="center"/>
            </w:pPr>
            <w:r w:rsidRPr="00AF0C20">
              <w:t>24 230,1</w:t>
            </w:r>
          </w:p>
        </w:tc>
        <w:tc>
          <w:tcPr>
            <w:tcW w:w="445" w:type="pct"/>
            <w:shd w:val="clear" w:color="auto" w:fill="auto"/>
            <w:vAlign w:val="center"/>
          </w:tcPr>
          <w:p w:rsidR="001C7F60" w:rsidRPr="00AF0C20" w:rsidRDefault="001C7F60" w:rsidP="004D6757">
            <w:pPr>
              <w:pStyle w:val="ConsPlusNormal"/>
              <w:jc w:val="center"/>
            </w:pPr>
            <w:r w:rsidRPr="00AF0C20">
              <w:t>24 230,1</w:t>
            </w:r>
          </w:p>
        </w:tc>
        <w:tc>
          <w:tcPr>
            <w:tcW w:w="445" w:type="pct"/>
            <w:shd w:val="clear" w:color="auto" w:fill="auto"/>
            <w:vAlign w:val="center"/>
          </w:tcPr>
          <w:p w:rsidR="001C7F60" w:rsidRPr="00AF0C20" w:rsidRDefault="001C7F60" w:rsidP="004D6757">
            <w:pPr>
              <w:pStyle w:val="ConsPlusNormal"/>
              <w:jc w:val="center"/>
            </w:pPr>
            <w:r w:rsidRPr="00AF0C20">
              <w:t>24 230,1</w:t>
            </w:r>
          </w:p>
        </w:tc>
      </w:tr>
      <w:tr w:rsidR="001C7F60" w:rsidRPr="00AF0C20" w:rsidTr="003E24A4">
        <w:tblPrEx>
          <w:tblLook w:val="0000" w:firstRow="0" w:lastRow="0" w:firstColumn="0" w:lastColumn="0" w:noHBand="0" w:noVBand="0"/>
        </w:tblPrEx>
        <w:trPr>
          <w:trHeight w:val="415"/>
        </w:trPr>
        <w:tc>
          <w:tcPr>
            <w:tcW w:w="209" w:type="pct"/>
            <w:vMerge/>
            <w:tcBorders>
              <w:right w:val="single" w:sz="4" w:space="0" w:color="auto"/>
            </w:tcBorders>
            <w:shd w:val="clear" w:color="auto" w:fill="auto"/>
            <w:vAlign w:val="center"/>
          </w:tcPr>
          <w:p w:rsidR="001C7F60" w:rsidRPr="00AF0C20" w:rsidRDefault="001C7F60" w:rsidP="004D6757">
            <w:pPr>
              <w:pStyle w:val="ConsPlusNormal"/>
              <w:jc w:val="center"/>
            </w:pPr>
          </w:p>
        </w:tc>
        <w:tc>
          <w:tcPr>
            <w:tcW w:w="899" w:type="pct"/>
            <w:vMerge/>
            <w:tcBorders>
              <w:left w:val="single" w:sz="4" w:space="0" w:color="auto"/>
              <w:right w:val="single" w:sz="4" w:space="0" w:color="auto"/>
            </w:tcBorders>
            <w:shd w:val="clear" w:color="auto" w:fill="auto"/>
          </w:tcPr>
          <w:p w:rsidR="001C7F60" w:rsidRPr="00AF0C20" w:rsidRDefault="001C7F60" w:rsidP="004D6757">
            <w:pPr>
              <w:pStyle w:val="ConsPlusNormal"/>
            </w:pPr>
          </w:p>
        </w:tc>
        <w:tc>
          <w:tcPr>
            <w:tcW w:w="521" w:type="pct"/>
            <w:vMerge/>
            <w:tcBorders>
              <w:left w:val="single" w:sz="4" w:space="0" w:color="auto"/>
            </w:tcBorders>
            <w:shd w:val="clear" w:color="auto" w:fill="auto"/>
            <w:vAlign w:val="center"/>
          </w:tcPr>
          <w:p w:rsidR="001C7F60" w:rsidRPr="00AF0C20" w:rsidRDefault="001C7F60" w:rsidP="004D6757">
            <w:pPr>
              <w:pStyle w:val="ConsPlusNormal"/>
              <w:jc w:val="center"/>
            </w:pPr>
          </w:p>
        </w:tc>
        <w:tc>
          <w:tcPr>
            <w:tcW w:w="316" w:type="pct"/>
            <w:shd w:val="clear" w:color="auto" w:fill="auto"/>
            <w:vAlign w:val="center"/>
          </w:tcPr>
          <w:p w:rsidR="001C7F60" w:rsidRPr="00AF0C20" w:rsidRDefault="001C7F60" w:rsidP="004D6757">
            <w:pPr>
              <w:pStyle w:val="ConsPlusNormal"/>
              <w:jc w:val="center"/>
            </w:pPr>
            <w:r w:rsidRPr="00AF0C20">
              <w:t>ФБ</w:t>
            </w:r>
          </w:p>
        </w:tc>
        <w:tc>
          <w:tcPr>
            <w:tcW w:w="432" w:type="pct"/>
            <w:shd w:val="clear" w:color="auto" w:fill="auto"/>
            <w:vAlign w:val="center"/>
          </w:tcPr>
          <w:p w:rsidR="001C7F60" w:rsidRPr="00AF0C20" w:rsidRDefault="001C7F60" w:rsidP="004D6757">
            <w:pPr>
              <w:pStyle w:val="ConsPlusNormal"/>
              <w:jc w:val="center"/>
            </w:pPr>
            <w:r w:rsidRPr="00AF0C20">
              <w:t>0,0</w:t>
            </w:r>
          </w:p>
        </w:tc>
        <w:tc>
          <w:tcPr>
            <w:tcW w:w="433" w:type="pct"/>
            <w:shd w:val="clear" w:color="auto" w:fill="auto"/>
            <w:vAlign w:val="center"/>
          </w:tcPr>
          <w:p w:rsidR="001C7F60" w:rsidRPr="00AF0C20" w:rsidRDefault="001C7F60" w:rsidP="004D6757">
            <w:pPr>
              <w:pStyle w:val="ConsPlusNormal"/>
              <w:jc w:val="center"/>
            </w:pPr>
            <w:r w:rsidRPr="00AF0C20">
              <w:t>0,0</w:t>
            </w:r>
          </w:p>
        </w:tc>
        <w:tc>
          <w:tcPr>
            <w:tcW w:w="433" w:type="pct"/>
            <w:shd w:val="clear" w:color="auto" w:fill="auto"/>
            <w:vAlign w:val="center"/>
          </w:tcPr>
          <w:p w:rsidR="001C7F60" w:rsidRPr="00AF0C20" w:rsidRDefault="001C7F60" w:rsidP="004D6757">
            <w:pPr>
              <w:pStyle w:val="ConsPlusNormal"/>
              <w:jc w:val="center"/>
            </w:pPr>
            <w:r w:rsidRPr="00AF0C20">
              <w:t>0,0</w:t>
            </w:r>
          </w:p>
        </w:tc>
        <w:tc>
          <w:tcPr>
            <w:tcW w:w="432" w:type="pct"/>
            <w:shd w:val="clear" w:color="auto" w:fill="auto"/>
            <w:vAlign w:val="center"/>
          </w:tcPr>
          <w:p w:rsidR="001C7F60" w:rsidRPr="00AF0C20" w:rsidRDefault="001C7F60" w:rsidP="004D6757">
            <w:pPr>
              <w:pStyle w:val="ConsPlusNormal"/>
              <w:jc w:val="center"/>
            </w:pPr>
            <w:r w:rsidRPr="00AF0C20">
              <w:t>0,0</w:t>
            </w:r>
          </w:p>
        </w:tc>
        <w:tc>
          <w:tcPr>
            <w:tcW w:w="435" w:type="pct"/>
            <w:shd w:val="clear" w:color="auto" w:fill="auto"/>
            <w:vAlign w:val="center"/>
          </w:tcPr>
          <w:p w:rsidR="001C7F60" w:rsidRPr="00AF0C20" w:rsidRDefault="001C7F60" w:rsidP="004D6757">
            <w:pPr>
              <w:pStyle w:val="ConsPlusNormal"/>
              <w:jc w:val="center"/>
            </w:pPr>
            <w:r w:rsidRPr="00AF0C20">
              <w:t>0,0</w:t>
            </w:r>
          </w:p>
        </w:tc>
        <w:tc>
          <w:tcPr>
            <w:tcW w:w="445" w:type="pct"/>
            <w:shd w:val="clear" w:color="auto" w:fill="auto"/>
            <w:vAlign w:val="center"/>
          </w:tcPr>
          <w:p w:rsidR="001C7F60" w:rsidRPr="00AF0C20" w:rsidRDefault="001C7F60" w:rsidP="004D6757">
            <w:pPr>
              <w:pStyle w:val="ConsPlusNormal"/>
              <w:jc w:val="center"/>
            </w:pPr>
            <w:r w:rsidRPr="00AF0C20">
              <w:t>0,0</w:t>
            </w:r>
          </w:p>
        </w:tc>
        <w:tc>
          <w:tcPr>
            <w:tcW w:w="445" w:type="pct"/>
            <w:shd w:val="clear" w:color="auto" w:fill="auto"/>
            <w:vAlign w:val="center"/>
          </w:tcPr>
          <w:p w:rsidR="001C7F60" w:rsidRPr="00AF0C20" w:rsidRDefault="001C7F60" w:rsidP="004D6757">
            <w:pPr>
              <w:pStyle w:val="ConsPlusNormal"/>
              <w:jc w:val="center"/>
            </w:pPr>
            <w:r w:rsidRPr="00AF0C20">
              <w:t>0,0</w:t>
            </w:r>
          </w:p>
        </w:tc>
      </w:tr>
      <w:tr w:rsidR="001C7F60" w:rsidRPr="00AF0C20" w:rsidTr="0027290B">
        <w:tblPrEx>
          <w:tblLook w:val="0000" w:firstRow="0" w:lastRow="0" w:firstColumn="0" w:lastColumn="0" w:noHBand="0" w:noVBand="0"/>
        </w:tblPrEx>
        <w:trPr>
          <w:trHeight w:val="596"/>
        </w:trPr>
        <w:tc>
          <w:tcPr>
            <w:tcW w:w="209" w:type="pct"/>
            <w:vMerge/>
            <w:tcBorders>
              <w:right w:val="single" w:sz="4" w:space="0" w:color="auto"/>
            </w:tcBorders>
            <w:shd w:val="clear" w:color="auto" w:fill="auto"/>
            <w:vAlign w:val="center"/>
          </w:tcPr>
          <w:p w:rsidR="001C7F60" w:rsidRPr="00AF0C20" w:rsidRDefault="001C7F60" w:rsidP="004D6757">
            <w:pPr>
              <w:pStyle w:val="ConsPlusNormal"/>
              <w:jc w:val="center"/>
            </w:pPr>
          </w:p>
        </w:tc>
        <w:tc>
          <w:tcPr>
            <w:tcW w:w="899" w:type="pct"/>
            <w:vMerge/>
            <w:tcBorders>
              <w:left w:val="single" w:sz="4" w:space="0" w:color="auto"/>
              <w:bottom w:val="single" w:sz="4" w:space="0" w:color="auto"/>
              <w:right w:val="single" w:sz="4" w:space="0" w:color="auto"/>
            </w:tcBorders>
            <w:shd w:val="clear" w:color="auto" w:fill="auto"/>
          </w:tcPr>
          <w:p w:rsidR="001C7F60" w:rsidRPr="00AF0C20" w:rsidRDefault="001C7F60" w:rsidP="004D6757">
            <w:pPr>
              <w:pStyle w:val="ConsPlusNormal"/>
            </w:pPr>
          </w:p>
        </w:tc>
        <w:tc>
          <w:tcPr>
            <w:tcW w:w="521" w:type="pct"/>
            <w:vMerge/>
            <w:tcBorders>
              <w:left w:val="single" w:sz="4" w:space="0" w:color="auto"/>
            </w:tcBorders>
            <w:shd w:val="clear" w:color="auto" w:fill="auto"/>
            <w:vAlign w:val="center"/>
          </w:tcPr>
          <w:p w:rsidR="001C7F60" w:rsidRPr="00AF0C20" w:rsidRDefault="001C7F60" w:rsidP="004D6757">
            <w:pPr>
              <w:pStyle w:val="ConsPlusNormal"/>
              <w:jc w:val="center"/>
            </w:pPr>
          </w:p>
        </w:tc>
        <w:tc>
          <w:tcPr>
            <w:tcW w:w="316" w:type="pct"/>
            <w:shd w:val="clear" w:color="auto" w:fill="auto"/>
            <w:vAlign w:val="center"/>
          </w:tcPr>
          <w:p w:rsidR="001C7F60" w:rsidRPr="00AF0C20" w:rsidRDefault="001C7F60" w:rsidP="004D6757">
            <w:pPr>
              <w:pStyle w:val="ConsPlusNormal"/>
              <w:jc w:val="center"/>
            </w:pPr>
            <w:r w:rsidRPr="00AF0C20">
              <w:t>ВБ</w:t>
            </w:r>
          </w:p>
        </w:tc>
        <w:tc>
          <w:tcPr>
            <w:tcW w:w="432" w:type="pct"/>
            <w:shd w:val="clear" w:color="auto" w:fill="auto"/>
            <w:vAlign w:val="center"/>
          </w:tcPr>
          <w:p w:rsidR="001C7F60" w:rsidRPr="00AF0C20" w:rsidRDefault="001C7F60" w:rsidP="004D6757">
            <w:pPr>
              <w:pStyle w:val="ConsPlusNormal"/>
              <w:jc w:val="center"/>
            </w:pPr>
            <w:r w:rsidRPr="00AF0C20">
              <w:t>1840 000,0</w:t>
            </w:r>
          </w:p>
        </w:tc>
        <w:tc>
          <w:tcPr>
            <w:tcW w:w="433" w:type="pct"/>
            <w:shd w:val="clear" w:color="auto" w:fill="auto"/>
            <w:vAlign w:val="center"/>
          </w:tcPr>
          <w:p w:rsidR="001C7F60" w:rsidRPr="00AF0C20" w:rsidRDefault="001C7F60" w:rsidP="004D6757">
            <w:pPr>
              <w:pStyle w:val="ConsPlusNormal"/>
              <w:jc w:val="center"/>
            </w:pPr>
            <w:r w:rsidRPr="00AF0C20">
              <w:t>290000,0</w:t>
            </w:r>
          </w:p>
        </w:tc>
        <w:tc>
          <w:tcPr>
            <w:tcW w:w="433" w:type="pct"/>
            <w:shd w:val="clear" w:color="auto" w:fill="auto"/>
            <w:vAlign w:val="center"/>
          </w:tcPr>
          <w:p w:rsidR="001C7F60" w:rsidRPr="00AF0C20" w:rsidRDefault="001C7F60" w:rsidP="004D6757">
            <w:pPr>
              <w:pStyle w:val="ConsPlusNormal"/>
              <w:jc w:val="center"/>
            </w:pPr>
            <w:r w:rsidRPr="00AF0C20">
              <w:t>300000,0</w:t>
            </w:r>
          </w:p>
        </w:tc>
        <w:tc>
          <w:tcPr>
            <w:tcW w:w="432" w:type="pct"/>
            <w:shd w:val="clear" w:color="auto" w:fill="auto"/>
            <w:vAlign w:val="center"/>
          </w:tcPr>
          <w:p w:rsidR="001C7F60" w:rsidRPr="00AF0C20" w:rsidRDefault="001C7F60" w:rsidP="004D6757">
            <w:pPr>
              <w:pStyle w:val="ConsPlusNormal"/>
              <w:jc w:val="center"/>
            </w:pPr>
            <w:r w:rsidRPr="00AF0C20">
              <w:t>305000,0</w:t>
            </w:r>
          </w:p>
        </w:tc>
        <w:tc>
          <w:tcPr>
            <w:tcW w:w="435" w:type="pct"/>
            <w:shd w:val="clear" w:color="auto" w:fill="auto"/>
            <w:vAlign w:val="center"/>
          </w:tcPr>
          <w:p w:rsidR="001C7F60" w:rsidRPr="00AF0C20" w:rsidRDefault="001C7F60" w:rsidP="004D6757">
            <w:pPr>
              <w:pStyle w:val="ConsPlusNormal"/>
              <w:jc w:val="center"/>
            </w:pPr>
            <w:r w:rsidRPr="00AF0C20">
              <w:t>310000,0</w:t>
            </w:r>
          </w:p>
        </w:tc>
        <w:tc>
          <w:tcPr>
            <w:tcW w:w="445" w:type="pct"/>
            <w:shd w:val="clear" w:color="auto" w:fill="auto"/>
            <w:vAlign w:val="center"/>
          </w:tcPr>
          <w:p w:rsidR="001C7F60" w:rsidRPr="00AF0C20" w:rsidRDefault="001C7F60" w:rsidP="004D6757">
            <w:pPr>
              <w:pStyle w:val="ConsPlusNormal"/>
              <w:jc w:val="center"/>
            </w:pPr>
            <w:r w:rsidRPr="00AF0C20">
              <w:t>315000,0</w:t>
            </w:r>
          </w:p>
        </w:tc>
        <w:tc>
          <w:tcPr>
            <w:tcW w:w="445" w:type="pct"/>
            <w:shd w:val="clear" w:color="auto" w:fill="auto"/>
            <w:vAlign w:val="center"/>
          </w:tcPr>
          <w:p w:rsidR="001C7F60" w:rsidRPr="00AF0C20" w:rsidRDefault="001C7F60" w:rsidP="004D6757">
            <w:pPr>
              <w:pStyle w:val="ConsPlusNormal"/>
              <w:jc w:val="center"/>
            </w:pPr>
            <w:r w:rsidRPr="00AF0C20">
              <w:t>320000,0</w:t>
            </w:r>
          </w:p>
        </w:tc>
      </w:tr>
      <w:tr w:rsidR="0027290B" w:rsidRPr="0027290B" w:rsidTr="0027290B">
        <w:tblPrEx>
          <w:tblLook w:val="0000" w:firstRow="0" w:lastRow="0" w:firstColumn="0" w:lastColumn="0" w:noHBand="0" w:noVBand="0"/>
        </w:tblPrEx>
        <w:trPr>
          <w:trHeight w:val="397"/>
        </w:trPr>
        <w:tc>
          <w:tcPr>
            <w:tcW w:w="209" w:type="pct"/>
            <w:vMerge w:val="restart"/>
            <w:shd w:val="clear" w:color="auto" w:fill="auto"/>
            <w:vAlign w:val="center"/>
          </w:tcPr>
          <w:p w:rsidR="0027290B" w:rsidRPr="0027290B" w:rsidRDefault="0027290B" w:rsidP="00B95983">
            <w:pPr>
              <w:pStyle w:val="ConsPlusNormal"/>
              <w:jc w:val="center"/>
            </w:pPr>
            <w:r w:rsidRPr="0027290B">
              <w:t>ОМ</w:t>
            </w:r>
          </w:p>
          <w:p w:rsidR="0027290B" w:rsidRPr="0027290B" w:rsidRDefault="0027290B" w:rsidP="00B95983">
            <w:pPr>
              <w:pStyle w:val="ConsPlusNormal"/>
              <w:jc w:val="center"/>
            </w:pPr>
            <w:r w:rsidRPr="0027290B">
              <w:t>3.2</w:t>
            </w:r>
          </w:p>
        </w:tc>
        <w:tc>
          <w:tcPr>
            <w:tcW w:w="899" w:type="pct"/>
            <w:vMerge w:val="restart"/>
            <w:tcBorders>
              <w:top w:val="single" w:sz="4" w:space="0" w:color="auto"/>
            </w:tcBorders>
            <w:shd w:val="clear" w:color="auto" w:fill="auto"/>
          </w:tcPr>
          <w:p w:rsidR="0027290B" w:rsidRPr="0027290B" w:rsidRDefault="00527897" w:rsidP="004D034C">
            <w:pPr>
              <w:pStyle w:val="ConsPlusNormal"/>
            </w:pPr>
            <w:r>
              <w:t>Основное мероприятие</w:t>
            </w:r>
            <w:r w:rsidR="0027290B" w:rsidRPr="0027290B">
              <w:t xml:space="preserve"> «Предоставление единовременной денежной выплаты </w:t>
            </w:r>
          </w:p>
          <w:p w:rsidR="0027290B" w:rsidRPr="0027290B" w:rsidRDefault="0027290B" w:rsidP="004D034C">
            <w:pPr>
              <w:pStyle w:val="ConsPlusNormal"/>
            </w:pPr>
            <w:r w:rsidRPr="0027290B">
              <w:t xml:space="preserve">многодетным семьям на </w:t>
            </w:r>
          </w:p>
          <w:p w:rsidR="0027290B" w:rsidRPr="0027290B" w:rsidRDefault="0027290B" w:rsidP="0027290B">
            <w:pPr>
              <w:pStyle w:val="ConsPlusNormal"/>
            </w:pPr>
            <w:r w:rsidRPr="0027290B">
              <w:t xml:space="preserve">улучшение жилищных </w:t>
            </w:r>
          </w:p>
        </w:tc>
        <w:tc>
          <w:tcPr>
            <w:tcW w:w="521" w:type="pct"/>
            <w:vMerge w:val="restart"/>
            <w:shd w:val="clear" w:color="auto" w:fill="auto"/>
            <w:vAlign w:val="center"/>
          </w:tcPr>
          <w:p w:rsidR="0027290B" w:rsidRPr="0027290B" w:rsidRDefault="0027290B" w:rsidP="004D6757">
            <w:pPr>
              <w:pStyle w:val="ConsPlusNormal"/>
              <w:jc w:val="center"/>
            </w:pPr>
            <w:r w:rsidRPr="0027290B">
              <w:t>2023 - 2028</w:t>
            </w:r>
          </w:p>
        </w:tc>
        <w:tc>
          <w:tcPr>
            <w:tcW w:w="316" w:type="pct"/>
            <w:shd w:val="clear" w:color="auto" w:fill="auto"/>
            <w:vAlign w:val="center"/>
          </w:tcPr>
          <w:p w:rsidR="0027290B" w:rsidRPr="0027290B" w:rsidRDefault="0027290B" w:rsidP="004D6757">
            <w:pPr>
              <w:pStyle w:val="ConsPlusNormal"/>
              <w:jc w:val="center"/>
            </w:pPr>
            <w:r w:rsidRPr="0027290B">
              <w:t>Всего</w:t>
            </w:r>
          </w:p>
        </w:tc>
        <w:tc>
          <w:tcPr>
            <w:tcW w:w="432" w:type="pct"/>
            <w:shd w:val="clear" w:color="auto" w:fill="auto"/>
            <w:vAlign w:val="center"/>
          </w:tcPr>
          <w:p w:rsidR="0027290B" w:rsidRPr="0027290B" w:rsidRDefault="0027290B" w:rsidP="004D6757">
            <w:pPr>
              <w:pStyle w:val="ConsPlusNormal"/>
              <w:jc w:val="center"/>
            </w:pPr>
            <w:r w:rsidRPr="0027290B">
              <w:t>326 400,00</w:t>
            </w:r>
          </w:p>
        </w:tc>
        <w:tc>
          <w:tcPr>
            <w:tcW w:w="433" w:type="pct"/>
            <w:shd w:val="clear" w:color="auto" w:fill="auto"/>
            <w:vAlign w:val="center"/>
          </w:tcPr>
          <w:p w:rsidR="0027290B" w:rsidRPr="0027290B" w:rsidRDefault="0027290B" w:rsidP="004D6757">
            <w:pPr>
              <w:pStyle w:val="ConsPlusNormal"/>
              <w:jc w:val="center"/>
            </w:pPr>
            <w:r w:rsidRPr="0027290B">
              <w:t>54 400,00</w:t>
            </w:r>
          </w:p>
        </w:tc>
        <w:tc>
          <w:tcPr>
            <w:tcW w:w="433" w:type="pct"/>
            <w:shd w:val="clear" w:color="auto" w:fill="auto"/>
            <w:vAlign w:val="center"/>
          </w:tcPr>
          <w:p w:rsidR="0027290B" w:rsidRPr="0027290B" w:rsidRDefault="0027290B" w:rsidP="004D6757">
            <w:pPr>
              <w:pStyle w:val="ConsPlusNormal"/>
              <w:jc w:val="center"/>
            </w:pPr>
            <w:r w:rsidRPr="0027290B">
              <w:t>54 400,00</w:t>
            </w:r>
          </w:p>
        </w:tc>
        <w:tc>
          <w:tcPr>
            <w:tcW w:w="432" w:type="pct"/>
            <w:shd w:val="clear" w:color="auto" w:fill="auto"/>
            <w:vAlign w:val="center"/>
          </w:tcPr>
          <w:p w:rsidR="0027290B" w:rsidRPr="0027290B" w:rsidRDefault="0027290B" w:rsidP="004D6757">
            <w:pPr>
              <w:pStyle w:val="ConsPlusNormal"/>
              <w:jc w:val="center"/>
            </w:pPr>
            <w:r w:rsidRPr="0027290B">
              <w:t>54 400,00</w:t>
            </w:r>
          </w:p>
        </w:tc>
        <w:tc>
          <w:tcPr>
            <w:tcW w:w="435" w:type="pct"/>
            <w:shd w:val="clear" w:color="auto" w:fill="auto"/>
            <w:vAlign w:val="center"/>
          </w:tcPr>
          <w:p w:rsidR="0027290B" w:rsidRPr="0027290B" w:rsidRDefault="0027290B" w:rsidP="004D6757">
            <w:pPr>
              <w:pStyle w:val="ConsPlusNormal"/>
              <w:jc w:val="center"/>
            </w:pPr>
            <w:r w:rsidRPr="0027290B">
              <w:t>54 400,00</w:t>
            </w:r>
          </w:p>
        </w:tc>
        <w:tc>
          <w:tcPr>
            <w:tcW w:w="445" w:type="pct"/>
            <w:shd w:val="clear" w:color="auto" w:fill="auto"/>
            <w:vAlign w:val="center"/>
          </w:tcPr>
          <w:p w:rsidR="0027290B" w:rsidRPr="0027290B" w:rsidRDefault="0027290B" w:rsidP="004D6757">
            <w:pPr>
              <w:pStyle w:val="ConsPlusNormal"/>
              <w:jc w:val="center"/>
            </w:pPr>
            <w:r w:rsidRPr="0027290B">
              <w:t>54 400,00</w:t>
            </w:r>
          </w:p>
        </w:tc>
        <w:tc>
          <w:tcPr>
            <w:tcW w:w="445" w:type="pct"/>
            <w:shd w:val="clear" w:color="auto" w:fill="auto"/>
            <w:vAlign w:val="center"/>
          </w:tcPr>
          <w:p w:rsidR="0027290B" w:rsidRPr="0027290B" w:rsidRDefault="0027290B" w:rsidP="004D6757">
            <w:pPr>
              <w:pStyle w:val="ConsPlusNormal"/>
              <w:jc w:val="center"/>
            </w:pPr>
            <w:r w:rsidRPr="0027290B">
              <w:t>54 400,00</w:t>
            </w:r>
          </w:p>
        </w:tc>
      </w:tr>
      <w:tr w:rsidR="0027290B" w:rsidRPr="0027290B" w:rsidTr="0027290B">
        <w:tblPrEx>
          <w:tblLook w:val="0000" w:firstRow="0" w:lastRow="0" w:firstColumn="0" w:lastColumn="0" w:noHBand="0" w:noVBand="0"/>
        </w:tblPrEx>
        <w:trPr>
          <w:trHeight w:val="207"/>
        </w:trPr>
        <w:tc>
          <w:tcPr>
            <w:tcW w:w="209" w:type="pct"/>
            <w:vMerge/>
            <w:shd w:val="clear" w:color="auto" w:fill="auto"/>
          </w:tcPr>
          <w:p w:rsidR="0027290B" w:rsidRPr="0027290B" w:rsidRDefault="0027290B" w:rsidP="004D6757">
            <w:pPr>
              <w:pStyle w:val="ConsPlusNormal"/>
            </w:pPr>
          </w:p>
        </w:tc>
        <w:tc>
          <w:tcPr>
            <w:tcW w:w="899" w:type="pct"/>
            <w:vMerge/>
            <w:shd w:val="clear" w:color="auto" w:fill="auto"/>
          </w:tcPr>
          <w:p w:rsidR="0027290B" w:rsidRPr="0027290B" w:rsidRDefault="0027290B" w:rsidP="00AF31E0">
            <w:pPr>
              <w:pStyle w:val="ConsPlusNormal"/>
            </w:pPr>
          </w:p>
        </w:tc>
        <w:tc>
          <w:tcPr>
            <w:tcW w:w="521" w:type="pct"/>
            <w:vMerge/>
            <w:shd w:val="clear" w:color="auto" w:fill="auto"/>
          </w:tcPr>
          <w:p w:rsidR="0027290B" w:rsidRPr="0027290B" w:rsidRDefault="0027290B" w:rsidP="004D6757">
            <w:pPr>
              <w:pStyle w:val="ConsPlusNormal"/>
            </w:pPr>
          </w:p>
        </w:tc>
        <w:tc>
          <w:tcPr>
            <w:tcW w:w="316" w:type="pct"/>
            <w:shd w:val="clear" w:color="auto" w:fill="auto"/>
            <w:vAlign w:val="center"/>
          </w:tcPr>
          <w:p w:rsidR="0027290B" w:rsidRPr="0027290B" w:rsidRDefault="0027290B" w:rsidP="004D6757">
            <w:pPr>
              <w:pStyle w:val="ConsPlusNormal"/>
              <w:jc w:val="center"/>
            </w:pPr>
            <w:r w:rsidRPr="0027290B">
              <w:t>МБ</w:t>
            </w:r>
          </w:p>
        </w:tc>
        <w:tc>
          <w:tcPr>
            <w:tcW w:w="432" w:type="pct"/>
            <w:shd w:val="clear" w:color="auto" w:fill="auto"/>
            <w:vAlign w:val="center"/>
          </w:tcPr>
          <w:p w:rsidR="0027290B" w:rsidRPr="0027290B" w:rsidRDefault="0027290B" w:rsidP="004D6757">
            <w:pPr>
              <w:pStyle w:val="ConsPlusNormal"/>
              <w:jc w:val="center"/>
            </w:pPr>
            <w:r w:rsidRPr="0027290B">
              <w:t>0,0</w:t>
            </w:r>
          </w:p>
        </w:tc>
        <w:tc>
          <w:tcPr>
            <w:tcW w:w="433" w:type="pct"/>
            <w:shd w:val="clear" w:color="auto" w:fill="auto"/>
            <w:vAlign w:val="center"/>
          </w:tcPr>
          <w:p w:rsidR="0027290B" w:rsidRPr="0027290B" w:rsidRDefault="0027290B" w:rsidP="004D6757">
            <w:pPr>
              <w:pStyle w:val="ConsPlusNormal"/>
              <w:jc w:val="center"/>
            </w:pPr>
            <w:r w:rsidRPr="0027290B">
              <w:t>0,0</w:t>
            </w:r>
          </w:p>
        </w:tc>
        <w:tc>
          <w:tcPr>
            <w:tcW w:w="433" w:type="pct"/>
            <w:shd w:val="clear" w:color="auto" w:fill="auto"/>
            <w:vAlign w:val="center"/>
          </w:tcPr>
          <w:p w:rsidR="0027290B" w:rsidRPr="0027290B" w:rsidRDefault="0027290B" w:rsidP="004D6757">
            <w:pPr>
              <w:pStyle w:val="ConsPlusNormal"/>
              <w:jc w:val="center"/>
            </w:pPr>
            <w:r w:rsidRPr="0027290B">
              <w:t>0,0</w:t>
            </w:r>
          </w:p>
        </w:tc>
        <w:tc>
          <w:tcPr>
            <w:tcW w:w="432" w:type="pct"/>
            <w:shd w:val="clear" w:color="auto" w:fill="auto"/>
            <w:vAlign w:val="center"/>
          </w:tcPr>
          <w:p w:rsidR="0027290B" w:rsidRPr="0027290B" w:rsidRDefault="0027290B" w:rsidP="004D6757">
            <w:pPr>
              <w:pStyle w:val="ConsPlusNormal"/>
              <w:jc w:val="center"/>
            </w:pPr>
            <w:r w:rsidRPr="0027290B">
              <w:t>0,0</w:t>
            </w:r>
          </w:p>
        </w:tc>
        <w:tc>
          <w:tcPr>
            <w:tcW w:w="435" w:type="pct"/>
            <w:shd w:val="clear" w:color="auto" w:fill="auto"/>
            <w:vAlign w:val="center"/>
          </w:tcPr>
          <w:p w:rsidR="0027290B" w:rsidRPr="0027290B" w:rsidRDefault="0027290B" w:rsidP="004D6757">
            <w:pPr>
              <w:pStyle w:val="ConsPlusNormal"/>
              <w:jc w:val="center"/>
            </w:pPr>
            <w:r w:rsidRPr="0027290B">
              <w:t>0,0</w:t>
            </w:r>
          </w:p>
        </w:tc>
        <w:tc>
          <w:tcPr>
            <w:tcW w:w="445" w:type="pct"/>
            <w:shd w:val="clear" w:color="auto" w:fill="auto"/>
            <w:vAlign w:val="center"/>
          </w:tcPr>
          <w:p w:rsidR="0027290B" w:rsidRPr="0027290B" w:rsidRDefault="0027290B" w:rsidP="004D6757">
            <w:pPr>
              <w:pStyle w:val="ConsPlusNormal"/>
              <w:jc w:val="center"/>
            </w:pPr>
            <w:r w:rsidRPr="0027290B">
              <w:t>0,0</w:t>
            </w:r>
          </w:p>
        </w:tc>
        <w:tc>
          <w:tcPr>
            <w:tcW w:w="445" w:type="pct"/>
            <w:shd w:val="clear" w:color="auto" w:fill="auto"/>
            <w:vAlign w:val="center"/>
          </w:tcPr>
          <w:p w:rsidR="0027290B" w:rsidRPr="0027290B" w:rsidRDefault="0027290B" w:rsidP="004D6757">
            <w:pPr>
              <w:pStyle w:val="ConsPlusNormal"/>
              <w:jc w:val="center"/>
            </w:pPr>
            <w:r w:rsidRPr="0027290B">
              <w:t>0,0</w:t>
            </w:r>
          </w:p>
        </w:tc>
      </w:tr>
      <w:tr w:rsidR="0027290B" w:rsidRPr="0027290B" w:rsidTr="0027290B">
        <w:tblPrEx>
          <w:tblLook w:val="0000" w:firstRow="0" w:lastRow="0" w:firstColumn="0" w:lastColumn="0" w:noHBand="0" w:noVBand="0"/>
        </w:tblPrEx>
        <w:trPr>
          <w:trHeight w:val="299"/>
        </w:trPr>
        <w:tc>
          <w:tcPr>
            <w:tcW w:w="209" w:type="pct"/>
            <w:vMerge/>
            <w:shd w:val="clear" w:color="auto" w:fill="auto"/>
          </w:tcPr>
          <w:p w:rsidR="0027290B" w:rsidRPr="0027290B" w:rsidRDefault="0027290B" w:rsidP="004D6757">
            <w:pPr>
              <w:pStyle w:val="ConsPlusNormal"/>
            </w:pPr>
          </w:p>
        </w:tc>
        <w:tc>
          <w:tcPr>
            <w:tcW w:w="899" w:type="pct"/>
            <w:vMerge/>
            <w:shd w:val="clear" w:color="auto" w:fill="auto"/>
          </w:tcPr>
          <w:p w:rsidR="0027290B" w:rsidRPr="0027290B" w:rsidRDefault="0027290B" w:rsidP="00AF31E0">
            <w:pPr>
              <w:pStyle w:val="ConsPlusNormal"/>
            </w:pPr>
          </w:p>
        </w:tc>
        <w:tc>
          <w:tcPr>
            <w:tcW w:w="521" w:type="pct"/>
            <w:vMerge/>
            <w:shd w:val="clear" w:color="auto" w:fill="auto"/>
          </w:tcPr>
          <w:p w:rsidR="0027290B" w:rsidRPr="0027290B" w:rsidRDefault="0027290B" w:rsidP="004D6757">
            <w:pPr>
              <w:pStyle w:val="ConsPlusNormal"/>
            </w:pPr>
          </w:p>
        </w:tc>
        <w:tc>
          <w:tcPr>
            <w:tcW w:w="316" w:type="pct"/>
            <w:shd w:val="clear" w:color="auto" w:fill="auto"/>
            <w:vAlign w:val="center"/>
          </w:tcPr>
          <w:p w:rsidR="0027290B" w:rsidRPr="0027290B" w:rsidRDefault="0027290B" w:rsidP="004D6757">
            <w:pPr>
              <w:pStyle w:val="ConsPlusNormal"/>
              <w:jc w:val="center"/>
            </w:pPr>
            <w:r w:rsidRPr="0027290B">
              <w:t>ОБ</w:t>
            </w:r>
          </w:p>
        </w:tc>
        <w:tc>
          <w:tcPr>
            <w:tcW w:w="432" w:type="pct"/>
            <w:shd w:val="clear" w:color="auto" w:fill="auto"/>
            <w:vAlign w:val="center"/>
          </w:tcPr>
          <w:p w:rsidR="0027290B" w:rsidRPr="0027290B" w:rsidRDefault="0027290B" w:rsidP="004D6757">
            <w:pPr>
              <w:pStyle w:val="ConsPlusNormal"/>
              <w:jc w:val="center"/>
            </w:pPr>
            <w:r w:rsidRPr="0027290B">
              <w:t>326 400,00</w:t>
            </w:r>
          </w:p>
        </w:tc>
        <w:tc>
          <w:tcPr>
            <w:tcW w:w="433" w:type="pct"/>
            <w:shd w:val="clear" w:color="auto" w:fill="auto"/>
            <w:vAlign w:val="center"/>
          </w:tcPr>
          <w:p w:rsidR="0027290B" w:rsidRPr="0027290B" w:rsidRDefault="0027290B" w:rsidP="00710C07">
            <w:pPr>
              <w:pStyle w:val="ConsPlusNormal"/>
              <w:jc w:val="center"/>
            </w:pPr>
            <w:r w:rsidRPr="0027290B">
              <w:t>54 400,00</w:t>
            </w:r>
          </w:p>
        </w:tc>
        <w:tc>
          <w:tcPr>
            <w:tcW w:w="433" w:type="pct"/>
            <w:shd w:val="clear" w:color="auto" w:fill="auto"/>
            <w:vAlign w:val="center"/>
          </w:tcPr>
          <w:p w:rsidR="0027290B" w:rsidRPr="0027290B" w:rsidRDefault="0027290B" w:rsidP="00710C07">
            <w:pPr>
              <w:pStyle w:val="ConsPlusNormal"/>
              <w:jc w:val="center"/>
            </w:pPr>
            <w:r w:rsidRPr="0027290B">
              <w:t>54 400,00</w:t>
            </w:r>
          </w:p>
        </w:tc>
        <w:tc>
          <w:tcPr>
            <w:tcW w:w="432" w:type="pct"/>
            <w:shd w:val="clear" w:color="auto" w:fill="auto"/>
            <w:vAlign w:val="center"/>
          </w:tcPr>
          <w:p w:rsidR="0027290B" w:rsidRPr="0027290B" w:rsidRDefault="0027290B" w:rsidP="00710C07">
            <w:pPr>
              <w:pStyle w:val="ConsPlusNormal"/>
              <w:jc w:val="center"/>
            </w:pPr>
            <w:r w:rsidRPr="0027290B">
              <w:t>54 400,00</w:t>
            </w:r>
          </w:p>
        </w:tc>
        <w:tc>
          <w:tcPr>
            <w:tcW w:w="435" w:type="pct"/>
            <w:shd w:val="clear" w:color="auto" w:fill="auto"/>
            <w:vAlign w:val="center"/>
          </w:tcPr>
          <w:p w:rsidR="0027290B" w:rsidRPr="0027290B" w:rsidRDefault="0027290B" w:rsidP="00710C07">
            <w:pPr>
              <w:pStyle w:val="ConsPlusNormal"/>
              <w:jc w:val="center"/>
            </w:pPr>
            <w:r w:rsidRPr="0027290B">
              <w:t>54 400,00</w:t>
            </w:r>
          </w:p>
        </w:tc>
        <w:tc>
          <w:tcPr>
            <w:tcW w:w="445" w:type="pct"/>
            <w:shd w:val="clear" w:color="auto" w:fill="auto"/>
            <w:vAlign w:val="center"/>
          </w:tcPr>
          <w:p w:rsidR="0027290B" w:rsidRPr="0027290B" w:rsidRDefault="0027290B" w:rsidP="00710C07">
            <w:pPr>
              <w:pStyle w:val="ConsPlusNormal"/>
              <w:jc w:val="center"/>
            </w:pPr>
            <w:r w:rsidRPr="0027290B">
              <w:t>54 400,00</w:t>
            </w:r>
          </w:p>
        </w:tc>
        <w:tc>
          <w:tcPr>
            <w:tcW w:w="445" w:type="pct"/>
            <w:shd w:val="clear" w:color="auto" w:fill="auto"/>
            <w:vAlign w:val="center"/>
          </w:tcPr>
          <w:p w:rsidR="0027290B" w:rsidRPr="0027290B" w:rsidRDefault="0027290B" w:rsidP="00710C07">
            <w:pPr>
              <w:pStyle w:val="ConsPlusNormal"/>
              <w:jc w:val="center"/>
            </w:pPr>
            <w:r w:rsidRPr="0027290B">
              <w:t>54 400,00</w:t>
            </w:r>
          </w:p>
        </w:tc>
      </w:tr>
      <w:tr w:rsidR="0027290B" w:rsidRPr="0027290B" w:rsidTr="00AF0C20">
        <w:tblPrEx>
          <w:tblLook w:val="0000" w:firstRow="0" w:lastRow="0" w:firstColumn="0" w:lastColumn="0" w:noHBand="0" w:noVBand="0"/>
        </w:tblPrEx>
        <w:trPr>
          <w:trHeight w:val="217"/>
        </w:trPr>
        <w:tc>
          <w:tcPr>
            <w:tcW w:w="209" w:type="pct"/>
            <w:vMerge/>
            <w:shd w:val="clear" w:color="auto" w:fill="auto"/>
          </w:tcPr>
          <w:p w:rsidR="0027290B" w:rsidRPr="0027290B" w:rsidRDefault="0027290B" w:rsidP="004D6757">
            <w:pPr>
              <w:pStyle w:val="ConsPlusNormal"/>
            </w:pPr>
          </w:p>
        </w:tc>
        <w:tc>
          <w:tcPr>
            <w:tcW w:w="899" w:type="pct"/>
            <w:vMerge/>
            <w:shd w:val="clear" w:color="auto" w:fill="auto"/>
          </w:tcPr>
          <w:p w:rsidR="0027290B" w:rsidRPr="0027290B" w:rsidRDefault="0027290B" w:rsidP="00AF31E0">
            <w:pPr>
              <w:pStyle w:val="ConsPlusNormal"/>
            </w:pPr>
          </w:p>
        </w:tc>
        <w:tc>
          <w:tcPr>
            <w:tcW w:w="521" w:type="pct"/>
            <w:vMerge/>
            <w:shd w:val="clear" w:color="auto" w:fill="auto"/>
          </w:tcPr>
          <w:p w:rsidR="0027290B" w:rsidRPr="0027290B" w:rsidRDefault="0027290B" w:rsidP="004D6757">
            <w:pPr>
              <w:pStyle w:val="ConsPlusNormal"/>
            </w:pPr>
          </w:p>
        </w:tc>
        <w:tc>
          <w:tcPr>
            <w:tcW w:w="316" w:type="pct"/>
            <w:shd w:val="clear" w:color="auto" w:fill="auto"/>
            <w:vAlign w:val="center"/>
          </w:tcPr>
          <w:p w:rsidR="0027290B" w:rsidRPr="0027290B" w:rsidRDefault="0027290B" w:rsidP="001575B7">
            <w:pPr>
              <w:pStyle w:val="ConsPlusNormal"/>
              <w:jc w:val="center"/>
            </w:pPr>
            <w:r w:rsidRPr="0027290B">
              <w:t>ФБ</w:t>
            </w:r>
          </w:p>
        </w:tc>
        <w:tc>
          <w:tcPr>
            <w:tcW w:w="432" w:type="pct"/>
            <w:shd w:val="clear" w:color="auto" w:fill="auto"/>
            <w:vAlign w:val="center"/>
          </w:tcPr>
          <w:p w:rsidR="0027290B" w:rsidRPr="0027290B" w:rsidRDefault="0027290B" w:rsidP="001575B7">
            <w:pPr>
              <w:pStyle w:val="ConsPlusNormal"/>
              <w:jc w:val="center"/>
            </w:pPr>
            <w:r w:rsidRPr="0027290B">
              <w:t>0,0</w:t>
            </w:r>
          </w:p>
        </w:tc>
        <w:tc>
          <w:tcPr>
            <w:tcW w:w="433" w:type="pct"/>
            <w:shd w:val="clear" w:color="auto" w:fill="auto"/>
            <w:vAlign w:val="center"/>
          </w:tcPr>
          <w:p w:rsidR="0027290B" w:rsidRPr="0027290B" w:rsidRDefault="0027290B" w:rsidP="001575B7">
            <w:pPr>
              <w:pStyle w:val="ConsPlusNormal"/>
              <w:jc w:val="center"/>
            </w:pPr>
            <w:r w:rsidRPr="0027290B">
              <w:t>0,0</w:t>
            </w:r>
          </w:p>
        </w:tc>
        <w:tc>
          <w:tcPr>
            <w:tcW w:w="433" w:type="pct"/>
            <w:shd w:val="clear" w:color="auto" w:fill="auto"/>
            <w:vAlign w:val="center"/>
          </w:tcPr>
          <w:p w:rsidR="0027290B" w:rsidRPr="0027290B" w:rsidRDefault="0027290B" w:rsidP="001575B7">
            <w:pPr>
              <w:pStyle w:val="ConsPlusNormal"/>
              <w:jc w:val="center"/>
            </w:pPr>
            <w:r w:rsidRPr="0027290B">
              <w:t>0,0</w:t>
            </w:r>
          </w:p>
        </w:tc>
        <w:tc>
          <w:tcPr>
            <w:tcW w:w="432" w:type="pct"/>
            <w:shd w:val="clear" w:color="auto" w:fill="auto"/>
            <w:vAlign w:val="center"/>
          </w:tcPr>
          <w:p w:rsidR="0027290B" w:rsidRPr="0027290B" w:rsidRDefault="0027290B" w:rsidP="001575B7">
            <w:pPr>
              <w:pStyle w:val="ConsPlusNormal"/>
              <w:jc w:val="center"/>
            </w:pPr>
            <w:r w:rsidRPr="0027290B">
              <w:t>0,0</w:t>
            </w:r>
          </w:p>
        </w:tc>
        <w:tc>
          <w:tcPr>
            <w:tcW w:w="435" w:type="pct"/>
            <w:shd w:val="clear" w:color="auto" w:fill="auto"/>
            <w:vAlign w:val="center"/>
          </w:tcPr>
          <w:p w:rsidR="0027290B" w:rsidRPr="0027290B" w:rsidRDefault="0027290B" w:rsidP="001575B7">
            <w:pPr>
              <w:pStyle w:val="ConsPlusNormal"/>
              <w:jc w:val="center"/>
            </w:pPr>
            <w:r w:rsidRPr="0027290B">
              <w:t>0,0</w:t>
            </w:r>
          </w:p>
        </w:tc>
        <w:tc>
          <w:tcPr>
            <w:tcW w:w="445" w:type="pct"/>
            <w:shd w:val="clear" w:color="auto" w:fill="auto"/>
            <w:vAlign w:val="center"/>
          </w:tcPr>
          <w:p w:rsidR="0027290B" w:rsidRPr="0027290B" w:rsidRDefault="0027290B" w:rsidP="001575B7">
            <w:pPr>
              <w:pStyle w:val="ConsPlusNormal"/>
              <w:jc w:val="center"/>
            </w:pPr>
            <w:r w:rsidRPr="0027290B">
              <w:t>0,0</w:t>
            </w:r>
          </w:p>
        </w:tc>
        <w:tc>
          <w:tcPr>
            <w:tcW w:w="445" w:type="pct"/>
            <w:shd w:val="clear" w:color="auto" w:fill="auto"/>
            <w:vAlign w:val="center"/>
          </w:tcPr>
          <w:p w:rsidR="0027290B" w:rsidRPr="0027290B" w:rsidRDefault="0027290B" w:rsidP="001575B7">
            <w:pPr>
              <w:pStyle w:val="ConsPlusNormal"/>
              <w:jc w:val="center"/>
            </w:pPr>
            <w:r w:rsidRPr="0027290B">
              <w:t>0,0</w:t>
            </w:r>
          </w:p>
        </w:tc>
      </w:tr>
      <w:tr w:rsidR="0027290B" w:rsidRPr="0027290B" w:rsidTr="00442F71">
        <w:tblPrEx>
          <w:tblLook w:val="0000" w:firstRow="0" w:lastRow="0" w:firstColumn="0" w:lastColumn="0" w:noHBand="0" w:noVBand="0"/>
        </w:tblPrEx>
        <w:trPr>
          <w:trHeight w:val="340"/>
        </w:trPr>
        <w:tc>
          <w:tcPr>
            <w:tcW w:w="209" w:type="pct"/>
            <w:shd w:val="clear" w:color="auto" w:fill="auto"/>
          </w:tcPr>
          <w:p w:rsidR="0027290B" w:rsidRPr="0027290B" w:rsidRDefault="0027290B" w:rsidP="004D6757">
            <w:pPr>
              <w:pStyle w:val="ConsPlusNormal"/>
            </w:pPr>
          </w:p>
        </w:tc>
        <w:tc>
          <w:tcPr>
            <w:tcW w:w="899" w:type="pct"/>
            <w:shd w:val="clear" w:color="auto" w:fill="auto"/>
          </w:tcPr>
          <w:p w:rsidR="0027290B" w:rsidRPr="0027290B" w:rsidRDefault="0027290B" w:rsidP="00AF31E0">
            <w:pPr>
              <w:pStyle w:val="ConsPlusNormal"/>
            </w:pPr>
            <w:r w:rsidRPr="0027290B">
              <w:t>условий»</w:t>
            </w:r>
          </w:p>
        </w:tc>
        <w:tc>
          <w:tcPr>
            <w:tcW w:w="521" w:type="pct"/>
            <w:shd w:val="clear" w:color="auto" w:fill="auto"/>
          </w:tcPr>
          <w:p w:rsidR="0027290B" w:rsidRPr="0027290B" w:rsidRDefault="0027290B" w:rsidP="004D6757">
            <w:pPr>
              <w:pStyle w:val="ConsPlusNormal"/>
            </w:pPr>
          </w:p>
        </w:tc>
        <w:tc>
          <w:tcPr>
            <w:tcW w:w="316" w:type="pct"/>
            <w:shd w:val="clear" w:color="auto" w:fill="auto"/>
            <w:vAlign w:val="center"/>
          </w:tcPr>
          <w:p w:rsidR="0027290B" w:rsidRPr="0027290B" w:rsidRDefault="0027290B" w:rsidP="001575B7">
            <w:pPr>
              <w:pStyle w:val="ConsPlusNormal"/>
              <w:jc w:val="center"/>
            </w:pPr>
            <w:r w:rsidRPr="0027290B">
              <w:t>ВБ</w:t>
            </w:r>
          </w:p>
        </w:tc>
        <w:tc>
          <w:tcPr>
            <w:tcW w:w="432" w:type="pct"/>
            <w:shd w:val="clear" w:color="auto" w:fill="auto"/>
            <w:vAlign w:val="center"/>
          </w:tcPr>
          <w:p w:rsidR="0027290B" w:rsidRPr="0027290B" w:rsidRDefault="0027290B" w:rsidP="001575B7">
            <w:pPr>
              <w:pStyle w:val="ConsPlusNormal"/>
              <w:jc w:val="center"/>
            </w:pPr>
            <w:r w:rsidRPr="0027290B">
              <w:t>0,0</w:t>
            </w:r>
          </w:p>
        </w:tc>
        <w:tc>
          <w:tcPr>
            <w:tcW w:w="433" w:type="pct"/>
            <w:shd w:val="clear" w:color="auto" w:fill="auto"/>
            <w:vAlign w:val="center"/>
          </w:tcPr>
          <w:p w:rsidR="0027290B" w:rsidRPr="0027290B" w:rsidRDefault="0027290B" w:rsidP="001575B7">
            <w:pPr>
              <w:pStyle w:val="ConsPlusNormal"/>
              <w:jc w:val="center"/>
            </w:pPr>
            <w:r w:rsidRPr="0027290B">
              <w:t>0,0</w:t>
            </w:r>
          </w:p>
        </w:tc>
        <w:tc>
          <w:tcPr>
            <w:tcW w:w="433" w:type="pct"/>
            <w:shd w:val="clear" w:color="auto" w:fill="auto"/>
            <w:vAlign w:val="center"/>
          </w:tcPr>
          <w:p w:rsidR="0027290B" w:rsidRPr="0027290B" w:rsidRDefault="0027290B" w:rsidP="001575B7">
            <w:pPr>
              <w:pStyle w:val="ConsPlusNormal"/>
              <w:jc w:val="center"/>
            </w:pPr>
            <w:r w:rsidRPr="0027290B">
              <w:t>0,0</w:t>
            </w:r>
          </w:p>
        </w:tc>
        <w:tc>
          <w:tcPr>
            <w:tcW w:w="432" w:type="pct"/>
            <w:shd w:val="clear" w:color="auto" w:fill="auto"/>
            <w:vAlign w:val="center"/>
          </w:tcPr>
          <w:p w:rsidR="0027290B" w:rsidRPr="0027290B" w:rsidRDefault="0027290B" w:rsidP="001575B7">
            <w:pPr>
              <w:pStyle w:val="ConsPlusNormal"/>
              <w:jc w:val="center"/>
            </w:pPr>
            <w:r w:rsidRPr="0027290B">
              <w:t>0,0</w:t>
            </w:r>
          </w:p>
        </w:tc>
        <w:tc>
          <w:tcPr>
            <w:tcW w:w="435" w:type="pct"/>
            <w:shd w:val="clear" w:color="auto" w:fill="auto"/>
            <w:vAlign w:val="center"/>
          </w:tcPr>
          <w:p w:rsidR="0027290B" w:rsidRPr="0027290B" w:rsidRDefault="0027290B" w:rsidP="001575B7">
            <w:pPr>
              <w:pStyle w:val="ConsPlusNormal"/>
              <w:jc w:val="center"/>
            </w:pPr>
            <w:r w:rsidRPr="0027290B">
              <w:t>0,0</w:t>
            </w:r>
          </w:p>
        </w:tc>
        <w:tc>
          <w:tcPr>
            <w:tcW w:w="445" w:type="pct"/>
            <w:shd w:val="clear" w:color="auto" w:fill="auto"/>
            <w:vAlign w:val="center"/>
          </w:tcPr>
          <w:p w:rsidR="0027290B" w:rsidRPr="0027290B" w:rsidRDefault="0027290B" w:rsidP="001575B7">
            <w:pPr>
              <w:pStyle w:val="ConsPlusNormal"/>
              <w:jc w:val="center"/>
            </w:pPr>
            <w:r w:rsidRPr="0027290B">
              <w:t>0,0</w:t>
            </w:r>
          </w:p>
        </w:tc>
        <w:tc>
          <w:tcPr>
            <w:tcW w:w="445" w:type="pct"/>
            <w:shd w:val="clear" w:color="auto" w:fill="auto"/>
            <w:vAlign w:val="center"/>
          </w:tcPr>
          <w:p w:rsidR="0027290B" w:rsidRPr="0027290B" w:rsidRDefault="0027290B" w:rsidP="001575B7">
            <w:pPr>
              <w:pStyle w:val="ConsPlusNormal"/>
              <w:jc w:val="center"/>
            </w:pPr>
            <w:r w:rsidRPr="0027290B">
              <w:t>0,0</w:t>
            </w:r>
          </w:p>
        </w:tc>
      </w:tr>
      <w:tr w:rsidR="001C7F60" w:rsidRPr="00AF0C20" w:rsidTr="00442F71">
        <w:tblPrEx>
          <w:tblLook w:val="0000" w:firstRow="0" w:lastRow="0" w:firstColumn="0" w:lastColumn="0" w:noHBand="0" w:noVBand="0"/>
        </w:tblPrEx>
        <w:trPr>
          <w:trHeight w:val="503"/>
        </w:trPr>
        <w:tc>
          <w:tcPr>
            <w:tcW w:w="209" w:type="pct"/>
            <w:vMerge w:val="restart"/>
            <w:shd w:val="clear" w:color="auto" w:fill="auto"/>
            <w:vAlign w:val="center"/>
          </w:tcPr>
          <w:p w:rsidR="001C7F60" w:rsidRPr="00AF0C20" w:rsidRDefault="001C7F60" w:rsidP="004D6757">
            <w:pPr>
              <w:pStyle w:val="ConsPlusNormal"/>
              <w:jc w:val="center"/>
            </w:pPr>
            <w:r w:rsidRPr="00AF0C20">
              <w:t>4</w:t>
            </w:r>
          </w:p>
        </w:tc>
        <w:tc>
          <w:tcPr>
            <w:tcW w:w="899" w:type="pct"/>
            <w:vMerge w:val="restart"/>
            <w:shd w:val="clear" w:color="auto" w:fill="auto"/>
          </w:tcPr>
          <w:p w:rsidR="001C7F60" w:rsidRPr="00AF0C20" w:rsidRDefault="001C7F60" w:rsidP="004D6757">
            <w:pPr>
              <w:pStyle w:val="ConsPlusNormal"/>
            </w:pPr>
            <w:r w:rsidRPr="00AF0C20">
              <w:t xml:space="preserve">Подпрограмма 4 «Улучшение жилищных условий малоимущих граждан, состоящих на </w:t>
            </w:r>
          </w:p>
          <w:p w:rsidR="001C7F60" w:rsidRPr="00AF0C20" w:rsidRDefault="001C7F60" w:rsidP="00795643">
            <w:pPr>
              <w:pStyle w:val="ConsPlusNormal"/>
            </w:pPr>
            <w:r w:rsidRPr="00AF0C20">
              <w:t>учете в качестве</w:t>
            </w:r>
            <w:r>
              <w:t xml:space="preserve"> нуждающихся в жилых помещениях,</w:t>
            </w:r>
          </w:p>
          <w:p w:rsidR="001C7F60" w:rsidRPr="00AF0C20" w:rsidRDefault="001C7F60" w:rsidP="00AF0C20">
            <w:pPr>
              <w:pStyle w:val="ConsPlusNormal"/>
            </w:pPr>
            <w:r w:rsidRPr="00AF0C20">
              <w:t>предоставляемых по договорам социального найма» на 2023 - 2028 годы</w:t>
            </w:r>
          </w:p>
        </w:tc>
        <w:tc>
          <w:tcPr>
            <w:tcW w:w="521" w:type="pct"/>
            <w:vMerge w:val="restart"/>
            <w:shd w:val="clear" w:color="auto" w:fill="auto"/>
            <w:vAlign w:val="center"/>
          </w:tcPr>
          <w:p w:rsidR="001C7F60" w:rsidRPr="00AF0C20" w:rsidRDefault="001C7F60" w:rsidP="004D6757">
            <w:pPr>
              <w:pStyle w:val="ConsPlusNormal"/>
              <w:jc w:val="center"/>
            </w:pPr>
            <w:r w:rsidRPr="00AF0C20">
              <w:t>2023 - 2028</w:t>
            </w:r>
          </w:p>
        </w:tc>
        <w:tc>
          <w:tcPr>
            <w:tcW w:w="316" w:type="pct"/>
            <w:shd w:val="clear" w:color="auto" w:fill="auto"/>
            <w:vAlign w:val="center"/>
          </w:tcPr>
          <w:p w:rsidR="001C7F60" w:rsidRPr="00AF0C20" w:rsidRDefault="001C7F60" w:rsidP="004D6757">
            <w:pPr>
              <w:pStyle w:val="ConsPlusNormal"/>
              <w:jc w:val="center"/>
            </w:pPr>
            <w:r w:rsidRPr="00AF0C20">
              <w:t>Всего</w:t>
            </w:r>
          </w:p>
        </w:tc>
        <w:tc>
          <w:tcPr>
            <w:tcW w:w="432" w:type="pct"/>
            <w:shd w:val="clear" w:color="auto" w:fill="auto"/>
            <w:vAlign w:val="center"/>
          </w:tcPr>
          <w:p w:rsidR="001C7F60" w:rsidRPr="00AF0C20" w:rsidRDefault="001C7F60" w:rsidP="004D6757">
            <w:pPr>
              <w:pStyle w:val="ConsPlusNormal"/>
              <w:jc w:val="center"/>
            </w:pPr>
            <w:r>
              <w:t>60</w:t>
            </w:r>
            <w:r w:rsidRPr="00AF0C20">
              <w:t xml:space="preserve"> 101,3</w:t>
            </w:r>
          </w:p>
        </w:tc>
        <w:tc>
          <w:tcPr>
            <w:tcW w:w="433" w:type="pct"/>
            <w:shd w:val="clear" w:color="auto" w:fill="auto"/>
            <w:vAlign w:val="center"/>
          </w:tcPr>
          <w:p w:rsidR="001C7F60" w:rsidRPr="00AF0C20" w:rsidRDefault="001C7F60" w:rsidP="004D6757">
            <w:pPr>
              <w:pStyle w:val="ConsPlusNormal"/>
              <w:jc w:val="center"/>
            </w:pPr>
            <w:r>
              <w:t>7</w:t>
            </w:r>
            <w:r w:rsidRPr="00AF0C20">
              <w:t xml:space="preserve"> 000,0</w:t>
            </w:r>
          </w:p>
        </w:tc>
        <w:tc>
          <w:tcPr>
            <w:tcW w:w="433" w:type="pct"/>
            <w:shd w:val="clear" w:color="auto" w:fill="auto"/>
            <w:vAlign w:val="center"/>
          </w:tcPr>
          <w:p w:rsidR="001C7F60" w:rsidRPr="00AF0C20" w:rsidRDefault="001C7F60" w:rsidP="004D6757">
            <w:pPr>
              <w:pStyle w:val="ConsPlusNormal"/>
              <w:jc w:val="center"/>
            </w:pPr>
            <w:r w:rsidRPr="00AF0C20">
              <w:t>10 000,0</w:t>
            </w:r>
          </w:p>
        </w:tc>
        <w:tc>
          <w:tcPr>
            <w:tcW w:w="432" w:type="pct"/>
            <w:shd w:val="clear" w:color="auto" w:fill="auto"/>
            <w:vAlign w:val="center"/>
          </w:tcPr>
          <w:p w:rsidR="001C7F60" w:rsidRPr="00AF0C20" w:rsidRDefault="001C7F60" w:rsidP="004D6757">
            <w:pPr>
              <w:pStyle w:val="ConsPlusNormal"/>
              <w:jc w:val="center"/>
            </w:pPr>
            <w:r w:rsidRPr="00AF0C20">
              <w:t>10 000,0</w:t>
            </w:r>
          </w:p>
        </w:tc>
        <w:tc>
          <w:tcPr>
            <w:tcW w:w="435" w:type="pct"/>
            <w:shd w:val="clear" w:color="auto" w:fill="auto"/>
            <w:vAlign w:val="center"/>
          </w:tcPr>
          <w:p w:rsidR="001C7F60" w:rsidRPr="00AF0C20" w:rsidRDefault="001C7F60" w:rsidP="004D6757">
            <w:pPr>
              <w:pStyle w:val="ConsPlusNormal"/>
              <w:jc w:val="center"/>
            </w:pPr>
            <w:r w:rsidRPr="00AF0C20">
              <w:t>10 500,0</w:t>
            </w:r>
          </w:p>
        </w:tc>
        <w:tc>
          <w:tcPr>
            <w:tcW w:w="445" w:type="pct"/>
            <w:shd w:val="clear" w:color="auto" w:fill="auto"/>
            <w:vAlign w:val="center"/>
          </w:tcPr>
          <w:p w:rsidR="001C7F60" w:rsidRPr="00AF0C20" w:rsidRDefault="001C7F60" w:rsidP="004D6757">
            <w:pPr>
              <w:pStyle w:val="ConsPlusNormal"/>
              <w:jc w:val="center"/>
            </w:pPr>
            <w:r w:rsidRPr="00AF0C20">
              <w:t>11 025,0</w:t>
            </w:r>
          </w:p>
        </w:tc>
        <w:tc>
          <w:tcPr>
            <w:tcW w:w="445" w:type="pct"/>
            <w:shd w:val="clear" w:color="auto" w:fill="auto"/>
            <w:vAlign w:val="center"/>
          </w:tcPr>
          <w:p w:rsidR="001C7F60" w:rsidRPr="00AF0C20" w:rsidRDefault="001C7F60" w:rsidP="004D6757">
            <w:pPr>
              <w:pStyle w:val="ConsPlusNormal"/>
              <w:jc w:val="center"/>
            </w:pPr>
            <w:r w:rsidRPr="00AF0C20">
              <w:t>11 576,3</w:t>
            </w:r>
          </w:p>
        </w:tc>
      </w:tr>
      <w:tr w:rsidR="001C7F60" w:rsidRPr="00AF0C20" w:rsidTr="00442F71">
        <w:tblPrEx>
          <w:tblLook w:val="0000" w:firstRow="0" w:lastRow="0" w:firstColumn="0" w:lastColumn="0" w:noHBand="0" w:noVBand="0"/>
        </w:tblPrEx>
        <w:trPr>
          <w:trHeight w:val="343"/>
        </w:trPr>
        <w:tc>
          <w:tcPr>
            <w:tcW w:w="209" w:type="pct"/>
            <w:vMerge/>
            <w:shd w:val="clear" w:color="auto" w:fill="auto"/>
            <w:vAlign w:val="center"/>
          </w:tcPr>
          <w:p w:rsidR="001C7F60" w:rsidRPr="00AF0C20" w:rsidRDefault="001C7F60" w:rsidP="004D6757">
            <w:pPr>
              <w:pStyle w:val="ConsPlusNormal"/>
              <w:jc w:val="center"/>
            </w:pPr>
          </w:p>
        </w:tc>
        <w:tc>
          <w:tcPr>
            <w:tcW w:w="899" w:type="pct"/>
            <w:vMerge/>
            <w:shd w:val="clear" w:color="auto" w:fill="auto"/>
          </w:tcPr>
          <w:p w:rsidR="001C7F60" w:rsidRPr="00AF0C20" w:rsidRDefault="001C7F60" w:rsidP="00AF0C20">
            <w:pPr>
              <w:pStyle w:val="ConsPlusNormal"/>
            </w:pPr>
          </w:p>
        </w:tc>
        <w:tc>
          <w:tcPr>
            <w:tcW w:w="521" w:type="pct"/>
            <w:vMerge/>
            <w:shd w:val="clear" w:color="auto" w:fill="auto"/>
            <w:vAlign w:val="center"/>
          </w:tcPr>
          <w:p w:rsidR="001C7F60" w:rsidRPr="00AF0C20" w:rsidRDefault="001C7F60" w:rsidP="004D6757">
            <w:pPr>
              <w:pStyle w:val="ConsPlusNormal"/>
              <w:jc w:val="center"/>
            </w:pPr>
          </w:p>
        </w:tc>
        <w:tc>
          <w:tcPr>
            <w:tcW w:w="316" w:type="pct"/>
            <w:shd w:val="clear" w:color="auto" w:fill="auto"/>
            <w:vAlign w:val="center"/>
          </w:tcPr>
          <w:p w:rsidR="001C7F60" w:rsidRPr="00AF0C20" w:rsidRDefault="001C7F60" w:rsidP="004D6757">
            <w:pPr>
              <w:pStyle w:val="ConsPlusNormal"/>
              <w:jc w:val="center"/>
            </w:pPr>
            <w:r w:rsidRPr="00AF0C20">
              <w:t>МБ</w:t>
            </w:r>
          </w:p>
        </w:tc>
        <w:tc>
          <w:tcPr>
            <w:tcW w:w="432" w:type="pct"/>
            <w:shd w:val="clear" w:color="auto" w:fill="auto"/>
            <w:vAlign w:val="center"/>
          </w:tcPr>
          <w:p w:rsidR="001C7F60" w:rsidRPr="00AF0C20" w:rsidRDefault="001C7F60" w:rsidP="005F61AC">
            <w:pPr>
              <w:pStyle w:val="ConsPlusNormal"/>
              <w:jc w:val="center"/>
            </w:pPr>
            <w:r w:rsidRPr="00AF0C20">
              <w:t>6</w:t>
            </w:r>
            <w:r>
              <w:t>0</w:t>
            </w:r>
            <w:r w:rsidRPr="00AF0C20">
              <w:t xml:space="preserve"> 101,3</w:t>
            </w:r>
          </w:p>
        </w:tc>
        <w:tc>
          <w:tcPr>
            <w:tcW w:w="433" w:type="pct"/>
            <w:shd w:val="clear" w:color="auto" w:fill="auto"/>
            <w:vAlign w:val="center"/>
          </w:tcPr>
          <w:p w:rsidR="001C7F60" w:rsidRPr="00AF0C20" w:rsidRDefault="001C7F60" w:rsidP="004D6757">
            <w:pPr>
              <w:pStyle w:val="ConsPlusNormal"/>
              <w:jc w:val="center"/>
            </w:pPr>
            <w:r>
              <w:t>7</w:t>
            </w:r>
            <w:r w:rsidRPr="00AF0C20">
              <w:t xml:space="preserve"> 000,0</w:t>
            </w:r>
          </w:p>
        </w:tc>
        <w:tc>
          <w:tcPr>
            <w:tcW w:w="433" w:type="pct"/>
            <w:shd w:val="clear" w:color="auto" w:fill="auto"/>
            <w:vAlign w:val="center"/>
          </w:tcPr>
          <w:p w:rsidR="001C7F60" w:rsidRPr="00AF0C20" w:rsidRDefault="001C7F60" w:rsidP="004D6757">
            <w:pPr>
              <w:pStyle w:val="ConsPlusNormal"/>
              <w:jc w:val="center"/>
            </w:pPr>
            <w:r w:rsidRPr="00AF0C20">
              <w:t>10 000,0</w:t>
            </w:r>
          </w:p>
        </w:tc>
        <w:tc>
          <w:tcPr>
            <w:tcW w:w="432" w:type="pct"/>
            <w:shd w:val="clear" w:color="auto" w:fill="auto"/>
            <w:vAlign w:val="center"/>
          </w:tcPr>
          <w:p w:rsidR="001C7F60" w:rsidRPr="00AF0C20" w:rsidRDefault="001C7F60" w:rsidP="004D6757">
            <w:pPr>
              <w:pStyle w:val="ConsPlusNormal"/>
              <w:jc w:val="center"/>
            </w:pPr>
            <w:r w:rsidRPr="00AF0C20">
              <w:t>10 000,0</w:t>
            </w:r>
          </w:p>
        </w:tc>
        <w:tc>
          <w:tcPr>
            <w:tcW w:w="435" w:type="pct"/>
            <w:shd w:val="clear" w:color="auto" w:fill="auto"/>
            <w:vAlign w:val="center"/>
          </w:tcPr>
          <w:p w:rsidR="001C7F60" w:rsidRPr="00AF0C20" w:rsidRDefault="001C7F60" w:rsidP="004D6757">
            <w:pPr>
              <w:pStyle w:val="ConsPlusNormal"/>
              <w:jc w:val="center"/>
            </w:pPr>
            <w:r w:rsidRPr="00AF0C20">
              <w:t>10 500,0</w:t>
            </w:r>
          </w:p>
        </w:tc>
        <w:tc>
          <w:tcPr>
            <w:tcW w:w="445" w:type="pct"/>
            <w:shd w:val="clear" w:color="auto" w:fill="auto"/>
            <w:vAlign w:val="center"/>
          </w:tcPr>
          <w:p w:rsidR="001C7F60" w:rsidRPr="00AF0C20" w:rsidRDefault="001C7F60" w:rsidP="004D6757">
            <w:pPr>
              <w:pStyle w:val="ConsPlusNormal"/>
              <w:jc w:val="center"/>
            </w:pPr>
            <w:r w:rsidRPr="00AF0C20">
              <w:t>11 025,0</w:t>
            </w:r>
          </w:p>
        </w:tc>
        <w:tc>
          <w:tcPr>
            <w:tcW w:w="445" w:type="pct"/>
            <w:shd w:val="clear" w:color="auto" w:fill="auto"/>
            <w:vAlign w:val="center"/>
          </w:tcPr>
          <w:p w:rsidR="001C7F60" w:rsidRPr="00AF0C20" w:rsidRDefault="001C7F60" w:rsidP="004D6757">
            <w:pPr>
              <w:pStyle w:val="ConsPlusNormal"/>
              <w:jc w:val="center"/>
            </w:pPr>
            <w:r w:rsidRPr="00AF0C20">
              <w:t>11 576,3</w:t>
            </w:r>
          </w:p>
        </w:tc>
      </w:tr>
      <w:tr w:rsidR="001C7F60" w:rsidRPr="00AF0C20" w:rsidTr="00442F71">
        <w:tblPrEx>
          <w:tblLook w:val="0000" w:firstRow="0" w:lastRow="0" w:firstColumn="0" w:lastColumn="0" w:noHBand="0" w:noVBand="0"/>
        </w:tblPrEx>
        <w:trPr>
          <w:trHeight w:val="353"/>
        </w:trPr>
        <w:tc>
          <w:tcPr>
            <w:tcW w:w="209" w:type="pct"/>
            <w:vMerge/>
            <w:shd w:val="clear" w:color="auto" w:fill="auto"/>
            <w:vAlign w:val="center"/>
          </w:tcPr>
          <w:p w:rsidR="001C7F60" w:rsidRPr="00AF0C20" w:rsidRDefault="001C7F60" w:rsidP="004D6757">
            <w:pPr>
              <w:pStyle w:val="ConsPlusNormal"/>
              <w:jc w:val="center"/>
            </w:pPr>
          </w:p>
        </w:tc>
        <w:tc>
          <w:tcPr>
            <w:tcW w:w="899" w:type="pct"/>
            <w:vMerge/>
            <w:shd w:val="clear" w:color="auto" w:fill="auto"/>
          </w:tcPr>
          <w:p w:rsidR="001C7F60" w:rsidRPr="00AF0C20" w:rsidRDefault="001C7F60" w:rsidP="004D6757">
            <w:pPr>
              <w:pStyle w:val="ConsPlusNormal"/>
            </w:pPr>
          </w:p>
        </w:tc>
        <w:tc>
          <w:tcPr>
            <w:tcW w:w="521" w:type="pct"/>
            <w:vMerge/>
            <w:shd w:val="clear" w:color="auto" w:fill="auto"/>
            <w:vAlign w:val="center"/>
          </w:tcPr>
          <w:p w:rsidR="001C7F60" w:rsidRPr="00AF0C20" w:rsidRDefault="001C7F60" w:rsidP="004D6757">
            <w:pPr>
              <w:pStyle w:val="ConsPlusNormal"/>
              <w:jc w:val="center"/>
            </w:pPr>
          </w:p>
        </w:tc>
        <w:tc>
          <w:tcPr>
            <w:tcW w:w="316" w:type="pct"/>
            <w:shd w:val="clear" w:color="auto" w:fill="auto"/>
            <w:vAlign w:val="center"/>
          </w:tcPr>
          <w:p w:rsidR="001C7F60" w:rsidRPr="00AF0C20" w:rsidRDefault="001C7F60" w:rsidP="004D6757">
            <w:pPr>
              <w:pStyle w:val="ConsPlusNormal"/>
              <w:jc w:val="center"/>
            </w:pPr>
            <w:r w:rsidRPr="00AF0C20">
              <w:t>ОБ</w:t>
            </w:r>
          </w:p>
        </w:tc>
        <w:tc>
          <w:tcPr>
            <w:tcW w:w="432" w:type="pct"/>
            <w:shd w:val="clear" w:color="auto" w:fill="auto"/>
            <w:vAlign w:val="center"/>
          </w:tcPr>
          <w:p w:rsidR="001C7F60" w:rsidRPr="00AF0C20" w:rsidRDefault="001C7F60" w:rsidP="004D6757">
            <w:pPr>
              <w:pStyle w:val="ConsPlusNormal"/>
              <w:jc w:val="center"/>
            </w:pPr>
            <w:r w:rsidRPr="00AF0C20">
              <w:t>0,0</w:t>
            </w:r>
          </w:p>
        </w:tc>
        <w:tc>
          <w:tcPr>
            <w:tcW w:w="433" w:type="pct"/>
            <w:shd w:val="clear" w:color="auto" w:fill="auto"/>
            <w:vAlign w:val="center"/>
          </w:tcPr>
          <w:p w:rsidR="001C7F60" w:rsidRPr="00AF0C20" w:rsidRDefault="001C7F60" w:rsidP="004D6757">
            <w:pPr>
              <w:pStyle w:val="ConsPlusNormal"/>
              <w:jc w:val="center"/>
            </w:pPr>
            <w:r w:rsidRPr="00AF0C20">
              <w:t>0,0</w:t>
            </w:r>
          </w:p>
        </w:tc>
        <w:tc>
          <w:tcPr>
            <w:tcW w:w="433" w:type="pct"/>
            <w:shd w:val="clear" w:color="auto" w:fill="auto"/>
            <w:vAlign w:val="center"/>
          </w:tcPr>
          <w:p w:rsidR="001C7F60" w:rsidRPr="00AF0C20" w:rsidRDefault="001C7F60" w:rsidP="004D6757">
            <w:pPr>
              <w:pStyle w:val="ConsPlusNormal"/>
              <w:jc w:val="center"/>
            </w:pPr>
            <w:r w:rsidRPr="00AF0C20">
              <w:t>0,0</w:t>
            </w:r>
          </w:p>
        </w:tc>
        <w:tc>
          <w:tcPr>
            <w:tcW w:w="432" w:type="pct"/>
            <w:shd w:val="clear" w:color="auto" w:fill="auto"/>
            <w:vAlign w:val="center"/>
          </w:tcPr>
          <w:p w:rsidR="001C7F60" w:rsidRPr="00AF0C20" w:rsidRDefault="001C7F60" w:rsidP="004D6757">
            <w:pPr>
              <w:pStyle w:val="ConsPlusNormal"/>
              <w:jc w:val="center"/>
            </w:pPr>
            <w:r w:rsidRPr="00AF0C20">
              <w:t>0,0</w:t>
            </w:r>
          </w:p>
        </w:tc>
        <w:tc>
          <w:tcPr>
            <w:tcW w:w="435" w:type="pct"/>
            <w:shd w:val="clear" w:color="auto" w:fill="auto"/>
            <w:vAlign w:val="center"/>
          </w:tcPr>
          <w:p w:rsidR="001C7F60" w:rsidRPr="00AF0C20" w:rsidRDefault="001C7F60" w:rsidP="004D6757">
            <w:pPr>
              <w:pStyle w:val="ConsPlusNormal"/>
              <w:jc w:val="center"/>
            </w:pPr>
            <w:r w:rsidRPr="00AF0C20">
              <w:t>0,0</w:t>
            </w:r>
          </w:p>
        </w:tc>
        <w:tc>
          <w:tcPr>
            <w:tcW w:w="445" w:type="pct"/>
            <w:shd w:val="clear" w:color="auto" w:fill="auto"/>
            <w:vAlign w:val="center"/>
          </w:tcPr>
          <w:p w:rsidR="001C7F60" w:rsidRPr="00AF0C20" w:rsidRDefault="001C7F60" w:rsidP="004D6757">
            <w:pPr>
              <w:pStyle w:val="ConsPlusNormal"/>
              <w:jc w:val="center"/>
            </w:pPr>
            <w:r w:rsidRPr="00AF0C20">
              <w:t>0,0</w:t>
            </w:r>
          </w:p>
        </w:tc>
        <w:tc>
          <w:tcPr>
            <w:tcW w:w="445" w:type="pct"/>
            <w:shd w:val="clear" w:color="auto" w:fill="auto"/>
            <w:vAlign w:val="center"/>
          </w:tcPr>
          <w:p w:rsidR="001C7F60" w:rsidRPr="00AF0C20" w:rsidRDefault="001C7F60" w:rsidP="004D6757">
            <w:pPr>
              <w:pStyle w:val="ConsPlusNormal"/>
              <w:jc w:val="center"/>
            </w:pPr>
            <w:r w:rsidRPr="00AF0C20">
              <w:t>0,0</w:t>
            </w:r>
          </w:p>
        </w:tc>
      </w:tr>
      <w:tr w:rsidR="001C7F60" w:rsidRPr="00AF0C20" w:rsidTr="00442F71">
        <w:tblPrEx>
          <w:tblLook w:val="0000" w:firstRow="0" w:lastRow="0" w:firstColumn="0" w:lastColumn="0" w:noHBand="0" w:noVBand="0"/>
        </w:tblPrEx>
        <w:trPr>
          <w:trHeight w:val="489"/>
        </w:trPr>
        <w:tc>
          <w:tcPr>
            <w:tcW w:w="209" w:type="pct"/>
            <w:vMerge/>
            <w:shd w:val="clear" w:color="auto" w:fill="auto"/>
            <w:vAlign w:val="center"/>
          </w:tcPr>
          <w:p w:rsidR="001C7F60" w:rsidRPr="00AF0C20" w:rsidRDefault="001C7F60" w:rsidP="004D6757">
            <w:pPr>
              <w:pStyle w:val="ConsPlusNormal"/>
              <w:jc w:val="center"/>
            </w:pPr>
          </w:p>
        </w:tc>
        <w:tc>
          <w:tcPr>
            <w:tcW w:w="899" w:type="pct"/>
            <w:vMerge/>
            <w:shd w:val="clear" w:color="auto" w:fill="auto"/>
          </w:tcPr>
          <w:p w:rsidR="001C7F60" w:rsidRPr="00AF0C20" w:rsidRDefault="001C7F60" w:rsidP="004D6757">
            <w:pPr>
              <w:pStyle w:val="ConsPlusNormal"/>
            </w:pPr>
          </w:p>
        </w:tc>
        <w:tc>
          <w:tcPr>
            <w:tcW w:w="521" w:type="pct"/>
            <w:vMerge/>
            <w:shd w:val="clear" w:color="auto" w:fill="auto"/>
            <w:vAlign w:val="center"/>
          </w:tcPr>
          <w:p w:rsidR="001C7F60" w:rsidRPr="00AF0C20" w:rsidRDefault="001C7F60" w:rsidP="004D6757">
            <w:pPr>
              <w:pStyle w:val="ConsPlusNormal"/>
              <w:jc w:val="center"/>
            </w:pPr>
          </w:p>
        </w:tc>
        <w:tc>
          <w:tcPr>
            <w:tcW w:w="316" w:type="pct"/>
            <w:shd w:val="clear" w:color="auto" w:fill="auto"/>
            <w:vAlign w:val="center"/>
          </w:tcPr>
          <w:p w:rsidR="001C7F60" w:rsidRPr="00AF0C20" w:rsidRDefault="001C7F60" w:rsidP="004D6757">
            <w:pPr>
              <w:pStyle w:val="ConsPlusNormal"/>
              <w:jc w:val="center"/>
            </w:pPr>
            <w:r w:rsidRPr="00AF0C20">
              <w:t>ФБ</w:t>
            </w:r>
          </w:p>
        </w:tc>
        <w:tc>
          <w:tcPr>
            <w:tcW w:w="432" w:type="pct"/>
            <w:shd w:val="clear" w:color="auto" w:fill="auto"/>
            <w:vAlign w:val="center"/>
          </w:tcPr>
          <w:p w:rsidR="001C7F60" w:rsidRPr="00AF0C20" w:rsidRDefault="001C7F60" w:rsidP="004D6757">
            <w:pPr>
              <w:pStyle w:val="ConsPlusNormal"/>
              <w:jc w:val="center"/>
            </w:pPr>
            <w:r w:rsidRPr="00AF0C20">
              <w:t>0,0</w:t>
            </w:r>
          </w:p>
        </w:tc>
        <w:tc>
          <w:tcPr>
            <w:tcW w:w="433" w:type="pct"/>
            <w:shd w:val="clear" w:color="auto" w:fill="auto"/>
            <w:vAlign w:val="center"/>
          </w:tcPr>
          <w:p w:rsidR="001C7F60" w:rsidRPr="00AF0C20" w:rsidRDefault="001C7F60" w:rsidP="004D6757">
            <w:pPr>
              <w:pStyle w:val="ConsPlusNormal"/>
              <w:jc w:val="center"/>
            </w:pPr>
            <w:r w:rsidRPr="00AF0C20">
              <w:t>0,0</w:t>
            </w:r>
          </w:p>
        </w:tc>
        <w:tc>
          <w:tcPr>
            <w:tcW w:w="433" w:type="pct"/>
            <w:shd w:val="clear" w:color="auto" w:fill="auto"/>
            <w:vAlign w:val="center"/>
          </w:tcPr>
          <w:p w:rsidR="001C7F60" w:rsidRPr="00AF0C20" w:rsidRDefault="001C7F60" w:rsidP="004D6757">
            <w:pPr>
              <w:pStyle w:val="ConsPlusNormal"/>
              <w:jc w:val="center"/>
            </w:pPr>
            <w:r w:rsidRPr="00AF0C20">
              <w:t>0,0</w:t>
            </w:r>
          </w:p>
        </w:tc>
        <w:tc>
          <w:tcPr>
            <w:tcW w:w="432" w:type="pct"/>
            <w:shd w:val="clear" w:color="auto" w:fill="auto"/>
            <w:vAlign w:val="center"/>
          </w:tcPr>
          <w:p w:rsidR="001C7F60" w:rsidRPr="00AF0C20" w:rsidRDefault="001C7F60" w:rsidP="004D6757">
            <w:pPr>
              <w:pStyle w:val="ConsPlusNormal"/>
              <w:jc w:val="center"/>
            </w:pPr>
            <w:r w:rsidRPr="00AF0C20">
              <w:t>0,0</w:t>
            </w:r>
          </w:p>
        </w:tc>
        <w:tc>
          <w:tcPr>
            <w:tcW w:w="435" w:type="pct"/>
            <w:shd w:val="clear" w:color="auto" w:fill="auto"/>
            <w:vAlign w:val="center"/>
          </w:tcPr>
          <w:p w:rsidR="001C7F60" w:rsidRPr="00AF0C20" w:rsidRDefault="001C7F60" w:rsidP="004D6757">
            <w:pPr>
              <w:pStyle w:val="ConsPlusNormal"/>
              <w:jc w:val="center"/>
            </w:pPr>
            <w:r w:rsidRPr="00AF0C20">
              <w:t>0,0</w:t>
            </w:r>
          </w:p>
        </w:tc>
        <w:tc>
          <w:tcPr>
            <w:tcW w:w="445" w:type="pct"/>
            <w:shd w:val="clear" w:color="auto" w:fill="auto"/>
            <w:vAlign w:val="center"/>
          </w:tcPr>
          <w:p w:rsidR="001C7F60" w:rsidRPr="00AF0C20" w:rsidRDefault="001C7F60" w:rsidP="004D6757">
            <w:pPr>
              <w:pStyle w:val="ConsPlusNormal"/>
              <w:jc w:val="center"/>
            </w:pPr>
            <w:r w:rsidRPr="00AF0C20">
              <w:t>0,0</w:t>
            </w:r>
          </w:p>
        </w:tc>
        <w:tc>
          <w:tcPr>
            <w:tcW w:w="445" w:type="pct"/>
            <w:shd w:val="clear" w:color="auto" w:fill="auto"/>
            <w:vAlign w:val="center"/>
          </w:tcPr>
          <w:p w:rsidR="001C7F60" w:rsidRPr="00AF0C20" w:rsidRDefault="001C7F60" w:rsidP="004D6757">
            <w:pPr>
              <w:pStyle w:val="ConsPlusNormal"/>
              <w:jc w:val="center"/>
            </w:pPr>
            <w:r w:rsidRPr="00AF0C20">
              <w:t>0,0</w:t>
            </w:r>
          </w:p>
        </w:tc>
      </w:tr>
      <w:tr w:rsidR="001C7F60" w:rsidRPr="00AF0C20" w:rsidTr="00442F71">
        <w:tblPrEx>
          <w:tblLook w:val="0000" w:firstRow="0" w:lastRow="0" w:firstColumn="0" w:lastColumn="0" w:noHBand="0" w:noVBand="0"/>
        </w:tblPrEx>
        <w:trPr>
          <w:trHeight w:val="497"/>
        </w:trPr>
        <w:tc>
          <w:tcPr>
            <w:tcW w:w="209" w:type="pct"/>
            <w:vMerge/>
            <w:shd w:val="clear" w:color="auto" w:fill="auto"/>
            <w:vAlign w:val="center"/>
          </w:tcPr>
          <w:p w:rsidR="001C7F60" w:rsidRPr="00AF0C20" w:rsidRDefault="001C7F60" w:rsidP="004D6757">
            <w:pPr>
              <w:pStyle w:val="ConsPlusNormal"/>
              <w:jc w:val="center"/>
            </w:pPr>
          </w:p>
        </w:tc>
        <w:tc>
          <w:tcPr>
            <w:tcW w:w="899" w:type="pct"/>
            <w:vMerge/>
            <w:shd w:val="clear" w:color="auto" w:fill="auto"/>
          </w:tcPr>
          <w:p w:rsidR="001C7F60" w:rsidRPr="00AF0C20" w:rsidRDefault="001C7F60" w:rsidP="004D6757">
            <w:pPr>
              <w:pStyle w:val="ConsPlusNormal"/>
            </w:pPr>
          </w:p>
        </w:tc>
        <w:tc>
          <w:tcPr>
            <w:tcW w:w="521" w:type="pct"/>
            <w:vMerge/>
            <w:shd w:val="clear" w:color="auto" w:fill="auto"/>
            <w:vAlign w:val="center"/>
          </w:tcPr>
          <w:p w:rsidR="001C7F60" w:rsidRPr="00AF0C20" w:rsidRDefault="001C7F60" w:rsidP="004D6757">
            <w:pPr>
              <w:pStyle w:val="ConsPlusNormal"/>
              <w:jc w:val="center"/>
            </w:pPr>
          </w:p>
        </w:tc>
        <w:tc>
          <w:tcPr>
            <w:tcW w:w="316" w:type="pct"/>
            <w:shd w:val="clear" w:color="auto" w:fill="auto"/>
            <w:vAlign w:val="center"/>
          </w:tcPr>
          <w:p w:rsidR="001C7F60" w:rsidRPr="00AF0C20" w:rsidRDefault="001C7F60" w:rsidP="004D6757">
            <w:pPr>
              <w:pStyle w:val="ConsPlusNormal"/>
              <w:jc w:val="center"/>
            </w:pPr>
            <w:r w:rsidRPr="00AF0C20">
              <w:t>ВБ</w:t>
            </w:r>
          </w:p>
        </w:tc>
        <w:tc>
          <w:tcPr>
            <w:tcW w:w="432" w:type="pct"/>
            <w:shd w:val="clear" w:color="auto" w:fill="auto"/>
            <w:vAlign w:val="center"/>
          </w:tcPr>
          <w:p w:rsidR="001C7F60" w:rsidRPr="00AF0C20" w:rsidRDefault="001C7F60" w:rsidP="004D6757">
            <w:pPr>
              <w:pStyle w:val="ConsPlusNormal"/>
              <w:jc w:val="center"/>
            </w:pPr>
            <w:r w:rsidRPr="00AF0C20">
              <w:t>0,0</w:t>
            </w:r>
          </w:p>
        </w:tc>
        <w:tc>
          <w:tcPr>
            <w:tcW w:w="433" w:type="pct"/>
            <w:shd w:val="clear" w:color="auto" w:fill="auto"/>
            <w:vAlign w:val="center"/>
          </w:tcPr>
          <w:p w:rsidR="001C7F60" w:rsidRPr="00AF0C20" w:rsidRDefault="001C7F60" w:rsidP="004D6757">
            <w:pPr>
              <w:pStyle w:val="ConsPlusNormal"/>
              <w:jc w:val="center"/>
            </w:pPr>
            <w:r w:rsidRPr="00AF0C20">
              <w:t>0,0</w:t>
            </w:r>
          </w:p>
        </w:tc>
        <w:tc>
          <w:tcPr>
            <w:tcW w:w="433" w:type="pct"/>
            <w:shd w:val="clear" w:color="auto" w:fill="auto"/>
            <w:vAlign w:val="center"/>
          </w:tcPr>
          <w:p w:rsidR="001C7F60" w:rsidRPr="00AF0C20" w:rsidRDefault="001C7F60" w:rsidP="004D6757">
            <w:pPr>
              <w:pStyle w:val="ConsPlusNormal"/>
              <w:jc w:val="center"/>
            </w:pPr>
            <w:r w:rsidRPr="00AF0C20">
              <w:t>0,0</w:t>
            </w:r>
          </w:p>
        </w:tc>
        <w:tc>
          <w:tcPr>
            <w:tcW w:w="432" w:type="pct"/>
            <w:shd w:val="clear" w:color="auto" w:fill="auto"/>
            <w:vAlign w:val="center"/>
          </w:tcPr>
          <w:p w:rsidR="001C7F60" w:rsidRPr="00AF0C20" w:rsidRDefault="001C7F60" w:rsidP="004D6757">
            <w:pPr>
              <w:pStyle w:val="ConsPlusNormal"/>
              <w:jc w:val="center"/>
            </w:pPr>
            <w:r w:rsidRPr="00AF0C20">
              <w:t>0,0</w:t>
            </w:r>
          </w:p>
        </w:tc>
        <w:tc>
          <w:tcPr>
            <w:tcW w:w="435" w:type="pct"/>
            <w:shd w:val="clear" w:color="auto" w:fill="auto"/>
            <w:vAlign w:val="center"/>
          </w:tcPr>
          <w:p w:rsidR="001C7F60" w:rsidRPr="00AF0C20" w:rsidRDefault="001C7F60" w:rsidP="004D6757">
            <w:pPr>
              <w:pStyle w:val="ConsPlusNormal"/>
              <w:jc w:val="center"/>
            </w:pPr>
            <w:r w:rsidRPr="00AF0C20">
              <w:t>0,0</w:t>
            </w:r>
          </w:p>
        </w:tc>
        <w:tc>
          <w:tcPr>
            <w:tcW w:w="445" w:type="pct"/>
            <w:shd w:val="clear" w:color="auto" w:fill="auto"/>
            <w:vAlign w:val="center"/>
          </w:tcPr>
          <w:p w:rsidR="001C7F60" w:rsidRPr="00AF0C20" w:rsidRDefault="001C7F60" w:rsidP="004D6757">
            <w:pPr>
              <w:pStyle w:val="ConsPlusNormal"/>
              <w:jc w:val="center"/>
            </w:pPr>
            <w:r w:rsidRPr="00AF0C20">
              <w:t>0,0</w:t>
            </w:r>
          </w:p>
        </w:tc>
        <w:tc>
          <w:tcPr>
            <w:tcW w:w="445" w:type="pct"/>
            <w:shd w:val="clear" w:color="auto" w:fill="auto"/>
            <w:vAlign w:val="center"/>
          </w:tcPr>
          <w:p w:rsidR="001C7F60" w:rsidRPr="00AF0C20" w:rsidRDefault="001C7F60" w:rsidP="004D6757">
            <w:pPr>
              <w:pStyle w:val="ConsPlusNormal"/>
              <w:jc w:val="center"/>
            </w:pPr>
            <w:r w:rsidRPr="00AF0C20">
              <w:t>0,0</w:t>
            </w:r>
          </w:p>
        </w:tc>
      </w:tr>
      <w:tr w:rsidR="00442F71" w:rsidRPr="00AF0C20" w:rsidTr="00AF0C20">
        <w:tblPrEx>
          <w:tblLook w:val="0000" w:firstRow="0" w:lastRow="0" w:firstColumn="0" w:lastColumn="0" w:noHBand="0" w:noVBand="0"/>
        </w:tblPrEx>
        <w:trPr>
          <w:trHeight w:val="318"/>
        </w:trPr>
        <w:tc>
          <w:tcPr>
            <w:tcW w:w="209" w:type="pct"/>
            <w:vMerge w:val="restart"/>
            <w:shd w:val="clear" w:color="auto" w:fill="auto"/>
            <w:vAlign w:val="center"/>
          </w:tcPr>
          <w:p w:rsidR="00442F71" w:rsidRPr="00AF0C20" w:rsidRDefault="00442F71" w:rsidP="004D6757">
            <w:pPr>
              <w:pStyle w:val="ConsPlusNormal"/>
              <w:jc w:val="center"/>
            </w:pPr>
            <w:r w:rsidRPr="00AF0C20">
              <w:t>ОМ</w:t>
            </w:r>
          </w:p>
          <w:p w:rsidR="00442F71" w:rsidRPr="00AF0C20" w:rsidRDefault="00442F71" w:rsidP="004D6757">
            <w:pPr>
              <w:pStyle w:val="ConsPlusNormal"/>
              <w:jc w:val="center"/>
            </w:pPr>
            <w:r>
              <w:t>4.1</w:t>
            </w:r>
          </w:p>
        </w:tc>
        <w:tc>
          <w:tcPr>
            <w:tcW w:w="899" w:type="pct"/>
            <w:vMerge w:val="restart"/>
            <w:shd w:val="clear" w:color="auto" w:fill="auto"/>
          </w:tcPr>
          <w:p w:rsidR="00442F71" w:rsidRPr="00AF0C20" w:rsidRDefault="00527897" w:rsidP="00B95983">
            <w:pPr>
              <w:pStyle w:val="ConsPlusNormal"/>
            </w:pPr>
            <w:r>
              <w:t>Основное мероприятие</w:t>
            </w:r>
            <w:r w:rsidR="00442F71" w:rsidRPr="00AF0C20">
              <w:t xml:space="preserve"> «Обеспечение комфортным жильем малоимущих граждан, состоящих на учете в качестве нуждающихся в жилых помещениях, предоставляемых по </w:t>
            </w:r>
          </w:p>
          <w:p w:rsidR="00442F71" w:rsidRPr="00AF0C20" w:rsidRDefault="00442F71" w:rsidP="001C7F60">
            <w:pPr>
              <w:pStyle w:val="ConsPlusNormal"/>
            </w:pPr>
            <w:r w:rsidRPr="00AF0C20">
              <w:t xml:space="preserve">договорам социального </w:t>
            </w:r>
          </w:p>
          <w:p w:rsidR="00442F71" w:rsidRPr="00AF0C20" w:rsidRDefault="00442F71" w:rsidP="004D6757">
            <w:pPr>
              <w:pStyle w:val="ConsPlusNormal"/>
            </w:pPr>
            <w:r w:rsidRPr="00AF0C20">
              <w:t>найма»</w:t>
            </w:r>
          </w:p>
        </w:tc>
        <w:tc>
          <w:tcPr>
            <w:tcW w:w="521" w:type="pct"/>
            <w:vMerge w:val="restart"/>
            <w:shd w:val="clear" w:color="auto" w:fill="auto"/>
            <w:vAlign w:val="center"/>
          </w:tcPr>
          <w:p w:rsidR="00442F71" w:rsidRPr="00AF0C20" w:rsidRDefault="00442F71" w:rsidP="004D6757">
            <w:pPr>
              <w:pStyle w:val="ConsPlusNormal"/>
              <w:jc w:val="center"/>
            </w:pPr>
            <w:r w:rsidRPr="00AF0C20">
              <w:t>2023 - 2028</w:t>
            </w:r>
          </w:p>
        </w:tc>
        <w:tc>
          <w:tcPr>
            <w:tcW w:w="316" w:type="pct"/>
            <w:shd w:val="clear" w:color="auto" w:fill="auto"/>
            <w:vAlign w:val="center"/>
          </w:tcPr>
          <w:p w:rsidR="00442F71" w:rsidRPr="00AF0C20" w:rsidRDefault="00442F71" w:rsidP="004D6757">
            <w:pPr>
              <w:pStyle w:val="ConsPlusNormal"/>
              <w:jc w:val="center"/>
            </w:pPr>
            <w:r w:rsidRPr="00AF0C20">
              <w:t>Всего</w:t>
            </w:r>
          </w:p>
        </w:tc>
        <w:tc>
          <w:tcPr>
            <w:tcW w:w="432" w:type="pct"/>
            <w:shd w:val="clear" w:color="auto" w:fill="auto"/>
            <w:vAlign w:val="center"/>
          </w:tcPr>
          <w:p w:rsidR="00442F71" w:rsidRPr="00AF0C20" w:rsidRDefault="00442F71" w:rsidP="00363D44">
            <w:pPr>
              <w:pStyle w:val="ConsPlusNormal"/>
              <w:jc w:val="center"/>
            </w:pPr>
            <w:r>
              <w:t>60</w:t>
            </w:r>
            <w:r w:rsidRPr="00AF0C20">
              <w:t xml:space="preserve"> 101,3</w:t>
            </w:r>
          </w:p>
        </w:tc>
        <w:tc>
          <w:tcPr>
            <w:tcW w:w="433" w:type="pct"/>
            <w:shd w:val="clear" w:color="auto" w:fill="auto"/>
            <w:vAlign w:val="center"/>
          </w:tcPr>
          <w:p w:rsidR="00442F71" w:rsidRPr="00AF0C20" w:rsidRDefault="00442F71" w:rsidP="00363D44">
            <w:pPr>
              <w:pStyle w:val="ConsPlusNormal"/>
              <w:jc w:val="center"/>
            </w:pPr>
            <w:r>
              <w:t>7</w:t>
            </w:r>
            <w:r w:rsidRPr="00AF0C20">
              <w:t xml:space="preserve"> 000,0</w:t>
            </w:r>
          </w:p>
        </w:tc>
        <w:tc>
          <w:tcPr>
            <w:tcW w:w="433" w:type="pct"/>
            <w:shd w:val="clear" w:color="auto" w:fill="auto"/>
            <w:vAlign w:val="center"/>
          </w:tcPr>
          <w:p w:rsidR="00442F71" w:rsidRPr="00AF0C20" w:rsidRDefault="00442F71" w:rsidP="004D6757">
            <w:pPr>
              <w:pStyle w:val="ConsPlusNormal"/>
              <w:jc w:val="center"/>
            </w:pPr>
            <w:r w:rsidRPr="00AF0C20">
              <w:t>10 000,0</w:t>
            </w:r>
          </w:p>
        </w:tc>
        <w:tc>
          <w:tcPr>
            <w:tcW w:w="432" w:type="pct"/>
            <w:shd w:val="clear" w:color="auto" w:fill="auto"/>
            <w:vAlign w:val="center"/>
          </w:tcPr>
          <w:p w:rsidR="00442F71" w:rsidRPr="00AF0C20" w:rsidRDefault="00442F71" w:rsidP="004D6757">
            <w:pPr>
              <w:pStyle w:val="ConsPlusNormal"/>
              <w:jc w:val="center"/>
            </w:pPr>
            <w:r w:rsidRPr="00AF0C20">
              <w:t>10 000,0</w:t>
            </w:r>
          </w:p>
        </w:tc>
        <w:tc>
          <w:tcPr>
            <w:tcW w:w="435" w:type="pct"/>
            <w:shd w:val="clear" w:color="auto" w:fill="auto"/>
            <w:vAlign w:val="center"/>
          </w:tcPr>
          <w:p w:rsidR="00442F71" w:rsidRPr="00AF0C20" w:rsidRDefault="00442F71" w:rsidP="004D6757">
            <w:pPr>
              <w:pStyle w:val="ConsPlusNormal"/>
              <w:jc w:val="center"/>
            </w:pPr>
            <w:r w:rsidRPr="00AF0C20">
              <w:t>10 500,0</w:t>
            </w:r>
          </w:p>
        </w:tc>
        <w:tc>
          <w:tcPr>
            <w:tcW w:w="445" w:type="pct"/>
            <w:shd w:val="clear" w:color="auto" w:fill="auto"/>
            <w:vAlign w:val="center"/>
          </w:tcPr>
          <w:p w:rsidR="00442F71" w:rsidRPr="00AF0C20" w:rsidRDefault="00442F71" w:rsidP="004D6757">
            <w:pPr>
              <w:pStyle w:val="ConsPlusNormal"/>
              <w:jc w:val="center"/>
            </w:pPr>
            <w:r w:rsidRPr="00AF0C20">
              <w:t>11 025,0</w:t>
            </w:r>
          </w:p>
        </w:tc>
        <w:tc>
          <w:tcPr>
            <w:tcW w:w="445" w:type="pct"/>
            <w:shd w:val="clear" w:color="auto" w:fill="auto"/>
            <w:vAlign w:val="center"/>
          </w:tcPr>
          <w:p w:rsidR="00442F71" w:rsidRPr="00AF0C20" w:rsidRDefault="00442F71" w:rsidP="004D6757">
            <w:pPr>
              <w:pStyle w:val="ConsPlusNormal"/>
              <w:jc w:val="center"/>
            </w:pPr>
            <w:r w:rsidRPr="00AF0C20">
              <w:t>11 576,3</w:t>
            </w:r>
          </w:p>
        </w:tc>
      </w:tr>
      <w:tr w:rsidR="00442F71" w:rsidRPr="00AF0C20" w:rsidTr="00442F71">
        <w:tblPrEx>
          <w:tblLook w:val="0000" w:firstRow="0" w:lastRow="0" w:firstColumn="0" w:lastColumn="0" w:noHBand="0" w:noVBand="0"/>
        </w:tblPrEx>
        <w:trPr>
          <w:trHeight w:val="545"/>
        </w:trPr>
        <w:tc>
          <w:tcPr>
            <w:tcW w:w="209" w:type="pct"/>
            <w:vMerge/>
            <w:shd w:val="clear" w:color="auto" w:fill="auto"/>
            <w:vAlign w:val="center"/>
          </w:tcPr>
          <w:p w:rsidR="00442F71" w:rsidRPr="00AF0C20" w:rsidRDefault="00442F71" w:rsidP="004D6757">
            <w:pPr>
              <w:pStyle w:val="ConsPlusNormal"/>
              <w:jc w:val="center"/>
            </w:pPr>
          </w:p>
        </w:tc>
        <w:tc>
          <w:tcPr>
            <w:tcW w:w="899" w:type="pct"/>
            <w:vMerge/>
            <w:shd w:val="clear" w:color="auto" w:fill="auto"/>
          </w:tcPr>
          <w:p w:rsidR="00442F71" w:rsidRPr="00AF0C20" w:rsidRDefault="00442F71" w:rsidP="004D6757">
            <w:pPr>
              <w:pStyle w:val="ConsPlusNormal"/>
            </w:pPr>
          </w:p>
        </w:tc>
        <w:tc>
          <w:tcPr>
            <w:tcW w:w="521" w:type="pct"/>
            <w:vMerge/>
            <w:shd w:val="clear" w:color="auto" w:fill="auto"/>
            <w:vAlign w:val="center"/>
          </w:tcPr>
          <w:p w:rsidR="00442F71" w:rsidRPr="00AF0C20" w:rsidRDefault="00442F71" w:rsidP="004D6757">
            <w:pPr>
              <w:pStyle w:val="ConsPlusNormal"/>
              <w:jc w:val="center"/>
            </w:pPr>
          </w:p>
        </w:tc>
        <w:tc>
          <w:tcPr>
            <w:tcW w:w="316" w:type="pct"/>
            <w:shd w:val="clear" w:color="auto" w:fill="auto"/>
            <w:vAlign w:val="center"/>
          </w:tcPr>
          <w:p w:rsidR="00442F71" w:rsidRPr="00AF0C20" w:rsidRDefault="00442F71" w:rsidP="004D6757">
            <w:pPr>
              <w:pStyle w:val="ConsPlusNormal"/>
              <w:jc w:val="center"/>
            </w:pPr>
            <w:r w:rsidRPr="00AF0C20">
              <w:t>МБ</w:t>
            </w:r>
          </w:p>
        </w:tc>
        <w:tc>
          <w:tcPr>
            <w:tcW w:w="432" w:type="pct"/>
            <w:shd w:val="clear" w:color="auto" w:fill="auto"/>
            <w:vAlign w:val="center"/>
          </w:tcPr>
          <w:p w:rsidR="00442F71" w:rsidRPr="00AF0C20" w:rsidRDefault="00442F71" w:rsidP="00363D44">
            <w:pPr>
              <w:pStyle w:val="ConsPlusNormal"/>
              <w:jc w:val="center"/>
            </w:pPr>
            <w:r w:rsidRPr="00AF0C20">
              <w:t>6</w:t>
            </w:r>
            <w:r>
              <w:t>0</w:t>
            </w:r>
            <w:r w:rsidRPr="00AF0C20">
              <w:t xml:space="preserve"> 101,3</w:t>
            </w:r>
          </w:p>
        </w:tc>
        <w:tc>
          <w:tcPr>
            <w:tcW w:w="433" w:type="pct"/>
            <w:shd w:val="clear" w:color="auto" w:fill="auto"/>
            <w:vAlign w:val="center"/>
          </w:tcPr>
          <w:p w:rsidR="00442F71" w:rsidRPr="00AF0C20" w:rsidRDefault="00442F71" w:rsidP="00363D44">
            <w:pPr>
              <w:pStyle w:val="ConsPlusNormal"/>
              <w:jc w:val="center"/>
            </w:pPr>
            <w:r>
              <w:t>7</w:t>
            </w:r>
            <w:r w:rsidRPr="00AF0C20">
              <w:t xml:space="preserve"> 000,0</w:t>
            </w:r>
          </w:p>
        </w:tc>
        <w:tc>
          <w:tcPr>
            <w:tcW w:w="433" w:type="pct"/>
            <w:shd w:val="clear" w:color="auto" w:fill="auto"/>
            <w:vAlign w:val="center"/>
          </w:tcPr>
          <w:p w:rsidR="00442F71" w:rsidRPr="00AF0C20" w:rsidRDefault="00442F71" w:rsidP="004D6757">
            <w:pPr>
              <w:pStyle w:val="ConsPlusNormal"/>
              <w:jc w:val="center"/>
            </w:pPr>
            <w:r w:rsidRPr="00AF0C20">
              <w:t>10 000,0</w:t>
            </w:r>
          </w:p>
        </w:tc>
        <w:tc>
          <w:tcPr>
            <w:tcW w:w="432" w:type="pct"/>
            <w:shd w:val="clear" w:color="auto" w:fill="auto"/>
            <w:vAlign w:val="center"/>
          </w:tcPr>
          <w:p w:rsidR="00442F71" w:rsidRPr="00AF0C20" w:rsidRDefault="00442F71" w:rsidP="004D6757">
            <w:pPr>
              <w:pStyle w:val="ConsPlusNormal"/>
              <w:jc w:val="center"/>
            </w:pPr>
            <w:r w:rsidRPr="00AF0C20">
              <w:t>10 000,0</w:t>
            </w:r>
          </w:p>
        </w:tc>
        <w:tc>
          <w:tcPr>
            <w:tcW w:w="435" w:type="pct"/>
            <w:shd w:val="clear" w:color="auto" w:fill="auto"/>
            <w:vAlign w:val="center"/>
          </w:tcPr>
          <w:p w:rsidR="00442F71" w:rsidRPr="00AF0C20" w:rsidRDefault="00442F71" w:rsidP="004D6757">
            <w:pPr>
              <w:pStyle w:val="ConsPlusNormal"/>
              <w:jc w:val="center"/>
            </w:pPr>
            <w:r w:rsidRPr="00AF0C20">
              <w:t>10 500,0</w:t>
            </w:r>
          </w:p>
        </w:tc>
        <w:tc>
          <w:tcPr>
            <w:tcW w:w="445" w:type="pct"/>
            <w:shd w:val="clear" w:color="auto" w:fill="auto"/>
            <w:vAlign w:val="center"/>
          </w:tcPr>
          <w:p w:rsidR="00442F71" w:rsidRPr="00AF0C20" w:rsidRDefault="00442F71" w:rsidP="004D6757">
            <w:pPr>
              <w:pStyle w:val="ConsPlusNormal"/>
              <w:jc w:val="center"/>
            </w:pPr>
            <w:r w:rsidRPr="00AF0C20">
              <w:t>11 025,0</w:t>
            </w:r>
          </w:p>
        </w:tc>
        <w:tc>
          <w:tcPr>
            <w:tcW w:w="445" w:type="pct"/>
            <w:shd w:val="clear" w:color="auto" w:fill="auto"/>
            <w:vAlign w:val="center"/>
          </w:tcPr>
          <w:p w:rsidR="00442F71" w:rsidRPr="00AF0C20" w:rsidRDefault="00442F71" w:rsidP="004D6757">
            <w:pPr>
              <w:pStyle w:val="ConsPlusNormal"/>
              <w:jc w:val="center"/>
            </w:pPr>
            <w:r w:rsidRPr="00AF0C20">
              <w:t>11 576,3</w:t>
            </w:r>
          </w:p>
        </w:tc>
      </w:tr>
      <w:tr w:rsidR="00442F71" w:rsidRPr="00AF0C20" w:rsidTr="00AF0C20">
        <w:tblPrEx>
          <w:tblLook w:val="0000" w:firstRow="0" w:lastRow="0" w:firstColumn="0" w:lastColumn="0" w:noHBand="0" w:noVBand="0"/>
        </w:tblPrEx>
        <w:tc>
          <w:tcPr>
            <w:tcW w:w="209" w:type="pct"/>
            <w:vMerge/>
            <w:shd w:val="clear" w:color="auto" w:fill="auto"/>
            <w:vAlign w:val="center"/>
          </w:tcPr>
          <w:p w:rsidR="00442F71" w:rsidRPr="00AF0C20" w:rsidRDefault="00442F71" w:rsidP="004D6757">
            <w:pPr>
              <w:pStyle w:val="ConsPlusNormal"/>
              <w:jc w:val="center"/>
            </w:pPr>
          </w:p>
        </w:tc>
        <w:tc>
          <w:tcPr>
            <w:tcW w:w="899" w:type="pct"/>
            <w:vMerge/>
            <w:shd w:val="clear" w:color="auto" w:fill="auto"/>
          </w:tcPr>
          <w:p w:rsidR="00442F71" w:rsidRPr="00AF0C20" w:rsidRDefault="00442F71" w:rsidP="004D6757">
            <w:pPr>
              <w:pStyle w:val="ConsPlusNormal"/>
            </w:pPr>
          </w:p>
        </w:tc>
        <w:tc>
          <w:tcPr>
            <w:tcW w:w="521" w:type="pct"/>
            <w:vMerge/>
            <w:shd w:val="clear" w:color="auto" w:fill="auto"/>
            <w:vAlign w:val="center"/>
          </w:tcPr>
          <w:p w:rsidR="00442F71" w:rsidRPr="00AF0C20" w:rsidRDefault="00442F71" w:rsidP="004D6757">
            <w:pPr>
              <w:pStyle w:val="ConsPlusNormal"/>
              <w:jc w:val="center"/>
            </w:pPr>
          </w:p>
        </w:tc>
        <w:tc>
          <w:tcPr>
            <w:tcW w:w="316" w:type="pct"/>
            <w:shd w:val="clear" w:color="auto" w:fill="auto"/>
            <w:vAlign w:val="center"/>
          </w:tcPr>
          <w:p w:rsidR="00442F71" w:rsidRPr="00AF0C20" w:rsidRDefault="00442F71" w:rsidP="004D6757">
            <w:pPr>
              <w:pStyle w:val="ConsPlusNormal"/>
              <w:jc w:val="center"/>
            </w:pPr>
            <w:r w:rsidRPr="00AF0C20">
              <w:t>ОБ</w:t>
            </w:r>
          </w:p>
        </w:tc>
        <w:tc>
          <w:tcPr>
            <w:tcW w:w="432" w:type="pct"/>
            <w:shd w:val="clear" w:color="auto" w:fill="auto"/>
            <w:vAlign w:val="center"/>
          </w:tcPr>
          <w:p w:rsidR="00442F71" w:rsidRPr="00AF0C20" w:rsidRDefault="00442F71" w:rsidP="004D6757">
            <w:pPr>
              <w:pStyle w:val="ConsPlusNormal"/>
              <w:jc w:val="center"/>
            </w:pPr>
            <w:r w:rsidRPr="00AF0C20">
              <w:t>0,0</w:t>
            </w:r>
          </w:p>
        </w:tc>
        <w:tc>
          <w:tcPr>
            <w:tcW w:w="433" w:type="pct"/>
            <w:shd w:val="clear" w:color="auto" w:fill="auto"/>
            <w:vAlign w:val="center"/>
          </w:tcPr>
          <w:p w:rsidR="00442F71" w:rsidRPr="00AF0C20" w:rsidRDefault="00442F71" w:rsidP="004D6757">
            <w:pPr>
              <w:pStyle w:val="ConsPlusNormal"/>
              <w:jc w:val="center"/>
            </w:pPr>
            <w:r w:rsidRPr="00AF0C20">
              <w:t>0,0</w:t>
            </w:r>
          </w:p>
        </w:tc>
        <w:tc>
          <w:tcPr>
            <w:tcW w:w="433" w:type="pct"/>
            <w:shd w:val="clear" w:color="auto" w:fill="auto"/>
            <w:vAlign w:val="center"/>
          </w:tcPr>
          <w:p w:rsidR="00442F71" w:rsidRPr="00AF0C20" w:rsidRDefault="00442F71" w:rsidP="004D6757">
            <w:pPr>
              <w:pStyle w:val="ConsPlusNormal"/>
              <w:jc w:val="center"/>
            </w:pPr>
            <w:r w:rsidRPr="00AF0C20">
              <w:t>0,0</w:t>
            </w:r>
          </w:p>
        </w:tc>
        <w:tc>
          <w:tcPr>
            <w:tcW w:w="432" w:type="pct"/>
            <w:shd w:val="clear" w:color="auto" w:fill="auto"/>
            <w:vAlign w:val="center"/>
          </w:tcPr>
          <w:p w:rsidR="00442F71" w:rsidRPr="00AF0C20" w:rsidRDefault="00442F71" w:rsidP="004D6757">
            <w:pPr>
              <w:pStyle w:val="ConsPlusNormal"/>
              <w:jc w:val="center"/>
            </w:pPr>
            <w:r w:rsidRPr="00AF0C20">
              <w:t>0,0</w:t>
            </w:r>
          </w:p>
        </w:tc>
        <w:tc>
          <w:tcPr>
            <w:tcW w:w="435" w:type="pct"/>
            <w:shd w:val="clear" w:color="auto" w:fill="auto"/>
            <w:vAlign w:val="center"/>
          </w:tcPr>
          <w:p w:rsidR="00442F71" w:rsidRPr="00AF0C20" w:rsidRDefault="00442F71" w:rsidP="004D6757">
            <w:pPr>
              <w:pStyle w:val="ConsPlusNormal"/>
              <w:jc w:val="center"/>
            </w:pPr>
            <w:r w:rsidRPr="00AF0C20">
              <w:t>0,0</w:t>
            </w:r>
          </w:p>
        </w:tc>
        <w:tc>
          <w:tcPr>
            <w:tcW w:w="445" w:type="pct"/>
            <w:shd w:val="clear" w:color="auto" w:fill="auto"/>
            <w:vAlign w:val="center"/>
          </w:tcPr>
          <w:p w:rsidR="00442F71" w:rsidRPr="00AF0C20" w:rsidRDefault="00442F71" w:rsidP="004D6757">
            <w:pPr>
              <w:pStyle w:val="ConsPlusNormal"/>
              <w:jc w:val="center"/>
            </w:pPr>
            <w:r w:rsidRPr="00AF0C20">
              <w:t>0,0</w:t>
            </w:r>
          </w:p>
        </w:tc>
        <w:tc>
          <w:tcPr>
            <w:tcW w:w="445" w:type="pct"/>
            <w:shd w:val="clear" w:color="auto" w:fill="auto"/>
            <w:vAlign w:val="center"/>
          </w:tcPr>
          <w:p w:rsidR="00442F71" w:rsidRPr="00AF0C20" w:rsidRDefault="00442F71" w:rsidP="004D6757">
            <w:pPr>
              <w:pStyle w:val="ConsPlusNormal"/>
              <w:jc w:val="center"/>
            </w:pPr>
            <w:r w:rsidRPr="00AF0C20">
              <w:t>0,0</w:t>
            </w:r>
          </w:p>
        </w:tc>
      </w:tr>
      <w:tr w:rsidR="00442F71" w:rsidRPr="00AF0C20" w:rsidTr="00AF0C20">
        <w:tblPrEx>
          <w:tblLook w:val="0000" w:firstRow="0" w:lastRow="0" w:firstColumn="0" w:lastColumn="0" w:noHBand="0" w:noVBand="0"/>
        </w:tblPrEx>
        <w:trPr>
          <w:trHeight w:val="391"/>
        </w:trPr>
        <w:tc>
          <w:tcPr>
            <w:tcW w:w="209" w:type="pct"/>
            <w:vMerge/>
            <w:shd w:val="clear" w:color="auto" w:fill="auto"/>
            <w:vAlign w:val="center"/>
          </w:tcPr>
          <w:p w:rsidR="00442F71" w:rsidRPr="00AF0C20" w:rsidRDefault="00442F71" w:rsidP="004D6757">
            <w:pPr>
              <w:pStyle w:val="ConsPlusNormal"/>
              <w:jc w:val="center"/>
            </w:pPr>
          </w:p>
        </w:tc>
        <w:tc>
          <w:tcPr>
            <w:tcW w:w="899" w:type="pct"/>
            <w:vMerge/>
            <w:shd w:val="clear" w:color="auto" w:fill="auto"/>
          </w:tcPr>
          <w:p w:rsidR="00442F71" w:rsidRPr="00AF0C20" w:rsidRDefault="00442F71" w:rsidP="004D6757">
            <w:pPr>
              <w:pStyle w:val="ConsPlusNormal"/>
            </w:pPr>
          </w:p>
        </w:tc>
        <w:tc>
          <w:tcPr>
            <w:tcW w:w="521" w:type="pct"/>
            <w:vMerge/>
            <w:shd w:val="clear" w:color="auto" w:fill="auto"/>
            <w:vAlign w:val="center"/>
          </w:tcPr>
          <w:p w:rsidR="00442F71" w:rsidRPr="00AF0C20" w:rsidRDefault="00442F71" w:rsidP="004D6757">
            <w:pPr>
              <w:pStyle w:val="ConsPlusNormal"/>
              <w:jc w:val="center"/>
            </w:pPr>
          </w:p>
        </w:tc>
        <w:tc>
          <w:tcPr>
            <w:tcW w:w="316" w:type="pct"/>
            <w:shd w:val="clear" w:color="auto" w:fill="auto"/>
            <w:vAlign w:val="center"/>
          </w:tcPr>
          <w:p w:rsidR="00442F71" w:rsidRPr="00AF0C20" w:rsidRDefault="00442F71" w:rsidP="004D6757">
            <w:pPr>
              <w:pStyle w:val="ConsPlusNormal"/>
              <w:jc w:val="center"/>
            </w:pPr>
            <w:r w:rsidRPr="00AF0C20">
              <w:t>ФБ</w:t>
            </w:r>
          </w:p>
        </w:tc>
        <w:tc>
          <w:tcPr>
            <w:tcW w:w="432" w:type="pct"/>
            <w:shd w:val="clear" w:color="auto" w:fill="auto"/>
            <w:vAlign w:val="center"/>
          </w:tcPr>
          <w:p w:rsidR="00442F71" w:rsidRPr="00AF0C20" w:rsidRDefault="00442F71" w:rsidP="004D6757">
            <w:pPr>
              <w:pStyle w:val="ConsPlusNormal"/>
              <w:jc w:val="center"/>
            </w:pPr>
            <w:r w:rsidRPr="00AF0C20">
              <w:t>0,0</w:t>
            </w:r>
          </w:p>
        </w:tc>
        <w:tc>
          <w:tcPr>
            <w:tcW w:w="433" w:type="pct"/>
            <w:shd w:val="clear" w:color="auto" w:fill="auto"/>
            <w:vAlign w:val="center"/>
          </w:tcPr>
          <w:p w:rsidR="00442F71" w:rsidRPr="00AF0C20" w:rsidRDefault="00442F71" w:rsidP="004D6757">
            <w:pPr>
              <w:pStyle w:val="ConsPlusNormal"/>
              <w:jc w:val="center"/>
            </w:pPr>
            <w:r w:rsidRPr="00AF0C20">
              <w:t>0,0</w:t>
            </w:r>
          </w:p>
        </w:tc>
        <w:tc>
          <w:tcPr>
            <w:tcW w:w="433" w:type="pct"/>
            <w:shd w:val="clear" w:color="auto" w:fill="auto"/>
            <w:vAlign w:val="center"/>
          </w:tcPr>
          <w:p w:rsidR="00442F71" w:rsidRPr="00AF0C20" w:rsidRDefault="00442F71" w:rsidP="004D6757">
            <w:pPr>
              <w:pStyle w:val="ConsPlusNormal"/>
              <w:jc w:val="center"/>
            </w:pPr>
            <w:r w:rsidRPr="00AF0C20">
              <w:t>0,0</w:t>
            </w:r>
          </w:p>
        </w:tc>
        <w:tc>
          <w:tcPr>
            <w:tcW w:w="432" w:type="pct"/>
            <w:shd w:val="clear" w:color="auto" w:fill="auto"/>
            <w:vAlign w:val="center"/>
          </w:tcPr>
          <w:p w:rsidR="00442F71" w:rsidRPr="00AF0C20" w:rsidRDefault="00442F71" w:rsidP="004D6757">
            <w:pPr>
              <w:pStyle w:val="ConsPlusNormal"/>
              <w:jc w:val="center"/>
            </w:pPr>
            <w:r w:rsidRPr="00AF0C20">
              <w:t>0,0</w:t>
            </w:r>
          </w:p>
        </w:tc>
        <w:tc>
          <w:tcPr>
            <w:tcW w:w="435" w:type="pct"/>
            <w:shd w:val="clear" w:color="auto" w:fill="auto"/>
            <w:vAlign w:val="center"/>
          </w:tcPr>
          <w:p w:rsidR="00442F71" w:rsidRPr="00AF0C20" w:rsidRDefault="00442F71" w:rsidP="004D6757">
            <w:pPr>
              <w:pStyle w:val="ConsPlusNormal"/>
              <w:jc w:val="center"/>
            </w:pPr>
            <w:r w:rsidRPr="00AF0C20">
              <w:t>0,0</w:t>
            </w:r>
          </w:p>
        </w:tc>
        <w:tc>
          <w:tcPr>
            <w:tcW w:w="445" w:type="pct"/>
            <w:shd w:val="clear" w:color="auto" w:fill="auto"/>
            <w:vAlign w:val="center"/>
          </w:tcPr>
          <w:p w:rsidR="00442F71" w:rsidRPr="00AF0C20" w:rsidRDefault="00442F71" w:rsidP="004D6757">
            <w:pPr>
              <w:pStyle w:val="ConsPlusNormal"/>
              <w:jc w:val="center"/>
            </w:pPr>
            <w:r w:rsidRPr="00AF0C20">
              <w:t>0,0</w:t>
            </w:r>
          </w:p>
        </w:tc>
        <w:tc>
          <w:tcPr>
            <w:tcW w:w="445" w:type="pct"/>
            <w:shd w:val="clear" w:color="auto" w:fill="auto"/>
            <w:vAlign w:val="center"/>
          </w:tcPr>
          <w:p w:rsidR="00442F71" w:rsidRPr="00AF0C20" w:rsidRDefault="00442F71" w:rsidP="004D6757">
            <w:pPr>
              <w:pStyle w:val="ConsPlusNormal"/>
              <w:jc w:val="center"/>
            </w:pPr>
            <w:r w:rsidRPr="00AF0C20">
              <w:t>0,0</w:t>
            </w:r>
          </w:p>
        </w:tc>
      </w:tr>
      <w:tr w:rsidR="00442F71" w:rsidRPr="00AF0C20" w:rsidTr="00AF0C20">
        <w:tblPrEx>
          <w:tblLook w:val="0000" w:firstRow="0" w:lastRow="0" w:firstColumn="0" w:lastColumn="0" w:noHBand="0" w:noVBand="0"/>
        </w:tblPrEx>
        <w:trPr>
          <w:trHeight w:val="190"/>
        </w:trPr>
        <w:tc>
          <w:tcPr>
            <w:tcW w:w="209" w:type="pct"/>
            <w:vMerge/>
            <w:shd w:val="clear" w:color="auto" w:fill="auto"/>
            <w:vAlign w:val="center"/>
          </w:tcPr>
          <w:p w:rsidR="00442F71" w:rsidRPr="00AF0C20" w:rsidRDefault="00442F71" w:rsidP="004D6757">
            <w:pPr>
              <w:pStyle w:val="ConsPlusNormal"/>
              <w:jc w:val="center"/>
            </w:pPr>
          </w:p>
        </w:tc>
        <w:tc>
          <w:tcPr>
            <w:tcW w:w="899" w:type="pct"/>
            <w:vMerge/>
            <w:shd w:val="clear" w:color="auto" w:fill="auto"/>
          </w:tcPr>
          <w:p w:rsidR="00442F71" w:rsidRPr="00AF0C20" w:rsidRDefault="00442F71" w:rsidP="004D6757">
            <w:pPr>
              <w:pStyle w:val="ConsPlusNormal"/>
            </w:pPr>
          </w:p>
        </w:tc>
        <w:tc>
          <w:tcPr>
            <w:tcW w:w="521" w:type="pct"/>
            <w:vMerge/>
            <w:shd w:val="clear" w:color="auto" w:fill="auto"/>
            <w:vAlign w:val="center"/>
          </w:tcPr>
          <w:p w:rsidR="00442F71" w:rsidRPr="00AF0C20" w:rsidRDefault="00442F71" w:rsidP="004D6757">
            <w:pPr>
              <w:pStyle w:val="ConsPlusNormal"/>
              <w:jc w:val="center"/>
            </w:pPr>
          </w:p>
        </w:tc>
        <w:tc>
          <w:tcPr>
            <w:tcW w:w="316" w:type="pct"/>
            <w:shd w:val="clear" w:color="auto" w:fill="auto"/>
            <w:vAlign w:val="center"/>
          </w:tcPr>
          <w:p w:rsidR="00442F71" w:rsidRPr="00AF0C20" w:rsidRDefault="00442F71" w:rsidP="004D6757">
            <w:pPr>
              <w:pStyle w:val="ConsPlusNormal"/>
              <w:jc w:val="center"/>
            </w:pPr>
            <w:r w:rsidRPr="00AF0C20">
              <w:t>ВБ</w:t>
            </w:r>
          </w:p>
        </w:tc>
        <w:tc>
          <w:tcPr>
            <w:tcW w:w="432" w:type="pct"/>
            <w:shd w:val="clear" w:color="auto" w:fill="auto"/>
            <w:vAlign w:val="center"/>
          </w:tcPr>
          <w:p w:rsidR="00442F71" w:rsidRPr="00AF0C20" w:rsidRDefault="00442F71" w:rsidP="004D6757">
            <w:pPr>
              <w:pStyle w:val="ConsPlusNormal"/>
              <w:jc w:val="center"/>
            </w:pPr>
            <w:r w:rsidRPr="00AF0C20">
              <w:t>0,0</w:t>
            </w:r>
          </w:p>
        </w:tc>
        <w:tc>
          <w:tcPr>
            <w:tcW w:w="433" w:type="pct"/>
            <w:shd w:val="clear" w:color="auto" w:fill="auto"/>
            <w:vAlign w:val="center"/>
          </w:tcPr>
          <w:p w:rsidR="00442F71" w:rsidRPr="00AF0C20" w:rsidRDefault="00442F71" w:rsidP="004D6757">
            <w:pPr>
              <w:pStyle w:val="ConsPlusNormal"/>
              <w:jc w:val="center"/>
            </w:pPr>
            <w:r w:rsidRPr="00AF0C20">
              <w:t>0,0</w:t>
            </w:r>
          </w:p>
        </w:tc>
        <w:tc>
          <w:tcPr>
            <w:tcW w:w="433" w:type="pct"/>
            <w:shd w:val="clear" w:color="auto" w:fill="auto"/>
            <w:vAlign w:val="center"/>
          </w:tcPr>
          <w:p w:rsidR="00442F71" w:rsidRPr="00AF0C20" w:rsidRDefault="00442F71" w:rsidP="004D6757">
            <w:pPr>
              <w:pStyle w:val="ConsPlusNormal"/>
              <w:jc w:val="center"/>
            </w:pPr>
            <w:r w:rsidRPr="00AF0C20">
              <w:t>0,0</w:t>
            </w:r>
          </w:p>
        </w:tc>
        <w:tc>
          <w:tcPr>
            <w:tcW w:w="432" w:type="pct"/>
            <w:shd w:val="clear" w:color="auto" w:fill="auto"/>
            <w:vAlign w:val="center"/>
          </w:tcPr>
          <w:p w:rsidR="00442F71" w:rsidRPr="00AF0C20" w:rsidRDefault="00442F71" w:rsidP="004D6757">
            <w:pPr>
              <w:pStyle w:val="ConsPlusNormal"/>
              <w:jc w:val="center"/>
            </w:pPr>
            <w:r w:rsidRPr="00AF0C20">
              <w:t>0,0</w:t>
            </w:r>
          </w:p>
        </w:tc>
        <w:tc>
          <w:tcPr>
            <w:tcW w:w="435" w:type="pct"/>
            <w:shd w:val="clear" w:color="auto" w:fill="auto"/>
            <w:vAlign w:val="center"/>
          </w:tcPr>
          <w:p w:rsidR="00442F71" w:rsidRPr="00AF0C20" w:rsidRDefault="00442F71" w:rsidP="004D6757">
            <w:pPr>
              <w:pStyle w:val="ConsPlusNormal"/>
              <w:jc w:val="center"/>
            </w:pPr>
            <w:r w:rsidRPr="00AF0C20">
              <w:t>0,0</w:t>
            </w:r>
          </w:p>
        </w:tc>
        <w:tc>
          <w:tcPr>
            <w:tcW w:w="445" w:type="pct"/>
            <w:shd w:val="clear" w:color="auto" w:fill="auto"/>
            <w:vAlign w:val="center"/>
          </w:tcPr>
          <w:p w:rsidR="00442F71" w:rsidRPr="00AF0C20" w:rsidRDefault="00442F71" w:rsidP="004D6757">
            <w:pPr>
              <w:pStyle w:val="ConsPlusNormal"/>
              <w:jc w:val="center"/>
            </w:pPr>
            <w:r w:rsidRPr="00AF0C20">
              <w:t>0,0</w:t>
            </w:r>
          </w:p>
        </w:tc>
        <w:tc>
          <w:tcPr>
            <w:tcW w:w="445" w:type="pct"/>
            <w:shd w:val="clear" w:color="auto" w:fill="auto"/>
            <w:vAlign w:val="center"/>
          </w:tcPr>
          <w:p w:rsidR="00442F71" w:rsidRPr="00AF0C20" w:rsidRDefault="00442F71" w:rsidP="004D6757">
            <w:pPr>
              <w:pStyle w:val="ConsPlusNormal"/>
              <w:jc w:val="center"/>
            </w:pPr>
            <w:r w:rsidRPr="00AF0C20">
              <w:t>0,0</w:t>
            </w:r>
          </w:p>
        </w:tc>
      </w:tr>
    </w:tbl>
    <w:p w:rsidR="006A6D81" w:rsidRDefault="006A6D81" w:rsidP="00B95983">
      <w:pPr>
        <w:pStyle w:val="ConsPlusNonformat"/>
        <w:rPr>
          <w:rFonts w:ascii="Times New Roman" w:hAnsi="Times New Roman" w:cs="Times New Roman"/>
          <w:sz w:val="28"/>
          <w:szCs w:val="28"/>
        </w:rPr>
      </w:pPr>
    </w:p>
    <w:p w:rsidR="00442F71" w:rsidRDefault="00442F71">
      <w:pPr>
        <w:pStyle w:val="ConsPlusNonformat"/>
        <w:jc w:val="center"/>
        <w:rPr>
          <w:rFonts w:ascii="Times New Roman" w:hAnsi="Times New Roman" w:cs="Times New Roman"/>
          <w:sz w:val="28"/>
          <w:szCs w:val="28"/>
        </w:rPr>
      </w:pPr>
    </w:p>
    <w:p w:rsidR="00442F71" w:rsidRDefault="00442F71">
      <w:pPr>
        <w:pStyle w:val="ConsPlusNonformat"/>
        <w:jc w:val="center"/>
        <w:rPr>
          <w:rFonts w:ascii="Times New Roman" w:hAnsi="Times New Roman" w:cs="Times New Roman"/>
          <w:sz w:val="28"/>
          <w:szCs w:val="28"/>
        </w:rPr>
      </w:pPr>
    </w:p>
    <w:p w:rsidR="00442F71" w:rsidRDefault="00442F71">
      <w:pPr>
        <w:pStyle w:val="ConsPlusNonformat"/>
        <w:jc w:val="center"/>
        <w:rPr>
          <w:rFonts w:ascii="Times New Roman" w:hAnsi="Times New Roman" w:cs="Times New Roman"/>
          <w:sz w:val="28"/>
          <w:szCs w:val="28"/>
        </w:rPr>
      </w:pPr>
    </w:p>
    <w:p w:rsidR="009A7BBE" w:rsidRPr="00FD1505" w:rsidRDefault="00AF31E0">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7. </w:t>
      </w:r>
      <w:r w:rsidR="00C96415" w:rsidRPr="00FD1505">
        <w:rPr>
          <w:rFonts w:ascii="Times New Roman" w:hAnsi="Times New Roman" w:cs="Times New Roman"/>
          <w:sz w:val="28"/>
          <w:szCs w:val="28"/>
        </w:rPr>
        <w:t>Механизмы управления рисками</w:t>
      </w:r>
    </w:p>
    <w:p w:rsidR="009A7BBE" w:rsidRPr="00FD1505" w:rsidRDefault="009A7BBE">
      <w:pPr>
        <w:pStyle w:val="ConsPlusNonformat"/>
        <w:jc w:val="center"/>
        <w:rPr>
          <w:rFonts w:ascii="Times New Roman" w:hAnsi="Times New Roman" w:cs="Times New Roman"/>
          <w:sz w:val="28"/>
          <w:szCs w:val="28"/>
        </w:rPr>
      </w:pPr>
    </w:p>
    <w:tbl>
      <w:tblPr>
        <w:tblW w:w="5000" w:type="pct"/>
        <w:tblCellMar>
          <w:top w:w="102" w:type="dxa"/>
          <w:left w:w="62" w:type="dxa"/>
          <w:bottom w:w="102" w:type="dxa"/>
          <w:right w:w="62" w:type="dxa"/>
        </w:tblCellMar>
        <w:tblLook w:val="04A0" w:firstRow="1" w:lastRow="0" w:firstColumn="1" w:lastColumn="0" w:noHBand="0" w:noVBand="1"/>
      </w:tblPr>
      <w:tblGrid>
        <w:gridCol w:w="864"/>
        <w:gridCol w:w="3033"/>
        <w:gridCol w:w="2066"/>
        <w:gridCol w:w="2795"/>
        <w:gridCol w:w="4135"/>
        <w:gridCol w:w="1801"/>
      </w:tblGrid>
      <w:tr w:rsidR="009A7BBE" w:rsidRPr="006A31A8" w:rsidTr="00156117">
        <w:trPr>
          <w:tblHeader/>
        </w:trPr>
        <w:tc>
          <w:tcPr>
            <w:tcW w:w="294" w:type="pct"/>
            <w:tcBorders>
              <w:top w:val="single" w:sz="4" w:space="0" w:color="auto"/>
              <w:left w:val="single" w:sz="4" w:space="0" w:color="auto"/>
              <w:bottom w:val="single" w:sz="4" w:space="0" w:color="auto"/>
              <w:right w:val="single" w:sz="4" w:space="0" w:color="auto"/>
            </w:tcBorders>
            <w:vAlign w:val="center"/>
          </w:tcPr>
          <w:p w:rsidR="009A7BBE" w:rsidRPr="006A31A8" w:rsidRDefault="00C96415">
            <w:pPr>
              <w:pStyle w:val="ConsPlusNormal"/>
              <w:jc w:val="center"/>
            </w:pPr>
            <w:r w:rsidRPr="006A31A8">
              <w:t>№ п/п</w:t>
            </w:r>
          </w:p>
        </w:tc>
        <w:tc>
          <w:tcPr>
            <w:tcW w:w="1032" w:type="pct"/>
            <w:tcBorders>
              <w:top w:val="single" w:sz="4" w:space="0" w:color="auto"/>
              <w:left w:val="single" w:sz="4" w:space="0" w:color="auto"/>
              <w:bottom w:val="single" w:sz="4" w:space="0" w:color="auto"/>
              <w:right w:val="single" w:sz="4" w:space="0" w:color="auto"/>
            </w:tcBorders>
            <w:vAlign w:val="center"/>
          </w:tcPr>
          <w:p w:rsidR="009A7BBE" w:rsidRPr="006A31A8" w:rsidRDefault="00C96415">
            <w:pPr>
              <w:pStyle w:val="ConsPlusNormal"/>
              <w:jc w:val="center"/>
            </w:pPr>
            <w:r w:rsidRPr="006A31A8">
              <w:t>Наименование риска</w:t>
            </w:r>
          </w:p>
        </w:tc>
        <w:tc>
          <w:tcPr>
            <w:tcW w:w="703" w:type="pct"/>
            <w:tcBorders>
              <w:top w:val="single" w:sz="4" w:space="0" w:color="auto"/>
              <w:left w:val="single" w:sz="4" w:space="0" w:color="auto"/>
              <w:bottom w:val="single" w:sz="4" w:space="0" w:color="auto"/>
              <w:right w:val="single" w:sz="4" w:space="0" w:color="auto"/>
            </w:tcBorders>
            <w:vAlign w:val="center"/>
          </w:tcPr>
          <w:p w:rsidR="009A7BBE" w:rsidRPr="006A31A8" w:rsidRDefault="00C96415">
            <w:pPr>
              <w:pStyle w:val="ConsPlusNormal"/>
              <w:jc w:val="center"/>
            </w:pPr>
            <w:r w:rsidRPr="006A31A8">
              <w:t>Ожидаемые последствия</w:t>
            </w:r>
          </w:p>
        </w:tc>
        <w:tc>
          <w:tcPr>
            <w:tcW w:w="951" w:type="pct"/>
            <w:tcBorders>
              <w:top w:val="single" w:sz="4" w:space="0" w:color="auto"/>
              <w:left w:val="single" w:sz="4" w:space="0" w:color="auto"/>
              <w:bottom w:val="single" w:sz="4" w:space="0" w:color="auto"/>
              <w:right w:val="single" w:sz="4" w:space="0" w:color="auto"/>
            </w:tcBorders>
            <w:vAlign w:val="center"/>
          </w:tcPr>
          <w:p w:rsidR="009A7BBE" w:rsidRPr="006A31A8" w:rsidRDefault="00C96415">
            <w:pPr>
              <w:pStyle w:val="ConsPlusNormal"/>
              <w:jc w:val="center"/>
            </w:pPr>
            <w:r w:rsidRPr="006A31A8">
              <w:t>Меры по предотвращению наступления риска</w:t>
            </w:r>
          </w:p>
        </w:tc>
        <w:tc>
          <w:tcPr>
            <w:tcW w:w="1407" w:type="pct"/>
            <w:tcBorders>
              <w:top w:val="single" w:sz="4" w:space="0" w:color="auto"/>
              <w:left w:val="single" w:sz="4" w:space="0" w:color="auto"/>
              <w:bottom w:val="single" w:sz="4" w:space="0" w:color="auto"/>
              <w:right w:val="single" w:sz="4" w:space="0" w:color="auto"/>
            </w:tcBorders>
            <w:vAlign w:val="center"/>
          </w:tcPr>
          <w:p w:rsidR="009A7BBE" w:rsidRPr="00782F02" w:rsidRDefault="00C96415">
            <w:pPr>
              <w:pStyle w:val="ConsPlusNormal"/>
              <w:jc w:val="center"/>
            </w:pPr>
            <w:r w:rsidRPr="00782F02">
              <w:t>Меры реагирования при наличии признаков наступления риска</w:t>
            </w:r>
          </w:p>
        </w:tc>
        <w:tc>
          <w:tcPr>
            <w:tcW w:w="613" w:type="pct"/>
            <w:tcBorders>
              <w:top w:val="single" w:sz="4" w:space="0" w:color="auto"/>
              <w:left w:val="single" w:sz="4" w:space="0" w:color="auto"/>
              <w:bottom w:val="single" w:sz="4" w:space="0" w:color="auto"/>
              <w:right w:val="single" w:sz="4" w:space="0" w:color="auto"/>
            </w:tcBorders>
            <w:vAlign w:val="center"/>
          </w:tcPr>
          <w:p w:rsidR="009A7BBE" w:rsidRPr="00782F02" w:rsidRDefault="00C96415" w:rsidP="006A31A8">
            <w:pPr>
              <w:pStyle w:val="ConsPlusNormal"/>
              <w:jc w:val="center"/>
            </w:pPr>
            <w:r w:rsidRPr="00782F02">
              <w:t>Периодичность мониторинга риск</w:t>
            </w:r>
            <w:r w:rsidR="006A31A8" w:rsidRPr="00782F02">
              <w:t>а</w:t>
            </w:r>
          </w:p>
        </w:tc>
      </w:tr>
      <w:tr w:rsidR="00F04632" w:rsidRPr="006A31A8" w:rsidTr="00782F02">
        <w:tc>
          <w:tcPr>
            <w:tcW w:w="294" w:type="pct"/>
            <w:tcBorders>
              <w:top w:val="single" w:sz="4" w:space="0" w:color="auto"/>
              <w:left w:val="single" w:sz="4" w:space="0" w:color="auto"/>
              <w:bottom w:val="single" w:sz="4" w:space="0" w:color="auto"/>
              <w:right w:val="single" w:sz="4" w:space="0" w:color="auto"/>
            </w:tcBorders>
          </w:tcPr>
          <w:p w:rsidR="00F04632" w:rsidRPr="006A31A8" w:rsidRDefault="00F04632" w:rsidP="006A31A8">
            <w:pPr>
              <w:pStyle w:val="ConsPlusNormal"/>
              <w:jc w:val="center"/>
            </w:pPr>
            <w:r w:rsidRPr="006A31A8">
              <w:t>1</w:t>
            </w:r>
          </w:p>
        </w:tc>
        <w:tc>
          <w:tcPr>
            <w:tcW w:w="1032" w:type="pct"/>
            <w:tcBorders>
              <w:top w:val="single" w:sz="4" w:space="0" w:color="auto"/>
              <w:left w:val="single" w:sz="4" w:space="0" w:color="auto"/>
              <w:bottom w:val="single" w:sz="4" w:space="0" w:color="auto"/>
              <w:right w:val="single" w:sz="4" w:space="0" w:color="auto"/>
            </w:tcBorders>
          </w:tcPr>
          <w:p w:rsidR="00F04632" w:rsidRPr="006A31A8" w:rsidRDefault="00F04632" w:rsidP="00AF31E0">
            <w:pPr>
              <w:ind w:firstLine="0"/>
              <w:jc w:val="left"/>
              <w:rPr>
                <w:rFonts w:ascii="Times New Roman" w:hAnsi="Times New Roman"/>
                <w:bCs/>
                <w:sz w:val="24"/>
                <w:szCs w:val="24"/>
              </w:rPr>
            </w:pPr>
            <w:r w:rsidRPr="006A31A8">
              <w:rPr>
                <w:rFonts w:ascii="Times New Roman" w:hAnsi="Times New Roman"/>
                <w:bCs/>
                <w:sz w:val="24"/>
                <w:szCs w:val="24"/>
              </w:rPr>
              <w:t>Несвоевременное или некачественное выполнение поставщиками (подрядчиками, исполнителями) обязательств по муниципальным контрактам, неисполнение у</w:t>
            </w:r>
            <w:r w:rsidR="00624A81" w:rsidRPr="006A31A8">
              <w:rPr>
                <w:rFonts w:ascii="Times New Roman" w:hAnsi="Times New Roman"/>
                <w:bCs/>
                <w:sz w:val="24"/>
                <w:szCs w:val="24"/>
              </w:rPr>
              <w:t>словий муниципальных контрактов</w:t>
            </w:r>
            <w:r w:rsidR="00AF31E0" w:rsidRPr="006A31A8">
              <w:rPr>
                <w:rFonts w:ascii="Times New Roman" w:hAnsi="Times New Roman"/>
                <w:bCs/>
                <w:sz w:val="24"/>
                <w:szCs w:val="24"/>
              </w:rPr>
              <w:t xml:space="preserve"> </w:t>
            </w:r>
          </w:p>
        </w:tc>
        <w:tc>
          <w:tcPr>
            <w:tcW w:w="703" w:type="pct"/>
            <w:tcBorders>
              <w:top w:val="single" w:sz="4" w:space="0" w:color="auto"/>
              <w:left w:val="single" w:sz="4" w:space="0" w:color="auto"/>
              <w:bottom w:val="single" w:sz="4" w:space="0" w:color="auto"/>
              <w:right w:val="single" w:sz="4" w:space="0" w:color="auto"/>
            </w:tcBorders>
          </w:tcPr>
          <w:p w:rsidR="00F04632" w:rsidRPr="006A31A8" w:rsidRDefault="00F04632" w:rsidP="00AF31E0">
            <w:pPr>
              <w:pStyle w:val="ConsPlusNormal"/>
              <w:autoSpaceDE/>
              <w:autoSpaceDN/>
              <w:adjustRightInd/>
              <w:rPr>
                <w:rFonts w:eastAsia="Times New Roman"/>
                <w:color w:val="2D2D2D"/>
              </w:rPr>
            </w:pPr>
            <w:r w:rsidRPr="006A31A8">
              <w:t xml:space="preserve">Недостижение </w:t>
            </w:r>
            <w:r w:rsidRPr="006A31A8">
              <w:rPr>
                <w:rFonts w:eastAsia="Times New Roman"/>
                <w:bCs/>
                <w:kern w:val="32"/>
              </w:rPr>
              <w:t>запланированных</w:t>
            </w:r>
            <w:r w:rsidRPr="006A31A8">
              <w:t xml:space="preserve"> значений показателей программы </w:t>
            </w:r>
          </w:p>
        </w:tc>
        <w:tc>
          <w:tcPr>
            <w:tcW w:w="951" w:type="pct"/>
            <w:tcBorders>
              <w:top w:val="single" w:sz="4" w:space="0" w:color="auto"/>
              <w:left w:val="single" w:sz="4" w:space="0" w:color="auto"/>
              <w:bottom w:val="single" w:sz="4" w:space="0" w:color="auto"/>
              <w:right w:val="single" w:sz="4" w:space="0" w:color="auto"/>
            </w:tcBorders>
          </w:tcPr>
          <w:p w:rsidR="00F04632" w:rsidRPr="006A31A8" w:rsidRDefault="00B04D68" w:rsidP="006A31A8">
            <w:pPr>
              <w:ind w:firstLine="0"/>
              <w:jc w:val="left"/>
              <w:textAlignment w:val="baseline"/>
              <w:rPr>
                <w:rFonts w:ascii="Times New Roman" w:hAnsi="Times New Roman"/>
                <w:color w:val="2D2D2D"/>
                <w:sz w:val="24"/>
                <w:szCs w:val="24"/>
                <w:lang w:eastAsia="ru-RU"/>
              </w:rPr>
            </w:pPr>
            <w:r w:rsidRPr="006A31A8">
              <w:rPr>
                <w:rFonts w:ascii="Times New Roman" w:hAnsi="Times New Roman"/>
                <w:bCs/>
                <w:sz w:val="24"/>
                <w:szCs w:val="24"/>
              </w:rPr>
              <w:t xml:space="preserve">Включение в условия </w:t>
            </w:r>
            <w:r w:rsidR="00917E4D" w:rsidRPr="006A31A8">
              <w:rPr>
                <w:rFonts w:ascii="Times New Roman" w:hAnsi="Times New Roman"/>
                <w:bCs/>
                <w:sz w:val="24"/>
                <w:szCs w:val="24"/>
              </w:rPr>
              <w:t>муниципальных</w:t>
            </w:r>
            <w:r w:rsidRPr="006A31A8">
              <w:rPr>
                <w:rFonts w:ascii="Times New Roman" w:hAnsi="Times New Roman"/>
                <w:bCs/>
                <w:sz w:val="24"/>
                <w:szCs w:val="24"/>
              </w:rPr>
              <w:t xml:space="preserve"> контракт</w:t>
            </w:r>
            <w:r w:rsidR="00917E4D" w:rsidRPr="006A31A8">
              <w:rPr>
                <w:rFonts w:ascii="Times New Roman" w:hAnsi="Times New Roman"/>
                <w:bCs/>
                <w:sz w:val="24"/>
                <w:szCs w:val="24"/>
              </w:rPr>
              <w:t xml:space="preserve">ов </w:t>
            </w:r>
            <w:r w:rsidR="00C8658A" w:rsidRPr="006A31A8">
              <w:rPr>
                <w:rFonts w:ascii="Times New Roman" w:hAnsi="Times New Roman"/>
                <w:bCs/>
                <w:sz w:val="24"/>
                <w:szCs w:val="24"/>
              </w:rPr>
              <w:t>применени</w:t>
            </w:r>
            <w:r w:rsidR="006A31A8" w:rsidRPr="006A31A8">
              <w:rPr>
                <w:rFonts w:ascii="Times New Roman" w:hAnsi="Times New Roman"/>
                <w:bCs/>
                <w:sz w:val="24"/>
                <w:szCs w:val="24"/>
              </w:rPr>
              <w:t>я</w:t>
            </w:r>
            <w:r w:rsidR="00C8658A" w:rsidRPr="006A31A8">
              <w:rPr>
                <w:rFonts w:ascii="Times New Roman" w:hAnsi="Times New Roman"/>
                <w:bCs/>
                <w:sz w:val="24"/>
                <w:szCs w:val="24"/>
              </w:rPr>
              <w:t xml:space="preserve"> мер ответственности </w:t>
            </w:r>
            <w:r w:rsidR="006A31A8" w:rsidRPr="006A31A8">
              <w:rPr>
                <w:rFonts w:ascii="Times New Roman" w:hAnsi="Times New Roman"/>
                <w:bCs/>
                <w:sz w:val="24"/>
                <w:szCs w:val="24"/>
              </w:rPr>
              <w:t xml:space="preserve">к поставщикам </w:t>
            </w:r>
            <w:r w:rsidR="00C8658A" w:rsidRPr="006A31A8">
              <w:rPr>
                <w:rFonts w:ascii="Times New Roman" w:hAnsi="Times New Roman"/>
                <w:bCs/>
                <w:sz w:val="24"/>
                <w:szCs w:val="24"/>
              </w:rPr>
              <w:t>за неисполнение (или) ненадл</w:t>
            </w:r>
            <w:r w:rsidR="00917E4D" w:rsidRPr="006A31A8">
              <w:rPr>
                <w:rFonts w:ascii="Times New Roman" w:hAnsi="Times New Roman"/>
                <w:bCs/>
                <w:sz w:val="24"/>
                <w:szCs w:val="24"/>
              </w:rPr>
              <w:t xml:space="preserve">ежащее исполнение обязательств </w:t>
            </w:r>
          </w:p>
        </w:tc>
        <w:tc>
          <w:tcPr>
            <w:tcW w:w="1407" w:type="pct"/>
            <w:tcBorders>
              <w:top w:val="single" w:sz="4" w:space="0" w:color="auto"/>
              <w:left w:val="single" w:sz="4" w:space="0" w:color="auto"/>
              <w:bottom w:val="single" w:sz="4" w:space="0" w:color="auto"/>
              <w:right w:val="single" w:sz="4" w:space="0" w:color="auto"/>
            </w:tcBorders>
            <w:shd w:val="clear" w:color="auto" w:fill="auto"/>
          </w:tcPr>
          <w:p w:rsidR="00F04632" w:rsidRPr="00782F02" w:rsidRDefault="00F04632" w:rsidP="00782F02">
            <w:pPr>
              <w:ind w:firstLine="0"/>
              <w:jc w:val="left"/>
              <w:rPr>
                <w:rFonts w:ascii="Times New Roman" w:hAnsi="Times New Roman"/>
                <w:bCs/>
                <w:sz w:val="24"/>
                <w:szCs w:val="24"/>
              </w:rPr>
            </w:pPr>
            <w:r w:rsidRPr="00782F02">
              <w:rPr>
                <w:rFonts w:ascii="Times New Roman" w:hAnsi="Times New Roman"/>
                <w:bCs/>
                <w:sz w:val="24"/>
                <w:szCs w:val="24"/>
              </w:rPr>
              <w:t>Применение мер ответственности к поставщикам (подрядчикам, исполнителям) за неисполнение и (или) ненадлежащее исполнение обязательств, предусмотренных контрактом, в соответствии с действующим законодательством Российской Федерации и контрактом</w:t>
            </w:r>
            <w:r w:rsidR="001E5AAC" w:rsidRPr="00782F02">
              <w:rPr>
                <w:rFonts w:ascii="Times New Roman" w:hAnsi="Times New Roman"/>
                <w:bCs/>
                <w:sz w:val="24"/>
                <w:szCs w:val="24"/>
              </w:rPr>
              <w:t xml:space="preserve"> </w:t>
            </w:r>
            <w:r w:rsidRPr="00782F02">
              <w:rPr>
                <w:rFonts w:ascii="Times New Roman" w:hAnsi="Times New Roman"/>
                <w:bCs/>
                <w:sz w:val="24"/>
                <w:szCs w:val="24"/>
              </w:rPr>
              <w:t>(начисление штрафов, пеней).</w:t>
            </w:r>
          </w:p>
          <w:p w:rsidR="00F04632" w:rsidRPr="00782F02" w:rsidRDefault="00F04632" w:rsidP="00782F02">
            <w:pPr>
              <w:ind w:firstLine="0"/>
              <w:jc w:val="left"/>
              <w:rPr>
                <w:rFonts w:ascii="Times New Roman" w:hAnsi="Times New Roman"/>
                <w:bCs/>
                <w:sz w:val="24"/>
                <w:szCs w:val="24"/>
              </w:rPr>
            </w:pPr>
            <w:r w:rsidRPr="00782F02">
              <w:rPr>
                <w:rFonts w:ascii="Times New Roman" w:hAnsi="Times New Roman"/>
                <w:bCs/>
                <w:sz w:val="24"/>
                <w:szCs w:val="24"/>
              </w:rPr>
              <w:t xml:space="preserve">В случае невозможности исполнения условий муниципальных контрактов поставщиками (подрядчиками, </w:t>
            </w:r>
            <w:r w:rsidR="00C8658A" w:rsidRPr="00782F02">
              <w:rPr>
                <w:rFonts w:ascii="Times New Roman" w:hAnsi="Times New Roman"/>
                <w:bCs/>
                <w:sz w:val="24"/>
                <w:szCs w:val="24"/>
              </w:rPr>
              <w:t xml:space="preserve">исполнителями) - расторжение контрактов </w:t>
            </w:r>
          </w:p>
        </w:tc>
        <w:tc>
          <w:tcPr>
            <w:tcW w:w="613" w:type="pct"/>
            <w:tcBorders>
              <w:top w:val="single" w:sz="4" w:space="0" w:color="auto"/>
              <w:left w:val="single" w:sz="4" w:space="0" w:color="auto"/>
              <w:bottom w:val="single" w:sz="4" w:space="0" w:color="auto"/>
              <w:right w:val="single" w:sz="4" w:space="0" w:color="auto"/>
            </w:tcBorders>
            <w:shd w:val="clear" w:color="auto" w:fill="auto"/>
          </w:tcPr>
          <w:p w:rsidR="00F04632" w:rsidRPr="00782F02" w:rsidRDefault="00732FE3" w:rsidP="00782F02">
            <w:pPr>
              <w:ind w:firstLine="0"/>
              <w:jc w:val="center"/>
              <w:textAlignment w:val="baseline"/>
              <w:rPr>
                <w:rFonts w:ascii="Times New Roman" w:hAnsi="Times New Roman"/>
                <w:sz w:val="24"/>
                <w:szCs w:val="24"/>
              </w:rPr>
            </w:pPr>
            <w:r w:rsidRPr="00782F02">
              <w:rPr>
                <w:rFonts w:ascii="Times New Roman" w:hAnsi="Times New Roman"/>
                <w:sz w:val="24"/>
                <w:szCs w:val="24"/>
              </w:rPr>
              <w:t>Е</w:t>
            </w:r>
            <w:r w:rsidR="00F04632" w:rsidRPr="00782F02">
              <w:rPr>
                <w:rFonts w:ascii="Times New Roman" w:hAnsi="Times New Roman"/>
                <w:sz w:val="24"/>
                <w:szCs w:val="24"/>
              </w:rPr>
              <w:t>же</w:t>
            </w:r>
            <w:r w:rsidRPr="00782F02">
              <w:rPr>
                <w:rFonts w:ascii="Times New Roman" w:hAnsi="Times New Roman"/>
                <w:sz w:val="24"/>
                <w:szCs w:val="24"/>
              </w:rPr>
              <w:t>месячно</w:t>
            </w:r>
          </w:p>
        </w:tc>
      </w:tr>
      <w:tr w:rsidR="00F04632" w:rsidRPr="006A31A8" w:rsidTr="00782F02">
        <w:tc>
          <w:tcPr>
            <w:tcW w:w="294" w:type="pct"/>
            <w:tcBorders>
              <w:top w:val="single" w:sz="4" w:space="0" w:color="auto"/>
              <w:left w:val="single" w:sz="4" w:space="0" w:color="auto"/>
              <w:bottom w:val="single" w:sz="4" w:space="0" w:color="auto"/>
              <w:right w:val="single" w:sz="4" w:space="0" w:color="auto"/>
            </w:tcBorders>
          </w:tcPr>
          <w:p w:rsidR="00F04632" w:rsidRPr="006A31A8" w:rsidRDefault="00F04632" w:rsidP="006A31A8">
            <w:pPr>
              <w:pStyle w:val="ConsPlusNormal"/>
              <w:jc w:val="center"/>
            </w:pPr>
            <w:r w:rsidRPr="006A31A8">
              <w:t>2</w:t>
            </w:r>
          </w:p>
        </w:tc>
        <w:tc>
          <w:tcPr>
            <w:tcW w:w="1032" w:type="pct"/>
            <w:tcBorders>
              <w:top w:val="single" w:sz="4" w:space="0" w:color="auto"/>
              <w:left w:val="single" w:sz="4" w:space="0" w:color="auto"/>
              <w:bottom w:val="single" w:sz="4" w:space="0" w:color="auto"/>
              <w:right w:val="single" w:sz="4" w:space="0" w:color="auto"/>
            </w:tcBorders>
          </w:tcPr>
          <w:p w:rsidR="00F04632" w:rsidRPr="006A31A8" w:rsidRDefault="00F04632" w:rsidP="00AF31E0">
            <w:pPr>
              <w:pStyle w:val="ConsPlusNormal"/>
            </w:pPr>
            <w:r w:rsidRPr="006A31A8">
              <w:rPr>
                <w:bCs/>
              </w:rPr>
              <w:t>Невозможность своевременного приобретения жилых помещений для муниципальных нужд по причине отсутствия жилых помещений с требуемыми характеристиками на первичном и вторичном рынках жилья города Мурманска, а т</w:t>
            </w:r>
            <w:r w:rsidR="00624A81" w:rsidRPr="006A31A8">
              <w:rPr>
                <w:bCs/>
              </w:rPr>
              <w:t>акже в строящихся домах</w:t>
            </w:r>
          </w:p>
        </w:tc>
        <w:tc>
          <w:tcPr>
            <w:tcW w:w="703" w:type="pct"/>
            <w:tcBorders>
              <w:top w:val="single" w:sz="4" w:space="0" w:color="auto"/>
              <w:left w:val="single" w:sz="4" w:space="0" w:color="auto"/>
              <w:bottom w:val="single" w:sz="4" w:space="0" w:color="auto"/>
              <w:right w:val="single" w:sz="4" w:space="0" w:color="auto"/>
            </w:tcBorders>
          </w:tcPr>
          <w:p w:rsidR="00F04632" w:rsidRPr="006A31A8" w:rsidRDefault="00F04632" w:rsidP="00AF31E0">
            <w:pPr>
              <w:pStyle w:val="ConsPlusNormal"/>
              <w:autoSpaceDE/>
              <w:autoSpaceDN/>
              <w:adjustRightInd/>
            </w:pPr>
            <w:r w:rsidRPr="006A31A8">
              <w:t>Недостижение запланированных значений показателей программы</w:t>
            </w:r>
          </w:p>
        </w:tc>
        <w:tc>
          <w:tcPr>
            <w:tcW w:w="951" w:type="pct"/>
            <w:tcBorders>
              <w:top w:val="single" w:sz="4" w:space="0" w:color="auto"/>
              <w:left w:val="single" w:sz="4" w:space="0" w:color="auto"/>
              <w:bottom w:val="single" w:sz="4" w:space="0" w:color="auto"/>
              <w:right w:val="single" w:sz="4" w:space="0" w:color="auto"/>
            </w:tcBorders>
          </w:tcPr>
          <w:p w:rsidR="00F04632" w:rsidRPr="006A31A8" w:rsidRDefault="00624A81" w:rsidP="00AF31E0">
            <w:pPr>
              <w:pStyle w:val="ConsPlusNormal"/>
            </w:pPr>
            <w:r w:rsidRPr="006A31A8">
              <w:t>Мониторинг первичного и вторичного рынков жилья города Мурманска</w:t>
            </w:r>
          </w:p>
        </w:tc>
        <w:tc>
          <w:tcPr>
            <w:tcW w:w="1407" w:type="pct"/>
            <w:tcBorders>
              <w:top w:val="single" w:sz="4" w:space="0" w:color="auto"/>
              <w:left w:val="single" w:sz="4" w:space="0" w:color="auto"/>
              <w:bottom w:val="single" w:sz="4" w:space="0" w:color="auto"/>
              <w:right w:val="single" w:sz="4" w:space="0" w:color="auto"/>
            </w:tcBorders>
            <w:shd w:val="clear" w:color="auto" w:fill="auto"/>
          </w:tcPr>
          <w:p w:rsidR="00F04632" w:rsidRPr="00782F02" w:rsidRDefault="00C014CA" w:rsidP="00782F02">
            <w:pPr>
              <w:ind w:firstLine="0"/>
              <w:jc w:val="left"/>
              <w:rPr>
                <w:rFonts w:ascii="Times New Roman" w:hAnsi="Times New Roman"/>
                <w:bCs/>
                <w:sz w:val="24"/>
                <w:szCs w:val="24"/>
              </w:rPr>
            </w:pPr>
            <w:r w:rsidRPr="00782F02">
              <w:rPr>
                <w:rFonts w:ascii="Times New Roman" w:hAnsi="Times New Roman"/>
                <w:bCs/>
                <w:sz w:val="24"/>
                <w:szCs w:val="24"/>
              </w:rPr>
              <w:t xml:space="preserve">Осуществление повторных закупок, </w:t>
            </w:r>
          </w:p>
          <w:p w:rsidR="00F04632" w:rsidRPr="00782F02" w:rsidRDefault="00C014CA" w:rsidP="00782F02">
            <w:pPr>
              <w:ind w:firstLine="0"/>
              <w:jc w:val="left"/>
              <w:rPr>
                <w:rFonts w:ascii="Times New Roman" w:hAnsi="Times New Roman"/>
                <w:bCs/>
                <w:sz w:val="24"/>
                <w:szCs w:val="24"/>
              </w:rPr>
            </w:pPr>
            <w:r w:rsidRPr="00782F02">
              <w:rPr>
                <w:rFonts w:ascii="Times New Roman" w:hAnsi="Times New Roman"/>
                <w:bCs/>
                <w:sz w:val="24"/>
                <w:szCs w:val="24"/>
              </w:rPr>
              <w:t>изменение способа расселения граждан</w:t>
            </w:r>
            <w:r w:rsidR="00F04632" w:rsidRPr="00782F02">
              <w:rPr>
                <w:rFonts w:ascii="Times New Roman" w:hAnsi="Times New Roman"/>
                <w:bCs/>
                <w:sz w:val="24"/>
                <w:szCs w:val="24"/>
              </w:rPr>
              <w:t xml:space="preserve"> </w:t>
            </w:r>
          </w:p>
        </w:tc>
        <w:tc>
          <w:tcPr>
            <w:tcW w:w="613" w:type="pct"/>
            <w:tcBorders>
              <w:top w:val="single" w:sz="4" w:space="0" w:color="auto"/>
              <w:left w:val="single" w:sz="4" w:space="0" w:color="auto"/>
              <w:bottom w:val="single" w:sz="4" w:space="0" w:color="auto"/>
              <w:right w:val="single" w:sz="4" w:space="0" w:color="auto"/>
            </w:tcBorders>
            <w:shd w:val="clear" w:color="auto" w:fill="auto"/>
          </w:tcPr>
          <w:p w:rsidR="00F04632" w:rsidRPr="00782F02" w:rsidRDefault="00732FE3" w:rsidP="00782F02">
            <w:pPr>
              <w:ind w:firstLine="0"/>
              <w:jc w:val="center"/>
              <w:textAlignment w:val="baseline"/>
              <w:rPr>
                <w:rFonts w:ascii="Times New Roman" w:hAnsi="Times New Roman"/>
                <w:sz w:val="24"/>
                <w:szCs w:val="24"/>
              </w:rPr>
            </w:pPr>
            <w:r w:rsidRPr="00782F02">
              <w:rPr>
                <w:rFonts w:ascii="Times New Roman" w:hAnsi="Times New Roman"/>
                <w:sz w:val="24"/>
                <w:szCs w:val="24"/>
              </w:rPr>
              <w:t>Е</w:t>
            </w:r>
            <w:r w:rsidR="00F04632" w:rsidRPr="00782F02">
              <w:rPr>
                <w:rFonts w:ascii="Times New Roman" w:hAnsi="Times New Roman"/>
                <w:sz w:val="24"/>
                <w:szCs w:val="24"/>
              </w:rPr>
              <w:t>же</w:t>
            </w:r>
            <w:r w:rsidRPr="00782F02">
              <w:rPr>
                <w:rFonts w:ascii="Times New Roman" w:hAnsi="Times New Roman"/>
                <w:sz w:val="24"/>
                <w:szCs w:val="24"/>
              </w:rPr>
              <w:t>месячно</w:t>
            </w:r>
          </w:p>
        </w:tc>
      </w:tr>
      <w:tr w:rsidR="0083072D" w:rsidRPr="006A31A8" w:rsidTr="006A31A8">
        <w:tc>
          <w:tcPr>
            <w:tcW w:w="294" w:type="pct"/>
            <w:tcBorders>
              <w:top w:val="single" w:sz="4" w:space="0" w:color="auto"/>
              <w:left w:val="single" w:sz="4" w:space="0" w:color="auto"/>
              <w:bottom w:val="single" w:sz="4" w:space="0" w:color="auto"/>
              <w:right w:val="single" w:sz="4" w:space="0" w:color="auto"/>
            </w:tcBorders>
          </w:tcPr>
          <w:p w:rsidR="0083072D" w:rsidRPr="006A31A8" w:rsidRDefault="0083072D" w:rsidP="006A31A8">
            <w:pPr>
              <w:pStyle w:val="ConsPlusNormal"/>
              <w:jc w:val="center"/>
            </w:pPr>
            <w:r w:rsidRPr="006A31A8">
              <w:t>3</w:t>
            </w:r>
          </w:p>
        </w:tc>
        <w:tc>
          <w:tcPr>
            <w:tcW w:w="1032" w:type="pct"/>
            <w:tcBorders>
              <w:top w:val="single" w:sz="4" w:space="0" w:color="auto"/>
              <w:left w:val="single" w:sz="4" w:space="0" w:color="auto"/>
              <w:bottom w:val="single" w:sz="4" w:space="0" w:color="auto"/>
              <w:right w:val="single" w:sz="4" w:space="0" w:color="auto"/>
            </w:tcBorders>
          </w:tcPr>
          <w:p w:rsidR="0083072D" w:rsidRPr="006A31A8" w:rsidRDefault="0083072D" w:rsidP="006A31A8">
            <w:pPr>
              <w:pStyle w:val="ConsPlusNormal"/>
              <w:rPr>
                <w:bCs/>
              </w:rPr>
            </w:pPr>
            <w:r w:rsidRPr="006A31A8">
              <w:rPr>
                <w:bCs/>
              </w:rPr>
              <w:t>Ненадлежащее исполнение обязательств подрядны</w:t>
            </w:r>
            <w:r w:rsidR="006A31A8">
              <w:rPr>
                <w:bCs/>
              </w:rPr>
              <w:t xml:space="preserve">ми </w:t>
            </w:r>
            <w:r w:rsidRPr="006A31A8">
              <w:rPr>
                <w:bCs/>
              </w:rPr>
              <w:t>организаци</w:t>
            </w:r>
            <w:r w:rsidR="006A31A8">
              <w:rPr>
                <w:bCs/>
              </w:rPr>
              <w:t>ями</w:t>
            </w:r>
            <w:r w:rsidRPr="006A31A8">
              <w:rPr>
                <w:bCs/>
              </w:rPr>
              <w:t xml:space="preserve"> в рамках муниципальных контрактов (нарушение сроков выполнени</w:t>
            </w:r>
            <w:r w:rsidR="006A31A8">
              <w:rPr>
                <w:bCs/>
              </w:rPr>
              <w:t>я</w:t>
            </w:r>
            <w:r w:rsidRPr="006A31A8">
              <w:rPr>
                <w:bCs/>
              </w:rPr>
              <w:t xml:space="preserve"> работ, некачественное выполнение работ)</w:t>
            </w:r>
          </w:p>
        </w:tc>
        <w:tc>
          <w:tcPr>
            <w:tcW w:w="703" w:type="pct"/>
            <w:tcBorders>
              <w:top w:val="single" w:sz="4" w:space="0" w:color="auto"/>
              <w:left w:val="single" w:sz="4" w:space="0" w:color="auto"/>
              <w:bottom w:val="single" w:sz="4" w:space="0" w:color="auto"/>
              <w:right w:val="single" w:sz="4" w:space="0" w:color="auto"/>
            </w:tcBorders>
          </w:tcPr>
          <w:p w:rsidR="0083072D" w:rsidRPr="006A31A8" w:rsidRDefault="0083072D" w:rsidP="00AF31E0">
            <w:pPr>
              <w:pStyle w:val="ConsPlusNormal"/>
              <w:autoSpaceDE/>
              <w:autoSpaceDN/>
              <w:adjustRightInd/>
            </w:pPr>
            <w:r w:rsidRPr="006A31A8">
              <w:t>Нарушение сроков реализации мероприятий программы</w:t>
            </w:r>
          </w:p>
        </w:tc>
        <w:tc>
          <w:tcPr>
            <w:tcW w:w="951" w:type="pct"/>
            <w:tcBorders>
              <w:top w:val="single" w:sz="4" w:space="0" w:color="auto"/>
              <w:left w:val="single" w:sz="4" w:space="0" w:color="auto"/>
              <w:bottom w:val="single" w:sz="4" w:space="0" w:color="auto"/>
              <w:right w:val="single" w:sz="4" w:space="0" w:color="auto"/>
            </w:tcBorders>
          </w:tcPr>
          <w:p w:rsidR="0083072D" w:rsidRPr="006A31A8" w:rsidRDefault="0083072D" w:rsidP="00AF31E0">
            <w:pPr>
              <w:pStyle w:val="ConsPlusNormal"/>
            </w:pPr>
            <w:r w:rsidRPr="006A31A8">
              <w:t>Контроль за сроками и качеством выполняемых работ</w:t>
            </w:r>
          </w:p>
        </w:tc>
        <w:tc>
          <w:tcPr>
            <w:tcW w:w="1407" w:type="pct"/>
            <w:tcBorders>
              <w:top w:val="single" w:sz="4" w:space="0" w:color="auto"/>
              <w:left w:val="single" w:sz="4" w:space="0" w:color="auto"/>
              <w:bottom w:val="single" w:sz="4" w:space="0" w:color="auto"/>
              <w:right w:val="single" w:sz="4" w:space="0" w:color="auto"/>
            </w:tcBorders>
            <w:shd w:val="clear" w:color="auto" w:fill="auto"/>
          </w:tcPr>
          <w:p w:rsidR="0083072D" w:rsidRPr="00782F02" w:rsidRDefault="0083072D" w:rsidP="00AF31E0">
            <w:pPr>
              <w:ind w:firstLine="0"/>
              <w:jc w:val="left"/>
              <w:textAlignment w:val="baseline"/>
              <w:rPr>
                <w:rFonts w:ascii="Times New Roman" w:hAnsi="Times New Roman"/>
                <w:sz w:val="24"/>
                <w:szCs w:val="24"/>
                <w:lang w:eastAsia="ru-RU"/>
              </w:rPr>
            </w:pPr>
            <w:r w:rsidRPr="00782F02">
              <w:rPr>
                <w:rFonts w:ascii="Times New Roman" w:hAnsi="Times New Roman"/>
                <w:sz w:val="24"/>
                <w:szCs w:val="24"/>
                <w:lang w:eastAsia="ru-RU"/>
              </w:rPr>
              <w:t>Понуждение подрядчика к выполнению работ в установленные сроки (официальные письма, штрафные санкции).</w:t>
            </w:r>
          </w:p>
          <w:p w:rsidR="0083072D" w:rsidRPr="00782F02" w:rsidRDefault="0083072D" w:rsidP="00AF31E0">
            <w:pPr>
              <w:ind w:firstLine="0"/>
              <w:jc w:val="left"/>
              <w:textAlignment w:val="baseline"/>
              <w:rPr>
                <w:rFonts w:ascii="Times New Roman" w:hAnsi="Times New Roman"/>
                <w:sz w:val="24"/>
                <w:szCs w:val="24"/>
                <w:lang w:eastAsia="ru-RU"/>
              </w:rPr>
            </w:pPr>
            <w:r w:rsidRPr="00782F02">
              <w:rPr>
                <w:rFonts w:ascii="Times New Roman" w:hAnsi="Times New Roman"/>
                <w:sz w:val="24"/>
                <w:szCs w:val="24"/>
                <w:lang w:eastAsia="ru-RU"/>
              </w:rPr>
              <w:t>Понуждение подрядчика к устранению выявленных замечаний в случае некачественного выполнения работ</w:t>
            </w:r>
          </w:p>
        </w:tc>
        <w:tc>
          <w:tcPr>
            <w:tcW w:w="613" w:type="pct"/>
            <w:tcBorders>
              <w:top w:val="single" w:sz="4" w:space="0" w:color="auto"/>
              <w:left w:val="single" w:sz="4" w:space="0" w:color="auto"/>
              <w:bottom w:val="single" w:sz="4" w:space="0" w:color="auto"/>
              <w:right w:val="single" w:sz="4" w:space="0" w:color="auto"/>
            </w:tcBorders>
          </w:tcPr>
          <w:p w:rsidR="0083072D" w:rsidRPr="006A31A8" w:rsidRDefault="0083072D" w:rsidP="006A31A8">
            <w:pPr>
              <w:pStyle w:val="ConsPlusNormal"/>
              <w:jc w:val="center"/>
              <w:rPr>
                <w:rFonts w:eastAsia="Times New Roman"/>
                <w:color w:val="2D2D2D"/>
              </w:rPr>
            </w:pPr>
            <w:r w:rsidRPr="006A31A8">
              <w:t>Постоянно</w:t>
            </w:r>
          </w:p>
        </w:tc>
      </w:tr>
      <w:tr w:rsidR="00C8658A" w:rsidRPr="006A31A8" w:rsidTr="00782F02">
        <w:tc>
          <w:tcPr>
            <w:tcW w:w="294" w:type="pct"/>
            <w:tcBorders>
              <w:top w:val="single" w:sz="4" w:space="0" w:color="auto"/>
              <w:left w:val="single" w:sz="4" w:space="0" w:color="auto"/>
              <w:bottom w:val="single" w:sz="4" w:space="0" w:color="auto"/>
              <w:right w:val="single" w:sz="4" w:space="0" w:color="auto"/>
            </w:tcBorders>
          </w:tcPr>
          <w:p w:rsidR="00C8658A" w:rsidRPr="006A31A8" w:rsidRDefault="0083072D" w:rsidP="00796B03">
            <w:pPr>
              <w:pStyle w:val="ConsPlusNormal"/>
              <w:jc w:val="center"/>
            </w:pPr>
            <w:r w:rsidRPr="006A31A8">
              <w:t>4</w:t>
            </w:r>
          </w:p>
        </w:tc>
        <w:tc>
          <w:tcPr>
            <w:tcW w:w="1032" w:type="pct"/>
            <w:tcBorders>
              <w:top w:val="single" w:sz="4" w:space="0" w:color="auto"/>
              <w:left w:val="single" w:sz="4" w:space="0" w:color="auto"/>
              <w:bottom w:val="single" w:sz="4" w:space="0" w:color="auto"/>
              <w:right w:val="single" w:sz="4" w:space="0" w:color="auto"/>
            </w:tcBorders>
          </w:tcPr>
          <w:p w:rsidR="00C8658A" w:rsidRPr="006A31A8" w:rsidRDefault="00C8658A" w:rsidP="00AF31E0">
            <w:pPr>
              <w:pStyle w:val="ConsPlusNormal"/>
              <w:rPr>
                <w:bCs/>
              </w:rPr>
            </w:pPr>
            <w:r w:rsidRPr="006A31A8">
              <w:rPr>
                <w:bCs/>
              </w:rPr>
              <w:t>Сокращение предусмотренных объемов финансирования программы</w:t>
            </w:r>
          </w:p>
        </w:tc>
        <w:tc>
          <w:tcPr>
            <w:tcW w:w="703" w:type="pct"/>
            <w:tcBorders>
              <w:top w:val="single" w:sz="4" w:space="0" w:color="auto"/>
              <w:left w:val="single" w:sz="4" w:space="0" w:color="auto"/>
              <w:bottom w:val="single" w:sz="4" w:space="0" w:color="auto"/>
              <w:right w:val="single" w:sz="4" w:space="0" w:color="auto"/>
            </w:tcBorders>
          </w:tcPr>
          <w:p w:rsidR="00C8658A" w:rsidRPr="006A31A8" w:rsidRDefault="00C8658A" w:rsidP="00AF31E0">
            <w:pPr>
              <w:pStyle w:val="ConsPlusNormal"/>
              <w:rPr>
                <w:bCs/>
              </w:rPr>
            </w:pPr>
            <w:r w:rsidRPr="006A31A8">
              <w:rPr>
                <w:bCs/>
              </w:rPr>
              <w:t>Недостижение запланированных значений показателей программы</w:t>
            </w:r>
          </w:p>
        </w:tc>
        <w:tc>
          <w:tcPr>
            <w:tcW w:w="951" w:type="pct"/>
            <w:tcBorders>
              <w:top w:val="single" w:sz="4" w:space="0" w:color="auto"/>
              <w:left w:val="single" w:sz="4" w:space="0" w:color="auto"/>
              <w:bottom w:val="single" w:sz="4" w:space="0" w:color="auto"/>
              <w:right w:val="single" w:sz="4" w:space="0" w:color="auto"/>
            </w:tcBorders>
          </w:tcPr>
          <w:p w:rsidR="00C8658A" w:rsidRPr="006A31A8" w:rsidRDefault="00C8658A" w:rsidP="00AF31E0">
            <w:pPr>
              <w:pStyle w:val="ConsPlusNormal"/>
              <w:rPr>
                <w:bCs/>
              </w:rPr>
            </w:pPr>
            <w:r w:rsidRPr="006A31A8">
              <w:rPr>
                <w:bCs/>
              </w:rPr>
              <w:t>Своевременное уточнение потребностей в финансовых ресурсах</w:t>
            </w:r>
          </w:p>
        </w:tc>
        <w:tc>
          <w:tcPr>
            <w:tcW w:w="1407" w:type="pct"/>
            <w:tcBorders>
              <w:top w:val="single" w:sz="4" w:space="0" w:color="auto"/>
              <w:left w:val="single" w:sz="4" w:space="0" w:color="auto"/>
              <w:bottom w:val="single" w:sz="4" w:space="0" w:color="auto"/>
              <w:right w:val="single" w:sz="4" w:space="0" w:color="auto"/>
            </w:tcBorders>
            <w:shd w:val="clear" w:color="auto" w:fill="auto"/>
          </w:tcPr>
          <w:p w:rsidR="00C8658A" w:rsidRPr="00782F02" w:rsidRDefault="00C8658A" w:rsidP="00AF31E0">
            <w:pPr>
              <w:pStyle w:val="ConsPlusNormal"/>
              <w:rPr>
                <w:bCs/>
              </w:rPr>
            </w:pPr>
            <w:r w:rsidRPr="00782F02">
              <w:rPr>
                <w:bCs/>
              </w:rPr>
              <w:t>Уточнение объемов финансовых средств, предусмотренных на реализацию программы</w:t>
            </w:r>
          </w:p>
        </w:tc>
        <w:tc>
          <w:tcPr>
            <w:tcW w:w="613" w:type="pct"/>
            <w:tcBorders>
              <w:top w:val="single" w:sz="4" w:space="0" w:color="auto"/>
              <w:left w:val="single" w:sz="4" w:space="0" w:color="auto"/>
              <w:bottom w:val="single" w:sz="4" w:space="0" w:color="auto"/>
              <w:right w:val="single" w:sz="4" w:space="0" w:color="auto"/>
            </w:tcBorders>
          </w:tcPr>
          <w:p w:rsidR="00C8658A" w:rsidRPr="006A31A8" w:rsidRDefault="00C8658A" w:rsidP="00796B03">
            <w:pPr>
              <w:pStyle w:val="ConsPlusNormal"/>
              <w:jc w:val="center"/>
              <w:rPr>
                <w:bCs/>
              </w:rPr>
            </w:pPr>
            <w:r w:rsidRPr="006A31A8">
              <w:rPr>
                <w:bCs/>
              </w:rPr>
              <w:t>Ежемесячно</w:t>
            </w:r>
          </w:p>
        </w:tc>
      </w:tr>
      <w:tr w:rsidR="0083072D" w:rsidRPr="006A31A8" w:rsidTr="00782F02">
        <w:tc>
          <w:tcPr>
            <w:tcW w:w="294" w:type="pct"/>
            <w:tcBorders>
              <w:top w:val="single" w:sz="4" w:space="0" w:color="auto"/>
              <w:left w:val="single" w:sz="4" w:space="0" w:color="auto"/>
              <w:bottom w:val="single" w:sz="4" w:space="0" w:color="auto"/>
              <w:right w:val="single" w:sz="4" w:space="0" w:color="auto"/>
            </w:tcBorders>
          </w:tcPr>
          <w:p w:rsidR="0083072D" w:rsidRPr="006A31A8" w:rsidRDefault="0083072D" w:rsidP="00796B03">
            <w:pPr>
              <w:pStyle w:val="ConsPlusNormal"/>
              <w:jc w:val="center"/>
            </w:pPr>
            <w:r w:rsidRPr="006A31A8">
              <w:t>5</w:t>
            </w:r>
          </w:p>
        </w:tc>
        <w:tc>
          <w:tcPr>
            <w:tcW w:w="1032" w:type="pct"/>
            <w:tcBorders>
              <w:top w:val="single" w:sz="4" w:space="0" w:color="auto"/>
              <w:left w:val="single" w:sz="4" w:space="0" w:color="auto"/>
              <w:bottom w:val="single" w:sz="4" w:space="0" w:color="auto"/>
              <w:right w:val="single" w:sz="4" w:space="0" w:color="auto"/>
            </w:tcBorders>
          </w:tcPr>
          <w:p w:rsidR="0083072D" w:rsidRPr="006A31A8" w:rsidRDefault="0083072D" w:rsidP="00AF31E0">
            <w:pPr>
              <w:pStyle w:val="ConsPlusNormal"/>
              <w:rPr>
                <w:bCs/>
              </w:rPr>
            </w:pPr>
            <w:r w:rsidRPr="006A31A8">
              <w:rPr>
                <w:bCs/>
              </w:rPr>
              <w:t>Непредвиденные (макроэкономические) риски, в том числе повышение стоимости материалов, затрат</w:t>
            </w:r>
          </w:p>
        </w:tc>
        <w:tc>
          <w:tcPr>
            <w:tcW w:w="703" w:type="pct"/>
            <w:tcBorders>
              <w:top w:val="single" w:sz="4" w:space="0" w:color="auto"/>
              <w:left w:val="single" w:sz="4" w:space="0" w:color="auto"/>
              <w:bottom w:val="single" w:sz="4" w:space="0" w:color="auto"/>
              <w:right w:val="single" w:sz="4" w:space="0" w:color="auto"/>
            </w:tcBorders>
          </w:tcPr>
          <w:p w:rsidR="0083072D" w:rsidRPr="006A31A8" w:rsidRDefault="0083072D" w:rsidP="00AF31E0">
            <w:pPr>
              <w:pStyle w:val="ConsPlusNormal"/>
              <w:rPr>
                <w:bCs/>
              </w:rPr>
            </w:pPr>
            <w:r w:rsidRPr="006A31A8">
              <w:rPr>
                <w:bCs/>
              </w:rPr>
              <w:t>Недостижение запланированных значений показателей программы</w:t>
            </w:r>
          </w:p>
        </w:tc>
        <w:tc>
          <w:tcPr>
            <w:tcW w:w="951" w:type="pct"/>
            <w:tcBorders>
              <w:top w:val="single" w:sz="4" w:space="0" w:color="auto"/>
              <w:left w:val="single" w:sz="4" w:space="0" w:color="auto"/>
              <w:bottom w:val="single" w:sz="4" w:space="0" w:color="auto"/>
              <w:right w:val="single" w:sz="4" w:space="0" w:color="auto"/>
            </w:tcBorders>
          </w:tcPr>
          <w:p w:rsidR="0083072D" w:rsidRPr="006A31A8" w:rsidRDefault="0083072D" w:rsidP="00AF31E0">
            <w:pPr>
              <w:pStyle w:val="ConsPlusNormal"/>
              <w:rPr>
                <w:bCs/>
              </w:rPr>
            </w:pPr>
            <w:r w:rsidRPr="006A31A8">
              <w:rPr>
                <w:bCs/>
              </w:rPr>
              <w:t>Анализ стоимости строительных материалов, осуществление прогнозирования социально-экономического развития с учетом возможного ухудшения экономической ситуации</w:t>
            </w:r>
          </w:p>
        </w:tc>
        <w:tc>
          <w:tcPr>
            <w:tcW w:w="1407" w:type="pct"/>
            <w:tcBorders>
              <w:top w:val="single" w:sz="4" w:space="0" w:color="auto"/>
              <w:left w:val="single" w:sz="4" w:space="0" w:color="auto"/>
              <w:bottom w:val="single" w:sz="4" w:space="0" w:color="auto"/>
              <w:right w:val="single" w:sz="4" w:space="0" w:color="auto"/>
            </w:tcBorders>
            <w:shd w:val="clear" w:color="auto" w:fill="auto"/>
          </w:tcPr>
          <w:p w:rsidR="0083072D" w:rsidRPr="00782F02" w:rsidRDefault="0083072D" w:rsidP="00AF31E0">
            <w:pPr>
              <w:pStyle w:val="ConsPlusNormal"/>
              <w:rPr>
                <w:bCs/>
              </w:rPr>
            </w:pPr>
            <w:r w:rsidRPr="00782F02">
              <w:t>Приоритетность финансирования</w:t>
            </w:r>
          </w:p>
        </w:tc>
        <w:tc>
          <w:tcPr>
            <w:tcW w:w="613" w:type="pct"/>
            <w:tcBorders>
              <w:top w:val="single" w:sz="4" w:space="0" w:color="auto"/>
              <w:left w:val="single" w:sz="4" w:space="0" w:color="auto"/>
              <w:bottom w:val="single" w:sz="4" w:space="0" w:color="auto"/>
              <w:right w:val="single" w:sz="4" w:space="0" w:color="auto"/>
            </w:tcBorders>
          </w:tcPr>
          <w:p w:rsidR="0083072D" w:rsidRPr="006A31A8" w:rsidRDefault="0083072D" w:rsidP="00796B03">
            <w:pPr>
              <w:pStyle w:val="ConsPlusNormal"/>
              <w:jc w:val="center"/>
              <w:rPr>
                <w:bCs/>
              </w:rPr>
            </w:pPr>
            <w:r w:rsidRPr="006A31A8">
              <w:rPr>
                <w:bCs/>
              </w:rPr>
              <w:t>Ежегодно</w:t>
            </w:r>
          </w:p>
        </w:tc>
      </w:tr>
      <w:tr w:rsidR="00C8658A" w:rsidRPr="006A31A8" w:rsidTr="00782F02">
        <w:tc>
          <w:tcPr>
            <w:tcW w:w="294" w:type="pct"/>
            <w:tcBorders>
              <w:top w:val="single" w:sz="4" w:space="0" w:color="auto"/>
              <w:left w:val="single" w:sz="4" w:space="0" w:color="auto"/>
              <w:bottom w:val="single" w:sz="4" w:space="0" w:color="auto"/>
              <w:right w:val="single" w:sz="4" w:space="0" w:color="auto"/>
            </w:tcBorders>
          </w:tcPr>
          <w:p w:rsidR="00C8658A" w:rsidRPr="006A31A8" w:rsidRDefault="00C8658A" w:rsidP="00796B03">
            <w:pPr>
              <w:pStyle w:val="ConsPlusNormal"/>
              <w:jc w:val="center"/>
            </w:pPr>
          </w:p>
          <w:p w:rsidR="00C8658A" w:rsidRPr="006A31A8" w:rsidRDefault="0083072D" w:rsidP="00796B03">
            <w:pPr>
              <w:pStyle w:val="ConsPlusNormal"/>
              <w:jc w:val="center"/>
            </w:pPr>
            <w:r w:rsidRPr="006A31A8">
              <w:t>6</w:t>
            </w:r>
          </w:p>
        </w:tc>
        <w:tc>
          <w:tcPr>
            <w:tcW w:w="1032" w:type="pct"/>
            <w:tcBorders>
              <w:top w:val="single" w:sz="4" w:space="0" w:color="auto"/>
              <w:left w:val="single" w:sz="4" w:space="0" w:color="auto"/>
              <w:bottom w:val="single" w:sz="4" w:space="0" w:color="auto"/>
              <w:right w:val="single" w:sz="4" w:space="0" w:color="auto"/>
            </w:tcBorders>
          </w:tcPr>
          <w:p w:rsidR="00C8658A" w:rsidRPr="006A31A8" w:rsidRDefault="00796B03" w:rsidP="00796B03">
            <w:pPr>
              <w:pStyle w:val="ConsPlusNormal"/>
              <w:rPr>
                <w:bCs/>
              </w:rPr>
            </w:pPr>
            <w:r>
              <w:rPr>
                <w:bCs/>
              </w:rPr>
              <w:t>Неприобретение м</w:t>
            </w:r>
            <w:r w:rsidR="00C8658A" w:rsidRPr="006A31A8">
              <w:rPr>
                <w:bCs/>
              </w:rPr>
              <w:t>олод</w:t>
            </w:r>
            <w:r>
              <w:rPr>
                <w:bCs/>
              </w:rPr>
              <w:t xml:space="preserve">ой </w:t>
            </w:r>
            <w:r w:rsidR="00C8658A" w:rsidRPr="006A31A8">
              <w:rPr>
                <w:bCs/>
              </w:rPr>
              <w:t>(многодетн</w:t>
            </w:r>
            <w:r>
              <w:rPr>
                <w:bCs/>
              </w:rPr>
              <w:t>ой) семьей</w:t>
            </w:r>
            <w:r w:rsidR="00C8658A" w:rsidRPr="006A31A8">
              <w:rPr>
                <w:bCs/>
              </w:rPr>
              <w:t xml:space="preserve"> ж</w:t>
            </w:r>
            <w:r>
              <w:rPr>
                <w:bCs/>
              </w:rPr>
              <w:t>илого</w:t>
            </w:r>
            <w:r w:rsidR="00C8658A" w:rsidRPr="006A31A8">
              <w:rPr>
                <w:bCs/>
              </w:rPr>
              <w:t xml:space="preserve"> помещени</w:t>
            </w:r>
            <w:r>
              <w:rPr>
                <w:bCs/>
              </w:rPr>
              <w:t>я</w:t>
            </w:r>
            <w:r w:rsidR="00C8658A" w:rsidRPr="006A31A8">
              <w:rPr>
                <w:bCs/>
              </w:rPr>
              <w:t xml:space="preserve"> (</w:t>
            </w:r>
            <w:r w:rsidRPr="006A31A8">
              <w:rPr>
                <w:bCs/>
              </w:rPr>
              <w:t>не</w:t>
            </w:r>
            <w:r>
              <w:rPr>
                <w:bCs/>
              </w:rPr>
              <w:t>построенного жилого</w:t>
            </w:r>
            <w:r w:rsidR="00C8658A" w:rsidRPr="006A31A8">
              <w:rPr>
                <w:bCs/>
              </w:rPr>
              <w:t xml:space="preserve"> дом</w:t>
            </w:r>
            <w:r>
              <w:rPr>
                <w:bCs/>
              </w:rPr>
              <w:t>а</w:t>
            </w:r>
            <w:r w:rsidR="00C8658A" w:rsidRPr="006A31A8">
              <w:rPr>
                <w:bCs/>
              </w:rPr>
              <w:t>) в установленный срок</w:t>
            </w:r>
          </w:p>
        </w:tc>
        <w:tc>
          <w:tcPr>
            <w:tcW w:w="703" w:type="pct"/>
            <w:tcBorders>
              <w:top w:val="single" w:sz="4" w:space="0" w:color="auto"/>
              <w:left w:val="single" w:sz="4" w:space="0" w:color="auto"/>
              <w:bottom w:val="single" w:sz="4" w:space="0" w:color="auto"/>
              <w:right w:val="single" w:sz="4" w:space="0" w:color="auto"/>
            </w:tcBorders>
          </w:tcPr>
          <w:p w:rsidR="00C8658A" w:rsidRPr="006A31A8" w:rsidRDefault="00C8658A" w:rsidP="00AF31E0">
            <w:pPr>
              <w:pStyle w:val="ConsPlusNormal"/>
              <w:rPr>
                <w:bCs/>
              </w:rPr>
            </w:pPr>
            <w:r w:rsidRPr="006A31A8">
              <w:rPr>
                <w:bCs/>
              </w:rPr>
              <w:t>Недостижение запланированных значений показателей программы</w:t>
            </w:r>
          </w:p>
        </w:tc>
        <w:tc>
          <w:tcPr>
            <w:tcW w:w="951" w:type="pct"/>
            <w:tcBorders>
              <w:top w:val="single" w:sz="4" w:space="0" w:color="auto"/>
              <w:left w:val="single" w:sz="4" w:space="0" w:color="auto"/>
              <w:bottom w:val="single" w:sz="4" w:space="0" w:color="auto"/>
              <w:right w:val="single" w:sz="4" w:space="0" w:color="auto"/>
            </w:tcBorders>
          </w:tcPr>
          <w:p w:rsidR="00C8658A" w:rsidRPr="006A31A8" w:rsidRDefault="00C8658A" w:rsidP="00796B03">
            <w:pPr>
              <w:pStyle w:val="ConsPlusNormal"/>
              <w:rPr>
                <w:bCs/>
              </w:rPr>
            </w:pPr>
            <w:r w:rsidRPr="006A31A8">
              <w:rPr>
                <w:bCs/>
              </w:rPr>
              <w:t>Консультирование семей о сроках окончания действия свидетельств</w:t>
            </w:r>
            <w:r w:rsidR="00796B03">
              <w:rPr>
                <w:bCs/>
              </w:rPr>
              <w:t>,</w:t>
            </w:r>
            <w:r w:rsidRPr="006A31A8">
              <w:rPr>
                <w:bCs/>
              </w:rPr>
              <w:t xml:space="preserve"> предусматривающих предоставлени</w:t>
            </w:r>
            <w:r w:rsidR="00796B03">
              <w:rPr>
                <w:bCs/>
              </w:rPr>
              <w:t xml:space="preserve">е </w:t>
            </w:r>
            <w:r w:rsidRPr="006A31A8">
              <w:rPr>
                <w:bCs/>
              </w:rPr>
              <w:t>социальных выплат</w:t>
            </w:r>
          </w:p>
        </w:tc>
        <w:tc>
          <w:tcPr>
            <w:tcW w:w="1407" w:type="pct"/>
            <w:tcBorders>
              <w:top w:val="single" w:sz="4" w:space="0" w:color="auto"/>
              <w:left w:val="single" w:sz="4" w:space="0" w:color="auto"/>
              <w:bottom w:val="single" w:sz="4" w:space="0" w:color="auto"/>
              <w:right w:val="single" w:sz="4" w:space="0" w:color="auto"/>
            </w:tcBorders>
            <w:shd w:val="clear" w:color="auto" w:fill="auto"/>
          </w:tcPr>
          <w:p w:rsidR="00C8658A" w:rsidRPr="00782F02" w:rsidRDefault="00C8658A" w:rsidP="00AF31E0">
            <w:pPr>
              <w:pStyle w:val="ConsPlusNormal"/>
              <w:rPr>
                <w:bCs/>
              </w:rPr>
            </w:pPr>
            <w:r w:rsidRPr="00782F02">
              <w:rPr>
                <w:bCs/>
              </w:rPr>
              <w:t>Возвращение неиспользованных бюджетных средств в бюджет</w:t>
            </w:r>
          </w:p>
        </w:tc>
        <w:tc>
          <w:tcPr>
            <w:tcW w:w="613" w:type="pct"/>
            <w:tcBorders>
              <w:top w:val="single" w:sz="4" w:space="0" w:color="auto"/>
              <w:left w:val="single" w:sz="4" w:space="0" w:color="auto"/>
              <w:bottom w:val="single" w:sz="4" w:space="0" w:color="auto"/>
              <w:right w:val="single" w:sz="4" w:space="0" w:color="auto"/>
            </w:tcBorders>
          </w:tcPr>
          <w:p w:rsidR="00C8658A" w:rsidRPr="006A31A8" w:rsidRDefault="00C8658A" w:rsidP="00796B03">
            <w:pPr>
              <w:pStyle w:val="ConsPlusNormal"/>
              <w:jc w:val="center"/>
              <w:rPr>
                <w:bCs/>
              </w:rPr>
            </w:pPr>
            <w:r w:rsidRPr="006A31A8">
              <w:rPr>
                <w:bCs/>
              </w:rPr>
              <w:t>Ежеквартально</w:t>
            </w:r>
          </w:p>
        </w:tc>
      </w:tr>
      <w:tr w:rsidR="00C8658A" w:rsidRPr="006A31A8" w:rsidTr="00782F02">
        <w:tc>
          <w:tcPr>
            <w:tcW w:w="294" w:type="pct"/>
            <w:tcBorders>
              <w:top w:val="single" w:sz="4" w:space="0" w:color="auto"/>
              <w:left w:val="single" w:sz="4" w:space="0" w:color="auto"/>
              <w:bottom w:val="single" w:sz="4" w:space="0" w:color="auto"/>
              <w:right w:val="single" w:sz="4" w:space="0" w:color="auto"/>
            </w:tcBorders>
          </w:tcPr>
          <w:p w:rsidR="00C8658A" w:rsidRPr="006A31A8" w:rsidRDefault="0083072D" w:rsidP="00796B03">
            <w:pPr>
              <w:pStyle w:val="ConsPlusNormal"/>
              <w:jc w:val="center"/>
            </w:pPr>
            <w:r w:rsidRPr="006A31A8">
              <w:t>7</w:t>
            </w:r>
          </w:p>
        </w:tc>
        <w:tc>
          <w:tcPr>
            <w:tcW w:w="1032" w:type="pct"/>
            <w:tcBorders>
              <w:top w:val="single" w:sz="4" w:space="0" w:color="auto"/>
              <w:left w:val="single" w:sz="4" w:space="0" w:color="auto"/>
              <w:bottom w:val="single" w:sz="4" w:space="0" w:color="auto"/>
              <w:right w:val="single" w:sz="4" w:space="0" w:color="auto"/>
            </w:tcBorders>
          </w:tcPr>
          <w:p w:rsidR="00C8658A" w:rsidRPr="006A31A8" w:rsidRDefault="00C8658A" w:rsidP="00AF31E0">
            <w:pPr>
              <w:pStyle w:val="ConsPlusNormal"/>
              <w:rPr>
                <w:bCs/>
              </w:rPr>
            </w:pPr>
            <w:r w:rsidRPr="006A31A8">
              <w:rPr>
                <w:bCs/>
              </w:rPr>
              <w:t>Изменение законодательства Российской Федерации и (или) законодательства Мурманской области, послужившего основанием для наделения органов местного самоуправления государственными полномочиями по предоставлению многодетным семьям иной меры социальной поддержки по обеспечению жилыми помещениями в виде единовременной денежной выплаты взамен предоставления им земельного участка в собственность бесплатно</w:t>
            </w:r>
          </w:p>
        </w:tc>
        <w:tc>
          <w:tcPr>
            <w:tcW w:w="703" w:type="pct"/>
            <w:tcBorders>
              <w:top w:val="single" w:sz="4" w:space="0" w:color="auto"/>
              <w:left w:val="single" w:sz="4" w:space="0" w:color="auto"/>
              <w:bottom w:val="single" w:sz="4" w:space="0" w:color="auto"/>
              <w:right w:val="single" w:sz="4" w:space="0" w:color="auto"/>
            </w:tcBorders>
          </w:tcPr>
          <w:p w:rsidR="00C8658A" w:rsidRPr="006A31A8" w:rsidRDefault="00C8658A" w:rsidP="00AF31E0">
            <w:pPr>
              <w:pStyle w:val="ConsPlusNormal"/>
              <w:rPr>
                <w:bCs/>
              </w:rPr>
            </w:pPr>
            <w:r w:rsidRPr="006A31A8">
              <w:rPr>
                <w:bCs/>
              </w:rPr>
              <w:t>Недостижение запланированных значений показателей программы</w:t>
            </w:r>
          </w:p>
        </w:tc>
        <w:tc>
          <w:tcPr>
            <w:tcW w:w="951" w:type="pct"/>
            <w:tcBorders>
              <w:top w:val="single" w:sz="4" w:space="0" w:color="auto"/>
              <w:left w:val="single" w:sz="4" w:space="0" w:color="auto"/>
              <w:bottom w:val="single" w:sz="4" w:space="0" w:color="auto"/>
              <w:right w:val="single" w:sz="4" w:space="0" w:color="auto"/>
            </w:tcBorders>
          </w:tcPr>
          <w:p w:rsidR="00C8658A" w:rsidRPr="006A31A8" w:rsidRDefault="00C8658A" w:rsidP="00AF31E0">
            <w:pPr>
              <w:pStyle w:val="ConsPlusNormal"/>
              <w:rPr>
                <w:bCs/>
              </w:rPr>
            </w:pPr>
            <w:r w:rsidRPr="006A31A8">
              <w:rPr>
                <w:bCs/>
              </w:rPr>
              <w:t>Осуществление мониторинга законодательства Российской Федерации и (или) законодательства Мурманской области, регулирующего вопросы, связанные с предоставлением многодетным семьям иной меры социальной поддержки по обеспечению жилыми помещениями в виде единовременной денежной выплаты взамен предоставления им земельного участка в собственность бесплатно</w:t>
            </w:r>
          </w:p>
        </w:tc>
        <w:tc>
          <w:tcPr>
            <w:tcW w:w="1407" w:type="pct"/>
            <w:tcBorders>
              <w:top w:val="single" w:sz="4" w:space="0" w:color="auto"/>
              <w:left w:val="single" w:sz="4" w:space="0" w:color="auto"/>
              <w:bottom w:val="single" w:sz="4" w:space="0" w:color="auto"/>
              <w:right w:val="single" w:sz="4" w:space="0" w:color="auto"/>
            </w:tcBorders>
            <w:shd w:val="clear" w:color="auto" w:fill="auto"/>
          </w:tcPr>
          <w:p w:rsidR="00C8658A" w:rsidRPr="00782F02" w:rsidRDefault="00C8658A" w:rsidP="00AF31E0">
            <w:pPr>
              <w:pStyle w:val="ConsPlusNormal"/>
              <w:rPr>
                <w:bCs/>
              </w:rPr>
            </w:pPr>
            <w:r w:rsidRPr="00782F02">
              <w:rPr>
                <w:bCs/>
              </w:rPr>
              <w:t>Уточнение объемов финансовых средств, предусмотренных на реализацию подпрограммы</w:t>
            </w:r>
          </w:p>
        </w:tc>
        <w:tc>
          <w:tcPr>
            <w:tcW w:w="613" w:type="pct"/>
            <w:tcBorders>
              <w:top w:val="single" w:sz="4" w:space="0" w:color="auto"/>
              <w:left w:val="single" w:sz="4" w:space="0" w:color="auto"/>
              <w:bottom w:val="single" w:sz="4" w:space="0" w:color="auto"/>
              <w:right w:val="single" w:sz="4" w:space="0" w:color="auto"/>
            </w:tcBorders>
          </w:tcPr>
          <w:p w:rsidR="00C8658A" w:rsidRPr="006A31A8" w:rsidRDefault="00C8658A" w:rsidP="00796B03">
            <w:pPr>
              <w:pStyle w:val="ConsPlusNormal"/>
              <w:jc w:val="center"/>
              <w:rPr>
                <w:bCs/>
              </w:rPr>
            </w:pPr>
            <w:r w:rsidRPr="006A31A8">
              <w:rPr>
                <w:bCs/>
              </w:rPr>
              <w:t>Ежемесячно</w:t>
            </w:r>
          </w:p>
        </w:tc>
      </w:tr>
      <w:tr w:rsidR="00C8658A" w:rsidRPr="006A31A8" w:rsidTr="00796B03">
        <w:tc>
          <w:tcPr>
            <w:tcW w:w="294" w:type="pct"/>
            <w:tcBorders>
              <w:top w:val="single" w:sz="4" w:space="0" w:color="auto"/>
              <w:left w:val="single" w:sz="4" w:space="0" w:color="auto"/>
              <w:bottom w:val="single" w:sz="4" w:space="0" w:color="auto"/>
              <w:right w:val="single" w:sz="4" w:space="0" w:color="auto"/>
            </w:tcBorders>
          </w:tcPr>
          <w:p w:rsidR="00C8658A" w:rsidRPr="006A31A8" w:rsidRDefault="0083072D" w:rsidP="00796B03">
            <w:pPr>
              <w:pStyle w:val="ConsPlusNormal"/>
              <w:jc w:val="center"/>
            </w:pPr>
            <w:r w:rsidRPr="006A31A8">
              <w:t>8</w:t>
            </w:r>
          </w:p>
        </w:tc>
        <w:tc>
          <w:tcPr>
            <w:tcW w:w="1032" w:type="pct"/>
            <w:tcBorders>
              <w:top w:val="single" w:sz="4" w:space="0" w:color="auto"/>
              <w:left w:val="single" w:sz="4" w:space="0" w:color="auto"/>
              <w:bottom w:val="single" w:sz="4" w:space="0" w:color="auto"/>
              <w:right w:val="single" w:sz="4" w:space="0" w:color="auto"/>
            </w:tcBorders>
          </w:tcPr>
          <w:p w:rsidR="00C8658A" w:rsidRPr="006A31A8" w:rsidRDefault="00796B03" w:rsidP="00796B03">
            <w:pPr>
              <w:pStyle w:val="ConsPlusNormal"/>
              <w:rPr>
                <w:bCs/>
              </w:rPr>
            </w:pPr>
            <w:r>
              <w:rPr>
                <w:bCs/>
              </w:rPr>
              <w:t>Неприобретение многодетной семьей</w:t>
            </w:r>
            <w:r w:rsidR="00C8658A" w:rsidRPr="006A31A8">
              <w:rPr>
                <w:bCs/>
              </w:rPr>
              <w:t xml:space="preserve"> </w:t>
            </w:r>
            <w:r>
              <w:rPr>
                <w:bCs/>
              </w:rPr>
              <w:t>жилого помещения</w:t>
            </w:r>
            <w:r w:rsidR="00C8658A" w:rsidRPr="006A31A8">
              <w:rPr>
                <w:bCs/>
              </w:rPr>
              <w:t xml:space="preserve">, нецелевое использование единовременной денежной выплаты взамен предоставления </w:t>
            </w:r>
            <w:r>
              <w:rPr>
                <w:bCs/>
              </w:rPr>
              <w:t>ей</w:t>
            </w:r>
            <w:r w:rsidR="00C8658A" w:rsidRPr="006A31A8">
              <w:rPr>
                <w:bCs/>
              </w:rPr>
              <w:t xml:space="preserve"> земельного участка в собственность бесплатно</w:t>
            </w:r>
          </w:p>
        </w:tc>
        <w:tc>
          <w:tcPr>
            <w:tcW w:w="703" w:type="pct"/>
            <w:tcBorders>
              <w:top w:val="single" w:sz="4" w:space="0" w:color="auto"/>
              <w:left w:val="single" w:sz="4" w:space="0" w:color="auto"/>
              <w:bottom w:val="single" w:sz="4" w:space="0" w:color="auto"/>
              <w:right w:val="single" w:sz="4" w:space="0" w:color="auto"/>
            </w:tcBorders>
          </w:tcPr>
          <w:p w:rsidR="00C8658A" w:rsidRPr="006A31A8" w:rsidRDefault="00C8658A" w:rsidP="00AF31E0">
            <w:pPr>
              <w:pStyle w:val="ConsPlusNormal"/>
              <w:rPr>
                <w:bCs/>
              </w:rPr>
            </w:pPr>
            <w:r w:rsidRPr="006A31A8">
              <w:rPr>
                <w:bCs/>
              </w:rPr>
              <w:t>Недостижение запланированных значений показателей программы</w:t>
            </w:r>
          </w:p>
        </w:tc>
        <w:tc>
          <w:tcPr>
            <w:tcW w:w="951" w:type="pct"/>
            <w:tcBorders>
              <w:top w:val="single" w:sz="4" w:space="0" w:color="auto"/>
              <w:left w:val="single" w:sz="4" w:space="0" w:color="auto"/>
              <w:bottom w:val="single" w:sz="4" w:space="0" w:color="auto"/>
              <w:right w:val="single" w:sz="4" w:space="0" w:color="auto"/>
            </w:tcBorders>
          </w:tcPr>
          <w:p w:rsidR="00C8658A" w:rsidRPr="006A31A8" w:rsidRDefault="00C8658A" w:rsidP="00AF31E0">
            <w:pPr>
              <w:pStyle w:val="ConsPlusNormal"/>
              <w:rPr>
                <w:bCs/>
              </w:rPr>
            </w:pPr>
            <w:r w:rsidRPr="006A31A8">
              <w:rPr>
                <w:bCs/>
              </w:rPr>
              <w:t>Консультирование семей о целевом назначении использования единовременной денежной выплаты, сроках реализации единовременной денежной выплаты, предоставления документов, подтверждающих целевое использование единовременной денежной выплаты</w:t>
            </w:r>
          </w:p>
        </w:tc>
        <w:tc>
          <w:tcPr>
            <w:tcW w:w="1407" w:type="pct"/>
            <w:tcBorders>
              <w:top w:val="single" w:sz="4" w:space="0" w:color="auto"/>
              <w:left w:val="single" w:sz="4" w:space="0" w:color="auto"/>
              <w:bottom w:val="single" w:sz="4" w:space="0" w:color="auto"/>
              <w:right w:val="single" w:sz="4" w:space="0" w:color="auto"/>
            </w:tcBorders>
          </w:tcPr>
          <w:p w:rsidR="00C8658A" w:rsidRPr="006A31A8" w:rsidRDefault="00C8658A" w:rsidP="00AF31E0">
            <w:pPr>
              <w:pStyle w:val="ConsPlusNormal"/>
              <w:rPr>
                <w:bCs/>
              </w:rPr>
            </w:pPr>
            <w:r w:rsidRPr="006A31A8">
              <w:rPr>
                <w:bCs/>
              </w:rPr>
              <w:t>- направление запроса в Управление Росреестра по Мурманской области для подтверждения регистрации сделки;</w:t>
            </w:r>
          </w:p>
          <w:p w:rsidR="00C8658A" w:rsidRPr="006A31A8" w:rsidRDefault="00C8658A" w:rsidP="00AF31E0">
            <w:pPr>
              <w:pStyle w:val="ConsPlusNormal"/>
              <w:rPr>
                <w:bCs/>
              </w:rPr>
            </w:pPr>
            <w:r w:rsidRPr="006A31A8">
              <w:rPr>
                <w:bCs/>
              </w:rPr>
              <w:t>- обращение в правоохранительные органы с заявлением о проведении соответствующей проверки в случае отсутствия информации о приобретении многодетной семьей жилого помещения;</w:t>
            </w:r>
          </w:p>
          <w:p w:rsidR="00C8658A" w:rsidRPr="006A31A8" w:rsidRDefault="00C8658A" w:rsidP="00AF31E0">
            <w:pPr>
              <w:pStyle w:val="ConsPlusNormal"/>
              <w:rPr>
                <w:bCs/>
              </w:rPr>
            </w:pPr>
            <w:r w:rsidRPr="006A31A8">
              <w:rPr>
                <w:bCs/>
              </w:rPr>
              <w:t>- обращение в судебные орган</w:t>
            </w:r>
            <w:r w:rsidR="00D723D0">
              <w:rPr>
                <w:bCs/>
              </w:rPr>
              <w:t>ы для возврата денежной выплаты</w:t>
            </w:r>
          </w:p>
          <w:p w:rsidR="00C8658A" w:rsidRPr="006A31A8" w:rsidRDefault="00C8658A" w:rsidP="00AF31E0">
            <w:pPr>
              <w:pStyle w:val="ConsPlusNormal"/>
              <w:rPr>
                <w:bCs/>
              </w:rPr>
            </w:pPr>
          </w:p>
        </w:tc>
        <w:tc>
          <w:tcPr>
            <w:tcW w:w="613" w:type="pct"/>
            <w:tcBorders>
              <w:top w:val="single" w:sz="4" w:space="0" w:color="auto"/>
              <w:left w:val="single" w:sz="4" w:space="0" w:color="auto"/>
              <w:bottom w:val="single" w:sz="4" w:space="0" w:color="auto"/>
              <w:right w:val="single" w:sz="4" w:space="0" w:color="auto"/>
            </w:tcBorders>
          </w:tcPr>
          <w:p w:rsidR="00C8658A" w:rsidRPr="006A31A8" w:rsidRDefault="00C8658A" w:rsidP="00796B03">
            <w:pPr>
              <w:pStyle w:val="ConsPlusNormal"/>
              <w:jc w:val="center"/>
              <w:rPr>
                <w:bCs/>
              </w:rPr>
            </w:pPr>
            <w:r w:rsidRPr="006A31A8">
              <w:rPr>
                <w:bCs/>
              </w:rPr>
              <w:t>Постоянно</w:t>
            </w:r>
          </w:p>
          <w:p w:rsidR="00C8658A" w:rsidRPr="006A31A8" w:rsidRDefault="00C8658A" w:rsidP="00796B03">
            <w:pPr>
              <w:pStyle w:val="ConsPlusNormal"/>
              <w:jc w:val="center"/>
              <w:rPr>
                <w:bCs/>
              </w:rPr>
            </w:pPr>
            <w:r w:rsidRPr="006A31A8">
              <w:rPr>
                <w:bCs/>
              </w:rPr>
              <w:t>(при подаче заявления)</w:t>
            </w:r>
          </w:p>
        </w:tc>
      </w:tr>
    </w:tbl>
    <w:p w:rsidR="00782F02" w:rsidRDefault="00782F02">
      <w:pPr>
        <w:pStyle w:val="ConsPlusNormal"/>
        <w:jc w:val="center"/>
        <w:rPr>
          <w:sz w:val="28"/>
        </w:rPr>
      </w:pPr>
      <w:bookmarkStart w:id="5" w:name="Par2096"/>
      <w:bookmarkEnd w:id="5"/>
    </w:p>
    <w:p w:rsidR="009A7BBE" w:rsidRPr="00FD1505" w:rsidRDefault="00AF31E0">
      <w:pPr>
        <w:pStyle w:val="ConsPlusNormal"/>
        <w:jc w:val="center"/>
        <w:rPr>
          <w:sz w:val="28"/>
        </w:rPr>
      </w:pPr>
      <w:r>
        <w:rPr>
          <w:sz w:val="28"/>
        </w:rPr>
        <w:t xml:space="preserve">8. </w:t>
      </w:r>
      <w:r w:rsidR="00C96415" w:rsidRPr="00FD1505">
        <w:rPr>
          <w:sz w:val="28"/>
        </w:rPr>
        <w:t>Сведения об источниках и методике расчета значений показателей муниципальной программы</w:t>
      </w:r>
    </w:p>
    <w:p w:rsidR="00AC7B07" w:rsidRPr="00FD1505" w:rsidRDefault="00AC7B07">
      <w:pPr>
        <w:pStyle w:val="ConsPlusNormal"/>
        <w:jc w:val="center"/>
        <w:rPr>
          <w:sz w:val="28"/>
        </w:rPr>
      </w:pPr>
    </w:p>
    <w:tbl>
      <w:tblPr>
        <w:tblW w:w="14521" w:type="dxa"/>
        <w:tblLayout w:type="fixed"/>
        <w:tblCellMar>
          <w:top w:w="102" w:type="dxa"/>
          <w:left w:w="62" w:type="dxa"/>
          <w:bottom w:w="102" w:type="dxa"/>
          <w:right w:w="62" w:type="dxa"/>
        </w:tblCellMar>
        <w:tblLook w:val="04A0" w:firstRow="1" w:lastRow="0" w:firstColumn="1" w:lastColumn="0" w:noHBand="0" w:noVBand="1"/>
      </w:tblPr>
      <w:tblGrid>
        <w:gridCol w:w="624"/>
        <w:gridCol w:w="3124"/>
        <w:gridCol w:w="1559"/>
        <w:gridCol w:w="1276"/>
        <w:gridCol w:w="1417"/>
        <w:gridCol w:w="2268"/>
        <w:gridCol w:w="1985"/>
        <w:gridCol w:w="2268"/>
      </w:tblGrid>
      <w:tr w:rsidR="00442F71" w:rsidRPr="00442F71" w:rsidTr="00902E9D">
        <w:trPr>
          <w:trHeight w:val="1310"/>
          <w:tblHeader/>
        </w:trPr>
        <w:tc>
          <w:tcPr>
            <w:tcW w:w="624" w:type="dxa"/>
            <w:tcBorders>
              <w:top w:val="single" w:sz="4" w:space="0" w:color="auto"/>
              <w:left w:val="single" w:sz="4" w:space="0" w:color="auto"/>
              <w:bottom w:val="single" w:sz="4" w:space="0" w:color="auto"/>
              <w:right w:val="single" w:sz="4" w:space="0" w:color="auto"/>
            </w:tcBorders>
            <w:vAlign w:val="center"/>
          </w:tcPr>
          <w:p w:rsidR="009A7BBE" w:rsidRPr="00442F71" w:rsidRDefault="00C96415">
            <w:pPr>
              <w:pStyle w:val="ConsPlusNormal"/>
              <w:jc w:val="center"/>
            </w:pPr>
            <w:r w:rsidRPr="00442F71">
              <w:t>№ п/п</w:t>
            </w:r>
          </w:p>
        </w:tc>
        <w:tc>
          <w:tcPr>
            <w:tcW w:w="3124" w:type="dxa"/>
            <w:tcBorders>
              <w:top w:val="single" w:sz="4" w:space="0" w:color="auto"/>
              <w:left w:val="single" w:sz="4" w:space="0" w:color="auto"/>
              <w:bottom w:val="single" w:sz="4" w:space="0" w:color="auto"/>
              <w:right w:val="single" w:sz="4" w:space="0" w:color="auto"/>
            </w:tcBorders>
            <w:vAlign w:val="center"/>
          </w:tcPr>
          <w:p w:rsidR="009A7BBE" w:rsidRPr="00442F71" w:rsidRDefault="00C96415">
            <w:pPr>
              <w:pStyle w:val="ConsPlusNormal"/>
              <w:jc w:val="center"/>
            </w:pPr>
            <w:r w:rsidRPr="00442F71">
              <w:t>Наименование показателя</w:t>
            </w:r>
          </w:p>
        </w:tc>
        <w:tc>
          <w:tcPr>
            <w:tcW w:w="1559" w:type="dxa"/>
            <w:tcBorders>
              <w:top w:val="single" w:sz="4" w:space="0" w:color="auto"/>
              <w:left w:val="single" w:sz="4" w:space="0" w:color="auto"/>
              <w:bottom w:val="single" w:sz="4" w:space="0" w:color="auto"/>
              <w:right w:val="single" w:sz="4" w:space="0" w:color="auto"/>
            </w:tcBorders>
            <w:vAlign w:val="center"/>
          </w:tcPr>
          <w:p w:rsidR="009A7BBE" w:rsidRPr="00442F71" w:rsidRDefault="00C96415">
            <w:pPr>
              <w:pStyle w:val="ConsPlusNormal"/>
              <w:jc w:val="center"/>
            </w:pPr>
            <w:r w:rsidRPr="00442F71">
              <w:t>Единица измерения, временная характери</w:t>
            </w:r>
            <w:r w:rsidR="00AF31E0" w:rsidRPr="00442F71">
              <w:t>-</w:t>
            </w:r>
            <w:r w:rsidRPr="00442F71">
              <w:t>стика</w:t>
            </w:r>
            <w:r w:rsidRPr="00442F71">
              <w:rPr>
                <w:rStyle w:val="a3"/>
              </w:rPr>
              <w:footnoteReference w:id="3"/>
            </w:r>
          </w:p>
        </w:tc>
        <w:tc>
          <w:tcPr>
            <w:tcW w:w="1276" w:type="dxa"/>
            <w:tcBorders>
              <w:top w:val="single" w:sz="4" w:space="0" w:color="auto"/>
              <w:left w:val="single" w:sz="4" w:space="0" w:color="auto"/>
              <w:bottom w:val="single" w:sz="4" w:space="0" w:color="auto"/>
              <w:right w:val="single" w:sz="4" w:space="0" w:color="auto"/>
            </w:tcBorders>
            <w:vAlign w:val="center"/>
          </w:tcPr>
          <w:p w:rsidR="009A7BBE" w:rsidRPr="00442F71" w:rsidRDefault="00C96415">
            <w:pPr>
              <w:pStyle w:val="ConsPlusNormal"/>
              <w:jc w:val="center"/>
            </w:pPr>
            <w:r w:rsidRPr="00442F71">
              <w:t xml:space="preserve">Алгоритм расчета (формула) </w:t>
            </w:r>
          </w:p>
        </w:tc>
        <w:tc>
          <w:tcPr>
            <w:tcW w:w="1417" w:type="dxa"/>
            <w:tcBorders>
              <w:top w:val="single" w:sz="4" w:space="0" w:color="auto"/>
              <w:left w:val="single" w:sz="4" w:space="0" w:color="auto"/>
              <w:bottom w:val="single" w:sz="4" w:space="0" w:color="auto"/>
              <w:right w:val="single" w:sz="4" w:space="0" w:color="auto"/>
            </w:tcBorders>
            <w:vAlign w:val="center"/>
          </w:tcPr>
          <w:p w:rsidR="009A7BBE" w:rsidRPr="00442F71" w:rsidRDefault="00C96415">
            <w:pPr>
              <w:pStyle w:val="ConsPlusNormal"/>
              <w:jc w:val="center"/>
            </w:pPr>
            <w:r w:rsidRPr="00442F71">
              <w:t>Базовые показатели (используе</w:t>
            </w:r>
            <w:r w:rsidR="00AF31E0" w:rsidRPr="00442F71">
              <w:t>-</w:t>
            </w:r>
            <w:r w:rsidRPr="00442F71">
              <w:t>мые в формуле)</w:t>
            </w:r>
          </w:p>
        </w:tc>
        <w:tc>
          <w:tcPr>
            <w:tcW w:w="2268" w:type="dxa"/>
            <w:tcBorders>
              <w:top w:val="single" w:sz="4" w:space="0" w:color="auto"/>
              <w:left w:val="single" w:sz="4" w:space="0" w:color="auto"/>
              <w:bottom w:val="single" w:sz="4" w:space="0" w:color="auto"/>
              <w:right w:val="single" w:sz="4" w:space="0" w:color="auto"/>
            </w:tcBorders>
            <w:vAlign w:val="center"/>
          </w:tcPr>
          <w:p w:rsidR="009A7BBE" w:rsidRPr="00442F71" w:rsidRDefault="00C96415">
            <w:pPr>
              <w:pStyle w:val="ConsPlusNormal"/>
              <w:jc w:val="center"/>
            </w:pPr>
            <w:r w:rsidRPr="00442F71">
              <w:t>Метод сбора информации, код формы отчетности</w:t>
            </w:r>
            <w:r w:rsidRPr="00442F71">
              <w:rPr>
                <w:rStyle w:val="a3"/>
              </w:rPr>
              <w:footnoteReference w:id="4"/>
            </w:r>
          </w:p>
        </w:tc>
        <w:tc>
          <w:tcPr>
            <w:tcW w:w="1985" w:type="dxa"/>
            <w:tcBorders>
              <w:top w:val="single" w:sz="4" w:space="0" w:color="auto"/>
              <w:left w:val="single" w:sz="4" w:space="0" w:color="auto"/>
              <w:bottom w:val="single" w:sz="4" w:space="0" w:color="auto"/>
              <w:right w:val="single" w:sz="4" w:space="0" w:color="auto"/>
            </w:tcBorders>
            <w:vAlign w:val="center"/>
          </w:tcPr>
          <w:p w:rsidR="009A7BBE" w:rsidRPr="00442F71" w:rsidRDefault="00C96415">
            <w:pPr>
              <w:pStyle w:val="ConsPlusNormal"/>
              <w:jc w:val="center"/>
            </w:pPr>
            <w:r w:rsidRPr="00442F71">
              <w:t>Дата получения фактических значений показателей</w:t>
            </w:r>
          </w:p>
        </w:tc>
        <w:tc>
          <w:tcPr>
            <w:tcW w:w="2268" w:type="dxa"/>
            <w:tcBorders>
              <w:top w:val="single" w:sz="4" w:space="0" w:color="auto"/>
              <w:left w:val="single" w:sz="4" w:space="0" w:color="auto"/>
              <w:bottom w:val="single" w:sz="4" w:space="0" w:color="auto"/>
              <w:right w:val="single" w:sz="4" w:space="0" w:color="auto"/>
            </w:tcBorders>
            <w:vAlign w:val="center"/>
          </w:tcPr>
          <w:p w:rsidR="009A7BBE" w:rsidRPr="00442F71" w:rsidRDefault="00C96415">
            <w:pPr>
              <w:pStyle w:val="ConsPlusNormal"/>
              <w:jc w:val="center"/>
            </w:pPr>
            <w:r w:rsidRPr="00442F71">
              <w:t>Ответственный за сбор данных по показателю, субъект статистического учета</w:t>
            </w:r>
          </w:p>
        </w:tc>
      </w:tr>
      <w:tr w:rsidR="009A7BBE" w:rsidRPr="00AF31E0" w:rsidTr="00442F71">
        <w:trPr>
          <w:trHeight w:val="837"/>
        </w:trPr>
        <w:tc>
          <w:tcPr>
            <w:tcW w:w="624" w:type="dxa"/>
            <w:tcBorders>
              <w:top w:val="single" w:sz="4" w:space="0" w:color="auto"/>
              <w:left w:val="single" w:sz="4" w:space="0" w:color="auto"/>
              <w:bottom w:val="single" w:sz="4" w:space="0" w:color="auto"/>
              <w:right w:val="single" w:sz="4" w:space="0" w:color="auto"/>
            </w:tcBorders>
            <w:vAlign w:val="center"/>
          </w:tcPr>
          <w:p w:rsidR="009A7BBE" w:rsidRPr="00AF31E0" w:rsidRDefault="009A7BBE" w:rsidP="00AC7B07">
            <w:pPr>
              <w:pStyle w:val="ConsPlusNormal"/>
              <w:jc w:val="center"/>
            </w:pPr>
          </w:p>
        </w:tc>
        <w:tc>
          <w:tcPr>
            <w:tcW w:w="3124" w:type="dxa"/>
            <w:tcBorders>
              <w:top w:val="single" w:sz="4" w:space="0" w:color="auto"/>
              <w:left w:val="single" w:sz="4" w:space="0" w:color="auto"/>
              <w:bottom w:val="single" w:sz="4" w:space="0" w:color="auto"/>
              <w:right w:val="single" w:sz="4" w:space="0" w:color="auto"/>
            </w:tcBorders>
            <w:vAlign w:val="center"/>
          </w:tcPr>
          <w:p w:rsidR="009A7BBE" w:rsidRPr="00AF31E0" w:rsidRDefault="00C96415" w:rsidP="00AC7B07">
            <w:pPr>
              <w:pStyle w:val="ConsPlusNormal"/>
            </w:pPr>
            <w:r w:rsidRPr="00AF31E0">
              <w:t xml:space="preserve">Муниципальная программа </w:t>
            </w:r>
            <w:r w:rsidR="00AC7B07">
              <w:t xml:space="preserve">города Мурманска </w:t>
            </w:r>
            <w:r w:rsidR="004A3EAC" w:rsidRPr="00AF31E0">
              <w:t xml:space="preserve">«Жилищная политика» </w:t>
            </w:r>
            <w:r w:rsidR="00441927">
              <w:br/>
            </w:r>
            <w:r w:rsidR="004A3EAC" w:rsidRPr="00AF31E0">
              <w:t>на 2023</w:t>
            </w:r>
            <w:r w:rsidR="00441927">
              <w:t xml:space="preserve"> </w:t>
            </w:r>
            <w:r w:rsidR="004A3EAC" w:rsidRPr="00AF31E0">
              <w:t>-</w:t>
            </w:r>
            <w:r w:rsidR="00441927">
              <w:t xml:space="preserve"> </w:t>
            </w:r>
            <w:r w:rsidR="004A3EAC" w:rsidRPr="00AF31E0">
              <w:t>2028 годы</w:t>
            </w:r>
          </w:p>
        </w:tc>
        <w:tc>
          <w:tcPr>
            <w:tcW w:w="1559" w:type="dxa"/>
            <w:tcBorders>
              <w:top w:val="single" w:sz="4" w:space="0" w:color="auto"/>
              <w:left w:val="single" w:sz="4" w:space="0" w:color="auto"/>
              <w:bottom w:val="single" w:sz="4" w:space="0" w:color="auto"/>
              <w:right w:val="single" w:sz="4" w:space="0" w:color="auto"/>
            </w:tcBorders>
            <w:vAlign w:val="center"/>
          </w:tcPr>
          <w:p w:rsidR="009A7BBE" w:rsidRPr="00AF31E0" w:rsidRDefault="009A7BBE" w:rsidP="00AC7B07">
            <w:pPr>
              <w:pStyle w:val="ConsPlusNormal"/>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9A7BBE" w:rsidRPr="00AF31E0" w:rsidRDefault="009A7BBE" w:rsidP="00AC7B07">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vAlign w:val="center"/>
          </w:tcPr>
          <w:p w:rsidR="009A7BBE" w:rsidRPr="00AF31E0" w:rsidRDefault="009A7BBE" w:rsidP="00AC7B07">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vAlign w:val="center"/>
          </w:tcPr>
          <w:p w:rsidR="009A7BBE" w:rsidRPr="00AF31E0" w:rsidRDefault="009A7BBE" w:rsidP="00AC7B07">
            <w:pPr>
              <w:pStyle w:val="ConsPlusNormal"/>
              <w:jc w:val="center"/>
            </w:pPr>
          </w:p>
        </w:tc>
        <w:tc>
          <w:tcPr>
            <w:tcW w:w="1985" w:type="dxa"/>
            <w:tcBorders>
              <w:top w:val="single" w:sz="4" w:space="0" w:color="auto"/>
              <w:left w:val="single" w:sz="4" w:space="0" w:color="auto"/>
              <w:bottom w:val="single" w:sz="4" w:space="0" w:color="auto"/>
              <w:right w:val="single" w:sz="4" w:space="0" w:color="auto"/>
            </w:tcBorders>
            <w:vAlign w:val="center"/>
          </w:tcPr>
          <w:p w:rsidR="009A7BBE" w:rsidRPr="00AF31E0" w:rsidRDefault="009A7BBE" w:rsidP="00AC7B07">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vAlign w:val="center"/>
          </w:tcPr>
          <w:p w:rsidR="009A7BBE" w:rsidRPr="00AF31E0" w:rsidRDefault="009A7BBE" w:rsidP="00AC7B07">
            <w:pPr>
              <w:pStyle w:val="ConsPlusNormal"/>
              <w:jc w:val="center"/>
            </w:pPr>
          </w:p>
        </w:tc>
      </w:tr>
      <w:tr w:rsidR="00442F71" w:rsidRPr="00AF31E0" w:rsidTr="00442F71">
        <w:trPr>
          <w:trHeight w:val="1308"/>
        </w:trPr>
        <w:tc>
          <w:tcPr>
            <w:tcW w:w="624" w:type="dxa"/>
            <w:tcBorders>
              <w:top w:val="single" w:sz="4" w:space="0" w:color="auto"/>
              <w:left w:val="single" w:sz="4" w:space="0" w:color="auto"/>
              <w:bottom w:val="single" w:sz="4" w:space="0" w:color="auto"/>
              <w:right w:val="single" w:sz="4" w:space="0" w:color="auto"/>
            </w:tcBorders>
          </w:tcPr>
          <w:p w:rsidR="00442F71" w:rsidRPr="00AF31E0" w:rsidRDefault="00442F71" w:rsidP="00442F71">
            <w:pPr>
              <w:pStyle w:val="ConsPlusNormal"/>
              <w:jc w:val="center"/>
            </w:pPr>
            <w:r w:rsidRPr="00AF31E0">
              <w:t>0.1</w:t>
            </w:r>
          </w:p>
        </w:tc>
        <w:tc>
          <w:tcPr>
            <w:tcW w:w="3124" w:type="dxa"/>
            <w:tcBorders>
              <w:top w:val="single" w:sz="4" w:space="0" w:color="auto"/>
              <w:left w:val="single" w:sz="4" w:space="0" w:color="auto"/>
              <w:bottom w:val="single" w:sz="4" w:space="0" w:color="auto"/>
              <w:right w:val="single" w:sz="4" w:space="0" w:color="auto"/>
            </w:tcBorders>
            <w:vAlign w:val="center"/>
          </w:tcPr>
          <w:p w:rsidR="00442F71" w:rsidRPr="00AF31E0" w:rsidRDefault="00442F71" w:rsidP="00442F71">
            <w:pPr>
              <w:pStyle w:val="ConsPlusNormal"/>
            </w:pPr>
            <w:r w:rsidRPr="00AF31E0">
              <w:rPr>
                <w:color w:val="000000" w:themeColor="text1"/>
              </w:rPr>
              <w:t>Количество граждан, расселенных из многоквартирных домов, признанных аварийными до 01.01.2017</w:t>
            </w:r>
          </w:p>
        </w:tc>
        <w:tc>
          <w:tcPr>
            <w:tcW w:w="1559" w:type="dxa"/>
            <w:tcBorders>
              <w:top w:val="single" w:sz="4" w:space="0" w:color="auto"/>
              <w:left w:val="single" w:sz="4" w:space="0" w:color="auto"/>
              <w:bottom w:val="single" w:sz="4" w:space="0" w:color="auto"/>
              <w:right w:val="single" w:sz="4" w:space="0" w:color="auto"/>
            </w:tcBorders>
            <w:vAlign w:val="center"/>
          </w:tcPr>
          <w:p w:rsidR="00442F71" w:rsidRPr="00AF31E0" w:rsidRDefault="00442F71" w:rsidP="00442F71">
            <w:pPr>
              <w:pStyle w:val="ConsPlusNormal"/>
              <w:jc w:val="center"/>
            </w:pPr>
            <w:r w:rsidRPr="00AF31E0">
              <w:t>чел.</w:t>
            </w:r>
          </w:p>
        </w:tc>
        <w:tc>
          <w:tcPr>
            <w:tcW w:w="1276" w:type="dxa"/>
            <w:tcBorders>
              <w:top w:val="single" w:sz="4" w:space="0" w:color="auto"/>
              <w:left w:val="single" w:sz="4" w:space="0" w:color="auto"/>
              <w:bottom w:val="single" w:sz="4" w:space="0" w:color="auto"/>
              <w:right w:val="single" w:sz="4" w:space="0" w:color="auto"/>
            </w:tcBorders>
            <w:vAlign w:val="center"/>
          </w:tcPr>
          <w:p w:rsidR="00442F71" w:rsidRPr="00AF31E0" w:rsidRDefault="00442F71" w:rsidP="00442F71">
            <w:pPr>
              <w:pStyle w:val="ConsPlusNormal"/>
              <w:jc w:val="center"/>
            </w:pPr>
            <w:r w:rsidRPr="00AF31E0">
              <w:t>-</w:t>
            </w:r>
          </w:p>
        </w:tc>
        <w:tc>
          <w:tcPr>
            <w:tcW w:w="1417" w:type="dxa"/>
            <w:tcBorders>
              <w:top w:val="single" w:sz="4" w:space="0" w:color="auto"/>
              <w:left w:val="single" w:sz="4" w:space="0" w:color="auto"/>
              <w:bottom w:val="single" w:sz="4" w:space="0" w:color="auto"/>
              <w:right w:val="single" w:sz="4" w:space="0" w:color="auto"/>
            </w:tcBorders>
            <w:vAlign w:val="center"/>
          </w:tcPr>
          <w:p w:rsidR="00442F71" w:rsidRPr="00AF31E0" w:rsidRDefault="00442F71" w:rsidP="00442F71">
            <w:pPr>
              <w:pStyle w:val="ConsPlusNormal"/>
              <w:jc w:val="center"/>
            </w:pPr>
            <w:r w:rsidRPr="00AF31E0">
              <w:t>-</w:t>
            </w:r>
          </w:p>
        </w:tc>
        <w:tc>
          <w:tcPr>
            <w:tcW w:w="2268" w:type="dxa"/>
            <w:tcBorders>
              <w:top w:val="single" w:sz="4" w:space="0" w:color="auto"/>
              <w:left w:val="single" w:sz="4" w:space="0" w:color="auto"/>
              <w:bottom w:val="single" w:sz="4" w:space="0" w:color="auto"/>
              <w:right w:val="single" w:sz="4" w:space="0" w:color="auto"/>
            </w:tcBorders>
            <w:vAlign w:val="center"/>
          </w:tcPr>
          <w:p w:rsidR="00442F71" w:rsidRDefault="00442F71" w:rsidP="00442F71">
            <w:pPr>
              <w:pStyle w:val="ConsPlusNormal"/>
              <w:jc w:val="center"/>
            </w:pPr>
            <w:r>
              <w:t>Фактические значения</w:t>
            </w:r>
          </w:p>
          <w:p w:rsidR="00442F71" w:rsidRPr="00AF31E0" w:rsidRDefault="00442F71" w:rsidP="00442F71">
            <w:pPr>
              <w:pStyle w:val="ConsPlusNormal"/>
              <w:jc w:val="center"/>
            </w:pPr>
            <w:r>
              <w:t>показателей (реестр заключенных договоров</w:t>
            </w:r>
          </w:p>
        </w:tc>
        <w:tc>
          <w:tcPr>
            <w:tcW w:w="1985" w:type="dxa"/>
            <w:tcBorders>
              <w:top w:val="single" w:sz="4" w:space="0" w:color="auto"/>
              <w:left w:val="single" w:sz="4" w:space="0" w:color="auto"/>
              <w:bottom w:val="single" w:sz="4" w:space="0" w:color="auto"/>
              <w:right w:val="single" w:sz="4" w:space="0" w:color="auto"/>
            </w:tcBorders>
            <w:vAlign w:val="center"/>
          </w:tcPr>
          <w:p w:rsidR="00442F71" w:rsidRPr="00AF31E0" w:rsidRDefault="00442F71" w:rsidP="00442F71">
            <w:pPr>
              <w:pStyle w:val="ConsPlusNormal"/>
              <w:jc w:val="center"/>
            </w:pPr>
            <w:r w:rsidRPr="00AF31E0">
              <w:t>31 декабря отчетного года</w:t>
            </w:r>
          </w:p>
        </w:tc>
        <w:tc>
          <w:tcPr>
            <w:tcW w:w="2268" w:type="dxa"/>
            <w:tcBorders>
              <w:top w:val="single" w:sz="4" w:space="0" w:color="auto"/>
              <w:left w:val="single" w:sz="4" w:space="0" w:color="auto"/>
              <w:bottom w:val="single" w:sz="4" w:space="0" w:color="auto"/>
              <w:right w:val="single" w:sz="4" w:space="0" w:color="auto"/>
            </w:tcBorders>
            <w:vAlign w:val="center"/>
          </w:tcPr>
          <w:p w:rsidR="00442F71" w:rsidRPr="00AF31E0" w:rsidRDefault="00442F71" w:rsidP="00442F71">
            <w:pPr>
              <w:pStyle w:val="ConsPlusNormal"/>
              <w:jc w:val="center"/>
            </w:pPr>
            <w:r w:rsidRPr="00AF31E0">
              <w:t>КИО</w:t>
            </w:r>
          </w:p>
        </w:tc>
      </w:tr>
      <w:tr w:rsidR="00442F71" w:rsidRPr="00AF31E0" w:rsidTr="00442F71">
        <w:trPr>
          <w:trHeight w:val="1120"/>
        </w:trPr>
        <w:tc>
          <w:tcPr>
            <w:tcW w:w="624" w:type="dxa"/>
            <w:tcBorders>
              <w:top w:val="single" w:sz="4" w:space="0" w:color="auto"/>
              <w:left w:val="single" w:sz="4" w:space="0" w:color="auto"/>
              <w:bottom w:val="single" w:sz="4" w:space="0" w:color="auto"/>
              <w:right w:val="single" w:sz="4" w:space="0" w:color="auto"/>
            </w:tcBorders>
          </w:tcPr>
          <w:p w:rsidR="00442F71" w:rsidRPr="00AF31E0" w:rsidRDefault="00442F71" w:rsidP="0098391E">
            <w:pPr>
              <w:pStyle w:val="ConsPlusNormal"/>
              <w:jc w:val="center"/>
            </w:pPr>
          </w:p>
        </w:tc>
        <w:tc>
          <w:tcPr>
            <w:tcW w:w="3124" w:type="dxa"/>
            <w:tcBorders>
              <w:top w:val="single" w:sz="4" w:space="0" w:color="auto"/>
              <w:left w:val="single" w:sz="4" w:space="0" w:color="auto"/>
              <w:bottom w:val="single" w:sz="4" w:space="0" w:color="auto"/>
              <w:right w:val="single" w:sz="4" w:space="0" w:color="auto"/>
            </w:tcBorders>
          </w:tcPr>
          <w:p w:rsidR="00442F71" w:rsidRPr="00AF31E0" w:rsidRDefault="00442F71" w:rsidP="0098391E">
            <w:pPr>
              <w:pStyle w:val="ConsPlusNormal"/>
              <w:rPr>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rsidR="00442F71" w:rsidRPr="00AF31E0" w:rsidRDefault="00442F71" w:rsidP="0098391E">
            <w:pPr>
              <w:pStyle w:val="ConsPlusNormal"/>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42F71" w:rsidRPr="00AF31E0" w:rsidRDefault="00442F71" w:rsidP="007877B4">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vAlign w:val="center"/>
          </w:tcPr>
          <w:p w:rsidR="00442F71" w:rsidRPr="00AF31E0" w:rsidRDefault="00442F71" w:rsidP="0098391E">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vAlign w:val="center"/>
          </w:tcPr>
          <w:p w:rsidR="00442F71" w:rsidRDefault="00442F71" w:rsidP="00AF31E0">
            <w:pPr>
              <w:pStyle w:val="ConsPlusNormal"/>
              <w:jc w:val="center"/>
            </w:pPr>
            <w:r>
              <w:t>социального найма, мены и соглашений о выплате выкупной стоимости)</w:t>
            </w:r>
          </w:p>
        </w:tc>
        <w:tc>
          <w:tcPr>
            <w:tcW w:w="1985" w:type="dxa"/>
            <w:tcBorders>
              <w:top w:val="single" w:sz="4" w:space="0" w:color="auto"/>
              <w:left w:val="single" w:sz="4" w:space="0" w:color="auto"/>
              <w:bottom w:val="single" w:sz="4" w:space="0" w:color="auto"/>
              <w:right w:val="single" w:sz="4" w:space="0" w:color="auto"/>
            </w:tcBorders>
            <w:vAlign w:val="center"/>
          </w:tcPr>
          <w:p w:rsidR="00442F71" w:rsidRPr="00AF31E0" w:rsidRDefault="00442F71" w:rsidP="00AF31E0">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vAlign w:val="center"/>
          </w:tcPr>
          <w:p w:rsidR="00442F71" w:rsidRPr="00AF31E0" w:rsidRDefault="00442F71" w:rsidP="00A71FAC">
            <w:pPr>
              <w:pStyle w:val="ConsPlusNormal"/>
              <w:jc w:val="center"/>
            </w:pPr>
          </w:p>
        </w:tc>
      </w:tr>
      <w:tr w:rsidR="005E3843" w:rsidRPr="00AF31E0" w:rsidTr="00902E9D">
        <w:trPr>
          <w:trHeight w:val="2272"/>
        </w:trPr>
        <w:tc>
          <w:tcPr>
            <w:tcW w:w="624" w:type="dxa"/>
            <w:tcBorders>
              <w:top w:val="single" w:sz="4" w:space="0" w:color="auto"/>
              <w:left w:val="single" w:sz="4" w:space="0" w:color="auto"/>
              <w:bottom w:val="single" w:sz="4" w:space="0" w:color="auto"/>
              <w:right w:val="single" w:sz="4" w:space="0" w:color="auto"/>
            </w:tcBorders>
          </w:tcPr>
          <w:p w:rsidR="005E3843" w:rsidRPr="00AF31E0" w:rsidRDefault="005E3843" w:rsidP="0098391E">
            <w:pPr>
              <w:pStyle w:val="ConsPlusNormal"/>
              <w:jc w:val="center"/>
            </w:pPr>
            <w:r w:rsidRPr="00AF31E0">
              <w:t>0.2</w:t>
            </w:r>
          </w:p>
        </w:tc>
        <w:tc>
          <w:tcPr>
            <w:tcW w:w="3124" w:type="dxa"/>
            <w:tcBorders>
              <w:top w:val="single" w:sz="4" w:space="0" w:color="auto"/>
              <w:left w:val="single" w:sz="4" w:space="0" w:color="auto"/>
              <w:bottom w:val="single" w:sz="4" w:space="0" w:color="auto"/>
              <w:right w:val="single" w:sz="4" w:space="0" w:color="auto"/>
            </w:tcBorders>
          </w:tcPr>
          <w:p w:rsidR="005E3843" w:rsidRPr="00AF31E0" w:rsidRDefault="005E3843" w:rsidP="0098391E">
            <w:pPr>
              <w:pStyle w:val="ConsPlusNormal"/>
            </w:pPr>
            <w:r w:rsidRPr="00AF31E0">
              <w:t>Количество граждан, расселенных из многоквартирных домов, признанных аварийными после 01.01.2017</w:t>
            </w:r>
          </w:p>
        </w:tc>
        <w:tc>
          <w:tcPr>
            <w:tcW w:w="1559" w:type="dxa"/>
            <w:tcBorders>
              <w:top w:val="single" w:sz="4" w:space="0" w:color="auto"/>
              <w:left w:val="single" w:sz="4" w:space="0" w:color="auto"/>
              <w:bottom w:val="single" w:sz="4" w:space="0" w:color="auto"/>
              <w:right w:val="single" w:sz="4" w:space="0" w:color="auto"/>
            </w:tcBorders>
          </w:tcPr>
          <w:p w:rsidR="005E3843" w:rsidRPr="00AF31E0" w:rsidRDefault="005E3843" w:rsidP="0098391E">
            <w:pPr>
              <w:pStyle w:val="ConsPlusNormal"/>
              <w:jc w:val="center"/>
            </w:pPr>
            <w:r w:rsidRPr="00AF31E0">
              <w:t>чел.</w:t>
            </w:r>
          </w:p>
        </w:tc>
        <w:tc>
          <w:tcPr>
            <w:tcW w:w="1276" w:type="dxa"/>
            <w:tcBorders>
              <w:top w:val="single" w:sz="4" w:space="0" w:color="auto"/>
              <w:left w:val="single" w:sz="4" w:space="0" w:color="auto"/>
              <w:bottom w:val="single" w:sz="4" w:space="0" w:color="auto"/>
              <w:right w:val="single" w:sz="4" w:space="0" w:color="auto"/>
            </w:tcBorders>
            <w:vAlign w:val="center"/>
          </w:tcPr>
          <w:p w:rsidR="005E3843" w:rsidRPr="00AF31E0" w:rsidRDefault="005E3843" w:rsidP="007877B4">
            <w:pPr>
              <w:pStyle w:val="ConsPlusNormal"/>
              <w:jc w:val="center"/>
            </w:pPr>
            <w:r w:rsidRPr="00AF31E0">
              <w:t>-</w:t>
            </w:r>
          </w:p>
        </w:tc>
        <w:tc>
          <w:tcPr>
            <w:tcW w:w="1417" w:type="dxa"/>
            <w:tcBorders>
              <w:top w:val="single" w:sz="4" w:space="0" w:color="auto"/>
              <w:left w:val="single" w:sz="4" w:space="0" w:color="auto"/>
              <w:bottom w:val="single" w:sz="4" w:space="0" w:color="auto"/>
              <w:right w:val="single" w:sz="4" w:space="0" w:color="auto"/>
            </w:tcBorders>
            <w:vAlign w:val="center"/>
          </w:tcPr>
          <w:p w:rsidR="005E3843" w:rsidRPr="00AF31E0" w:rsidRDefault="005E3843" w:rsidP="0098391E">
            <w:pPr>
              <w:pStyle w:val="ConsPlusNormal"/>
              <w:jc w:val="center"/>
            </w:pPr>
            <w:r w:rsidRPr="00AF31E0">
              <w:t>-</w:t>
            </w:r>
          </w:p>
        </w:tc>
        <w:tc>
          <w:tcPr>
            <w:tcW w:w="2268" w:type="dxa"/>
            <w:tcBorders>
              <w:top w:val="single" w:sz="4" w:space="0" w:color="auto"/>
              <w:left w:val="single" w:sz="4" w:space="0" w:color="auto"/>
              <w:bottom w:val="single" w:sz="4" w:space="0" w:color="auto"/>
              <w:right w:val="single" w:sz="4" w:space="0" w:color="auto"/>
            </w:tcBorders>
            <w:vAlign w:val="center"/>
          </w:tcPr>
          <w:p w:rsidR="005E3843" w:rsidRDefault="005E3843" w:rsidP="00BA6EF7">
            <w:pPr>
              <w:pStyle w:val="ConsPlusNormal"/>
              <w:jc w:val="center"/>
            </w:pPr>
            <w:r>
              <w:t xml:space="preserve">Фактические значения </w:t>
            </w:r>
          </w:p>
          <w:p w:rsidR="005E3843" w:rsidRPr="00AF31E0" w:rsidRDefault="005E3843" w:rsidP="005E3843">
            <w:pPr>
              <w:pStyle w:val="ConsPlusNormal"/>
              <w:jc w:val="center"/>
            </w:pPr>
            <w:r>
              <w:t xml:space="preserve">показателей (реестр заключенных договоров социального найма, </w:t>
            </w:r>
          </w:p>
          <w:p w:rsidR="005E3843" w:rsidRPr="00AF31E0" w:rsidRDefault="005E3843" w:rsidP="005E3843">
            <w:pPr>
              <w:pStyle w:val="ConsPlusNormal"/>
              <w:jc w:val="center"/>
            </w:pPr>
            <w:r>
              <w:t>мены и соглашен</w:t>
            </w:r>
            <w:r w:rsidR="00AC7B07">
              <w:t>ий о выплате выкупной стоимости)</w:t>
            </w:r>
          </w:p>
        </w:tc>
        <w:tc>
          <w:tcPr>
            <w:tcW w:w="1985" w:type="dxa"/>
            <w:tcBorders>
              <w:top w:val="single" w:sz="4" w:space="0" w:color="auto"/>
              <w:left w:val="single" w:sz="4" w:space="0" w:color="auto"/>
              <w:bottom w:val="single" w:sz="4" w:space="0" w:color="auto"/>
              <w:right w:val="single" w:sz="4" w:space="0" w:color="auto"/>
            </w:tcBorders>
            <w:vAlign w:val="center"/>
          </w:tcPr>
          <w:p w:rsidR="005E3843" w:rsidRPr="00AF31E0" w:rsidRDefault="005E3843" w:rsidP="00AF31E0">
            <w:pPr>
              <w:pStyle w:val="ConsPlusNormal"/>
              <w:jc w:val="center"/>
            </w:pPr>
            <w:r w:rsidRPr="00AF31E0">
              <w:t>31 декабря отчетного года</w:t>
            </w:r>
          </w:p>
        </w:tc>
        <w:tc>
          <w:tcPr>
            <w:tcW w:w="2268" w:type="dxa"/>
            <w:tcBorders>
              <w:top w:val="single" w:sz="4" w:space="0" w:color="auto"/>
              <w:left w:val="single" w:sz="4" w:space="0" w:color="auto"/>
              <w:bottom w:val="single" w:sz="4" w:space="0" w:color="auto"/>
              <w:right w:val="single" w:sz="4" w:space="0" w:color="auto"/>
            </w:tcBorders>
            <w:vAlign w:val="center"/>
          </w:tcPr>
          <w:p w:rsidR="005E3843" w:rsidRPr="00AF31E0" w:rsidRDefault="005E3843" w:rsidP="003A5635">
            <w:pPr>
              <w:pStyle w:val="ConsPlusNormal"/>
              <w:jc w:val="center"/>
            </w:pPr>
            <w:r w:rsidRPr="00AF31E0">
              <w:t>КИО</w:t>
            </w:r>
          </w:p>
        </w:tc>
      </w:tr>
      <w:tr w:rsidR="00A71FAC" w:rsidRPr="00AF31E0" w:rsidTr="00902E9D">
        <w:trPr>
          <w:trHeight w:val="1559"/>
        </w:trPr>
        <w:tc>
          <w:tcPr>
            <w:tcW w:w="624" w:type="dxa"/>
            <w:tcBorders>
              <w:top w:val="single" w:sz="4" w:space="0" w:color="auto"/>
              <w:left w:val="single" w:sz="4" w:space="0" w:color="auto"/>
              <w:bottom w:val="single" w:sz="4" w:space="0" w:color="auto"/>
              <w:right w:val="single" w:sz="4" w:space="0" w:color="auto"/>
            </w:tcBorders>
          </w:tcPr>
          <w:p w:rsidR="00A71FAC" w:rsidRPr="00AF31E0" w:rsidRDefault="00A71FAC" w:rsidP="0098391E">
            <w:pPr>
              <w:pStyle w:val="ConsPlusNormal"/>
              <w:jc w:val="center"/>
            </w:pPr>
            <w:r w:rsidRPr="00AF31E0">
              <w:t>0.3</w:t>
            </w:r>
          </w:p>
        </w:tc>
        <w:tc>
          <w:tcPr>
            <w:tcW w:w="3124" w:type="dxa"/>
            <w:tcBorders>
              <w:top w:val="single" w:sz="4" w:space="0" w:color="auto"/>
              <w:left w:val="single" w:sz="4" w:space="0" w:color="auto"/>
              <w:bottom w:val="single" w:sz="4" w:space="0" w:color="auto"/>
              <w:right w:val="single" w:sz="4" w:space="0" w:color="auto"/>
            </w:tcBorders>
          </w:tcPr>
          <w:p w:rsidR="00A71FAC" w:rsidRPr="00AF31E0" w:rsidRDefault="00A71FAC" w:rsidP="0098391E">
            <w:pPr>
              <w:pStyle w:val="ConsPlusNormal"/>
            </w:pPr>
            <w:r w:rsidRPr="00AF31E0">
              <w:t>Количество молодых и многодетных семей, улучшивших свои жилищные условия</w:t>
            </w:r>
          </w:p>
        </w:tc>
        <w:tc>
          <w:tcPr>
            <w:tcW w:w="1559" w:type="dxa"/>
            <w:tcBorders>
              <w:top w:val="single" w:sz="4" w:space="0" w:color="auto"/>
              <w:left w:val="single" w:sz="4" w:space="0" w:color="auto"/>
              <w:bottom w:val="single" w:sz="4" w:space="0" w:color="auto"/>
              <w:right w:val="single" w:sz="4" w:space="0" w:color="auto"/>
            </w:tcBorders>
          </w:tcPr>
          <w:p w:rsidR="00A71FAC" w:rsidRPr="00AF31E0" w:rsidRDefault="00A71FAC" w:rsidP="0098391E">
            <w:pPr>
              <w:pStyle w:val="ConsPlusNormal"/>
              <w:jc w:val="center"/>
            </w:pPr>
            <w:r w:rsidRPr="00AF31E0">
              <w:t>ед.</w:t>
            </w:r>
          </w:p>
        </w:tc>
        <w:tc>
          <w:tcPr>
            <w:tcW w:w="1276" w:type="dxa"/>
            <w:tcBorders>
              <w:top w:val="single" w:sz="4" w:space="0" w:color="auto"/>
              <w:left w:val="single" w:sz="4" w:space="0" w:color="auto"/>
              <w:bottom w:val="single" w:sz="4" w:space="0" w:color="auto"/>
              <w:right w:val="single" w:sz="4" w:space="0" w:color="auto"/>
            </w:tcBorders>
            <w:vAlign w:val="center"/>
          </w:tcPr>
          <w:p w:rsidR="00A71FAC" w:rsidRPr="00AF31E0" w:rsidRDefault="007877B4" w:rsidP="007877B4">
            <w:pPr>
              <w:pStyle w:val="ConsPlusNormal"/>
              <w:jc w:val="center"/>
            </w:pPr>
            <w:r w:rsidRPr="00AF31E0">
              <w:t>-</w:t>
            </w:r>
          </w:p>
        </w:tc>
        <w:tc>
          <w:tcPr>
            <w:tcW w:w="1417" w:type="dxa"/>
            <w:tcBorders>
              <w:top w:val="single" w:sz="4" w:space="0" w:color="auto"/>
              <w:left w:val="single" w:sz="4" w:space="0" w:color="auto"/>
              <w:bottom w:val="single" w:sz="4" w:space="0" w:color="auto"/>
              <w:right w:val="single" w:sz="4" w:space="0" w:color="auto"/>
            </w:tcBorders>
            <w:vAlign w:val="center"/>
          </w:tcPr>
          <w:p w:rsidR="00A71FAC" w:rsidRPr="00AF31E0" w:rsidRDefault="00A71FAC" w:rsidP="0098391E">
            <w:pPr>
              <w:pStyle w:val="ConsPlusNormal"/>
              <w:jc w:val="center"/>
            </w:pPr>
            <w:r w:rsidRPr="00AF31E0">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71FAC" w:rsidRPr="00BA6EF7" w:rsidRDefault="002F5F37" w:rsidP="00AF31E0">
            <w:pPr>
              <w:pStyle w:val="ConsPlusNormal"/>
              <w:jc w:val="center"/>
            </w:pPr>
            <w:r w:rsidRPr="00BA6EF7">
              <w:t>Фактические значения показателей (реестр оплаченных и погашенных свидетельств)</w:t>
            </w:r>
          </w:p>
        </w:tc>
        <w:tc>
          <w:tcPr>
            <w:tcW w:w="1985" w:type="dxa"/>
            <w:tcBorders>
              <w:top w:val="single" w:sz="4" w:space="0" w:color="auto"/>
              <w:left w:val="single" w:sz="4" w:space="0" w:color="auto"/>
              <w:bottom w:val="single" w:sz="4" w:space="0" w:color="auto"/>
              <w:right w:val="single" w:sz="4" w:space="0" w:color="auto"/>
            </w:tcBorders>
            <w:vAlign w:val="center"/>
          </w:tcPr>
          <w:p w:rsidR="00A71FAC" w:rsidRPr="00AF31E0" w:rsidRDefault="00A71FAC" w:rsidP="00AF31E0">
            <w:pPr>
              <w:pStyle w:val="ConsPlusNormal"/>
              <w:jc w:val="center"/>
            </w:pPr>
            <w:r w:rsidRPr="00AF31E0">
              <w:t>31 декабря отчетного года</w:t>
            </w:r>
          </w:p>
        </w:tc>
        <w:tc>
          <w:tcPr>
            <w:tcW w:w="2268" w:type="dxa"/>
            <w:tcBorders>
              <w:top w:val="single" w:sz="4" w:space="0" w:color="auto"/>
              <w:left w:val="single" w:sz="4" w:space="0" w:color="auto"/>
              <w:bottom w:val="single" w:sz="4" w:space="0" w:color="auto"/>
              <w:right w:val="single" w:sz="4" w:space="0" w:color="auto"/>
            </w:tcBorders>
            <w:vAlign w:val="center"/>
          </w:tcPr>
          <w:p w:rsidR="00A71FAC" w:rsidRPr="00AF31E0" w:rsidRDefault="00A71FAC" w:rsidP="0098391E">
            <w:pPr>
              <w:pStyle w:val="ConsPlusNormal"/>
              <w:jc w:val="center"/>
            </w:pPr>
            <w:r w:rsidRPr="00AF31E0">
              <w:t>КЭР</w:t>
            </w:r>
          </w:p>
        </w:tc>
      </w:tr>
      <w:tr w:rsidR="00A71FAC" w:rsidRPr="00AF31E0" w:rsidTr="00902E9D">
        <w:tc>
          <w:tcPr>
            <w:tcW w:w="624" w:type="dxa"/>
            <w:tcBorders>
              <w:top w:val="single" w:sz="4" w:space="0" w:color="auto"/>
              <w:left w:val="single" w:sz="4" w:space="0" w:color="auto"/>
              <w:bottom w:val="single" w:sz="4" w:space="0" w:color="auto"/>
              <w:right w:val="single" w:sz="4" w:space="0" w:color="auto"/>
            </w:tcBorders>
          </w:tcPr>
          <w:p w:rsidR="00A71FAC" w:rsidRPr="00AF31E0" w:rsidRDefault="00A71FAC" w:rsidP="0098391E">
            <w:pPr>
              <w:pStyle w:val="ConsPlusNormal"/>
              <w:jc w:val="center"/>
            </w:pPr>
            <w:r w:rsidRPr="00AF31E0">
              <w:t>0.4</w:t>
            </w:r>
          </w:p>
        </w:tc>
        <w:tc>
          <w:tcPr>
            <w:tcW w:w="3124" w:type="dxa"/>
            <w:tcBorders>
              <w:top w:val="single" w:sz="4" w:space="0" w:color="auto"/>
              <w:left w:val="single" w:sz="4" w:space="0" w:color="auto"/>
              <w:bottom w:val="single" w:sz="4" w:space="0" w:color="auto"/>
              <w:right w:val="single" w:sz="4" w:space="0" w:color="auto"/>
            </w:tcBorders>
            <w:vAlign w:val="center"/>
          </w:tcPr>
          <w:p w:rsidR="00A71FAC" w:rsidRPr="00AF31E0" w:rsidRDefault="00A71FAC" w:rsidP="0098391E">
            <w:pPr>
              <w:ind w:firstLine="32"/>
              <w:jc w:val="left"/>
              <w:rPr>
                <w:rFonts w:ascii="Times New Roman" w:hAnsi="Times New Roman"/>
                <w:b/>
                <w:sz w:val="24"/>
                <w:szCs w:val="24"/>
              </w:rPr>
            </w:pPr>
            <w:r w:rsidRPr="00AF31E0">
              <w:rPr>
                <w:rFonts w:ascii="Times New Roman" w:hAnsi="Times New Roman"/>
                <w:sz w:val="24"/>
                <w:szCs w:val="24"/>
              </w:rPr>
              <w:t>Количество молодых семей, в которых возраст одного из супругов либо одного родителя в неполной семье достиг 36 лет, улучшивших свои жилищные условия</w:t>
            </w:r>
          </w:p>
        </w:tc>
        <w:tc>
          <w:tcPr>
            <w:tcW w:w="1559" w:type="dxa"/>
            <w:tcBorders>
              <w:top w:val="single" w:sz="4" w:space="0" w:color="auto"/>
              <w:left w:val="single" w:sz="4" w:space="0" w:color="auto"/>
              <w:bottom w:val="single" w:sz="4" w:space="0" w:color="auto"/>
              <w:right w:val="single" w:sz="4" w:space="0" w:color="auto"/>
            </w:tcBorders>
          </w:tcPr>
          <w:p w:rsidR="00A71FAC" w:rsidRPr="00AF31E0" w:rsidRDefault="00A71FAC" w:rsidP="0098391E">
            <w:pPr>
              <w:pStyle w:val="ConsPlusNormal"/>
              <w:jc w:val="center"/>
            </w:pPr>
            <w:r w:rsidRPr="00AF31E0">
              <w:t>ед.</w:t>
            </w:r>
          </w:p>
        </w:tc>
        <w:tc>
          <w:tcPr>
            <w:tcW w:w="1276" w:type="dxa"/>
            <w:tcBorders>
              <w:top w:val="single" w:sz="4" w:space="0" w:color="auto"/>
              <w:left w:val="single" w:sz="4" w:space="0" w:color="auto"/>
              <w:bottom w:val="single" w:sz="4" w:space="0" w:color="auto"/>
              <w:right w:val="single" w:sz="4" w:space="0" w:color="auto"/>
            </w:tcBorders>
            <w:vAlign w:val="center"/>
          </w:tcPr>
          <w:p w:rsidR="00A71FAC" w:rsidRPr="00AF31E0" w:rsidRDefault="007877B4" w:rsidP="007877B4">
            <w:pPr>
              <w:pStyle w:val="ConsPlusNormal"/>
              <w:jc w:val="center"/>
            </w:pPr>
            <w:r w:rsidRPr="00AF31E0">
              <w:t>-</w:t>
            </w:r>
          </w:p>
        </w:tc>
        <w:tc>
          <w:tcPr>
            <w:tcW w:w="1417" w:type="dxa"/>
            <w:tcBorders>
              <w:top w:val="single" w:sz="4" w:space="0" w:color="auto"/>
              <w:left w:val="single" w:sz="4" w:space="0" w:color="auto"/>
              <w:bottom w:val="single" w:sz="4" w:space="0" w:color="auto"/>
              <w:right w:val="single" w:sz="4" w:space="0" w:color="auto"/>
            </w:tcBorders>
            <w:vAlign w:val="center"/>
          </w:tcPr>
          <w:p w:rsidR="00A71FAC" w:rsidRPr="00AF31E0" w:rsidRDefault="00A71FAC" w:rsidP="0098391E">
            <w:pPr>
              <w:pStyle w:val="ConsPlusNormal"/>
              <w:jc w:val="center"/>
            </w:pPr>
            <w:r w:rsidRPr="00AF31E0">
              <w:t>-</w:t>
            </w:r>
          </w:p>
        </w:tc>
        <w:tc>
          <w:tcPr>
            <w:tcW w:w="2268" w:type="dxa"/>
            <w:tcBorders>
              <w:top w:val="single" w:sz="4" w:space="0" w:color="auto"/>
              <w:left w:val="single" w:sz="4" w:space="0" w:color="auto"/>
              <w:bottom w:val="single" w:sz="4" w:space="0" w:color="auto"/>
              <w:right w:val="single" w:sz="4" w:space="0" w:color="auto"/>
            </w:tcBorders>
            <w:vAlign w:val="center"/>
          </w:tcPr>
          <w:p w:rsidR="00A71FAC" w:rsidRPr="00BA6EF7" w:rsidRDefault="002F5F37" w:rsidP="00AF31E0">
            <w:pPr>
              <w:pStyle w:val="ConsPlusNormal"/>
              <w:jc w:val="center"/>
            </w:pPr>
            <w:r w:rsidRPr="00BA6EF7">
              <w:t>Фактические значения показателей (реестр оплаченных и погашенных свидетельств)</w:t>
            </w:r>
          </w:p>
        </w:tc>
        <w:tc>
          <w:tcPr>
            <w:tcW w:w="1985" w:type="dxa"/>
            <w:tcBorders>
              <w:top w:val="single" w:sz="4" w:space="0" w:color="auto"/>
              <w:left w:val="single" w:sz="4" w:space="0" w:color="auto"/>
              <w:bottom w:val="single" w:sz="4" w:space="0" w:color="auto"/>
              <w:right w:val="single" w:sz="4" w:space="0" w:color="auto"/>
            </w:tcBorders>
            <w:vAlign w:val="center"/>
          </w:tcPr>
          <w:p w:rsidR="00A71FAC" w:rsidRPr="00AF31E0" w:rsidRDefault="00A71FAC" w:rsidP="00AF31E0">
            <w:pPr>
              <w:pStyle w:val="ConsPlusNormal"/>
              <w:jc w:val="center"/>
            </w:pPr>
            <w:r w:rsidRPr="00AF31E0">
              <w:t>31 декабря отчетного года</w:t>
            </w:r>
          </w:p>
        </w:tc>
        <w:tc>
          <w:tcPr>
            <w:tcW w:w="2268" w:type="dxa"/>
            <w:tcBorders>
              <w:top w:val="single" w:sz="4" w:space="0" w:color="auto"/>
              <w:left w:val="single" w:sz="4" w:space="0" w:color="auto"/>
              <w:bottom w:val="single" w:sz="4" w:space="0" w:color="auto"/>
              <w:right w:val="single" w:sz="4" w:space="0" w:color="auto"/>
            </w:tcBorders>
            <w:vAlign w:val="center"/>
          </w:tcPr>
          <w:p w:rsidR="00A71FAC" w:rsidRPr="00AF31E0" w:rsidRDefault="00A71FAC" w:rsidP="0098391E">
            <w:pPr>
              <w:pStyle w:val="ConsPlusNormal"/>
              <w:jc w:val="center"/>
            </w:pPr>
            <w:r w:rsidRPr="00AF31E0">
              <w:t>КЭР</w:t>
            </w:r>
          </w:p>
        </w:tc>
      </w:tr>
      <w:tr w:rsidR="00A71FAC" w:rsidRPr="00AF31E0" w:rsidTr="00902E9D">
        <w:tc>
          <w:tcPr>
            <w:tcW w:w="624" w:type="dxa"/>
            <w:tcBorders>
              <w:top w:val="single" w:sz="4" w:space="0" w:color="auto"/>
              <w:left w:val="single" w:sz="4" w:space="0" w:color="auto"/>
              <w:bottom w:val="single" w:sz="4" w:space="0" w:color="auto"/>
              <w:right w:val="single" w:sz="4" w:space="0" w:color="auto"/>
            </w:tcBorders>
          </w:tcPr>
          <w:p w:rsidR="00A71FAC" w:rsidRPr="00AF31E0" w:rsidRDefault="00A71FAC" w:rsidP="0098391E">
            <w:pPr>
              <w:pStyle w:val="ConsPlusNormal"/>
              <w:jc w:val="center"/>
            </w:pPr>
            <w:r w:rsidRPr="00AF31E0">
              <w:t>0.5</w:t>
            </w:r>
          </w:p>
        </w:tc>
        <w:tc>
          <w:tcPr>
            <w:tcW w:w="3124" w:type="dxa"/>
            <w:tcBorders>
              <w:top w:val="single" w:sz="4" w:space="0" w:color="auto"/>
              <w:left w:val="single" w:sz="4" w:space="0" w:color="auto"/>
              <w:bottom w:val="single" w:sz="4" w:space="0" w:color="auto"/>
              <w:right w:val="single" w:sz="4" w:space="0" w:color="auto"/>
            </w:tcBorders>
          </w:tcPr>
          <w:p w:rsidR="00A71FAC" w:rsidRPr="00AF31E0" w:rsidRDefault="00A71FAC" w:rsidP="0098391E">
            <w:pPr>
              <w:ind w:firstLine="32"/>
              <w:jc w:val="left"/>
              <w:rPr>
                <w:rFonts w:ascii="Times New Roman" w:hAnsi="Times New Roman"/>
                <w:sz w:val="24"/>
                <w:szCs w:val="24"/>
              </w:rPr>
            </w:pPr>
            <w:r w:rsidRPr="00AF31E0">
              <w:rPr>
                <w:rFonts w:ascii="Times New Roman" w:hAnsi="Times New Roman"/>
                <w:sz w:val="24"/>
                <w:szCs w:val="24"/>
              </w:rPr>
              <w:t>Количество семей – участников подпрограммы, получивших дополнительную социальную выплату в связи с рождением (усыновлением) ребенка</w:t>
            </w:r>
          </w:p>
        </w:tc>
        <w:tc>
          <w:tcPr>
            <w:tcW w:w="1559" w:type="dxa"/>
            <w:tcBorders>
              <w:top w:val="single" w:sz="4" w:space="0" w:color="auto"/>
              <w:left w:val="single" w:sz="4" w:space="0" w:color="auto"/>
              <w:bottom w:val="single" w:sz="4" w:space="0" w:color="auto"/>
              <w:right w:val="single" w:sz="4" w:space="0" w:color="auto"/>
            </w:tcBorders>
          </w:tcPr>
          <w:p w:rsidR="00A71FAC" w:rsidRPr="00AF31E0" w:rsidRDefault="00A71FAC" w:rsidP="0098391E">
            <w:pPr>
              <w:pStyle w:val="ConsPlusNormal"/>
              <w:jc w:val="center"/>
            </w:pPr>
            <w:r w:rsidRPr="00AF31E0">
              <w:t>ед.</w:t>
            </w:r>
          </w:p>
        </w:tc>
        <w:tc>
          <w:tcPr>
            <w:tcW w:w="1276" w:type="dxa"/>
            <w:tcBorders>
              <w:top w:val="single" w:sz="4" w:space="0" w:color="auto"/>
              <w:left w:val="single" w:sz="4" w:space="0" w:color="auto"/>
              <w:bottom w:val="single" w:sz="4" w:space="0" w:color="auto"/>
              <w:right w:val="single" w:sz="4" w:space="0" w:color="auto"/>
            </w:tcBorders>
            <w:vAlign w:val="center"/>
          </w:tcPr>
          <w:p w:rsidR="00A71FAC" w:rsidRPr="00AF31E0" w:rsidRDefault="007877B4" w:rsidP="007877B4">
            <w:pPr>
              <w:pStyle w:val="ConsPlusNormal"/>
              <w:jc w:val="center"/>
            </w:pPr>
            <w:r w:rsidRPr="00AF31E0">
              <w:t>-</w:t>
            </w:r>
          </w:p>
        </w:tc>
        <w:tc>
          <w:tcPr>
            <w:tcW w:w="1417" w:type="dxa"/>
            <w:tcBorders>
              <w:top w:val="single" w:sz="4" w:space="0" w:color="auto"/>
              <w:left w:val="single" w:sz="4" w:space="0" w:color="auto"/>
              <w:bottom w:val="single" w:sz="4" w:space="0" w:color="auto"/>
              <w:right w:val="single" w:sz="4" w:space="0" w:color="auto"/>
            </w:tcBorders>
            <w:vAlign w:val="center"/>
          </w:tcPr>
          <w:p w:rsidR="00A71FAC" w:rsidRPr="00AF31E0" w:rsidRDefault="00A71FAC" w:rsidP="0098391E">
            <w:pPr>
              <w:pStyle w:val="ConsPlusNormal"/>
              <w:jc w:val="center"/>
            </w:pPr>
            <w:r w:rsidRPr="00AF31E0">
              <w:t>-</w:t>
            </w:r>
          </w:p>
        </w:tc>
        <w:tc>
          <w:tcPr>
            <w:tcW w:w="2268" w:type="dxa"/>
            <w:tcBorders>
              <w:top w:val="single" w:sz="4" w:space="0" w:color="auto"/>
              <w:left w:val="single" w:sz="4" w:space="0" w:color="auto"/>
              <w:bottom w:val="single" w:sz="4" w:space="0" w:color="auto"/>
              <w:right w:val="single" w:sz="4" w:space="0" w:color="auto"/>
            </w:tcBorders>
            <w:vAlign w:val="center"/>
          </w:tcPr>
          <w:p w:rsidR="00A71FAC" w:rsidRPr="00BA6EF7" w:rsidRDefault="002F5F37" w:rsidP="00AF31E0">
            <w:pPr>
              <w:pStyle w:val="ConsPlusNormal"/>
              <w:jc w:val="center"/>
            </w:pPr>
            <w:r w:rsidRPr="00BA6EF7">
              <w:t>Фактические значения показателей (реестр оплаченных и погашенных свидетельств)</w:t>
            </w:r>
          </w:p>
        </w:tc>
        <w:tc>
          <w:tcPr>
            <w:tcW w:w="1985" w:type="dxa"/>
            <w:tcBorders>
              <w:top w:val="single" w:sz="4" w:space="0" w:color="auto"/>
              <w:left w:val="single" w:sz="4" w:space="0" w:color="auto"/>
              <w:bottom w:val="single" w:sz="4" w:space="0" w:color="auto"/>
              <w:right w:val="single" w:sz="4" w:space="0" w:color="auto"/>
            </w:tcBorders>
            <w:vAlign w:val="center"/>
          </w:tcPr>
          <w:p w:rsidR="00A71FAC" w:rsidRPr="00AF31E0" w:rsidRDefault="00A71FAC" w:rsidP="00AF31E0">
            <w:pPr>
              <w:pStyle w:val="ConsPlusNormal"/>
              <w:jc w:val="center"/>
            </w:pPr>
            <w:r w:rsidRPr="00AF31E0">
              <w:t>31 декабря отчетного года</w:t>
            </w:r>
          </w:p>
        </w:tc>
        <w:tc>
          <w:tcPr>
            <w:tcW w:w="2268" w:type="dxa"/>
            <w:tcBorders>
              <w:top w:val="single" w:sz="4" w:space="0" w:color="auto"/>
              <w:left w:val="single" w:sz="4" w:space="0" w:color="auto"/>
              <w:bottom w:val="single" w:sz="4" w:space="0" w:color="auto"/>
              <w:right w:val="single" w:sz="4" w:space="0" w:color="auto"/>
            </w:tcBorders>
            <w:vAlign w:val="center"/>
          </w:tcPr>
          <w:p w:rsidR="00A71FAC" w:rsidRPr="00AF31E0" w:rsidRDefault="00A71FAC" w:rsidP="0098391E">
            <w:pPr>
              <w:pStyle w:val="ConsPlusNormal"/>
              <w:jc w:val="center"/>
            </w:pPr>
            <w:r w:rsidRPr="00AF31E0">
              <w:t>КЭР</w:t>
            </w:r>
          </w:p>
        </w:tc>
      </w:tr>
      <w:tr w:rsidR="00A71FAC" w:rsidRPr="00AF31E0" w:rsidTr="00902E9D">
        <w:tc>
          <w:tcPr>
            <w:tcW w:w="624" w:type="dxa"/>
            <w:tcBorders>
              <w:top w:val="single" w:sz="4" w:space="0" w:color="auto"/>
              <w:left w:val="single" w:sz="4" w:space="0" w:color="auto"/>
              <w:bottom w:val="single" w:sz="4" w:space="0" w:color="auto"/>
              <w:right w:val="single" w:sz="4" w:space="0" w:color="auto"/>
            </w:tcBorders>
          </w:tcPr>
          <w:p w:rsidR="00A71FAC" w:rsidRPr="00AF31E0" w:rsidRDefault="00A71FAC" w:rsidP="0098391E">
            <w:pPr>
              <w:pStyle w:val="ConsPlusNormal"/>
              <w:jc w:val="center"/>
            </w:pPr>
            <w:r w:rsidRPr="00AF31E0">
              <w:t>0.6</w:t>
            </w:r>
          </w:p>
        </w:tc>
        <w:tc>
          <w:tcPr>
            <w:tcW w:w="3124" w:type="dxa"/>
            <w:tcBorders>
              <w:top w:val="single" w:sz="4" w:space="0" w:color="auto"/>
              <w:left w:val="single" w:sz="4" w:space="0" w:color="auto"/>
              <w:bottom w:val="single" w:sz="4" w:space="0" w:color="auto"/>
              <w:right w:val="single" w:sz="4" w:space="0" w:color="auto"/>
            </w:tcBorders>
          </w:tcPr>
          <w:p w:rsidR="00A71FAC" w:rsidRPr="00AF31E0" w:rsidRDefault="00A71FAC" w:rsidP="0098391E">
            <w:pPr>
              <w:ind w:firstLine="32"/>
              <w:jc w:val="left"/>
              <w:rPr>
                <w:rFonts w:ascii="Times New Roman" w:hAnsi="Times New Roman"/>
                <w:sz w:val="24"/>
                <w:szCs w:val="24"/>
                <w:lang w:eastAsia="ru-RU"/>
              </w:rPr>
            </w:pPr>
            <w:r w:rsidRPr="00AF31E0">
              <w:rPr>
                <w:rFonts w:ascii="Times New Roman" w:hAnsi="Times New Roman"/>
                <w:sz w:val="24"/>
                <w:szCs w:val="24"/>
              </w:rPr>
              <w:t>Количество многодетных семей, улучшивших свои жилищные условия с использованием единовременной денежной выплаты</w:t>
            </w:r>
          </w:p>
        </w:tc>
        <w:tc>
          <w:tcPr>
            <w:tcW w:w="1559" w:type="dxa"/>
            <w:tcBorders>
              <w:top w:val="single" w:sz="4" w:space="0" w:color="auto"/>
              <w:left w:val="single" w:sz="4" w:space="0" w:color="auto"/>
              <w:bottom w:val="single" w:sz="4" w:space="0" w:color="auto"/>
              <w:right w:val="single" w:sz="4" w:space="0" w:color="auto"/>
            </w:tcBorders>
          </w:tcPr>
          <w:p w:rsidR="00A71FAC" w:rsidRPr="00AF31E0" w:rsidRDefault="00A71FAC" w:rsidP="0098391E">
            <w:pPr>
              <w:pStyle w:val="ConsPlusNormal"/>
              <w:jc w:val="center"/>
            </w:pPr>
            <w:r w:rsidRPr="00AF31E0">
              <w:t>ед.</w:t>
            </w:r>
          </w:p>
        </w:tc>
        <w:tc>
          <w:tcPr>
            <w:tcW w:w="1276" w:type="dxa"/>
            <w:tcBorders>
              <w:top w:val="single" w:sz="4" w:space="0" w:color="auto"/>
              <w:left w:val="single" w:sz="4" w:space="0" w:color="auto"/>
              <w:bottom w:val="single" w:sz="4" w:space="0" w:color="auto"/>
              <w:right w:val="single" w:sz="4" w:space="0" w:color="auto"/>
            </w:tcBorders>
            <w:vAlign w:val="center"/>
          </w:tcPr>
          <w:p w:rsidR="00A71FAC" w:rsidRPr="00AF31E0" w:rsidRDefault="007877B4" w:rsidP="007877B4">
            <w:pPr>
              <w:pStyle w:val="ConsPlusNormal"/>
              <w:jc w:val="center"/>
            </w:pPr>
            <w:r w:rsidRPr="00AF31E0">
              <w:t>-</w:t>
            </w:r>
          </w:p>
        </w:tc>
        <w:tc>
          <w:tcPr>
            <w:tcW w:w="1417" w:type="dxa"/>
            <w:tcBorders>
              <w:top w:val="single" w:sz="4" w:space="0" w:color="auto"/>
              <w:left w:val="single" w:sz="4" w:space="0" w:color="auto"/>
              <w:bottom w:val="single" w:sz="4" w:space="0" w:color="auto"/>
              <w:right w:val="single" w:sz="4" w:space="0" w:color="auto"/>
            </w:tcBorders>
            <w:vAlign w:val="center"/>
          </w:tcPr>
          <w:p w:rsidR="00A71FAC" w:rsidRPr="00AF31E0" w:rsidRDefault="00A71FAC" w:rsidP="0098391E">
            <w:pPr>
              <w:pStyle w:val="ConsPlusNormal"/>
              <w:jc w:val="center"/>
            </w:pPr>
            <w:r w:rsidRPr="00AF31E0">
              <w:t>-</w:t>
            </w:r>
          </w:p>
        </w:tc>
        <w:tc>
          <w:tcPr>
            <w:tcW w:w="2268" w:type="dxa"/>
            <w:tcBorders>
              <w:top w:val="single" w:sz="4" w:space="0" w:color="auto"/>
              <w:left w:val="single" w:sz="4" w:space="0" w:color="auto"/>
              <w:bottom w:val="single" w:sz="4" w:space="0" w:color="auto"/>
              <w:right w:val="single" w:sz="4" w:space="0" w:color="auto"/>
            </w:tcBorders>
            <w:vAlign w:val="center"/>
          </w:tcPr>
          <w:p w:rsidR="00A71FAC" w:rsidRPr="00AF31E0" w:rsidRDefault="00A71FAC" w:rsidP="00AF31E0">
            <w:pPr>
              <w:pStyle w:val="ConsPlusNormal"/>
              <w:jc w:val="center"/>
            </w:pPr>
            <w:r w:rsidRPr="00AF31E0">
              <w:t>Ведомственная статистика</w:t>
            </w:r>
          </w:p>
        </w:tc>
        <w:tc>
          <w:tcPr>
            <w:tcW w:w="1985" w:type="dxa"/>
            <w:tcBorders>
              <w:top w:val="single" w:sz="4" w:space="0" w:color="auto"/>
              <w:left w:val="single" w:sz="4" w:space="0" w:color="auto"/>
              <w:bottom w:val="single" w:sz="4" w:space="0" w:color="auto"/>
              <w:right w:val="single" w:sz="4" w:space="0" w:color="auto"/>
            </w:tcBorders>
            <w:vAlign w:val="center"/>
          </w:tcPr>
          <w:p w:rsidR="00A71FAC" w:rsidRPr="00AF31E0" w:rsidRDefault="00A71FAC" w:rsidP="00AF31E0">
            <w:pPr>
              <w:pStyle w:val="ConsPlusNormal"/>
              <w:jc w:val="center"/>
            </w:pPr>
            <w:r w:rsidRPr="00AF31E0">
              <w:t>Первое полугодие</w:t>
            </w:r>
            <w:r w:rsidR="002F5F37">
              <w:t>,</w:t>
            </w:r>
            <w:r w:rsidRPr="00AF31E0">
              <w:t xml:space="preserve"> следующего за отчетным годом</w:t>
            </w:r>
          </w:p>
        </w:tc>
        <w:tc>
          <w:tcPr>
            <w:tcW w:w="2268" w:type="dxa"/>
            <w:tcBorders>
              <w:top w:val="single" w:sz="4" w:space="0" w:color="auto"/>
              <w:left w:val="single" w:sz="4" w:space="0" w:color="auto"/>
              <w:bottom w:val="single" w:sz="4" w:space="0" w:color="auto"/>
              <w:right w:val="single" w:sz="4" w:space="0" w:color="auto"/>
            </w:tcBorders>
            <w:vAlign w:val="center"/>
          </w:tcPr>
          <w:p w:rsidR="00A71FAC" w:rsidRPr="00AF31E0" w:rsidRDefault="00A71FAC" w:rsidP="0098391E">
            <w:pPr>
              <w:pStyle w:val="ConsPlusNormal"/>
              <w:jc w:val="center"/>
            </w:pPr>
            <w:r w:rsidRPr="00AF31E0">
              <w:t>КСПВООДМ</w:t>
            </w:r>
          </w:p>
        </w:tc>
      </w:tr>
      <w:tr w:rsidR="003A5635" w:rsidRPr="00AF31E0" w:rsidTr="00902E9D">
        <w:tc>
          <w:tcPr>
            <w:tcW w:w="624" w:type="dxa"/>
            <w:tcBorders>
              <w:top w:val="single" w:sz="4" w:space="0" w:color="auto"/>
              <w:left w:val="single" w:sz="4" w:space="0" w:color="auto"/>
              <w:bottom w:val="single" w:sz="4" w:space="0" w:color="auto"/>
              <w:right w:val="single" w:sz="4" w:space="0" w:color="auto"/>
            </w:tcBorders>
          </w:tcPr>
          <w:p w:rsidR="003A5635" w:rsidRPr="00AF31E0" w:rsidRDefault="003A5635" w:rsidP="0098391E">
            <w:pPr>
              <w:pStyle w:val="ConsPlusNormal"/>
              <w:jc w:val="center"/>
            </w:pPr>
            <w:r w:rsidRPr="00AF31E0">
              <w:t>0.7</w:t>
            </w:r>
          </w:p>
        </w:tc>
        <w:tc>
          <w:tcPr>
            <w:tcW w:w="3124" w:type="dxa"/>
            <w:tcBorders>
              <w:top w:val="single" w:sz="4" w:space="0" w:color="auto"/>
              <w:left w:val="single" w:sz="4" w:space="0" w:color="auto"/>
              <w:bottom w:val="single" w:sz="4" w:space="0" w:color="auto"/>
              <w:right w:val="single" w:sz="4" w:space="0" w:color="auto"/>
            </w:tcBorders>
          </w:tcPr>
          <w:p w:rsidR="003A5635" w:rsidRPr="00AF31E0" w:rsidRDefault="003A5635" w:rsidP="0098391E">
            <w:pPr>
              <w:pStyle w:val="ConsPlusNormal"/>
            </w:pPr>
            <w:r w:rsidRPr="00AF31E0">
              <w:t>Количество семей малоимущих граждан, состоящих на учете в качестве нуждающихся в жилых помещениях, предоставляемых по договорам социального найма, улучшивших жилищные условия</w:t>
            </w:r>
          </w:p>
        </w:tc>
        <w:tc>
          <w:tcPr>
            <w:tcW w:w="1559" w:type="dxa"/>
            <w:tcBorders>
              <w:top w:val="single" w:sz="4" w:space="0" w:color="auto"/>
              <w:left w:val="single" w:sz="4" w:space="0" w:color="auto"/>
              <w:bottom w:val="single" w:sz="4" w:space="0" w:color="auto"/>
              <w:right w:val="single" w:sz="4" w:space="0" w:color="auto"/>
            </w:tcBorders>
          </w:tcPr>
          <w:p w:rsidR="003A5635" w:rsidRPr="00AF31E0" w:rsidRDefault="003A5635" w:rsidP="0098391E">
            <w:pPr>
              <w:pStyle w:val="ConsPlusNormal"/>
              <w:jc w:val="center"/>
            </w:pPr>
            <w:r w:rsidRPr="00AF31E0">
              <w:t>ед.</w:t>
            </w:r>
          </w:p>
        </w:tc>
        <w:tc>
          <w:tcPr>
            <w:tcW w:w="1276" w:type="dxa"/>
            <w:tcBorders>
              <w:top w:val="single" w:sz="4" w:space="0" w:color="auto"/>
              <w:left w:val="single" w:sz="4" w:space="0" w:color="auto"/>
              <w:bottom w:val="single" w:sz="4" w:space="0" w:color="auto"/>
              <w:right w:val="single" w:sz="4" w:space="0" w:color="auto"/>
            </w:tcBorders>
            <w:vAlign w:val="center"/>
          </w:tcPr>
          <w:p w:rsidR="003A5635" w:rsidRPr="00AF31E0" w:rsidRDefault="007877B4" w:rsidP="007877B4">
            <w:pPr>
              <w:pStyle w:val="ConsPlusNormal"/>
              <w:jc w:val="center"/>
            </w:pPr>
            <w:r w:rsidRPr="00AF31E0">
              <w:t>-</w:t>
            </w:r>
          </w:p>
        </w:tc>
        <w:tc>
          <w:tcPr>
            <w:tcW w:w="1417" w:type="dxa"/>
            <w:tcBorders>
              <w:top w:val="single" w:sz="4" w:space="0" w:color="auto"/>
              <w:left w:val="single" w:sz="4" w:space="0" w:color="auto"/>
              <w:bottom w:val="single" w:sz="4" w:space="0" w:color="auto"/>
              <w:right w:val="single" w:sz="4" w:space="0" w:color="auto"/>
            </w:tcBorders>
            <w:vAlign w:val="center"/>
          </w:tcPr>
          <w:p w:rsidR="003A5635" w:rsidRPr="00AF31E0" w:rsidRDefault="003A5635" w:rsidP="0098391E">
            <w:pPr>
              <w:pStyle w:val="ConsPlusNormal"/>
              <w:jc w:val="center"/>
            </w:pPr>
            <w:r w:rsidRPr="00AF31E0">
              <w:t>-</w:t>
            </w:r>
          </w:p>
        </w:tc>
        <w:tc>
          <w:tcPr>
            <w:tcW w:w="2268" w:type="dxa"/>
            <w:tcBorders>
              <w:top w:val="single" w:sz="4" w:space="0" w:color="auto"/>
              <w:left w:val="single" w:sz="4" w:space="0" w:color="auto"/>
              <w:bottom w:val="single" w:sz="4" w:space="0" w:color="auto"/>
              <w:right w:val="single" w:sz="4" w:space="0" w:color="auto"/>
            </w:tcBorders>
            <w:vAlign w:val="center"/>
          </w:tcPr>
          <w:p w:rsidR="0017018A" w:rsidRDefault="0017018A" w:rsidP="0017018A">
            <w:pPr>
              <w:pStyle w:val="ConsPlusNormal"/>
              <w:jc w:val="center"/>
            </w:pPr>
            <w:r>
              <w:t xml:space="preserve">Фактические значения </w:t>
            </w:r>
          </w:p>
          <w:p w:rsidR="003A5635" w:rsidRPr="00AF31E0" w:rsidRDefault="0017018A" w:rsidP="0017018A">
            <w:pPr>
              <w:pStyle w:val="ConsPlusNormal"/>
              <w:jc w:val="center"/>
            </w:pPr>
            <w:r>
              <w:t>показателей (реестр заключенных договоров социального найма)</w:t>
            </w:r>
          </w:p>
        </w:tc>
        <w:tc>
          <w:tcPr>
            <w:tcW w:w="1985" w:type="dxa"/>
            <w:tcBorders>
              <w:top w:val="single" w:sz="4" w:space="0" w:color="auto"/>
              <w:left w:val="single" w:sz="4" w:space="0" w:color="auto"/>
              <w:bottom w:val="single" w:sz="4" w:space="0" w:color="auto"/>
              <w:right w:val="single" w:sz="4" w:space="0" w:color="auto"/>
            </w:tcBorders>
            <w:vAlign w:val="center"/>
          </w:tcPr>
          <w:p w:rsidR="003A5635" w:rsidRPr="00AF31E0" w:rsidRDefault="003A5635" w:rsidP="00AF31E0">
            <w:pPr>
              <w:pStyle w:val="ConsPlusNormal"/>
              <w:jc w:val="center"/>
            </w:pPr>
            <w:r w:rsidRPr="00AF31E0">
              <w:t>31 декабря отчетного года</w:t>
            </w:r>
          </w:p>
        </w:tc>
        <w:tc>
          <w:tcPr>
            <w:tcW w:w="2268" w:type="dxa"/>
            <w:tcBorders>
              <w:top w:val="single" w:sz="4" w:space="0" w:color="auto"/>
              <w:left w:val="single" w:sz="4" w:space="0" w:color="auto"/>
              <w:bottom w:val="single" w:sz="4" w:space="0" w:color="auto"/>
              <w:right w:val="single" w:sz="4" w:space="0" w:color="auto"/>
            </w:tcBorders>
            <w:vAlign w:val="center"/>
          </w:tcPr>
          <w:p w:rsidR="003A5635" w:rsidRPr="00AF31E0" w:rsidRDefault="003A5635" w:rsidP="003A5635">
            <w:pPr>
              <w:pStyle w:val="ConsPlusNormal"/>
              <w:jc w:val="center"/>
            </w:pPr>
            <w:r w:rsidRPr="00AF31E0">
              <w:t>КИО</w:t>
            </w:r>
          </w:p>
        </w:tc>
      </w:tr>
      <w:tr w:rsidR="003A5635" w:rsidRPr="00AF31E0" w:rsidTr="00620015">
        <w:trPr>
          <w:trHeight w:val="553"/>
        </w:trPr>
        <w:tc>
          <w:tcPr>
            <w:tcW w:w="624" w:type="dxa"/>
            <w:tcBorders>
              <w:top w:val="single" w:sz="4" w:space="0" w:color="auto"/>
              <w:left w:val="single" w:sz="4" w:space="0" w:color="auto"/>
              <w:bottom w:val="single" w:sz="4" w:space="0" w:color="auto"/>
              <w:right w:val="single" w:sz="4" w:space="0" w:color="auto"/>
            </w:tcBorders>
            <w:vAlign w:val="center"/>
          </w:tcPr>
          <w:p w:rsidR="003A5635" w:rsidRPr="00AF31E0" w:rsidRDefault="003A5635">
            <w:pPr>
              <w:pStyle w:val="ConsPlusNormal"/>
              <w:jc w:val="center"/>
            </w:pPr>
            <w:r w:rsidRPr="00AF31E0">
              <w:t>1</w:t>
            </w:r>
          </w:p>
        </w:tc>
        <w:tc>
          <w:tcPr>
            <w:tcW w:w="3124" w:type="dxa"/>
            <w:tcBorders>
              <w:top w:val="single" w:sz="4" w:space="0" w:color="auto"/>
              <w:left w:val="single" w:sz="4" w:space="0" w:color="auto"/>
              <w:bottom w:val="single" w:sz="4" w:space="0" w:color="auto"/>
              <w:right w:val="single" w:sz="4" w:space="0" w:color="auto"/>
            </w:tcBorders>
            <w:vAlign w:val="center"/>
          </w:tcPr>
          <w:p w:rsidR="003A5635" w:rsidRPr="00AF31E0" w:rsidRDefault="003A5635">
            <w:pPr>
              <w:pStyle w:val="ConsPlusNormal"/>
            </w:pPr>
            <w:r w:rsidRPr="00AF31E0">
              <w:t xml:space="preserve">Подпрограмма 1 </w:t>
            </w:r>
            <w:r w:rsidRPr="00AF31E0">
              <w:rPr>
                <w:bCs/>
              </w:rPr>
              <w:t>«Расселение граждан из многоквартирных домов, признанных аварий</w:t>
            </w:r>
            <w:r w:rsidR="00635447" w:rsidRPr="00AF31E0">
              <w:rPr>
                <w:bCs/>
              </w:rPr>
              <w:t xml:space="preserve">ными </w:t>
            </w:r>
            <w:r w:rsidR="00AF31E0">
              <w:rPr>
                <w:bCs/>
              </w:rPr>
              <w:br/>
            </w:r>
            <w:r w:rsidR="00635447" w:rsidRPr="00AF31E0">
              <w:rPr>
                <w:bCs/>
              </w:rPr>
              <w:t>до 01.01.2017» на 2023</w:t>
            </w:r>
            <w:r w:rsidR="00441927">
              <w:rPr>
                <w:bCs/>
              </w:rPr>
              <w:t xml:space="preserve"> </w:t>
            </w:r>
            <w:r w:rsidR="00635447" w:rsidRPr="00AF31E0">
              <w:rPr>
                <w:bCs/>
              </w:rPr>
              <w:t>-</w:t>
            </w:r>
            <w:r w:rsidR="00441927">
              <w:rPr>
                <w:bCs/>
              </w:rPr>
              <w:t xml:space="preserve"> 2025</w:t>
            </w:r>
            <w:r w:rsidRPr="00AF31E0">
              <w:rPr>
                <w:bCs/>
              </w:rPr>
              <w:t xml:space="preserve"> годы</w:t>
            </w:r>
          </w:p>
        </w:tc>
        <w:tc>
          <w:tcPr>
            <w:tcW w:w="1559" w:type="dxa"/>
            <w:tcBorders>
              <w:top w:val="single" w:sz="4" w:space="0" w:color="auto"/>
              <w:left w:val="single" w:sz="4" w:space="0" w:color="auto"/>
              <w:bottom w:val="single" w:sz="4" w:space="0" w:color="auto"/>
              <w:right w:val="single" w:sz="4" w:space="0" w:color="auto"/>
            </w:tcBorders>
            <w:vAlign w:val="center"/>
          </w:tcPr>
          <w:p w:rsidR="003A5635" w:rsidRPr="00AF31E0" w:rsidRDefault="003A5635">
            <w:pPr>
              <w:pStyle w:val="ConsPlusNormal"/>
            </w:pPr>
          </w:p>
        </w:tc>
        <w:tc>
          <w:tcPr>
            <w:tcW w:w="1276" w:type="dxa"/>
            <w:tcBorders>
              <w:top w:val="single" w:sz="4" w:space="0" w:color="auto"/>
              <w:left w:val="single" w:sz="4" w:space="0" w:color="auto"/>
              <w:bottom w:val="single" w:sz="4" w:space="0" w:color="auto"/>
              <w:right w:val="single" w:sz="4" w:space="0" w:color="auto"/>
            </w:tcBorders>
            <w:vAlign w:val="center"/>
          </w:tcPr>
          <w:p w:rsidR="003A5635" w:rsidRPr="00AF31E0" w:rsidRDefault="003A5635">
            <w:pPr>
              <w:pStyle w:val="ConsPlusNormal"/>
            </w:pPr>
          </w:p>
        </w:tc>
        <w:tc>
          <w:tcPr>
            <w:tcW w:w="1417" w:type="dxa"/>
            <w:tcBorders>
              <w:top w:val="single" w:sz="4" w:space="0" w:color="auto"/>
              <w:left w:val="single" w:sz="4" w:space="0" w:color="auto"/>
              <w:bottom w:val="single" w:sz="4" w:space="0" w:color="auto"/>
              <w:right w:val="single" w:sz="4" w:space="0" w:color="auto"/>
            </w:tcBorders>
            <w:vAlign w:val="center"/>
          </w:tcPr>
          <w:p w:rsidR="003A5635" w:rsidRPr="00AF31E0" w:rsidRDefault="003A5635">
            <w:pPr>
              <w:pStyle w:val="ConsPlusNormal"/>
            </w:pPr>
          </w:p>
        </w:tc>
        <w:tc>
          <w:tcPr>
            <w:tcW w:w="2268" w:type="dxa"/>
            <w:tcBorders>
              <w:top w:val="single" w:sz="4" w:space="0" w:color="auto"/>
              <w:left w:val="single" w:sz="4" w:space="0" w:color="auto"/>
              <w:bottom w:val="single" w:sz="4" w:space="0" w:color="auto"/>
              <w:right w:val="single" w:sz="4" w:space="0" w:color="auto"/>
            </w:tcBorders>
            <w:vAlign w:val="center"/>
          </w:tcPr>
          <w:p w:rsidR="003A5635" w:rsidRPr="00AF31E0" w:rsidRDefault="003A5635" w:rsidP="00AF31E0">
            <w:pPr>
              <w:pStyle w:val="ConsPlusNormal"/>
              <w:jc w:val="center"/>
            </w:pPr>
          </w:p>
        </w:tc>
        <w:tc>
          <w:tcPr>
            <w:tcW w:w="1985" w:type="dxa"/>
            <w:tcBorders>
              <w:top w:val="single" w:sz="4" w:space="0" w:color="auto"/>
              <w:left w:val="single" w:sz="4" w:space="0" w:color="auto"/>
              <w:bottom w:val="single" w:sz="4" w:space="0" w:color="auto"/>
              <w:right w:val="single" w:sz="4" w:space="0" w:color="auto"/>
            </w:tcBorders>
            <w:vAlign w:val="center"/>
          </w:tcPr>
          <w:p w:rsidR="003A5635" w:rsidRPr="00AF31E0" w:rsidRDefault="003A5635" w:rsidP="00AF31E0">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vAlign w:val="center"/>
          </w:tcPr>
          <w:p w:rsidR="003A5635" w:rsidRPr="00AF31E0" w:rsidRDefault="003A5635" w:rsidP="003A5635">
            <w:pPr>
              <w:pStyle w:val="ConsPlusNormal"/>
              <w:jc w:val="center"/>
            </w:pPr>
          </w:p>
        </w:tc>
      </w:tr>
      <w:tr w:rsidR="003A5635" w:rsidRPr="00AF31E0" w:rsidTr="00902E9D">
        <w:trPr>
          <w:trHeight w:val="653"/>
        </w:trPr>
        <w:tc>
          <w:tcPr>
            <w:tcW w:w="624" w:type="dxa"/>
            <w:tcBorders>
              <w:top w:val="single" w:sz="4" w:space="0" w:color="auto"/>
              <w:left w:val="single" w:sz="4" w:space="0" w:color="auto"/>
              <w:bottom w:val="single" w:sz="4" w:space="0" w:color="auto"/>
              <w:right w:val="single" w:sz="4" w:space="0" w:color="auto"/>
            </w:tcBorders>
          </w:tcPr>
          <w:p w:rsidR="003A5635" w:rsidRPr="00AF31E0" w:rsidRDefault="003A5635" w:rsidP="00B3045A">
            <w:pPr>
              <w:pStyle w:val="ConsPlusNormal"/>
              <w:jc w:val="center"/>
            </w:pPr>
            <w:r w:rsidRPr="00AF31E0">
              <w:t>1.</w:t>
            </w:r>
            <w:r w:rsidR="00B3045A" w:rsidRPr="00AF31E0">
              <w:t>1</w:t>
            </w:r>
          </w:p>
        </w:tc>
        <w:tc>
          <w:tcPr>
            <w:tcW w:w="3124" w:type="dxa"/>
            <w:tcBorders>
              <w:top w:val="single" w:sz="4" w:space="0" w:color="auto"/>
              <w:left w:val="single" w:sz="4" w:space="0" w:color="auto"/>
              <w:bottom w:val="single" w:sz="4" w:space="0" w:color="auto"/>
              <w:right w:val="single" w:sz="4" w:space="0" w:color="auto"/>
            </w:tcBorders>
          </w:tcPr>
          <w:p w:rsidR="003A5635" w:rsidRPr="00AF31E0" w:rsidRDefault="00C014CA" w:rsidP="0098391E">
            <w:pPr>
              <w:pStyle w:val="ConsPlusNormal"/>
            </w:pPr>
            <w:r w:rsidRPr="00AF31E0">
              <w:t xml:space="preserve">Расселенная площадь жилых помещений в многоквартирных домах, признанных аварийными </w:t>
            </w:r>
            <w:r w:rsidR="00AF31E0">
              <w:br/>
            </w:r>
            <w:r w:rsidRPr="00AF31E0">
              <w:t>до 01.01.2017</w:t>
            </w:r>
          </w:p>
        </w:tc>
        <w:tc>
          <w:tcPr>
            <w:tcW w:w="1559" w:type="dxa"/>
            <w:tcBorders>
              <w:top w:val="single" w:sz="4" w:space="0" w:color="auto"/>
              <w:left w:val="single" w:sz="4" w:space="0" w:color="auto"/>
              <w:bottom w:val="single" w:sz="4" w:space="0" w:color="auto"/>
              <w:right w:val="single" w:sz="4" w:space="0" w:color="auto"/>
            </w:tcBorders>
          </w:tcPr>
          <w:p w:rsidR="003A5635" w:rsidRPr="00AF31E0" w:rsidRDefault="003A5635" w:rsidP="0098391E">
            <w:pPr>
              <w:pStyle w:val="ConsPlusNormal"/>
              <w:jc w:val="center"/>
            </w:pPr>
            <w:r w:rsidRPr="00AF31E0">
              <w:t>кв.м</w:t>
            </w:r>
          </w:p>
        </w:tc>
        <w:tc>
          <w:tcPr>
            <w:tcW w:w="1276" w:type="dxa"/>
            <w:tcBorders>
              <w:top w:val="single" w:sz="4" w:space="0" w:color="auto"/>
              <w:left w:val="single" w:sz="4" w:space="0" w:color="auto"/>
              <w:bottom w:val="single" w:sz="4" w:space="0" w:color="auto"/>
              <w:right w:val="single" w:sz="4" w:space="0" w:color="auto"/>
            </w:tcBorders>
            <w:vAlign w:val="center"/>
          </w:tcPr>
          <w:p w:rsidR="003A5635" w:rsidRPr="00AF31E0" w:rsidRDefault="007877B4" w:rsidP="007877B4">
            <w:pPr>
              <w:pStyle w:val="ConsPlusNormal"/>
              <w:jc w:val="center"/>
            </w:pPr>
            <w:r w:rsidRPr="00AF31E0">
              <w:t>-</w:t>
            </w:r>
          </w:p>
        </w:tc>
        <w:tc>
          <w:tcPr>
            <w:tcW w:w="1417" w:type="dxa"/>
            <w:tcBorders>
              <w:top w:val="single" w:sz="4" w:space="0" w:color="auto"/>
              <w:left w:val="single" w:sz="4" w:space="0" w:color="auto"/>
              <w:bottom w:val="single" w:sz="4" w:space="0" w:color="auto"/>
              <w:right w:val="single" w:sz="4" w:space="0" w:color="auto"/>
            </w:tcBorders>
            <w:vAlign w:val="center"/>
          </w:tcPr>
          <w:p w:rsidR="003A5635" w:rsidRPr="00AF31E0" w:rsidRDefault="003A5635" w:rsidP="0098391E">
            <w:pPr>
              <w:pStyle w:val="ConsPlusNormal"/>
              <w:jc w:val="center"/>
            </w:pPr>
            <w:r w:rsidRPr="00AF31E0">
              <w:t>-</w:t>
            </w:r>
          </w:p>
        </w:tc>
        <w:tc>
          <w:tcPr>
            <w:tcW w:w="2268" w:type="dxa"/>
            <w:tcBorders>
              <w:top w:val="single" w:sz="4" w:space="0" w:color="auto"/>
              <w:left w:val="single" w:sz="4" w:space="0" w:color="auto"/>
              <w:bottom w:val="single" w:sz="4" w:space="0" w:color="auto"/>
              <w:right w:val="single" w:sz="4" w:space="0" w:color="auto"/>
            </w:tcBorders>
            <w:vAlign w:val="center"/>
          </w:tcPr>
          <w:p w:rsidR="0017018A" w:rsidRDefault="0017018A" w:rsidP="0017018A">
            <w:pPr>
              <w:pStyle w:val="ConsPlusNormal"/>
              <w:jc w:val="center"/>
            </w:pPr>
            <w:r>
              <w:t xml:space="preserve">Фактические значения </w:t>
            </w:r>
          </w:p>
          <w:p w:rsidR="003A5635" w:rsidRPr="00AF31E0" w:rsidRDefault="0017018A" w:rsidP="0017018A">
            <w:pPr>
              <w:pStyle w:val="ConsPlusNormal"/>
              <w:jc w:val="center"/>
            </w:pPr>
            <w:r>
              <w:t>показателей (реестр заключенных договоров социального найма, мены и соглашений о выплате выкупной стоимости)</w:t>
            </w:r>
          </w:p>
        </w:tc>
        <w:tc>
          <w:tcPr>
            <w:tcW w:w="1985" w:type="dxa"/>
            <w:tcBorders>
              <w:top w:val="single" w:sz="4" w:space="0" w:color="auto"/>
              <w:left w:val="single" w:sz="4" w:space="0" w:color="auto"/>
              <w:bottom w:val="single" w:sz="4" w:space="0" w:color="auto"/>
              <w:right w:val="single" w:sz="4" w:space="0" w:color="auto"/>
            </w:tcBorders>
            <w:vAlign w:val="center"/>
          </w:tcPr>
          <w:p w:rsidR="003A5635" w:rsidRPr="00AF31E0" w:rsidRDefault="003A5635" w:rsidP="00AF31E0">
            <w:pPr>
              <w:pStyle w:val="ConsPlusNormal"/>
              <w:jc w:val="center"/>
            </w:pPr>
            <w:r w:rsidRPr="00AF31E0">
              <w:t>31 декабря отчетного года</w:t>
            </w:r>
          </w:p>
        </w:tc>
        <w:tc>
          <w:tcPr>
            <w:tcW w:w="2268" w:type="dxa"/>
            <w:tcBorders>
              <w:top w:val="single" w:sz="4" w:space="0" w:color="auto"/>
              <w:left w:val="single" w:sz="4" w:space="0" w:color="auto"/>
              <w:bottom w:val="single" w:sz="4" w:space="0" w:color="auto"/>
              <w:right w:val="single" w:sz="4" w:space="0" w:color="auto"/>
            </w:tcBorders>
            <w:vAlign w:val="center"/>
          </w:tcPr>
          <w:p w:rsidR="003A5635" w:rsidRPr="00AF31E0" w:rsidRDefault="003A5635" w:rsidP="0098391E">
            <w:pPr>
              <w:pStyle w:val="ConsPlusNormal"/>
              <w:jc w:val="center"/>
            </w:pPr>
            <w:r w:rsidRPr="00AF31E0">
              <w:t>КИО</w:t>
            </w:r>
          </w:p>
        </w:tc>
      </w:tr>
      <w:tr w:rsidR="003A5635" w:rsidRPr="00AF31E0" w:rsidTr="00902E9D">
        <w:tc>
          <w:tcPr>
            <w:tcW w:w="624" w:type="dxa"/>
            <w:tcBorders>
              <w:top w:val="single" w:sz="4" w:space="0" w:color="auto"/>
              <w:left w:val="single" w:sz="4" w:space="0" w:color="auto"/>
              <w:bottom w:val="single" w:sz="4" w:space="0" w:color="auto"/>
              <w:right w:val="single" w:sz="4" w:space="0" w:color="auto"/>
            </w:tcBorders>
          </w:tcPr>
          <w:p w:rsidR="003A5635" w:rsidRPr="00AF31E0" w:rsidRDefault="003A5635" w:rsidP="00B3045A">
            <w:pPr>
              <w:pStyle w:val="ConsPlusNormal"/>
              <w:jc w:val="center"/>
            </w:pPr>
            <w:r w:rsidRPr="00AF31E0">
              <w:t>1.</w:t>
            </w:r>
            <w:r w:rsidR="00B3045A" w:rsidRPr="00AF31E0">
              <w:t>2</w:t>
            </w:r>
          </w:p>
        </w:tc>
        <w:tc>
          <w:tcPr>
            <w:tcW w:w="3124" w:type="dxa"/>
            <w:tcBorders>
              <w:top w:val="single" w:sz="4" w:space="0" w:color="auto"/>
              <w:left w:val="single" w:sz="4" w:space="0" w:color="auto"/>
              <w:bottom w:val="single" w:sz="4" w:space="0" w:color="auto"/>
              <w:right w:val="single" w:sz="4" w:space="0" w:color="auto"/>
            </w:tcBorders>
          </w:tcPr>
          <w:p w:rsidR="003A5635" w:rsidRPr="00AF31E0" w:rsidRDefault="003A5635" w:rsidP="002F5F37">
            <w:pPr>
              <w:pStyle w:val="ConsPlusNormal"/>
            </w:pPr>
            <w:r w:rsidRPr="00AF31E0">
              <w:t xml:space="preserve">Количество расселенных жилых </w:t>
            </w:r>
            <w:r w:rsidR="00C014CA" w:rsidRPr="00AF31E0">
              <w:t xml:space="preserve">помещений </w:t>
            </w:r>
            <w:r w:rsidR="002F5F37">
              <w:t xml:space="preserve">в </w:t>
            </w:r>
            <w:r w:rsidR="00C014CA" w:rsidRPr="00AF31E0">
              <w:t>многоквартирных дом</w:t>
            </w:r>
            <w:r w:rsidR="002F5F37">
              <w:t>ах</w:t>
            </w:r>
            <w:r w:rsidR="00C014CA" w:rsidRPr="00AF31E0">
              <w:t xml:space="preserve">, признанных аварийными </w:t>
            </w:r>
            <w:r w:rsidR="00AF31E0">
              <w:br/>
            </w:r>
            <w:r w:rsidR="00C014CA" w:rsidRPr="00AF31E0">
              <w:t>до 01.01.2017</w:t>
            </w:r>
          </w:p>
        </w:tc>
        <w:tc>
          <w:tcPr>
            <w:tcW w:w="1559" w:type="dxa"/>
            <w:tcBorders>
              <w:top w:val="single" w:sz="4" w:space="0" w:color="auto"/>
              <w:left w:val="single" w:sz="4" w:space="0" w:color="auto"/>
              <w:bottom w:val="single" w:sz="4" w:space="0" w:color="auto"/>
              <w:right w:val="single" w:sz="4" w:space="0" w:color="auto"/>
            </w:tcBorders>
          </w:tcPr>
          <w:p w:rsidR="003A5635" w:rsidRPr="00AF31E0" w:rsidRDefault="003A5635" w:rsidP="0098391E">
            <w:pPr>
              <w:pStyle w:val="ConsPlusNormal"/>
              <w:jc w:val="center"/>
            </w:pPr>
            <w:r w:rsidRPr="00AF31E0">
              <w:t>ед.</w:t>
            </w:r>
          </w:p>
        </w:tc>
        <w:tc>
          <w:tcPr>
            <w:tcW w:w="1276" w:type="dxa"/>
            <w:tcBorders>
              <w:top w:val="single" w:sz="4" w:space="0" w:color="auto"/>
              <w:left w:val="single" w:sz="4" w:space="0" w:color="auto"/>
              <w:bottom w:val="single" w:sz="4" w:space="0" w:color="auto"/>
              <w:right w:val="single" w:sz="4" w:space="0" w:color="auto"/>
            </w:tcBorders>
            <w:vAlign w:val="center"/>
          </w:tcPr>
          <w:p w:rsidR="003A5635" w:rsidRPr="00AF31E0" w:rsidRDefault="007877B4" w:rsidP="007877B4">
            <w:pPr>
              <w:pStyle w:val="ConsPlusNormal"/>
              <w:jc w:val="center"/>
            </w:pPr>
            <w:r w:rsidRPr="00AF31E0">
              <w:t>-</w:t>
            </w:r>
          </w:p>
        </w:tc>
        <w:tc>
          <w:tcPr>
            <w:tcW w:w="1417" w:type="dxa"/>
            <w:tcBorders>
              <w:top w:val="single" w:sz="4" w:space="0" w:color="auto"/>
              <w:left w:val="single" w:sz="4" w:space="0" w:color="auto"/>
              <w:bottom w:val="single" w:sz="4" w:space="0" w:color="auto"/>
              <w:right w:val="single" w:sz="4" w:space="0" w:color="auto"/>
            </w:tcBorders>
            <w:vAlign w:val="center"/>
          </w:tcPr>
          <w:p w:rsidR="003A5635" w:rsidRPr="00AF31E0" w:rsidRDefault="003A5635" w:rsidP="0098391E">
            <w:pPr>
              <w:pStyle w:val="ConsPlusNormal"/>
              <w:jc w:val="center"/>
            </w:pPr>
            <w:r w:rsidRPr="00AF31E0">
              <w:t>-</w:t>
            </w:r>
          </w:p>
        </w:tc>
        <w:tc>
          <w:tcPr>
            <w:tcW w:w="2268" w:type="dxa"/>
            <w:tcBorders>
              <w:top w:val="single" w:sz="4" w:space="0" w:color="auto"/>
              <w:left w:val="single" w:sz="4" w:space="0" w:color="auto"/>
              <w:bottom w:val="single" w:sz="4" w:space="0" w:color="auto"/>
              <w:right w:val="single" w:sz="4" w:space="0" w:color="auto"/>
            </w:tcBorders>
            <w:vAlign w:val="center"/>
          </w:tcPr>
          <w:p w:rsidR="0017018A" w:rsidRDefault="0017018A" w:rsidP="0017018A">
            <w:pPr>
              <w:pStyle w:val="ConsPlusNormal"/>
              <w:jc w:val="center"/>
            </w:pPr>
            <w:r>
              <w:t xml:space="preserve">Фактические значения </w:t>
            </w:r>
          </w:p>
          <w:p w:rsidR="003A5635" w:rsidRPr="00AF31E0" w:rsidRDefault="0017018A" w:rsidP="0017018A">
            <w:pPr>
              <w:pStyle w:val="ConsPlusNormal"/>
              <w:jc w:val="center"/>
            </w:pPr>
            <w:r>
              <w:t>показателей (реестр заключенных договоров социального найма, мены и соглашений о выплате выкупной стоимости)</w:t>
            </w:r>
          </w:p>
        </w:tc>
        <w:tc>
          <w:tcPr>
            <w:tcW w:w="1985" w:type="dxa"/>
            <w:tcBorders>
              <w:top w:val="single" w:sz="4" w:space="0" w:color="auto"/>
              <w:left w:val="single" w:sz="4" w:space="0" w:color="auto"/>
              <w:bottom w:val="single" w:sz="4" w:space="0" w:color="auto"/>
              <w:right w:val="single" w:sz="4" w:space="0" w:color="auto"/>
            </w:tcBorders>
            <w:vAlign w:val="center"/>
          </w:tcPr>
          <w:p w:rsidR="003A5635" w:rsidRPr="00AF31E0" w:rsidRDefault="003A5635" w:rsidP="00AF31E0">
            <w:pPr>
              <w:pStyle w:val="ConsPlusNormal"/>
              <w:jc w:val="center"/>
            </w:pPr>
            <w:r w:rsidRPr="00AF31E0">
              <w:t>31 декабря отчетного года</w:t>
            </w:r>
          </w:p>
        </w:tc>
        <w:tc>
          <w:tcPr>
            <w:tcW w:w="2268" w:type="dxa"/>
            <w:tcBorders>
              <w:top w:val="single" w:sz="4" w:space="0" w:color="auto"/>
              <w:left w:val="single" w:sz="4" w:space="0" w:color="auto"/>
              <w:bottom w:val="single" w:sz="4" w:space="0" w:color="auto"/>
              <w:right w:val="single" w:sz="4" w:space="0" w:color="auto"/>
            </w:tcBorders>
            <w:vAlign w:val="center"/>
          </w:tcPr>
          <w:p w:rsidR="003A5635" w:rsidRPr="00AF31E0" w:rsidRDefault="003A5635" w:rsidP="0098391E">
            <w:pPr>
              <w:pStyle w:val="ConsPlusNormal"/>
              <w:jc w:val="center"/>
            </w:pPr>
            <w:r w:rsidRPr="00AF31E0">
              <w:t>КИО</w:t>
            </w:r>
          </w:p>
        </w:tc>
      </w:tr>
      <w:tr w:rsidR="00795514" w:rsidRPr="00AF31E0" w:rsidTr="00902E9D">
        <w:tc>
          <w:tcPr>
            <w:tcW w:w="624" w:type="dxa"/>
            <w:tcBorders>
              <w:top w:val="single" w:sz="4" w:space="0" w:color="auto"/>
              <w:left w:val="single" w:sz="4" w:space="0" w:color="auto"/>
              <w:bottom w:val="single" w:sz="4" w:space="0" w:color="auto"/>
              <w:right w:val="single" w:sz="4" w:space="0" w:color="auto"/>
            </w:tcBorders>
          </w:tcPr>
          <w:p w:rsidR="00795514" w:rsidRPr="00AF31E0" w:rsidRDefault="00795514" w:rsidP="00B3045A">
            <w:pPr>
              <w:pStyle w:val="ConsPlusNormal"/>
              <w:jc w:val="center"/>
            </w:pPr>
            <w:r w:rsidRPr="00AF31E0">
              <w:t>1.</w:t>
            </w:r>
            <w:r w:rsidR="00D75C04">
              <w:t>3</w:t>
            </w:r>
          </w:p>
        </w:tc>
        <w:tc>
          <w:tcPr>
            <w:tcW w:w="3124" w:type="dxa"/>
            <w:tcBorders>
              <w:top w:val="single" w:sz="4" w:space="0" w:color="auto"/>
              <w:left w:val="single" w:sz="4" w:space="0" w:color="auto"/>
              <w:bottom w:val="single" w:sz="4" w:space="0" w:color="auto"/>
              <w:right w:val="single" w:sz="4" w:space="0" w:color="auto"/>
            </w:tcBorders>
          </w:tcPr>
          <w:p w:rsidR="00795514" w:rsidRPr="00AF31E0" w:rsidRDefault="00795514" w:rsidP="0098391E">
            <w:pPr>
              <w:pStyle w:val="ConsPlusNormal"/>
            </w:pPr>
            <w:r w:rsidRPr="00AF31E0">
              <w:t xml:space="preserve">Количество </w:t>
            </w:r>
            <w:r w:rsidR="001E5AAC" w:rsidRPr="00AF31E0">
              <w:t xml:space="preserve">многоквартирных </w:t>
            </w:r>
            <w:r w:rsidR="00CE6D0B" w:rsidRPr="00AF31E0">
              <w:t xml:space="preserve">домов, признанных аварийными </w:t>
            </w:r>
            <w:r w:rsidR="00AF31E0">
              <w:br/>
            </w:r>
            <w:r w:rsidR="00CE6D0B" w:rsidRPr="00AF31E0">
              <w:t>до 01.01.2017, в которые ограничен доступ</w:t>
            </w:r>
          </w:p>
        </w:tc>
        <w:tc>
          <w:tcPr>
            <w:tcW w:w="1559" w:type="dxa"/>
            <w:tcBorders>
              <w:top w:val="single" w:sz="4" w:space="0" w:color="auto"/>
              <w:left w:val="single" w:sz="4" w:space="0" w:color="auto"/>
              <w:bottom w:val="single" w:sz="4" w:space="0" w:color="auto"/>
              <w:right w:val="single" w:sz="4" w:space="0" w:color="auto"/>
            </w:tcBorders>
          </w:tcPr>
          <w:p w:rsidR="00795514" w:rsidRPr="00AF31E0" w:rsidRDefault="00795514" w:rsidP="0098391E">
            <w:pPr>
              <w:pStyle w:val="ConsPlusNormal"/>
              <w:jc w:val="center"/>
            </w:pPr>
            <w:r w:rsidRPr="00AF31E0">
              <w:t>ед.</w:t>
            </w:r>
          </w:p>
        </w:tc>
        <w:tc>
          <w:tcPr>
            <w:tcW w:w="1276" w:type="dxa"/>
            <w:tcBorders>
              <w:top w:val="single" w:sz="4" w:space="0" w:color="auto"/>
              <w:left w:val="single" w:sz="4" w:space="0" w:color="auto"/>
              <w:bottom w:val="single" w:sz="4" w:space="0" w:color="auto"/>
              <w:right w:val="single" w:sz="4" w:space="0" w:color="auto"/>
            </w:tcBorders>
            <w:vAlign w:val="center"/>
          </w:tcPr>
          <w:p w:rsidR="00795514" w:rsidRPr="00AF31E0" w:rsidRDefault="007877B4" w:rsidP="007877B4">
            <w:pPr>
              <w:pStyle w:val="ConsPlusNormal"/>
              <w:jc w:val="center"/>
            </w:pPr>
            <w:r w:rsidRPr="00AF31E0">
              <w:t>-</w:t>
            </w:r>
          </w:p>
        </w:tc>
        <w:tc>
          <w:tcPr>
            <w:tcW w:w="1417" w:type="dxa"/>
            <w:tcBorders>
              <w:top w:val="single" w:sz="4" w:space="0" w:color="auto"/>
              <w:left w:val="single" w:sz="4" w:space="0" w:color="auto"/>
              <w:bottom w:val="single" w:sz="4" w:space="0" w:color="auto"/>
              <w:right w:val="single" w:sz="4" w:space="0" w:color="auto"/>
            </w:tcBorders>
            <w:vAlign w:val="center"/>
          </w:tcPr>
          <w:p w:rsidR="00795514" w:rsidRPr="00AF31E0" w:rsidRDefault="00795514" w:rsidP="0098391E">
            <w:pPr>
              <w:pStyle w:val="ConsPlusNormal"/>
              <w:jc w:val="center"/>
            </w:pPr>
            <w:r w:rsidRPr="00AF31E0">
              <w:t>-</w:t>
            </w:r>
          </w:p>
        </w:tc>
        <w:tc>
          <w:tcPr>
            <w:tcW w:w="2268" w:type="dxa"/>
            <w:tcBorders>
              <w:top w:val="single" w:sz="4" w:space="0" w:color="auto"/>
              <w:left w:val="single" w:sz="4" w:space="0" w:color="auto"/>
              <w:bottom w:val="single" w:sz="4" w:space="0" w:color="auto"/>
              <w:right w:val="single" w:sz="4" w:space="0" w:color="auto"/>
            </w:tcBorders>
            <w:vAlign w:val="center"/>
          </w:tcPr>
          <w:p w:rsidR="00795514" w:rsidRPr="00AF31E0" w:rsidRDefault="00795514" w:rsidP="00AF31E0">
            <w:pPr>
              <w:pStyle w:val="ConsPlusNormal"/>
              <w:jc w:val="center"/>
            </w:pPr>
            <w:r w:rsidRPr="00AF31E0">
              <w:t>Ведомственная статистика</w:t>
            </w:r>
            <w:r w:rsidR="00F54D8D">
              <w:t xml:space="preserve"> </w:t>
            </w:r>
            <w:r w:rsidR="00F54D8D">
              <w:br/>
              <w:t>(в соответствии с актами выполненных работ)</w:t>
            </w:r>
          </w:p>
        </w:tc>
        <w:tc>
          <w:tcPr>
            <w:tcW w:w="1985" w:type="dxa"/>
            <w:tcBorders>
              <w:top w:val="single" w:sz="4" w:space="0" w:color="auto"/>
              <w:left w:val="single" w:sz="4" w:space="0" w:color="auto"/>
              <w:bottom w:val="single" w:sz="4" w:space="0" w:color="auto"/>
              <w:right w:val="single" w:sz="4" w:space="0" w:color="auto"/>
            </w:tcBorders>
            <w:vAlign w:val="center"/>
          </w:tcPr>
          <w:p w:rsidR="00795514" w:rsidRPr="00AF31E0" w:rsidRDefault="00795514" w:rsidP="00AF31E0">
            <w:pPr>
              <w:pStyle w:val="ConsPlusNormal"/>
              <w:jc w:val="center"/>
            </w:pPr>
            <w:r w:rsidRPr="00AF31E0">
              <w:t>31 декабря отчетного года</w:t>
            </w:r>
          </w:p>
        </w:tc>
        <w:tc>
          <w:tcPr>
            <w:tcW w:w="2268" w:type="dxa"/>
            <w:tcBorders>
              <w:top w:val="single" w:sz="4" w:space="0" w:color="auto"/>
              <w:left w:val="single" w:sz="4" w:space="0" w:color="auto"/>
              <w:bottom w:val="single" w:sz="4" w:space="0" w:color="auto"/>
              <w:right w:val="single" w:sz="4" w:space="0" w:color="auto"/>
            </w:tcBorders>
            <w:vAlign w:val="center"/>
          </w:tcPr>
          <w:p w:rsidR="00795514" w:rsidRPr="00AF31E0" w:rsidRDefault="00795514" w:rsidP="0098391E">
            <w:pPr>
              <w:pStyle w:val="ConsPlusNormal"/>
              <w:jc w:val="center"/>
            </w:pPr>
            <w:r w:rsidRPr="00AF31E0">
              <w:t>КС, УКС</w:t>
            </w:r>
          </w:p>
        </w:tc>
      </w:tr>
      <w:tr w:rsidR="003A5635" w:rsidRPr="00AF31E0" w:rsidTr="00902E9D">
        <w:tc>
          <w:tcPr>
            <w:tcW w:w="624" w:type="dxa"/>
            <w:tcBorders>
              <w:top w:val="single" w:sz="4" w:space="0" w:color="auto"/>
              <w:left w:val="single" w:sz="4" w:space="0" w:color="auto"/>
              <w:bottom w:val="single" w:sz="4" w:space="0" w:color="auto"/>
              <w:right w:val="single" w:sz="4" w:space="0" w:color="auto"/>
            </w:tcBorders>
            <w:vAlign w:val="center"/>
          </w:tcPr>
          <w:p w:rsidR="003A5635" w:rsidRPr="00AF31E0" w:rsidRDefault="003A5635" w:rsidP="00F940B5">
            <w:pPr>
              <w:pStyle w:val="ConsPlusNormal"/>
              <w:jc w:val="center"/>
            </w:pPr>
            <w:r w:rsidRPr="00AF31E0">
              <w:t>2</w:t>
            </w:r>
          </w:p>
        </w:tc>
        <w:tc>
          <w:tcPr>
            <w:tcW w:w="3124" w:type="dxa"/>
            <w:tcBorders>
              <w:top w:val="single" w:sz="4" w:space="0" w:color="auto"/>
              <w:left w:val="single" w:sz="4" w:space="0" w:color="auto"/>
              <w:bottom w:val="single" w:sz="4" w:space="0" w:color="auto"/>
              <w:right w:val="single" w:sz="4" w:space="0" w:color="auto"/>
            </w:tcBorders>
            <w:vAlign w:val="center"/>
          </w:tcPr>
          <w:p w:rsidR="003A5635" w:rsidRPr="00AF31E0" w:rsidRDefault="003A5635" w:rsidP="00F940B5">
            <w:pPr>
              <w:pStyle w:val="ConsPlusNormal"/>
            </w:pPr>
            <w:r w:rsidRPr="00AF31E0">
              <w:t xml:space="preserve">Подпрограмма 2 </w:t>
            </w:r>
            <w:r w:rsidRPr="00AF31E0">
              <w:rPr>
                <w:bCs/>
              </w:rPr>
              <w:t>«Расселение граждан из многоквартирных домов, признанных аварийными после 01.01.2017» на 2023</w:t>
            </w:r>
            <w:r w:rsidR="00441927">
              <w:rPr>
                <w:bCs/>
              </w:rPr>
              <w:t xml:space="preserve"> </w:t>
            </w:r>
            <w:r w:rsidRPr="00AF31E0">
              <w:rPr>
                <w:bCs/>
              </w:rPr>
              <w:t>-</w:t>
            </w:r>
            <w:r w:rsidR="00441927">
              <w:rPr>
                <w:bCs/>
              </w:rPr>
              <w:t xml:space="preserve"> </w:t>
            </w:r>
            <w:r w:rsidRPr="00AF31E0">
              <w:rPr>
                <w:bCs/>
              </w:rPr>
              <w:t>2028 годы</w:t>
            </w:r>
          </w:p>
        </w:tc>
        <w:tc>
          <w:tcPr>
            <w:tcW w:w="1559" w:type="dxa"/>
            <w:tcBorders>
              <w:top w:val="single" w:sz="4" w:space="0" w:color="auto"/>
              <w:left w:val="single" w:sz="4" w:space="0" w:color="auto"/>
              <w:bottom w:val="single" w:sz="4" w:space="0" w:color="auto"/>
              <w:right w:val="single" w:sz="4" w:space="0" w:color="auto"/>
            </w:tcBorders>
            <w:vAlign w:val="center"/>
          </w:tcPr>
          <w:p w:rsidR="003A5635" w:rsidRPr="00AF31E0" w:rsidRDefault="003A5635" w:rsidP="00F940B5">
            <w:pPr>
              <w:pStyle w:val="ConsPlusNormal"/>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3A5635" w:rsidRPr="00AF31E0" w:rsidRDefault="003A5635" w:rsidP="00F940B5">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vAlign w:val="center"/>
          </w:tcPr>
          <w:p w:rsidR="003A5635" w:rsidRPr="00AF31E0" w:rsidRDefault="003A5635" w:rsidP="00F940B5">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vAlign w:val="center"/>
          </w:tcPr>
          <w:p w:rsidR="003A5635" w:rsidRPr="00AF31E0" w:rsidRDefault="003A5635" w:rsidP="00F940B5">
            <w:pPr>
              <w:pStyle w:val="ConsPlusNormal"/>
              <w:jc w:val="center"/>
            </w:pPr>
          </w:p>
        </w:tc>
        <w:tc>
          <w:tcPr>
            <w:tcW w:w="1985" w:type="dxa"/>
            <w:tcBorders>
              <w:top w:val="single" w:sz="4" w:space="0" w:color="auto"/>
              <w:left w:val="single" w:sz="4" w:space="0" w:color="auto"/>
              <w:bottom w:val="single" w:sz="4" w:space="0" w:color="auto"/>
              <w:right w:val="single" w:sz="4" w:space="0" w:color="auto"/>
            </w:tcBorders>
            <w:vAlign w:val="center"/>
          </w:tcPr>
          <w:p w:rsidR="003A5635" w:rsidRPr="00AF31E0" w:rsidRDefault="003A5635" w:rsidP="00F940B5">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vAlign w:val="center"/>
          </w:tcPr>
          <w:p w:rsidR="003A5635" w:rsidRPr="00AF31E0" w:rsidRDefault="003A5635" w:rsidP="00F940B5">
            <w:pPr>
              <w:pStyle w:val="ConsPlusNormal"/>
              <w:jc w:val="center"/>
            </w:pPr>
          </w:p>
        </w:tc>
      </w:tr>
      <w:tr w:rsidR="004575B9" w:rsidRPr="00AF31E0" w:rsidTr="00902E9D">
        <w:tc>
          <w:tcPr>
            <w:tcW w:w="624" w:type="dxa"/>
            <w:tcBorders>
              <w:top w:val="single" w:sz="4" w:space="0" w:color="auto"/>
              <w:left w:val="single" w:sz="4" w:space="0" w:color="auto"/>
              <w:bottom w:val="single" w:sz="4" w:space="0" w:color="auto"/>
              <w:right w:val="single" w:sz="4" w:space="0" w:color="auto"/>
            </w:tcBorders>
          </w:tcPr>
          <w:p w:rsidR="004575B9" w:rsidRPr="00AF31E0" w:rsidRDefault="004575B9" w:rsidP="00B3045A">
            <w:pPr>
              <w:pStyle w:val="ConsPlusNormal"/>
              <w:jc w:val="center"/>
            </w:pPr>
            <w:r w:rsidRPr="00AF31E0">
              <w:t>2.</w:t>
            </w:r>
            <w:r w:rsidR="00B3045A" w:rsidRPr="00AF31E0">
              <w:t>1</w:t>
            </w:r>
          </w:p>
        </w:tc>
        <w:tc>
          <w:tcPr>
            <w:tcW w:w="3124" w:type="dxa"/>
            <w:tcBorders>
              <w:top w:val="single" w:sz="4" w:space="0" w:color="auto"/>
              <w:left w:val="single" w:sz="4" w:space="0" w:color="auto"/>
              <w:bottom w:val="single" w:sz="4" w:space="0" w:color="auto"/>
              <w:right w:val="single" w:sz="4" w:space="0" w:color="auto"/>
            </w:tcBorders>
          </w:tcPr>
          <w:p w:rsidR="004575B9" w:rsidRPr="00AF31E0" w:rsidRDefault="004575B9" w:rsidP="0098391E">
            <w:pPr>
              <w:pStyle w:val="ConsPlusNormal"/>
            </w:pPr>
            <w:r w:rsidRPr="00AF31E0">
              <w:t>Расселенная площадь жилых помещений</w:t>
            </w:r>
            <w:r w:rsidR="00CE6D0B" w:rsidRPr="00AF31E0">
              <w:t xml:space="preserve"> в многоквартирных домах, признанных аварийными после 01.01.2017</w:t>
            </w:r>
          </w:p>
        </w:tc>
        <w:tc>
          <w:tcPr>
            <w:tcW w:w="1559" w:type="dxa"/>
            <w:tcBorders>
              <w:top w:val="single" w:sz="4" w:space="0" w:color="auto"/>
              <w:left w:val="single" w:sz="4" w:space="0" w:color="auto"/>
              <w:bottom w:val="single" w:sz="4" w:space="0" w:color="auto"/>
              <w:right w:val="single" w:sz="4" w:space="0" w:color="auto"/>
            </w:tcBorders>
          </w:tcPr>
          <w:p w:rsidR="004575B9" w:rsidRPr="00AF31E0" w:rsidRDefault="004575B9" w:rsidP="0098391E">
            <w:pPr>
              <w:pStyle w:val="ConsPlusNormal"/>
              <w:jc w:val="center"/>
            </w:pPr>
            <w:r w:rsidRPr="00AF31E0">
              <w:t>кв.м</w:t>
            </w:r>
          </w:p>
        </w:tc>
        <w:tc>
          <w:tcPr>
            <w:tcW w:w="1276" w:type="dxa"/>
            <w:tcBorders>
              <w:top w:val="single" w:sz="4" w:space="0" w:color="auto"/>
              <w:left w:val="single" w:sz="4" w:space="0" w:color="auto"/>
              <w:bottom w:val="single" w:sz="4" w:space="0" w:color="auto"/>
              <w:right w:val="single" w:sz="4" w:space="0" w:color="auto"/>
            </w:tcBorders>
            <w:vAlign w:val="center"/>
          </w:tcPr>
          <w:p w:rsidR="004575B9" w:rsidRPr="00AF31E0" w:rsidRDefault="007877B4" w:rsidP="007877B4">
            <w:pPr>
              <w:pStyle w:val="ConsPlusNormal"/>
              <w:jc w:val="center"/>
            </w:pPr>
            <w:r w:rsidRPr="00AF31E0">
              <w:t>-</w:t>
            </w:r>
          </w:p>
        </w:tc>
        <w:tc>
          <w:tcPr>
            <w:tcW w:w="1417" w:type="dxa"/>
            <w:tcBorders>
              <w:top w:val="single" w:sz="4" w:space="0" w:color="auto"/>
              <w:left w:val="single" w:sz="4" w:space="0" w:color="auto"/>
              <w:bottom w:val="single" w:sz="4" w:space="0" w:color="auto"/>
              <w:right w:val="single" w:sz="4" w:space="0" w:color="auto"/>
            </w:tcBorders>
            <w:vAlign w:val="center"/>
          </w:tcPr>
          <w:p w:rsidR="004575B9" w:rsidRPr="00AF31E0" w:rsidRDefault="004575B9" w:rsidP="0098391E">
            <w:pPr>
              <w:pStyle w:val="ConsPlusNormal"/>
              <w:jc w:val="center"/>
            </w:pPr>
            <w:r w:rsidRPr="00AF31E0">
              <w:t>-</w:t>
            </w:r>
          </w:p>
        </w:tc>
        <w:tc>
          <w:tcPr>
            <w:tcW w:w="2268" w:type="dxa"/>
            <w:tcBorders>
              <w:top w:val="single" w:sz="4" w:space="0" w:color="auto"/>
              <w:left w:val="single" w:sz="4" w:space="0" w:color="auto"/>
              <w:bottom w:val="single" w:sz="4" w:space="0" w:color="auto"/>
              <w:right w:val="single" w:sz="4" w:space="0" w:color="auto"/>
            </w:tcBorders>
            <w:vAlign w:val="center"/>
          </w:tcPr>
          <w:p w:rsidR="0017018A" w:rsidRDefault="0017018A" w:rsidP="0017018A">
            <w:pPr>
              <w:pStyle w:val="ConsPlusNormal"/>
              <w:jc w:val="center"/>
            </w:pPr>
            <w:r>
              <w:t xml:space="preserve">Фактические значения </w:t>
            </w:r>
          </w:p>
          <w:p w:rsidR="004575B9" w:rsidRPr="00AF31E0" w:rsidRDefault="0017018A" w:rsidP="0017018A">
            <w:pPr>
              <w:pStyle w:val="ConsPlusNormal"/>
              <w:jc w:val="center"/>
            </w:pPr>
            <w:r>
              <w:t>показателей (реестр заключенных договоров социального найма, мены и соглашений о выплате выкупной стоимости)</w:t>
            </w:r>
          </w:p>
        </w:tc>
        <w:tc>
          <w:tcPr>
            <w:tcW w:w="1985" w:type="dxa"/>
            <w:tcBorders>
              <w:top w:val="single" w:sz="4" w:space="0" w:color="auto"/>
              <w:left w:val="single" w:sz="4" w:space="0" w:color="auto"/>
              <w:bottom w:val="single" w:sz="4" w:space="0" w:color="auto"/>
              <w:right w:val="single" w:sz="4" w:space="0" w:color="auto"/>
            </w:tcBorders>
            <w:vAlign w:val="center"/>
          </w:tcPr>
          <w:p w:rsidR="004575B9" w:rsidRPr="00AF31E0" w:rsidRDefault="004575B9" w:rsidP="00AF31E0">
            <w:pPr>
              <w:pStyle w:val="ConsPlusNormal"/>
              <w:jc w:val="center"/>
            </w:pPr>
            <w:r w:rsidRPr="00AF31E0">
              <w:t>31 декабря отчетного года</w:t>
            </w:r>
          </w:p>
        </w:tc>
        <w:tc>
          <w:tcPr>
            <w:tcW w:w="2268" w:type="dxa"/>
            <w:tcBorders>
              <w:top w:val="single" w:sz="4" w:space="0" w:color="auto"/>
              <w:left w:val="single" w:sz="4" w:space="0" w:color="auto"/>
              <w:bottom w:val="single" w:sz="4" w:space="0" w:color="auto"/>
              <w:right w:val="single" w:sz="4" w:space="0" w:color="auto"/>
            </w:tcBorders>
            <w:vAlign w:val="center"/>
          </w:tcPr>
          <w:p w:rsidR="004575B9" w:rsidRPr="00AF31E0" w:rsidRDefault="004575B9" w:rsidP="0098391E">
            <w:pPr>
              <w:pStyle w:val="ConsPlusNormal"/>
              <w:jc w:val="center"/>
            </w:pPr>
            <w:r w:rsidRPr="00AF31E0">
              <w:t>КИО</w:t>
            </w:r>
          </w:p>
        </w:tc>
      </w:tr>
      <w:tr w:rsidR="004575B9" w:rsidRPr="00AF31E0" w:rsidTr="00902E9D">
        <w:tc>
          <w:tcPr>
            <w:tcW w:w="624" w:type="dxa"/>
            <w:tcBorders>
              <w:top w:val="single" w:sz="4" w:space="0" w:color="auto"/>
              <w:left w:val="single" w:sz="4" w:space="0" w:color="auto"/>
              <w:bottom w:val="single" w:sz="4" w:space="0" w:color="auto"/>
              <w:right w:val="single" w:sz="4" w:space="0" w:color="auto"/>
            </w:tcBorders>
          </w:tcPr>
          <w:p w:rsidR="004575B9" w:rsidRPr="00AF31E0" w:rsidRDefault="004575B9" w:rsidP="00B3045A">
            <w:pPr>
              <w:pStyle w:val="ConsPlusNormal"/>
              <w:jc w:val="center"/>
            </w:pPr>
            <w:r w:rsidRPr="00AF31E0">
              <w:t>2.</w:t>
            </w:r>
            <w:r w:rsidR="00B3045A" w:rsidRPr="00AF31E0">
              <w:t>2</w:t>
            </w:r>
          </w:p>
        </w:tc>
        <w:tc>
          <w:tcPr>
            <w:tcW w:w="3124" w:type="dxa"/>
            <w:tcBorders>
              <w:top w:val="single" w:sz="4" w:space="0" w:color="auto"/>
              <w:left w:val="single" w:sz="4" w:space="0" w:color="auto"/>
              <w:bottom w:val="single" w:sz="4" w:space="0" w:color="auto"/>
              <w:right w:val="single" w:sz="4" w:space="0" w:color="auto"/>
            </w:tcBorders>
          </w:tcPr>
          <w:p w:rsidR="004575B9" w:rsidRPr="00AF31E0" w:rsidRDefault="004575B9" w:rsidP="002F5F37">
            <w:pPr>
              <w:pStyle w:val="ConsPlusNormal"/>
            </w:pPr>
            <w:r w:rsidRPr="00AF31E0">
              <w:t xml:space="preserve">Количество расселенных жилых помещений </w:t>
            </w:r>
            <w:r w:rsidR="002F5F37">
              <w:t xml:space="preserve">в </w:t>
            </w:r>
            <w:r w:rsidR="00CE6D0B" w:rsidRPr="00AF31E0">
              <w:t>многоквартирных дом</w:t>
            </w:r>
            <w:r w:rsidR="002F5F37">
              <w:t>ах</w:t>
            </w:r>
            <w:r w:rsidR="00CE6D0B" w:rsidRPr="00AF31E0">
              <w:t>, признанных аварийными после 01.01.2017</w:t>
            </w:r>
          </w:p>
        </w:tc>
        <w:tc>
          <w:tcPr>
            <w:tcW w:w="1559" w:type="dxa"/>
            <w:tcBorders>
              <w:top w:val="single" w:sz="4" w:space="0" w:color="auto"/>
              <w:left w:val="single" w:sz="4" w:space="0" w:color="auto"/>
              <w:bottom w:val="single" w:sz="4" w:space="0" w:color="auto"/>
              <w:right w:val="single" w:sz="4" w:space="0" w:color="auto"/>
            </w:tcBorders>
          </w:tcPr>
          <w:p w:rsidR="004575B9" w:rsidRPr="00AF31E0" w:rsidRDefault="004575B9" w:rsidP="0098391E">
            <w:pPr>
              <w:pStyle w:val="ConsPlusNormal"/>
              <w:jc w:val="center"/>
            </w:pPr>
            <w:r w:rsidRPr="00AF31E0">
              <w:t>ед.</w:t>
            </w:r>
          </w:p>
        </w:tc>
        <w:tc>
          <w:tcPr>
            <w:tcW w:w="1276" w:type="dxa"/>
            <w:tcBorders>
              <w:top w:val="single" w:sz="4" w:space="0" w:color="auto"/>
              <w:left w:val="single" w:sz="4" w:space="0" w:color="auto"/>
              <w:bottom w:val="single" w:sz="4" w:space="0" w:color="auto"/>
              <w:right w:val="single" w:sz="4" w:space="0" w:color="auto"/>
            </w:tcBorders>
            <w:vAlign w:val="center"/>
          </w:tcPr>
          <w:p w:rsidR="004575B9" w:rsidRPr="00AF31E0" w:rsidRDefault="007877B4" w:rsidP="007877B4">
            <w:pPr>
              <w:pStyle w:val="ConsPlusNormal"/>
              <w:jc w:val="center"/>
            </w:pPr>
            <w:r w:rsidRPr="00AF31E0">
              <w:t>-</w:t>
            </w:r>
          </w:p>
        </w:tc>
        <w:tc>
          <w:tcPr>
            <w:tcW w:w="1417" w:type="dxa"/>
            <w:tcBorders>
              <w:top w:val="single" w:sz="4" w:space="0" w:color="auto"/>
              <w:left w:val="single" w:sz="4" w:space="0" w:color="auto"/>
              <w:bottom w:val="single" w:sz="4" w:space="0" w:color="auto"/>
              <w:right w:val="single" w:sz="4" w:space="0" w:color="auto"/>
            </w:tcBorders>
            <w:vAlign w:val="center"/>
          </w:tcPr>
          <w:p w:rsidR="004575B9" w:rsidRPr="00AF31E0" w:rsidRDefault="004575B9" w:rsidP="0098391E">
            <w:pPr>
              <w:pStyle w:val="ConsPlusNormal"/>
              <w:jc w:val="center"/>
            </w:pPr>
            <w:r w:rsidRPr="00AF31E0">
              <w:t>-</w:t>
            </w:r>
          </w:p>
        </w:tc>
        <w:tc>
          <w:tcPr>
            <w:tcW w:w="2268" w:type="dxa"/>
            <w:tcBorders>
              <w:top w:val="single" w:sz="4" w:space="0" w:color="auto"/>
              <w:left w:val="single" w:sz="4" w:space="0" w:color="auto"/>
              <w:bottom w:val="single" w:sz="4" w:space="0" w:color="auto"/>
              <w:right w:val="single" w:sz="4" w:space="0" w:color="auto"/>
            </w:tcBorders>
            <w:vAlign w:val="center"/>
          </w:tcPr>
          <w:p w:rsidR="0017018A" w:rsidRDefault="0017018A" w:rsidP="0017018A">
            <w:pPr>
              <w:pStyle w:val="ConsPlusNormal"/>
              <w:jc w:val="center"/>
            </w:pPr>
            <w:r>
              <w:t xml:space="preserve">Фактические значения </w:t>
            </w:r>
          </w:p>
          <w:p w:rsidR="004575B9" w:rsidRPr="00AF31E0" w:rsidRDefault="0017018A" w:rsidP="0017018A">
            <w:pPr>
              <w:pStyle w:val="ConsPlusNormal"/>
              <w:jc w:val="center"/>
            </w:pPr>
            <w:r>
              <w:t>показателей (реестр заключенных договоров социального найма, мены и соглашений о выплате выкупной стоимости)</w:t>
            </w:r>
          </w:p>
        </w:tc>
        <w:tc>
          <w:tcPr>
            <w:tcW w:w="1985" w:type="dxa"/>
            <w:tcBorders>
              <w:top w:val="single" w:sz="4" w:space="0" w:color="auto"/>
              <w:left w:val="single" w:sz="4" w:space="0" w:color="auto"/>
              <w:bottom w:val="single" w:sz="4" w:space="0" w:color="auto"/>
              <w:right w:val="single" w:sz="4" w:space="0" w:color="auto"/>
            </w:tcBorders>
            <w:vAlign w:val="center"/>
          </w:tcPr>
          <w:p w:rsidR="004575B9" w:rsidRPr="00AF31E0" w:rsidRDefault="004575B9" w:rsidP="00AF31E0">
            <w:pPr>
              <w:pStyle w:val="ConsPlusNormal"/>
              <w:jc w:val="center"/>
            </w:pPr>
            <w:r w:rsidRPr="00AF31E0">
              <w:t>31 декабря отчетного года</w:t>
            </w:r>
          </w:p>
        </w:tc>
        <w:tc>
          <w:tcPr>
            <w:tcW w:w="2268" w:type="dxa"/>
            <w:tcBorders>
              <w:top w:val="single" w:sz="4" w:space="0" w:color="auto"/>
              <w:left w:val="single" w:sz="4" w:space="0" w:color="auto"/>
              <w:bottom w:val="single" w:sz="4" w:space="0" w:color="auto"/>
              <w:right w:val="single" w:sz="4" w:space="0" w:color="auto"/>
            </w:tcBorders>
            <w:vAlign w:val="center"/>
          </w:tcPr>
          <w:p w:rsidR="004575B9" w:rsidRPr="00AF31E0" w:rsidRDefault="004575B9" w:rsidP="0098391E">
            <w:pPr>
              <w:pStyle w:val="ConsPlusNormal"/>
              <w:jc w:val="center"/>
            </w:pPr>
            <w:r w:rsidRPr="00AF31E0">
              <w:t>КИО</w:t>
            </w:r>
          </w:p>
        </w:tc>
      </w:tr>
      <w:tr w:rsidR="004575B9" w:rsidRPr="00AF31E0" w:rsidTr="00902E9D">
        <w:tc>
          <w:tcPr>
            <w:tcW w:w="624" w:type="dxa"/>
            <w:tcBorders>
              <w:top w:val="single" w:sz="4" w:space="0" w:color="auto"/>
              <w:left w:val="single" w:sz="4" w:space="0" w:color="auto"/>
              <w:bottom w:val="single" w:sz="4" w:space="0" w:color="auto"/>
              <w:right w:val="single" w:sz="4" w:space="0" w:color="auto"/>
            </w:tcBorders>
          </w:tcPr>
          <w:p w:rsidR="004575B9" w:rsidRPr="00AF31E0" w:rsidRDefault="004575B9" w:rsidP="00B3045A">
            <w:pPr>
              <w:pStyle w:val="ConsPlusNormal"/>
              <w:jc w:val="center"/>
            </w:pPr>
            <w:r w:rsidRPr="00AF31E0">
              <w:t>2.</w:t>
            </w:r>
            <w:r w:rsidR="00B3045A" w:rsidRPr="00AF31E0">
              <w:t>3</w:t>
            </w:r>
          </w:p>
        </w:tc>
        <w:tc>
          <w:tcPr>
            <w:tcW w:w="3124" w:type="dxa"/>
            <w:tcBorders>
              <w:top w:val="single" w:sz="4" w:space="0" w:color="auto"/>
              <w:left w:val="single" w:sz="4" w:space="0" w:color="auto"/>
              <w:bottom w:val="single" w:sz="4" w:space="0" w:color="auto"/>
              <w:right w:val="single" w:sz="4" w:space="0" w:color="auto"/>
            </w:tcBorders>
            <w:shd w:val="clear" w:color="auto" w:fill="auto"/>
          </w:tcPr>
          <w:p w:rsidR="004575B9" w:rsidRPr="00AF31E0" w:rsidRDefault="004575B9" w:rsidP="0098391E">
            <w:pPr>
              <w:pStyle w:val="ConsPlusNormal"/>
            </w:pPr>
            <w:r w:rsidRPr="00AF31E0">
              <w:t>Количество земельных участков, занимаемых многоквартирными домами, в отношении которых подготовлена необходимая документация</w:t>
            </w:r>
          </w:p>
        </w:tc>
        <w:tc>
          <w:tcPr>
            <w:tcW w:w="1559" w:type="dxa"/>
            <w:tcBorders>
              <w:top w:val="single" w:sz="4" w:space="0" w:color="auto"/>
              <w:left w:val="single" w:sz="4" w:space="0" w:color="auto"/>
              <w:bottom w:val="single" w:sz="4" w:space="0" w:color="auto"/>
              <w:right w:val="single" w:sz="4" w:space="0" w:color="auto"/>
            </w:tcBorders>
          </w:tcPr>
          <w:p w:rsidR="004575B9" w:rsidRPr="00AF31E0" w:rsidRDefault="004575B9" w:rsidP="0098391E">
            <w:pPr>
              <w:pStyle w:val="ConsPlusNormal"/>
              <w:jc w:val="center"/>
            </w:pPr>
            <w:r w:rsidRPr="00AF31E0">
              <w:t>ед.</w:t>
            </w:r>
          </w:p>
        </w:tc>
        <w:tc>
          <w:tcPr>
            <w:tcW w:w="1276" w:type="dxa"/>
            <w:tcBorders>
              <w:top w:val="single" w:sz="4" w:space="0" w:color="auto"/>
              <w:left w:val="single" w:sz="4" w:space="0" w:color="auto"/>
              <w:bottom w:val="single" w:sz="4" w:space="0" w:color="auto"/>
              <w:right w:val="single" w:sz="4" w:space="0" w:color="auto"/>
            </w:tcBorders>
            <w:vAlign w:val="center"/>
          </w:tcPr>
          <w:p w:rsidR="004575B9" w:rsidRPr="00AF31E0" w:rsidRDefault="004575B9" w:rsidP="007877B4">
            <w:pPr>
              <w:pStyle w:val="ConsPlusNormal"/>
              <w:jc w:val="center"/>
            </w:pPr>
            <w:r w:rsidRPr="00AF31E0">
              <w:t>-</w:t>
            </w:r>
          </w:p>
        </w:tc>
        <w:tc>
          <w:tcPr>
            <w:tcW w:w="1417" w:type="dxa"/>
            <w:tcBorders>
              <w:top w:val="single" w:sz="4" w:space="0" w:color="auto"/>
              <w:left w:val="single" w:sz="4" w:space="0" w:color="auto"/>
              <w:bottom w:val="single" w:sz="4" w:space="0" w:color="auto"/>
              <w:right w:val="single" w:sz="4" w:space="0" w:color="auto"/>
            </w:tcBorders>
            <w:vAlign w:val="center"/>
          </w:tcPr>
          <w:p w:rsidR="004575B9" w:rsidRPr="00AF31E0" w:rsidRDefault="004575B9" w:rsidP="007877B4">
            <w:pPr>
              <w:pStyle w:val="ConsPlusNormal"/>
              <w:jc w:val="center"/>
            </w:pPr>
            <w:r w:rsidRPr="00AF31E0">
              <w:t>-</w:t>
            </w:r>
          </w:p>
        </w:tc>
        <w:tc>
          <w:tcPr>
            <w:tcW w:w="2268" w:type="dxa"/>
            <w:tcBorders>
              <w:top w:val="single" w:sz="4" w:space="0" w:color="auto"/>
              <w:left w:val="single" w:sz="4" w:space="0" w:color="auto"/>
              <w:bottom w:val="single" w:sz="4" w:space="0" w:color="auto"/>
              <w:right w:val="single" w:sz="4" w:space="0" w:color="auto"/>
            </w:tcBorders>
            <w:vAlign w:val="center"/>
          </w:tcPr>
          <w:p w:rsidR="004575B9" w:rsidRPr="00AF31E0" w:rsidRDefault="004575B9" w:rsidP="00AF31E0">
            <w:pPr>
              <w:pStyle w:val="ConsPlusNormal"/>
              <w:jc w:val="center"/>
            </w:pPr>
            <w:r w:rsidRPr="00AF31E0">
              <w:t>Ведомственные данные</w:t>
            </w:r>
            <w:r w:rsidR="0017018A">
              <w:t xml:space="preserve"> </w:t>
            </w:r>
            <w:r w:rsidR="0017018A">
              <w:br/>
              <w:t>(в соответствии с актами выполненных работ)</w:t>
            </w:r>
          </w:p>
        </w:tc>
        <w:tc>
          <w:tcPr>
            <w:tcW w:w="1985" w:type="dxa"/>
            <w:tcBorders>
              <w:top w:val="single" w:sz="4" w:space="0" w:color="auto"/>
              <w:left w:val="single" w:sz="4" w:space="0" w:color="auto"/>
              <w:bottom w:val="single" w:sz="4" w:space="0" w:color="auto"/>
              <w:right w:val="single" w:sz="4" w:space="0" w:color="auto"/>
            </w:tcBorders>
            <w:vAlign w:val="center"/>
          </w:tcPr>
          <w:p w:rsidR="004575B9" w:rsidRPr="00AF31E0" w:rsidRDefault="004575B9" w:rsidP="00AF31E0">
            <w:pPr>
              <w:pStyle w:val="ConsPlusNormal"/>
              <w:jc w:val="center"/>
            </w:pPr>
            <w:r w:rsidRPr="00AF31E0">
              <w:t>31 декабря отчетного года</w:t>
            </w:r>
          </w:p>
        </w:tc>
        <w:tc>
          <w:tcPr>
            <w:tcW w:w="2268" w:type="dxa"/>
            <w:tcBorders>
              <w:top w:val="single" w:sz="4" w:space="0" w:color="auto"/>
              <w:left w:val="single" w:sz="4" w:space="0" w:color="auto"/>
              <w:bottom w:val="single" w:sz="4" w:space="0" w:color="auto"/>
              <w:right w:val="single" w:sz="4" w:space="0" w:color="auto"/>
            </w:tcBorders>
            <w:vAlign w:val="center"/>
          </w:tcPr>
          <w:p w:rsidR="004575B9" w:rsidRPr="00AF31E0" w:rsidRDefault="004575B9" w:rsidP="0098391E">
            <w:pPr>
              <w:pStyle w:val="ConsPlusNormal"/>
              <w:jc w:val="center"/>
            </w:pPr>
            <w:r w:rsidRPr="00AF31E0">
              <w:t>КИО</w:t>
            </w:r>
          </w:p>
        </w:tc>
      </w:tr>
      <w:tr w:rsidR="004575B9" w:rsidRPr="00AF31E0" w:rsidTr="00902E9D">
        <w:trPr>
          <w:trHeight w:val="287"/>
        </w:trPr>
        <w:tc>
          <w:tcPr>
            <w:tcW w:w="624" w:type="dxa"/>
            <w:tcBorders>
              <w:top w:val="single" w:sz="4" w:space="0" w:color="auto"/>
              <w:left w:val="single" w:sz="4" w:space="0" w:color="auto"/>
              <w:bottom w:val="single" w:sz="4" w:space="0" w:color="auto"/>
              <w:right w:val="single" w:sz="4" w:space="0" w:color="auto"/>
            </w:tcBorders>
          </w:tcPr>
          <w:p w:rsidR="004575B9" w:rsidRPr="00AF31E0" w:rsidRDefault="004575B9" w:rsidP="00B3045A">
            <w:pPr>
              <w:pStyle w:val="ConsPlusNormal"/>
              <w:jc w:val="center"/>
            </w:pPr>
            <w:r w:rsidRPr="00AF31E0">
              <w:t>2.</w:t>
            </w:r>
            <w:r w:rsidR="00B3045A" w:rsidRPr="00AF31E0">
              <w:t>4</w:t>
            </w:r>
          </w:p>
        </w:tc>
        <w:tc>
          <w:tcPr>
            <w:tcW w:w="3124" w:type="dxa"/>
            <w:tcBorders>
              <w:top w:val="single" w:sz="4" w:space="0" w:color="auto"/>
              <w:left w:val="single" w:sz="4" w:space="0" w:color="auto"/>
              <w:bottom w:val="single" w:sz="4" w:space="0" w:color="auto"/>
              <w:right w:val="single" w:sz="4" w:space="0" w:color="auto"/>
            </w:tcBorders>
          </w:tcPr>
          <w:p w:rsidR="004575B9" w:rsidRPr="00AF31E0" w:rsidRDefault="004575B9" w:rsidP="0098391E">
            <w:pPr>
              <w:pStyle w:val="ConsPlusNormal"/>
            </w:pPr>
            <w:r w:rsidRPr="00AF31E0">
              <w:t xml:space="preserve">Количество снесенных </w:t>
            </w:r>
            <w:r w:rsidR="007877B4" w:rsidRPr="00AF31E0">
              <w:t>многоквартирных домов, признанных аварийными после 01.01.2017</w:t>
            </w:r>
          </w:p>
        </w:tc>
        <w:tc>
          <w:tcPr>
            <w:tcW w:w="1559" w:type="dxa"/>
            <w:tcBorders>
              <w:top w:val="single" w:sz="4" w:space="0" w:color="auto"/>
              <w:left w:val="single" w:sz="4" w:space="0" w:color="auto"/>
              <w:bottom w:val="single" w:sz="4" w:space="0" w:color="auto"/>
              <w:right w:val="single" w:sz="4" w:space="0" w:color="auto"/>
            </w:tcBorders>
          </w:tcPr>
          <w:p w:rsidR="004575B9" w:rsidRPr="00AF31E0" w:rsidRDefault="004575B9" w:rsidP="0098391E">
            <w:pPr>
              <w:pStyle w:val="ConsPlusNormal"/>
              <w:jc w:val="center"/>
            </w:pPr>
            <w:r w:rsidRPr="00AF31E0">
              <w:t>ед.</w:t>
            </w:r>
          </w:p>
        </w:tc>
        <w:tc>
          <w:tcPr>
            <w:tcW w:w="1276" w:type="dxa"/>
            <w:tcBorders>
              <w:top w:val="single" w:sz="4" w:space="0" w:color="auto"/>
              <w:left w:val="single" w:sz="4" w:space="0" w:color="auto"/>
              <w:bottom w:val="single" w:sz="4" w:space="0" w:color="auto"/>
              <w:right w:val="single" w:sz="4" w:space="0" w:color="auto"/>
            </w:tcBorders>
            <w:vAlign w:val="center"/>
          </w:tcPr>
          <w:p w:rsidR="004575B9" w:rsidRPr="00AF31E0" w:rsidRDefault="007877B4" w:rsidP="007877B4">
            <w:pPr>
              <w:pStyle w:val="ConsPlusNormal"/>
              <w:jc w:val="center"/>
            </w:pPr>
            <w:r w:rsidRPr="00AF31E0">
              <w:t>-</w:t>
            </w:r>
          </w:p>
        </w:tc>
        <w:tc>
          <w:tcPr>
            <w:tcW w:w="1417" w:type="dxa"/>
            <w:tcBorders>
              <w:top w:val="single" w:sz="4" w:space="0" w:color="auto"/>
              <w:left w:val="single" w:sz="4" w:space="0" w:color="auto"/>
              <w:bottom w:val="single" w:sz="4" w:space="0" w:color="auto"/>
              <w:right w:val="single" w:sz="4" w:space="0" w:color="auto"/>
            </w:tcBorders>
            <w:vAlign w:val="center"/>
          </w:tcPr>
          <w:p w:rsidR="004575B9" w:rsidRPr="00AF31E0" w:rsidRDefault="004575B9" w:rsidP="0098391E">
            <w:pPr>
              <w:pStyle w:val="ConsPlusNormal"/>
              <w:jc w:val="center"/>
            </w:pPr>
            <w:r w:rsidRPr="00AF31E0">
              <w:t>-</w:t>
            </w:r>
          </w:p>
        </w:tc>
        <w:tc>
          <w:tcPr>
            <w:tcW w:w="2268" w:type="dxa"/>
            <w:tcBorders>
              <w:top w:val="single" w:sz="4" w:space="0" w:color="auto"/>
              <w:left w:val="single" w:sz="4" w:space="0" w:color="auto"/>
              <w:bottom w:val="single" w:sz="4" w:space="0" w:color="auto"/>
              <w:right w:val="single" w:sz="4" w:space="0" w:color="auto"/>
            </w:tcBorders>
            <w:vAlign w:val="center"/>
          </w:tcPr>
          <w:p w:rsidR="004575B9" w:rsidRPr="00AF31E0" w:rsidRDefault="004575B9" w:rsidP="00AF31E0">
            <w:pPr>
              <w:pStyle w:val="ConsPlusNormal"/>
              <w:jc w:val="center"/>
            </w:pPr>
            <w:r w:rsidRPr="00AF31E0">
              <w:t>Ведомственные данные</w:t>
            </w:r>
            <w:r w:rsidR="00F54D8D">
              <w:t xml:space="preserve"> </w:t>
            </w:r>
            <w:r w:rsidR="00F54D8D">
              <w:br/>
              <w:t>(в соответствии с актами выполненных работ)</w:t>
            </w:r>
          </w:p>
        </w:tc>
        <w:tc>
          <w:tcPr>
            <w:tcW w:w="1985" w:type="dxa"/>
            <w:tcBorders>
              <w:top w:val="single" w:sz="4" w:space="0" w:color="auto"/>
              <w:left w:val="single" w:sz="4" w:space="0" w:color="auto"/>
              <w:bottom w:val="single" w:sz="4" w:space="0" w:color="auto"/>
              <w:right w:val="single" w:sz="4" w:space="0" w:color="auto"/>
            </w:tcBorders>
            <w:vAlign w:val="center"/>
          </w:tcPr>
          <w:p w:rsidR="004575B9" w:rsidRPr="00AF31E0" w:rsidRDefault="00281258" w:rsidP="00AF31E0">
            <w:pPr>
              <w:pStyle w:val="ConsPlusNormal"/>
              <w:jc w:val="center"/>
            </w:pPr>
            <w:r w:rsidRPr="00AF31E0">
              <w:t>Дата акта выполненных работ (приемки работ)</w:t>
            </w:r>
          </w:p>
        </w:tc>
        <w:tc>
          <w:tcPr>
            <w:tcW w:w="2268" w:type="dxa"/>
            <w:tcBorders>
              <w:top w:val="single" w:sz="4" w:space="0" w:color="auto"/>
              <w:left w:val="single" w:sz="4" w:space="0" w:color="auto"/>
              <w:bottom w:val="single" w:sz="4" w:space="0" w:color="auto"/>
              <w:right w:val="single" w:sz="4" w:space="0" w:color="auto"/>
            </w:tcBorders>
            <w:vAlign w:val="center"/>
          </w:tcPr>
          <w:p w:rsidR="004575B9" w:rsidRPr="00AF31E0" w:rsidRDefault="004575B9" w:rsidP="0098391E">
            <w:pPr>
              <w:pStyle w:val="ConsPlusNormal"/>
              <w:jc w:val="center"/>
            </w:pPr>
            <w:r w:rsidRPr="00AF31E0">
              <w:t>КС, УКС</w:t>
            </w:r>
          </w:p>
        </w:tc>
      </w:tr>
      <w:tr w:rsidR="004575B9" w:rsidRPr="00AF31E0" w:rsidTr="009B262C">
        <w:trPr>
          <w:trHeight w:val="270"/>
        </w:trPr>
        <w:tc>
          <w:tcPr>
            <w:tcW w:w="624" w:type="dxa"/>
            <w:tcBorders>
              <w:top w:val="single" w:sz="4" w:space="0" w:color="auto"/>
              <w:left w:val="single" w:sz="4" w:space="0" w:color="auto"/>
              <w:bottom w:val="single" w:sz="4" w:space="0" w:color="auto"/>
              <w:right w:val="single" w:sz="4" w:space="0" w:color="auto"/>
            </w:tcBorders>
          </w:tcPr>
          <w:p w:rsidR="004575B9" w:rsidRPr="00AF31E0" w:rsidRDefault="004575B9" w:rsidP="00B3045A">
            <w:pPr>
              <w:pStyle w:val="ConsPlusNormal"/>
              <w:jc w:val="center"/>
            </w:pPr>
            <w:r w:rsidRPr="00AF31E0">
              <w:t>2.</w:t>
            </w:r>
            <w:r w:rsidR="0057114A">
              <w:t>5</w:t>
            </w:r>
          </w:p>
        </w:tc>
        <w:tc>
          <w:tcPr>
            <w:tcW w:w="3124" w:type="dxa"/>
            <w:tcBorders>
              <w:top w:val="single" w:sz="4" w:space="0" w:color="auto"/>
              <w:left w:val="single" w:sz="4" w:space="0" w:color="auto"/>
              <w:bottom w:val="single" w:sz="4" w:space="0" w:color="auto"/>
              <w:right w:val="single" w:sz="4" w:space="0" w:color="auto"/>
            </w:tcBorders>
          </w:tcPr>
          <w:p w:rsidR="004575B9" w:rsidRPr="00AF31E0" w:rsidRDefault="004575B9" w:rsidP="0098391E">
            <w:pPr>
              <w:pStyle w:val="ConsPlusNormal"/>
            </w:pPr>
            <w:r w:rsidRPr="00AF31E0">
              <w:t xml:space="preserve">Количество </w:t>
            </w:r>
            <w:r w:rsidR="001E5AAC" w:rsidRPr="00AF31E0">
              <w:t xml:space="preserve">многоквартирных </w:t>
            </w:r>
            <w:r w:rsidR="007877B4" w:rsidRPr="00AF31E0">
              <w:t>домов, признанных аварийными после 01.01.2017, в которые ограничен доступ</w:t>
            </w:r>
          </w:p>
        </w:tc>
        <w:tc>
          <w:tcPr>
            <w:tcW w:w="1559" w:type="dxa"/>
            <w:tcBorders>
              <w:top w:val="single" w:sz="4" w:space="0" w:color="auto"/>
              <w:left w:val="single" w:sz="4" w:space="0" w:color="auto"/>
              <w:bottom w:val="single" w:sz="4" w:space="0" w:color="auto"/>
              <w:right w:val="single" w:sz="4" w:space="0" w:color="auto"/>
            </w:tcBorders>
          </w:tcPr>
          <w:p w:rsidR="004575B9" w:rsidRPr="00AF31E0" w:rsidRDefault="004575B9" w:rsidP="0098391E">
            <w:pPr>
              <w:pStyle w:val="ConsPlusNormal"/>
              <w:jc w:val="center"/>
            </w:pPr>
            <w:r w:rsidRPr="00AF31E0">
              <w:t>ед.</w:t>
            </w:r>
          </w:p>
        </w:tc>
        <w:tc>
          <w:tcPr>
            <w:tcW w:w="1276" w:type="dxa"/>
            <w:tcBorders>
              <w:top w:val="single" w:sz="4" w:space="0" w:color="auto"/>
              <w:left w:val="single" w:sz="4" w:space="0" w:color="auto"/>
              <w:bottom w:val="single" w:sz="4" w:space="0" w:color="auto"/>
              <w:right w:val="single" w:sz="4" w:space="0" w:color="auto"/>
            </w:tcBorders>
            <w:vAlign w:val="center"/>
          </w:tcPr>
          <w:p w:rsidR="004575B9" w:rsidRPr="00AF31E0" w:rsidRDefault="007877B4" w:rsidP="007877B4">
            <w:pPr>
              <w:pStyle w:val="ConsPlusNormal"/>
              <w:jc w:val="center"/>
            </w:pPr>
            <w:r w:rsidRPr="00AF31E0">
              <w:t>-</w:t>
            </w:r>
          </w:p>
        </w:tc>
        <w:tc>
          <w:tcPr>
            <w:tcW w:w="1417" w:type="dxa"/>
            <w:tcBorders>
              <w:top w:val="single" w:sz="4" w:space="0" w:color="auto"/>
              <w:left w:val="single" w:sz="4" w:space="0" w:color="auto"/>
              <w:bottom w:val="single" w:sz="4" w:space="0" w:color="auto"/>
              <w:right w:val="single" w:sz="4" w:space="0" w:color="auto"/>
            </w:tcBorders>
            <w:vAlign w:val="center"/>
          </w:tcPr>
          <w:p w:rsidR="004575B9" w:rsidRPr="00AF31E0" w:rsidRDefault="004575B9" w:rsidP="0098391E">
            <w:pPr>
              <w:pStyle w:val="ConsPlusNormal"/>
              <w:jc w:val="center"/>
            </w:pPr>
            <w:r w:rsidRPr="00AF31E0">
              <w:t>-</w:t>
            </w:r>
          </w:p>
        </w:tc>
        <w:tc>
          <w:tcPr>
            <w:tcW w:w="2268" w:type="dxa"/>
            <w:tcBorders>
              <w:top w:val="single" w:sz="4" w:space="0" w:color="auto"/>
              <w:left w:val="single" w:sz="4" w:space="0" w:color="auto"/>
              <w:bottom w:val="single" w:sz="4" w:space="0" w:color="auto"/>
              <w:right w:val="single" w:sz="4" w:space="0" w:color="auto"/>
            </w:tcBorders>
            <w:vAlign w:val="center"/>
          </w:tcPr>
          <w:p w:rsidR="004575B9" w:rsidRPr="00AF31E0" w:rsidRDefault="004575B9" w:rsidP="0098391E">
            <w:pPr>
              <w:pStyle w:val="ConsPlusNormal"/>
              <w:jc w:val="center"/>
            </w:pPr>
            <w:r w:rsidRPr="00AF31E0">
              <w:t>Ведомственные данные</w:t>
            </w:r>
            <w:r w:rsidR="00F54D8D">
              <w:t xml:space="preserve"> </w:t>
            </w:r>
            <w:r w:rsidR="00F54D8D">
              <w:br/>
              <w:t>(в соответствии с актами выполненных работ)</w:t>
            </w:r>
          </w:p>
        </w:tc>
        <w:tc>
          <w:tcPr>
            <w:tcW w:w="1985" w:type="dxa"/>
            <w:tcBorders>
              <w:top w:val="single" w:sz="4" w:space="0" w:color="auto"/>
              <w:left w:val="single" w:sz="4" w:space="0" w:color="auto"/>
              <w:bottom w:val="single" w:sz="4" w:space="0" w:color="auto"/>
              <w:right w:val="single" w:sz="4" w:space="0" w:color="auto"/>
            </w:tcBorders>
          </w:tcPr>
          <w:p w:rsidR="004575B9" w:rsidRPr="00AF31E0" w:rsidRDefault="00281258" w:rsidP="0098391E">
            <w:pPr>
              <w:pStyle w:val="ConsPlusNormal"/>
              <w:jc w:val="center"/>
            </w:pPr>
            <w:r w:rsidRPr="00AF31E0">
              <w:t>Дата акта выполненных работ (приемки работ)</w:t>
            </w:r>
          </w:p>
        </w:tc>
        <w:tc>
          <w:tcPr>
            <w:tcW w:w="2268" w:type="dxa"/>
            <w:tcBorders>
              <w:top w:val="single" w:sz="4" w:space="0" w:color="auto"/>
              <w:left w:val="single" w:sz="4" w:space="0" w:color="auto"/>
              <w:bottom w:val="single" w:sz="4" w:space="0" w:color="auto"/>
              <w:right w:val="single" w:sz="4" w:space="0" w:color="auto"/>
            </w:tcBorders>
            <w:vAlign w:val="center"/>
          </w:tcPr>
          <w:p w:rsidR="004575B9" w:rsidRPr="00AF31E0" w:rsidRDefault="004575B9" w:rsidP="0098391E">
            <w:pPr>
              <w:pStyle w:val="ConsPlusNormal"/>
              <w:jc w:val="center"/>
            </w:pPr>
            <w:r w:rsidRPr="00AF31E0">
              <w:t>КС, УКС</w:t>
            </w:r>
          </w:p>
        </w:tc>
      </w:tr>
      <w:tr w:rsidR="004575B9" w:rsidRPr="00AF31E0" w:rsidTr="00902E9D">
        <w:trPr>
          <w:trHeight w:val="1070"/>
        </w:trPr>
        <w:tc>
          <w:tcPr>
            <w:tcW w:w="624" w:type="dxa"/>
            <w:tcBorders>
              <w:top w:val="single" w:sz="4" w:space="0" w:color="auto"/>
              <w:left w:val="single" w:sz="4" w:space="0" w:color="auto"/>
              <w:bottom w:val="single" w:sz="4" w:space="0" w:color="auto"/>
              <w:right w:val="single" w:sz="4" w:space="0" w:color="auto"/>
            </w:tcBorders>
            <w:vAlign w:val="center"/>
          </w:tcPr>
          <w:p w:rsidR="004575B9" w:rsidRPr="00AF31E0" w:rsidRDefault="004575B9">
            <w:pPr>
              <w:pStyle w:val="ConsPlusNormal"/>
              <w:jc w:val="center"/>
            </w:pPr>
            <w:r w:rsidRPr="00AF31E0">
              <w:t>3</w:t>
            </w:r>
          </w:p>
        </w:tc>
        <w:tc>
          <w:tcPr>
            <w:tcW w:w="3124" w:type="dxa"/>
            <w:tcBorders>
              <w:top w:val="single" w:sz="4" w:space="0" w:color="auto"/>
              <w:left w:val="single" w:sz="4" w:space="0" w:color="auto"/>
              <w:bottom w:val="single" w:sz="4" w:space="0" w:color="auto"/>
              <w:right w:val="single" w:sz="4" w:space="0" w:color="auto"/>
            </w:tcBorders>
            <w:vAlign w:val="center"/>
          </w:tcPr>
          <w:p w:rsidR="004575B9" w:rsidRPr="00AF31E0" w:rsidRDefault="004575B9">
            <w:pPr>
              <w:pStyle w:val="ConsPlusNormal"/>
            </w:pPr>
            <w:r w:rsidRPr="00AF31E0">
              <w:t xml:space="preserve">Подпрограмма 3 «Обеспечение жильем молодых и многодетных семей города Мурманска» </w:t>
            </w:r>
            <w:r w:rsidR="00AF31E0">
              <w:br/>
            </w:r>
            <w:r w:rsidRPr="00AF31E0">
              <w:t>на 2023</w:t>
            </w:r>
            <w:r w:rsidR="00441927">
              <w:t xml:space="preserve"> </w:t>
            </w:r>
            <w:r w:rsidRPr="00AF31E0">
              <w:t>-</w:t>
            </w:r>
            <w:r w:rsidR="00441927">
              <w:t xml:space="preserve"> </w:t>
            </w:r>
            <w:r w:rsidRPr="00AF31E0">
              <w:t>2028 годы</w:t>
            </w:r>
          </w:p>
        </w:tc>
        <w:tc>
          <w:tcPr>
            <w:tcW w:w="1559" w:type="dxa"/>
            <w:tcBorders>
              <w:top w:val="single" w:sz="4" w:space="0" w:color="auto"/>
              <w:left w:val="single" w:sz="4" w:space="0" w:color="auto"/>
              <w:bottom w:val="single" w:sz="4" w:space="0" w:color="auto"/>
              <w:right w:val="single" w:sz="4" w:space="0" w:color="auto"/>
            </w:tcBorders>
            <w:vAlign w:val="center"/>
          </w:tcPr>
          <w:p w:rsidR="004575B9" w:rsidRPr="00AF31E0" w:rsidRDefault="004575B9" w:rsidP="00AF31E0">
            <w:pPr>
              <w:pStyle w:val="ConsPlusNormal"/>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575B9" w:rsidRPr="00AF31E0" w:rsidRDefault="004575B9" w:rsidP="00AF31E0">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vAlign w:val="center"/>
          </w:tcPr>
          <w:p w:rsidR="004575B9" w:rsidRPr="00AF31E0" w:rsidRDefault="004575B9" w:rsidP="00AF31E0">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vAlign w:val="center"/>
          </w:tcPr>
          <w:p w:rsidR="004575B9" w:rsidRPr="00AF31E0" w:rsidRDefault="004575B9" w:rsidP="00AF31E0">
            <w:pPr>
              <w:pStyle w:val="ConsPlusNormal"/>
              <w:jc w:val="center"/>
            </w:pPr>
          </w:p>
        </w:tc>
        <w:tc>
          <w:tcPr>
            <w:tcW w:w="1985" w:type="dxa"/>
            <w:tcBorders>
              <w:top w:val="single" w:sz="4" w:space="0" w:color="auto"/>
              <w:left w:val="single" w:sz="4" w:space="0" w:color="auto"/>
              <w:bottom w:val="single" w:sz="4" w:space="0" w:color="auto"/>
              <w:right w:val="single" w:sz="4" w:space="0" w:color="auto"/>
            </w:tcBorders>
            <w:vAlign w:val="center"/>
          </w:tcPr>
          <w:p w:rsidR="004575B9" w:rsidRPr="00AF31E0" w:rsidRDefault="004575B9" w:rsidP="00AF31E0">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vAlign w:val="center"/>
          </w:tcPr>
          <w:p w:rsidR="004575B9" w:rsidRPr="00AF31E0" w:rsidRDefault="004575B9" w:rsidP="00AF31E0">
            <w:pPr>
              <w:pStyle w:val="ConsPlusNormal"/>
              <w:jc w:val="center"/>
            </w:pPr>
          </w:p>
        </w:tc>
      </w:tr>
      <w:tr w:rsidR="004575B9" w:rsidRPr="00AF31E0" w:rsidTr="00902E9D">
        <w:trPr>
          <w:trHeight w:val="1400"/>
        </w:trPr>
        <w:tc>
          <w:tcPr>
            <w:tcW w:w="624" w:type="dxa"/>
            <w:tcBorders>
              <w:top w:val="single" w:sz="4" w:space="0" w:color="auto"/>
              <w:left w:val="single" w:sz="4" w:space="0" w:color="auto"/>
              <w:bottom w:val="single" w:sz="4" w:space="0" w:color="auto"/>
              <w:right w:val="single" w:sz="4" w:space="0" w:color="auto"/>
            </w:tcBorders>
          </w:tcPr>
          <w:p w:rsidR="004575B9" w:rsidRPr="00AF31E0" w:rsidRDefault="004575B9" w:rsidP="0098391E">
            <w:pPr>
              <w:pStyle w:val="ConsPlusNormal"/>
              <w:jc w:val="center"/>
            </w:pPr>
            <w:r w:rsidRPr="00AF31E0">
              <w:t>3.1</w:t>
            </w:r>
          </w:p>
        </w:tc>
        <w:tc>
          <w:tcPr>
            <w:tcW w:w="3124" w:type="dxa"/>
            <w:tcBorders>
              <w:top w:val="single" w:sz="4" w:space="0" w:color="auto"/>
              <w:left w:val="single" w:sz="4" w:space="0" w:color="auto"/>
              <w:bottom w:val="single" w:sz="4" w:space="0" w:color="auto"/>
              <w:right w:val="single" w:sz="4" w:space="0" w:color="auto"/>
            </w:tcBorders>
          </w:tcPr>
          <w:p w:rsidR="004575B9" w:rsidRPr="00AF31E0" w:rsidRDefault="004575B9" w:rsidP="0098391E">
            <w:pPr>
              <w:pStyle w:val="ConsPlusNormal"/>
            </w:pPr>
            <w:r w:rsidRPr="00AF31E0">
              <w:t>Количество семей, получивших свидетельство о праве на получение социальной выплаты на приобретение (строительство) жилья</w:t>
            </w:r>
          </w:p>
        </w:tc>
        <w:tc>
          <w:tcPr>
            <w:tcW w:w="1559" w:type="dxa"/>
            <w:tcBorders>
              <w:top w:val="single" w:sz="4" w:space="0" w:color="auto"/>
              <w:left w:val="single" w:sz="4" w:space="0" w:color="auto"/>
              <w:bottom w:val="single" w:sz="4" w:space="0" w:color="auto"/>
              <w:right w:val="single" w:sz="4" w:space="0" w:color="auto"/>
            </w:tcBorders>
          </w:tcPr>
          <w:p w:rsidR="004575B9" w:rsidRPr="00AF31E0" w:rsidRDefault="004575B9" w:rsidP="0098391E">
            <w:pPr>
              <w:pStyle w:val="ConsPlusNormal"/>
              <w:jc w:val="center"/>
            </w:pPr>
            <w:r w:rsidRPr="00AF31E0">
              <w:t xml:space="preserve">ед. </w:t>
            </w:r>
          </w:p>
        </w:tc>
        <w:tc>
          <w:tcPr>
            <w:tcW w:w="1276" w:type="dxa"/>
            <w:tcBorders>
              <w:top w:val="single" w:sz="4" w:space="0" w:color="auto"/>
              <w:left w:val="single" w:sz="4" w:space="0" w:color="auto"/>
              <w:bottom w:val="single" w:sz="4" w:space="0" w:color="auto"/>
              <w:right w:val="single" w:sz="4" w:space="0" w:color="auto"/>
            </w:tcBorders>
            <w:vAlign w:val="center"/>
          </w:tcPr>
          <w:p w:rsidR="004575B9" w:rsidRPr="00AF31E0" w:rsidRDefault="00C82B14" w:rsidP="00AF31E0">
            <w:pPr>
              <w:pStyle w:val="ConsPlusNormal"/>
              <w:jc w:val="center"/>
            </w:pPr>
            <w:r w:rsidRPr="00AF31E0">
              <w:t>-</w:t>
            </w:r>
          </w:p>
        </w:tc>
        <w:tc>
          <w:tcPr>
            <w:tcW w:w="1417" w:type="dxa"/>
            <w:tcBorders>
              <w:top w:val="single" w:sz="4" w:space="0" w:color="auto"/>
              <w:left w:val="single" w:sz="4" w:space="0" w:color="auto"/>
              <w:bottom w:val="single" w:sz="4" w:space="0" w:color="auto"/>
              <w:right w:val="single" w:sz="4" w:space="0" w:color="auto"/>
            </w:tcBorders>
            <w:vAlign w:val="center"/>
          </w:tcPr>
          <w:p w:rsidR="004575B9" w:rsidRPr="00AF31E0" w:rsidRDefault="004575B9" w:rsidP="00AF31E0">
            <w:pPr>
              <w:pStyle w:val="ConsPlusNormal"/>
              <w:jc w:val="center"/>
            </w:pPr>
            <w:r w:rsidRPr="00AF31E0">
              <w:t>-</w:t>
            </w:r>
          </w:p>
        </w:tc>
        <w:tc>
          <w:tcPr>
            <w:tcW w:w="2268" w:type="dxa"/>
            <w:tcBorders>
              <w:top w:val="single" w:sz="4" w:space="0" w:color="auto"/>
              <w:left w:val="single" w:sz="4" w:space="0" w:color="auto"/>
              <w:bottom w:val="single" w:sz="4" w:space="0" w:color="auto"/>
              <w:right w:val="single" w:sz="4" w:space="0" w:color="auto"/>
            </w:tcBorders>
            <w:vAlign w:val="center"/>
          </w:tcPr>
          <w:p w:rsidR="004575B9" w:rsidRPr="00AF31E0" w:rsidRDefault="004575B9" w:rsidP="00AF31E0">
            <w:pPr>
              <w:pStyle w:val="ConsPlusNormal"/>
              <w:jc w:val="center"/>
            </w:pPr>
            <w:r w:rsidRPr="00AF31E0">
              <w:t>Ведомственная статистика</w:t>
            </w:r>
          </w:p>
        </w:tc>
        <w:tc>
          <w:tcPr>
            <w:tcW w:w="1985" w:type="dxa"/>
            <w:tcBorders>
              <w:top w:val="single" w:sz="4" w:space="0" w:color="auto"/>
              <w:left w:val="single" w:sz="4" w:space="0" w:color="auto"/>
              <w:bottom w:val="single" w:sz="4" w:space="0" w:color="auto"/>
              <w:right w:val="single" w:sz="4" w:space="0" w:color="auto"/>
            </w:tcBorders>
            <w:vAlign w:val="center"/>
          </w:tcPr>
          <w:p w:rsidR="004575B9" w:rsidRPr="00AF31E0" w:rsidRDefault="004575B9" w:rsidP="00AF31E0">
            <w:pPr>
              <w:pStyle w:val="ConsPlusNormal"/>
              <w:jc w:val="center"/>
            </w:pPr>
            <w:r w:rsidRPr="00AF31E0">
              <w:t>Вторая декада декабря отчетного года</w:t>
            </w:r>
          </w:p>
        </w:tc>
        <w:tc>
          <w:tcPr>
            <w:tcW w:w="2268" w:type="dxa"/>
            <w:tcBorders>
              <w:top w:val="single" w:sz="4" w:space="0" w:color="auto"/>
              <w:left w:val="single" w:sz="4" w:space="0" w:color="auto"/>
              <w:bottom w:val="single" w:sz="4" w:space="0" w:color="auto"/>
              <w:right w:val="single" w:sz="4" w:space="0" w:color="auto"/>
            </w:tcBorders>
            <w:vAlign w:val="center"/>
          </w:tcPr>
          <w:p w:rsidR="004575B9" w:rsidRPr="00AF31E0" w:rsidRDefault="004575B9" w:rsidP="00AF31E0">
            <w:pPr>
              <w:pStyle w:val="ConsPlusNormal"/>
              <w:jc w:val="center"/>
            </w:pPr>
            <w:r w:rsidRPr="00AF31E0">
              <w:t>КЭР</w:t>
            </w:r>
          </w:p>
        </w:tc>
      </w:tr>
      <w:tr w:rsidR="004575B9" w:rsidRPr="00AF31E0" w:rsidTr="00902E9D">
        <w:tc>
          <w:tcPr>
            <w:tcW w:w="624" w:type="dxa"/>
            <w:tcBorders>
              <w:top w:val="single" w:sz="4" w:space="0" w:color="auto"/>
              <w:left w:val="single" w:sz="4" w:space="0" w:color="auto"/>
              <w:bottom w:val="single" w:sz="4" w:space="0" w:color="auto"/>
              <w:right w:val="single" w:sz="4" w:space="0" w:color="auto"/>
            </w:tcBorders>
          </w:tcPr>
          <w:p w:rsidR="004575B9" w:rsidRPr="00AF31E0" w:rsidRDefault="004575B9" w:rsidP="0098391E">
            <w:pPr>
              <w:pStyle w:val="ConsPlusNormal"/>
              <w:jc w:val="center"/>
            </w:pPr>
            <w:r w:rsidRPr="00AF31E0">
              <w:t>3.2</w:t>
            </w:r>
          </w:p>
        </w:tc>
        <w:tc>
          <w:tcPr>
            <w:tcW w:w="3124" w:type="dxa"/>
            <w:tcBorders>
              <w:top w:val="single" w:sz="4" w:space="0" w:color="auto"/>
              <w:left w:val="single" w:sz="4" w:space="0" w:color="auto"/>
              <w:bottom w:val="single" w:sz="4" w:space="0" w:color="auto"/>
              <w:right w:val="single" w:sz="4" w:space="0" w:color="auto"/>
            </w:tcBorders>
          </w:tcPr>
          <w:p w:rsidR="004575B9" w:rsidRPr="00AF31E0" w:rsidRDefault="004575B9" w:rsidP="0098391E">
            <w:pPr>
              <w:pStyle w:val="ConsPlusNormal"/>
            </w:pPr>
            <w:r w:rsidRPr="00AF31E0">
              <w:t>Количество молодых семей, в которых возраст одного из супругов либо одного родителя в неполной семье достиг 36 лет, получивших свидетельство о праве на получение социальной выплаты на приобретение (строительство) жилья</w:t>
            </w:r>
          </w:p>
        </w:tc>
        <w:tc>
          <w:tcPr>
            <w:tcW w:w="1559" w:type="dxa"/>
            <w:tcBorders>
              <w:top w:val="single" w:sz="4" w:space="0" w:color="auto"/>
              <w:left w:val="single" w:sz="4" w:space="0" w:color="auto"/>
              <w:bottom w:val="single" w:sz="4" w:space="0" w:color="auto"/>
              <w:right w:val="single" w:sz="4" w:space="0" w:color="auto"/>
            </w:tcBorders>
          </w:tcPr>
          <w:p w:rsidR="004575B9" w:rsidRPr="00AF31E0" w:rsidRDefault="004575B9" w:rsidP="0098391E">
            <w:pPr>
              <w:pStyle w:val="ConsPlusNormal"/>
              <w:jc w:val="center"/>
            </w:pPr>
            <w:r w:rsidRPr="00AF31E0">
              <w:t>ед.</w:t>
            </w:r>
          </w:p>
        </w:tc>
        <w:tc>
          <w:tcPr>
            <w:tcW w:w="1276" w:type="dxa"/>
            <w:tcBorders>
              <w:top w:val="single" w:sz="4" w:space="0" w:color="auto"/>
              <w:left w:val="single" w:sz="4" w:space="0" w:color="auto"/>
              <w:bottom w:val="single" w:sz="4" w:space="0" w:color="auto"/>
              <w:right w:val="single" w:sz="4" w:space="0" w:color="auto"/>
            </w:tcBorders>
            <w:vAlign w:val="center"/>
          </w:tcPr>
          <w:p w:rsidR="004575B9" w:rsidRPr="00AF31E0" w:rsidRDefault="00C82B14" w:rsidP="00C82B14">
            <w:pPr>
              <w:pStyle w:val="ConsPlusNormal"/>
              <w:jc w:val="center"/>
            </w:pPr>
            <w:r w:rsidRPr="00AF31E0">
              <w:t>-</w:t>
            </w:r>
          </w:p>
        </w:tc>
        <w:tc>
          <w:tcPr>
            <w:tcW w:w="1417" w:type="dxa"/>
            <w:tcBorders>
              <w:top w:val="single" w:sz="4" w:space="0" w:color="auto"/>
              <w:left w:val="single" w:sz="4" w:space="0" w:color="auto"/>
              <w:bottom w:val="single" w:sz="4" w:space="0" w:color="auto"/>
              <w:right w:val="single" w:sz="4" w:space="0" w:color="auto"/>
            </w:tcBorders>
            <w:vAlign w:val="center"/>
          </w:tcPr>
          <w:p w:rsidR="004575B9" w:rsidRPr="00AF31E0" w:rsidRDefault="004575B9" w:rsidP="0098391E">
            <w:pPr>
              <w:pStyle w:val="ConsPlusNormal"/>
              <w:jc w:val="center"/>
            </w:pPr>
            <w:r w:rsidRPr="00AF31E0">
              <w:t>-</w:t>
            </w:r>
          </w:p>
        </w:tc>
        <w:tc>
          <w:tcPr>
            <w:tcW w:w="2268" w:type="dxa"/>
            <w:tcBorders>
              <w:top w:val="single" w:sz="4" w:space="0" w:color="auto"/>
              <w:left w:val="single" w:sz="4" w:space="0" w:color="auto"/>
              <w:bottom w:val="single" w:sz="4" w:space="0" w:color="auto"/>
              <w:right w:val="single" w:sz="4" w:space="0" w:color="auto"/>
            </w:tcBorders>
            <w:vAlign w:val="center"/>
          </w:tcPr>
          <w:p w:rsidR="004575B9" w:rsidRPr="00AF31E0" w:rsidRDefault="004575B9" w:rsidP="0098391E">
            <w:pPr>
              <w:pStyle w:val="ConsPlusNormal"/>
              <w:jc w:val="center"/>
            </w:pPr>
            <w:r w:rsidRPr="00AF31E0">
              <w:t>Ведомственная статистика</w:t>
            </w:r>
          </w:p>
        </w:tc>
        <w:tc>
          <w:tcPr>
            <w:tcW w:w="1985" w:type="dxa"/>
            <w:tcBorders>
              <w:top w:val="single" w:sz="4" w:space="0" w:color="auto"/>
              <w:left w:val="single" w:sz="4" w:space="0" w:color="auto"/>
              <w:bottom w:val="single" w:sz="4" w:space="0" w:color="auto"/>
              <w:right w:val="single" w:sz="4" w:space="0" w:color="auto"/>
            </w:tcBorders>
            <w:vAlign w:val="center"/>
          </w:tcPr>
          <w:p w:rsidR="004575B9" w:rsidRPr="00AF31E0" w:rsidRDefault="004575B9" w:rsidP="0098391E">
            <w:pPr>
              <w:pStyle w:val="ConsPlusNormal"/>
              <w:jc w:val="center"/>
            </w:pPr>
            <w:r w:rsidRPr="00AF31E0">
              <w:t>Вторая декада декабря отчетного года</w:t>
            </w:r>
          </w:p>
        </w:tc>
        <w:tc>
          <w:tcPr>
            <w:tcW w:w="2268" w:type="dxa"/>
            <w:tcBorders>
              <w:top w:val="single" w:sz="4" w:space="0" w:color="auto"/>
              <w:left w:val="single" w:sz="4" w:space="0" w:color="auto"/>
              <w:bottom w:val="single" w:sz="4" w:space="0" w:color="auto"/>
              <w:right w:val="single" w:sz="4" w:space="0" w:color="auto"/>
            </w:tcBorders>
            <w:vAlign w:val="center"/>
          </w:tcPr>
          <w:p w:rsidR="004575B9" w:rsidRPr="00AF31E0" w:rsidRDefault="004575B9" w:rsidP="0098391E">
            <w:pPr>
              <w:pStyle w:val="ConsPlusNormal"/>
              <w:jc w:val="center"/>
            </w:pPr>
            <w:r w:rsidRPr="00AF31E0">
              <w:t>КЭР</w:t>
            </w:r>
          </w:p>
        </w:tc>
      </w:tr>
      <w:tr w:rsidR="004575B9" w:rsidRPr="00AF31E0" w:rsidTr="00902E9D">
        <w:tc>
          <w:tcPr>
            <w:tcW w:w="624" w:type="dxa"/>
            <w:tcBorders>
              <w:top w:val="single" w:sz="4" w:space="0" w:color="auto"/>
              <w:left w:val="single" w:sz="4" w:space="0" w:color="auto"/>
              <w:bottom w:val="single" w:sz="4" w:space="0" w:color="auto"/>
              <w:right w:val="single" w:sz="4" w:space="0" w:color="auto"/>
            </w:tcBorders>
          </w:tcPr>
          <w:p w:rsidR="004575B9" w:rsidRPr="00AF31E0" w:rsidRDefault="004575B9" w:rsidP="0098391E">
            <w:pPr>
              <w:pStyle w:val="ConsPlusNormal"/>
              <w:jc w:val="center"/>
            </w:pPr>
            <w:r w:rsidRPr="00AF31E0">
              <w:t>3.3</w:t>
            </w:r>
          </w:p>
        </w:tc>
        <w:tc>
          <w:tcPr>
            <w:tcW w:w="3124" w:type="dxa"/>
            <w:tcBorders>
              <w:top w:val="single" w:sz="4" w:space="0" w:color="auto"/>
              <w:left w:val="single" w:sz="4" w:space="0" w:color="auto"/>
              <w:bottom w:val="single" w:sz="4" w:space="0" w:color="auto"/>
              <w:right w:val="single" w:sz="4" w:space="0" w:color="auto"/>
            </w:tcBorders>
          </w:tcPr>
          <w:p w:rsidR="004575B9" w:rsidRPr="00AF31E0" w:rsidRDefault="004575B9" w:rsidP="0098391E">
            <w:pPr>
              <w:pStyle w:val="ConsPlusNormal"/>
            </w:pPr>
            <w:r w:rsidRPr="00AF31E0">
              <w:t>Количество многодетных семей, получивших единовременную денежную выплату на улучшение жилищных условий</w:t>
            </w:r>
          </w:p>
        </w:tc>
        <w:tc>
          <w:tcPr>
            <w:tcW w:w="1559" w:type="dxa"/>
            <w:tcBorders>
              <w:top w:val="single" w:sz="4" w:space="0" w:color="auto"/>
              <w:left w:val="single" w:sz="4" w:space="0" w:color="auto"/>
              <w:bottom w:val="single" w:sz="4" w:space="0" w:color="auto"/>
              <w:right w:val="single" w:sz="4" w:space="0" w:color="auto"/>
            </w:tcBorders>
          </w:tcPr>
          <w:p w:rsidR="004575B9" w:rsidRPr="00AF31E0" w:rsidRDefault="004575B9" w:rsidP="0098391E">
            <w:pPr>
              <w:pStyle w:val="ConsPlusNormal"/>
              <w:jc w:val="center"/>
            </w:pPr>
            <w:r w:rsidRPr="00AF31E0">
              <w:t>ед.</w:t>
            </w:r>
          </w:p>
        </w:tc>
        <w:tc>
          <w:tcPr>
            <w:tcW w:w="1276" w:type="dxa"/>
            <w:tcBorders>
              <w:top w:val="single" w:sz="4" w:space="0" w:color="auto"/>
              <w:left w:val="single" w:sz="4" w:space="0" w:color="auto"/>
              <w:bottom w:val="single" w:sz="4" w:space="0" w:color="auto"/>
              <w:right w:val="single" w:sz="4" w:space="0" w:color="auto"/>
            </w:tcBorders>
            <w:vAlign w:val="center"/>
          </w:tcPr>
          <w:p w:rsidR="004575B9" w:rsidRPr="00AF31E0" w:rsidRDefault="00C82B14" w:rsidP="00C82B14">
            <w:pPr>
              <w:pStyle w:val="ConsPlusNormal"/>
              <w:jc w:val="center"/>
            </w:pPr>
            <w:r w:rsidRPr="00AF31E0">
              <w:t>-</w:t>
            </w:r>
          </w:p>
        </w:tc>
        <w:tc>
          <w:tcPr>
            <w:tcW w:w="1417" w:type="dxa"/>
            <w:tcBorders>
              <w:top w:val="single" w:sz="4" w:space="0" w:color="auto"/>
              <w:left w:val="single" w:sz="4" w:space="0" w:color="auto"/>
              <w:bottom w:val="single" w:sz="4" w:space="0" w:color="auto"/>
              <w:right w:val="single" w:sz="4" w:space="0" w:color="auto"/>
            </w:tcBorders>
            <w:vAlign w:val="center"/>
          </w:tcPr>
          <w:p w:rsidR="004575B9" w:rsidRPr="00AF31E0" w:rsidRDefault="004575B9" w:rsidP="0098391E">
            <w:pPr>
              <w:pStyle w:val="ConsPlusNormal"/>
              <w:jc w:val="center"/>
            </w:pPr>
            <w:r w:rsidRPr="00AF31E0">
              <w:t>-</w:t>
            </w:r>
          </w:p>
        </w:tc>
        <w:tc>
          <w:tcPr>
            <w:tcW w:w="2268" w:type="dxa"/>
            <w:tcBorders>
              <w:top w:val="single" w:sz="4" w:space="0" w:color="auto"/>
              <w:left w:val="single" w:sz="4" w:space="0" w:color="auto"/>
              <w:bottom w:val="single" w:sz="4" w:space="0" w:color="auto"/>
              <w:right w:val="single" w:sz="4" w:space="0" w:color="auto"/>
            </w:tcBorders>
            <w:vAlign w:val="center"/>
          </w:tcPr>
          <w:p w:rsidR="004575B9" w:rsidRPr="00AF31E0" w:rsidRDefault="004575B9" w:rsidP="0098391E">
            <w:pPr>
              <w:pStyle w:val="ConsPlusNormal"/>
              <w:jc w:val="center"/>
            </w:pPr>
            <w:r w:rsidRPr="00AF31E0">
              <w:t>Ведомственная статистика</w:t>
            </w:r>
          </w:p>
        </w:tc>
        <w:tc>
          <w:tcPr>
            <w:tcW w:w="1985" w:type="dxa"/>
            <w:tcBorders>
              <w:top w:val="single" w:sz="4" w:space="0" w:color="auto"/>
              <w:left w:val="single" w:sz="4" w:space="0" w:color="auto"/>
              <w:bottom w:val="single" w:sz="4" w:space="0" w:color="auto"/>
              <w:right w:val="single" w:sz="4" w:space="0" w:color="auto"/>
            </w:tcBorders>
            <w:vAlign w:val="center"/>
          </w:tcPr>
          <w:p w:rsidR="004575B9" w:rsidRPr="00AF31E0" w:rsidRDefault="004575B9" w:rsidP="0098391E">
            <w:pPr>
              <w:pStyle w:val="ConsPlusNormal"/>
              <w:jc w:val="center"/>
            </w:pPr>
            <w:r w:rsidRPr="00AF31E0">
              <w:t>31 декабря отчетного года</w:t>
            </w:r>
          </w:p>
        </w:tc>
        <w:tc>
          <w:tcPr>
            <w:tcW w:w="2268" w:type="dxa"/>
            <w:tcBorders>
              <w:top w:val="single" w:sz="4" w:space="0" w:color="auto"/>
              <w:left w:val="single" w:sz="4" w:space="0" w:color="auto"/>
              <w:bottom w:val="single" w:sz="4" w:space="0" w:color="auto"/>
              <w:right w:val="single" w:sz="4" w:space="0" w:color="auto"/>
            </w:tcBorders>
            <w:vAlign w:val="center"/>
          </w:tcPr>
          <w:p w:rsidR="004575B9" w:rsidRPr="00AF31E0" w:rsidRDefault="004575B9" w:rsidP="0098391E">
            <w:pPr>
              <w:pStyle w:val="ConsPlusNormal"/>
              <w:jc w:val="center"/>
            </w:pPr>
            <w:r w:rsidRPr="00AF31E0">
              <w:t>КСПВООДМ</w:t>
            </w:r>
          </w:p>
        </w:tc>
      </w:tr>
      <w:tr w:rsidR="004575B9" w:rsidRPr="00AF31E0" w:rsidTr="00902E9D">
        <w:tc>
          <w:tcPr>
            <w:tcW w:w="624" w:type="dxa"/>
            <w:tcBorders>
              <w:top w:val="single" w:sz="4" w:space="0" w:color="auto"/>
              <w:left w:val="single" w:sz="4" w:space="0" w:color="auto"/>
              <w:bottom w:val="single" w:sz="4" w:space="0" w:color="auto"/>
              <w:right w:val="single" w:sz="4" w:space="0" w:color="auto"/>
            </w:tcBorders>
            <w:vAlign w:val="center"/>
          </w:tcPr>
          <w:p w:rsidR="004575B9" w:rsidRPr="00AF31E0" w:rsidRDefault="004575B9">
            <w:pPr>
              <w:pStyle w:val="ConsPlusNormal"/>
              <w:jc w:val="center"/>
            </w:pPr>
            <w:r w:rsidRPr="00AF31E0">
              <w:t>4</w:t>
            </w:r>
          </w:p>
        </w:tc>
        <w:tc>
          <w:tcPr>
            <w:tcW w:w="3124" w:type="dxa"/>
            <w:tcBorders>
              <w:top w:val="single" w:sz="4" w:space="0" w:color="auto"/>
              <w:left w:val="single" w:sz="4" w:space="0" w:color="auto"/>
              <w:bottom w:val="single" w:sz="4" w:space="0" w:color="auto"/>
              <w:right w:val="single" w:sz="4" w:space="0" w:color="auto"/>
            </w:tcBorders>
            <w:vAlign w:val="center"/>
          </w:tcPr>
          <w:p w:rsidR="004575B9" w:rsidRPr="00AF31E0" w:rsidRDefault="004575B9" w:rsidP="002A7BA9">
            <w:pPr>
              <w:pStyle w:val="ConsPlusNormal"/>
            </w:pPr>
            <w:r w:rsidRPr="00AF31E0">
              <w:t>Подпрограмма 4 «Улучшение жилищных условий малоимущих граждан, состоящих на учете в качестве нуждающихся в жилых помещениях, предоставляемых по договорам социального найма» на 2023</w:t>
            </w:r>
            <w:r w:rsidR="00441927">
              <w:t xml:space="preserve"> </w:t>
            </w:r>
            <w:r w:rsidRPr="00AF31E0">
              <w:t>-</w:t>
            </w:r>
            <w:r w:rsidR="00441927">
              <w:t xml:space="preserve"> </w:t>
            </w:r>
            <w:r w:rsidRPr="00AF31E0">
              <w:t>2028 годы</w:t>
            </w:r>
          </w:p>
        </w:tc>
        <w:tc>
          <w:tcPr>
            <w:tcW w:w="1559" w:type="dxa"/>
            <w:tcBorders>
              <w:top w:val="single" w:sz="4" w:space="0" w:color="auto"/>
              <w:left w:val="single" w:sz="4" w:space="0" w:color="auto"/>
              <w:bottom w:val="single" w:sz="4" w:space="0" w:color="auto"/>
              <w:right w:val="single" w:sz="4" w:space="0" w:color="auto"/>
            </w:tcBorders>
            <w:vAlign w:val="center"/>
          </w:tcPr>
          <w:p w:rsidR="004575B9" w:rsidRPr="00AF31E0" w:rsidRDefault="004575B9" w:rsidP="00AF31E0">
            <w:pPr>
              <w:pStyle w:val="ConsPlusNormal"/>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4575B9" w:rsidRPr="00AF31E0" w:rsidRDefault="004575B9" w:rsidP="00AF31E0">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vAlign w:val="center"/>
          </w:tcPr>
          <w:p w:rsidR="004575B9" w:rsidRPr="00AF31E0" w:rsidRDefault="004575B9" w:rsidP="00AF31E0">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vAlign w:val="center"/>
          </w:tcPr>
          <w:p w:rsidR="004575B9" w:rsidRPr="00AF31E0" w:rsidRDefault="004575B9" w:rsidP="00AF31E0">
            <w:pPr>
              <w:pStyle w:val="ConsPlusNormal"/>
              <w:jc w:val="center"/>
            </w:pPr>
          </w:p>
        </w:tc>
        <w:tc>
          <w:tcPr>
            <w:tcW w:w="1985" w:type="dxa"/>
            <w:tcBorders>
              <w:top w:val="single" w:sz="4" w:space="0" w:color="auto"/>
              <w:left w:val="single" w:sz="4" w:space="0" w:color="auto"/>
              <w:bottom w:val="single" w:sz="4" w:space="0" w:color="auto"/>
              <w:right w:val="single" w:sz="4" w:space="0" w:color="auto"/>
            </w:tcBorders>
            <w:vAlign w:val="center"/>
          </w:tcPr>
          <w:p w:rsidR="004575B9" w:rsidRPr="00AF31E0" w:rsidRDefault="004575B9" w:rsidP="00AF31E0">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vAlign w:val="center"/>
          </w:tcPr>
          <w:p w:rsidR="004575B9" w:rsidRPr="00AF31E0" w:rsidRDefault="004575B9" w:rsidP="00AF31E0">
            <w:pPr>
              <w:pStyle w:val="ConsPlusNormal"/>
              <w:jc w:val="center"/>
            </w:pPr>
          </w:p>
        </w:tc>
      </w:tr>
      <w:tr w:rsidR="004575B9" w:rsidRPr="00AF31E0" w:rsidTr="00902E9D">
        <w:tc>
          <w:tcPr>
            <w:tcW w:w="624" w:type="dxa"/>
            <w:tcBorders>
              <w:top w:val="single" w:sz="4" w:space="0" w:color="auto"/>
              <w:left w:val="single" w:sz="4" w:space="0" w:color="auto"/>
              <w:bottom w:val="single" w:sz="4" w:space="0" w:color="auto"/>
              <w:right w:val="single" w:sz="4" w:space="0" w:color="auto"/>
            </w:tcBorders>
          </w:tcPr>
          <w:p w:rsidR="004575B9" w:rsidRPr="00AF31E0" w:rsidRDefault="00213085" w:rsidP="0098391E">
            <w:pPr>
              <w:pStyle w:val="ConsPlusNormal"/>
              <w:jc w:val="center"/>
            </w:pPr>
            <w:r w:rsidRPr="00AF31E0">
              <w:t>4.1</w:t>
            </w:r>
          </w:p>
        </w:tc>
        <w:tc>
          <w:tcPr>
            <w:tcW w:w="3124" w:type="dxa"/>
            <w:tcBorders>
              <w:top w:val="single" w:sz="4" w:space="0" w:color="auto"/>
              <w:left w:val="single" w:sz="4" w:space="0" w:color="auto"/>
              <w:bottom w:val="single" w:sz="4" w:space="0" w:color="auto"/>
              <w:right w:val="single" w:sz="4" w:space="0" w:color="auto"/>
            </w:tcBorders>
          </w:tcPr>
          <w:p w:rsidR="004575B9" w:rsidRPr="00AF31E0" w:rsidRDefault="004575B9" w:rsidP="0098391E">
            <w:pPr>
              <w:pStyle w:val="ConsPlusNormal"/>
            </w:pPr>
            <w:r w:rsidRPr="00AF31E0">
              <w:t>Общая площадь жилых помещений, приобретенных с целью предоставления малоимущим гражданам</w:t>
            </w:r>
          </w:p>
        </w:tc>
        <w:tc>
          <w:tcPr>
            <w:tcW w:w="1559" w:type="dxa"/>
            <w:tcBorders>
              <w:top w:val="single" w:sz="4" w:space="0" w:color="auto"/>
              <w:left w:val="single" w:sz="4" w:space="0" w:color="auto"/>
              <w:bottom w:val="single" w:sz="4" w:space="0" w:color="auto"/>
              <w:right w:val="single" w:sz="4" w:space="0" w:color="auto"/>
            </w:tcBorders>
          </w:tcPr>
          <w:p w:rsidR="004575B9" w:rsidRPr="00AF31E0" w:rsidRDefault="004575B9" w:rsidP="0098391E">
            <w:pPr>
              <w:pStyle w:val="ConsPlusNormal"/>
              <w:jc w:val="center"/>
            </w:pPr>
            <w:r w:rsidRPr="00AF31E0">
              <w:t>кв.м</w:t>
            </w:r>
          </w:p>
        </w:tc>
        <w:tc>
          <w:tcPr>
            <w:tcW w:w="1276" w:type="dxa"/>
            <w:tcBorders>
              <w:top w:val="single" w:sz="4" w:space="0" w:color="auto"/>
              <w:left w:val="single" w:sz="4" w:space="0" w:color="auto"/>
              <w:bottom w:val="single" w:sz="4" w:space="0" w:color="auto"/>
              <w:right w:val="single" w:sz="4" w:space="0" w:color="auto"/>
            </w:tcBorders>
            <w:vAlign w:val="center"/>
          </w:tcPr>
          <w:p w:rsidR="004575B9" w:rsidRPr="00AF31E0" w:rsidRDefault="00C82B14" w:rsidP="00C82B14">
            <w:pPr>
              <w:pStyle w:val="ConsPlusNormal"/>
              <w:jc w:val="center"/>
            </w:pPr>
            <w:r w:rsidRPr="00AF31E0">
              <w:t>-</w:t>
            </w:r>
          </w:p>
        </w:tc>
        <w:tc>
          <w:tcPr>
            <w:tcW w:w="1417" w:type="dxa"/>
            <w:tcBorders>
              <w:top w:val="single" w:sz="4" w:space="0" w:color="auto"/>
              <w:left w:val="single" w:sz="4" w:space="0" w:color="auto"/>
              <w:bottom w:val="single" w:sz="4" w:space="0" w:color="auto"/>
              <w:right w:val="single" w:sz="4" w:space="0" w:color="auto"/>
            </w:tcBorders>
            <w:vAlign w:val="center"/>
          </w:tcPr>
          <w:p w:rsidR="004575B9" w:rsidRPr="00AF31E0" w:rsidRDefault="004575B9" w:rsidP="0098391E">
            <w:pPr>
              <w:pStyle w:val="ConsPlusNormal"/>
              <w:jc w:val="center"/>
            </w:pPr>
            <w:r w:rsidRPr="00AF31E0">
              <w:t>-</w:t>
            </w:r>
          </w:p>
        </w:tc>
        <w:tc>
          <w:tcPr>
            <w:tcW w:w="2268" w:type="dxa"/>
            <w:tcBorders>
              <w:top w:val="single" w:sz="4" w:space="0" w:color="auto"/>
              <w:left w:val="single" w:sz="4" w:space="0" w:color="auto"/>
              <w:bottom w:val="single" w:sz="4" w:space="0" w:color="auto"/>
              <w:right w:val="single" w:sz="4" w:space="0" w:color="auto"/>
            </w:tcBorders>
            <w:vAlign w:val="center"/>
          </w:tcPr>
          <w:p w:rsidR="004575B9" w:rsidRPr="00AF31E0" w:rsidRDefault="00F413AB" w:rsidP="004A16D5">
            <w:pPr>
              <w:pStyle w:val="ConsPlusNormal"/>
              <w:jc w:val="center"/>
            </w:pPr>
            <w:r>
              <w:t xml:space="preserve">Фактические </w:t>
            </w:r>
            <w:r w:rsidR="004575B9" w:rsidRPr="00AF31E0">
              <w:t>данные</w:t>
            </w:r>
            <w:r>
              <w:t xml:space="preserve"> (реестр заключенных контрактов)</w:t>
            </w:r>
          </w:p>
        </w:tc>
        <w:tc>
          <w:tcPr>
            <w:tcW w:w="1985" w:type="dxa"/>
            <w:tcBorders>
              <w:top w:val="single" w:sz="4" w:space="0" w:color="auto"/>
              <w:left w:val="single" w:sz="4" w:space="0" w:color="auto"/>
              <w:bottom w:val="single" w:sz="4" w:space="0" w:color="auto"/>
              <w:right w:val="single" w:sz="4" w:space="0" w:color="auto"/>
            </w:tcBorders>
            <w:vAlign w:val="center"/>
          </w:tcPr>
          <w:p w:rsidR="004575B9" w:rsidRPr="00AF31E0" w:rsidRDefault="004575B9" w:rsidP="0098391E">
            <w:pPr>
              <w:pStyle w:val="ConsPlusNormal"/>
              <w:jc w:val="center"/>
            </w:pPr>
            <w:r w:rsidRPr="00AF31E0">
              <w:t>31 декабря отчетного года</w:t>
            </w:r>
          </w:p>
        </w:tc>
        <w:tc>
          <w:tcPr>
            <w:tcW w:w="2268" w:type="dxa"/>
            <w:tcBorders>
              <w:top w:val="single" w:sz="4" w:space="0" w:color="auto"/>
              <w:left w:val="single" w:sz="4" w:space="0" w:color="auto"/>
              <w:bottom w:val="single" w:sz="4" w:space="0" w:color="auto"/>
              <w:right w:val="single" w:sz="4" w:space="0" w:color="auto"/>
            </w:tcBorders>
            <w:vAlign w:val="center"/>
          </w:tcPr>
          <w:p w:rsidR="004575B9" w:rsidRPr="00AF31E0" w:rsidRDefault="004575B9" w:rsidP="0098391E">
            <w:pPr>
              <w:pStyle w:val="ConsPlusNormal"/>
              <w:jc w:val="center"/>
            </w:pPr>
            <w:r w:rsidRPr="00AF31E0">
              <w:t>КИО</w:t>
            </w:r>
          </w:p>
        </w:tc>
      </w:tr>
      <w:tr w:rsidR="0017018A" w:rsidRPr="00AF31E0" w:rsidTr="00902E9D">
        <w:tc>
          <w:tcPr>
            <w:tcW w:w="624" w:type="dxa"/>
            <w:tcBorders>
              <w:top w:val="single" w:sz="4" w:space="0" w:color="auto"/>
              <w:left w:val="single" w:sz="4" w:space="0" w:color="auto"/>
              <w:bottom w:val="single" w:sz="4" w:space="0" w:color="auto"/>
              <w:right w:val="single" w:sz="4" w:space="0" w:color="auto"/>
            </w:tcBorders>
          </w:tcPr>
          <w:p w:rsidR="0017018A" w:rsidRPr="00AF31E0" w:rsidRDefault="0017018A" w:rsidP="0098391E">
            <w:pPr>
              <w:pStyle w:val="ConsPlusNormal"/>
              <w:jc w:val="center"/>
            </w:pPr>
            <w:r>
              <w:t>4.2</w:t>
            </w:r>
          </w:p>
        </w:tc>
        <w:tc>
          <w:tcPr>
            <w:tcW w:w="3124" w:type="dxa"/>
            <w:tcBorders>
              <w:top w:val="single" w:sz="4" w:space="0" w:color="auto"/>
              <w:left w:val="single" w:sz="4" w:space="0" w:color="auto"/>
              <w:bottom w:val="single" w:sz="4" w:space="0" w:color="auto"/>
              <w:right w:val="single" w:sz="4" w:space="0" w:color="auto"/>
            </w:tcBorders>
          </w:tcPr>
          <w:p w:rsidR="0017018A" w:rsidRPr="00AF31E0" w:rsidRDefault="0017018A" w:rsidP="0098391E">
            <w:pPr>
              <w:pStyle w:val="ConsPlusNormal"/>
            </w:pPr>
            <w:r w:rsidRPr="0017018A">
              <w:t>Количество предоставленных жилых помещений малоимущим гражданам по договорам социального найма</w:t>
            </w:r>
          </w:p>
        </w:tc>
        <w:tc>
          <w:tcPr>
            <w:tcW w:w="1559" w:type="dxa"/>
            <w:tcBorders>
              <w:top w:val="single" w:sz="4" w:space="0" w:color="auto"/>
              <w:left w:val="single" w:sz="4" w:space="0" w:color="auto"/>
              <w:bottom w:val="single" w:sz="4" w:space="0" w:color="auto"/>
              <w:right w:val="single" w:sz="4" w:space="0" w:color="auto"/>
            </w:tcBorders>
          </w:tcPr>
          <w:p w:rsidR="0017018A" w:rsidRPr="00AF31E0" w:rsidRDefault="0017018A" w:rsidP="0098391E">
            <w:pPr>
              <w:pStyle w:val="ConsPlusNormal"/>
              <w:jc w:val="center"/>
            </w:pPr>
            <w:r w:rsidRPr="00AF31E0">
              <w:t>ед.</w:t>
            </w:r>
            <w: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17018A" w:rsidRPr="00AF31E0" w:rsidRDefault="0017018A" w:rsidP="00C82B14">
            <w:pPr>
              <w:pStyle w:val="ConsPlusNormal"/>
              <w:jc w:val="center"/>
            </w:pPr>
            <w:r>
              <w:t>-</w:t>
            </w:r>
          </w:p>
        </w:tc>
        <w:tc>
          <w:tcPr>
            <w:tcW w:w="1417" w:type="dxa"/>
            <w:tcBorders>
              <w:top w:val="single" w:sz="4" w:space="0" w:color="auto"/>
              <w:left w:val="single" w:sz="4" w:space="0" w:color="auto"/>
              <w:bottom w:val="single" w:sz="4" w:space="0" w:color="auto"/>
              <w:right w:val="single" w:sz="4" w:space="0" w:color="auto"/>
            </w:tcBorders>
            <w:vAlign w:val="center"/>
          </w:tcPr>
          <w:p w:rsidR="0017018A" w:rsidRPr="00AF31E0" w:rsidRDefault="0017018A" w:rsidP="0098391E">
            <w:pPr>
              <w:pStyle w:val="ConsPlusNormal"/>
              <w:jc w:val="center"/>
            </w:pPr>
            <w:r>
              <w:t>-</w:t>
            </w:r>
          </w:p>
        </w:tc>
        <w:tc>
          <w:tcPr>
            <w:tcW w:w="2268" w:type="dxa"/>
            <w:tcBorders>
              <w:top w:val="single" w:sz="4" w:space="0" w:color="auto"/>
              <w:left w:val="single" w:sz="4" w:space="0" w:color="auto"/>
              <w:bottom w:val="single" w:sz="4" w:space="0" w:color="auto"/>
              <w:right w:val="single" w:sz="4" w:space="0" w:color="auto"/>
            </w:tcBorders>
            <w:vAlign w:val="center"/>
          </w:tcPr>
          <w:p w:rsidR="00F413AB" w:rsidRDefault="00F413AB" w:rsidP="00F413AB">
            <w:pPr>
              <w:pStyle w:val="ConsPlusNormal"/>
              <w:jc w:val="center"/>
            </w:pPr>
            <w:r>
              <w:t xml:space="preserve">Фактические значения </w:t>
            </w:r>
          </w:p>
          <w:p w:rsidR="0017018A" w:rsidRPr="00AF31E0" w:rsidRDefault="00F413AB" w:rsidP="00F413AB">
            <w:pPr>
              <w:pStyle w:val="ConsPlusNormal"/>
              <w:jc w:val="center"/>
            </w:pPr>
            <w:r>
              <w:t>показателей (реестр заключенных договоров социального найма)</w:t>
            </w:r>
          </w:p>
        </w:tc>
        <w:tc>
          <w:tcPr>
            <w:tcW w:w="1985" w:type="dxa"/>
            <w:tcBorders>
              <w:top w:val="single" w:sz="4" w:space="0" w:color="auto"/>
              <w:left w:val="single" w:sz="4" w:space="0" w:color="auto"/>
              <w:bottom w:val="single" w:sz="4" w:space="0" w:color="auto"/>
              <w:right w:val="single" w:sz="4" w:space="0" w:color="auto"/>
            </w:tcBorders>
            <w:vAlign w:val="center"/>
          </w:tcPr>
          <w:p w:rsidR="0017018A" w:rsidRPr="00AF31E0" w:rsidRDefault="0017018A" w:rsidP="0098391E">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vAlign w:val="center"/>
          </w:tcPr>
          <w:p w:rsidR="0017018A" w:rsidRPr="00AF31E0" w:rsidRDefault="0017018A" w:rsidP="0098391E">
            <w:pPr>
              <w:pStyle w:val="ConsPlusNormal"/>
              <w:jc w:val="center"/>
            </w:pPr>
          </w:p>
        </w:tc>
      </w:tr>
    </w:tbl>
    <w:p w:rsidR="006A6D81" w:rsidRDefault="006A6D81" w:rsidP="00155377">
      <w:pPr>
        <w:pStyle w:val="ConsPlusNormal"/>
        <w:ind w:left="9356"/>
        <w:jc w:val="center"/>
        <w:rPr>
          <w:sz w:val="28"/>
        </w:rPr>
      </w:pPr>
    </w:p>
    <w:p w:rsidR="002E2088" w:rsidRDefault="002E2088" w:rsidP="005E3843">
      <w:pPr>
        <w:pStyle w:val="ConsPlusNormal"/>
        <w:rPr>
          <w:sz w:val="28"/>
        </w:rPr>
      </w:pPr>
    </w:p>
    <w:p w:rsidR="003213AE" w:rsidRDefault="003213AE" w:rsidP="005E3843">
      <w:pPr>
        <w:pStyle w:val="ConsPlusNormal"/>
        <w:rPr>
          <w:sz w:val="28"/>
        </w:rPr>
      </w:pPr>
    </w:p>
    <w:p w:rsidR="009B262C" w:rsidRDefault="009B262C" w:rsidP="005E3843">
      <w:pPr>
        <w:pStyle w:val="ConsPlusNormal"/>
        <w:rPr>
          <w:sz w:val="28"/>
        </w:rPr>
      </w:pPr>
    </w:p>
    <w:p w:rsidR="00620015" w:rsidRDefault="00620015" w:rsidP="005E3843">
      <w:pPr>
        <w:pStyle w:val="ConsPlusNormal"/>
        <w:rPr>
          <w:sz w:val="28"/>
        </w:rPr>
      </w:pPr>
    </w:p>
    <w:p w:rsidR="00620015" w:rsidRDefault="00620015" w:rsidP="005E3843">
      <w:pPr>
        <w:pStyle w:val="ConsPlusNormal"/>
        <w:rPr>
          <w:sz w:val="28"/>
        </w:rPr>
      </w:pPr>
    </w:p>
    <w:p w:rsidR="00620015" w:rsidRDefault="00620015" w:rsidP="005E3843">
      <w:pPr>
        <w:pStyle w:val="ConsPlusNormal"/>
        <w:rPr>
          <w:sz w:val="28"/>
        </w:rPr>
      </w:pPr>
    </w:p>
    <w:p w:rsidR="00620015" w:rsidRDefault="00620015" w:rsidP="005E3843">
      <w:pPr>
        <w:pStyle w:val="ConsPlusNormal"/>
        <w:rPr>
          <w:sz w:val="28"/>
        </w:rPr>
      </w:pPr>
    </w:p>
    <w:p w:rsidR="00620015" w:rsidRDefault="00620015" w:rsidP="005E3843">
      <w:pPr>
        <w:pStyle w:val="ConsPlusNormal"/>
        <w:rPr>
          <w:sz w:val="28"/>
        </w:rPr>
      </w:pPr>
    </w:p>
    <w:p w:rsidR="00620015" w:rsidRDefault="00620015" w:rsidP="005E3843">
      <w:pPr>
        <w:pStyle w:val="ConsPlusNormal"/>
        <w:rPr>
          <w:sz w:val="28"/>
        </w:rPr>
      </w:pPr>
    </w:p>
    <w:p w:rsidR="00620015" w:rsidRDefault="00620015" w:rsidP="005E3843">
      <w:pPr>
        <w:pStyle w:val="ConsPlusNormal"/>
        <w:rPr>
          <w:sz w:val="28"/>
        </w:rPr>
      </w:pPr>
    </w:p>
    <w:p w:rsidR="00620015" w:rsidRDefault="00620015" w:rsidP="005E3843">
      <w:pPr>
        <w:pStyle w:val="ConsPlusNormal"/>
        <w:rPr>
          <w:sz w:val="28"/>
        </w:rPr>
      </w:pPr>
    </w:p>
    <w:p w:rsidR="00620015" w:rsidRDefault="00620015" w:rsidP="005E3843">
      <w:pPr>
        <w:pStyle w:val="ConsPlusNormal"/>
        <w:rPr>
          <w:sz w:val="28"/>
        </w:rPr>
      </w:pPr>
    </w:p>
    <w:p w:rsidR="00620015" w:rsidRDefault="00620015" w:rsidP="005E3843">
      <w:pPr>
        <w:pStyle w:val="ConsPlusNormal"/>
        <w:rPr>
          <w:sz w:val="28"/>
        </w:rPr>
      </w:pPr>
    </w:p>
    <w:p w:rsidR="00620015" w:rsidRDefault="00620015" w:rsidP="005E3843">
      <w:pPr>
        <w:pStyle w:val="ConsPlusNormal"/>
        <w:rPr>
          <w:sz w:val="28"/>
        </w:rPr>
      </w:pPr>
    </w:p>
    <w:p w:rsidR="00620015" w:rsidRDefault="00620015" w:rsidP="005E3843">
      <w:pPr>
        <w:pStyle w:val="ConsPlusNormal"/>
        <w:rPr>
          <w:sz w:val="28"/>
        </w:rPr>
      </w:pPr>
    </w:p>
    <w:p w:rsidR="00620015" w:rsidRDefault="00620015" w:rsidP="005E3843">
      <w:pPr>
        <w:pStyle w:val="ConsPlusNormal"/>
        <w:rPr>
          <w:sz w:val="28"/>
        </w:rPr>
      </w:pPr>
    </w:p>
    <w:p w:rsidR="00620015" w:rsidRDefault="00620015" w:rsidP="005E3843">
      <w:pPr>
        <w:pStyle w:val="ConsPlusNormal"/>
        <w:rPr>
          <w:sz w:val="28"/>
        </w:rPr>
      </w:pPr>
    </w:p>
    <w:p w:rsidR="009A765F" w:rsidRPr="00251F08" w:rsidRDefault="009B262C" w:rsidP="009B262C">
      <w:pPr>
        <w:ind w:left="11624" w:firstLine="0"/>
        <w:jc w:val="center"/>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009A765F" w:rsidRPr="00251F08">
        <w:rPr>
          <w:rFonts w:ascii="Times New Roman" w:hAnsi="Times New Roman"/>
          <w:color w:val="000000"/>
          <w:sz w:val="28"/>
          <w:szCs w:val="28"/>
          <w:lang w:eastAsia="ru-RU"/>
        </w:rPr>
        <w:t>Приложение</w:t>
      </w:r>
      <w:r w:rsidR="009A765F">
        <w:rPr>
          <w:rFonts w:ascii="Times New Roman" w:hAnsi="Times New Roman"/>
          <w:color w:val="000000"/>
          <w:sz w:val="28"/>
          <w:szCs w:val="28"/>
          <w:lang w:eastAsia="ru-RU"/>
        </w:rPr>
        <w:t xml:space="preserve"> № 1</w:t>
      </w:r>
    </w:p>
    <w:p w:rsidR="009A765F" w:rsidRDefault="009B262C" w:rsidP="009A765F">
      <w:pPr>
        <w:ind w:left="10490" w:firstLine="0"/>
        <w:jc w:val="center"/>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009A765F">
        <w:rPr>
          <w:rFonts w:ascii="Times New Roman" w:hAnsi="Times New Roman"/>
          <w:color w:val="000000"/>
          <w:sz w:val="28"/>
          <w:szCs w:val="28"/>
          <w:lang w:eastAsia="ru-RU"/>
        </w:rPr>
        <w:t xml:space="preserve">к </w:t>
      </w:r>
      <w:r w:rsidR="009A765F" w:rsidRPr="00251F08">
        <w:rPr>
          <w:rFonts w:ascii="Times New Roman" w:hAnsi="Times New Roman"/>
          <w:color w:val="000000"/>
          <w:sz w:val="28"/>
          <w:szCs w:val="28"/>
          <w:lang w:eastAsia="ru-RU"/>
        </w:rPr>
        <w:t>программе</w:t>
      </w:r>
    </w:p>
    <w:p w:rsidR="00FF048B" w:rsidRPr="00DB5A4E" w:rsidRDefault="00FF048B" w:rsidP="00FF048B">
      <w:pPr>
        <w:rPr>
          <w:rFonts w:ascii="Times New Roman" w:hAnsi="Times New Roman"/>
          <w:sz w:val="28"/>
          <w:szCs w:val="28"/>
        </w:rPr>
      </w:pPr>
    </w:p>
    <w:p w:rsidR="00FF048B" w:rsidRPr="00DB5A4E" w:rsidRDefault="00FF048B" w:rsidP="00FF048B">
      <w:pPr>
        <w:rPr>
          <w:rFonts w:ascii="Times New Roman" w:hAnsi="Times New Roman"/>
          <w:sz w:val="28"/>
          <w:szCs w:val="28"/>
        </w:rPr>
      </w:pPr>
    </w:p>
    <w:p w:rsidR="00FF048B" w:rsidRDefault="00FF048B" w:rsidP="00FF048B">
      <w:pPr>
        <w:jc w:val="center"/>
        <w:rPr>
          <w:rFonts w:ascii="Times New Roman" w:hAnsi="Times New Roman"/>
          <w:bCs/>
          <w:sz w:val="28"/>
          <w:szCs w:val="28"/>
          <w:lang w:eastAsia="ru-RU"/>
        </w:rPr>
      </w:pPr>
      <w:r>
        <w:rPr>
          <w:rFonts w:ascii="Times New Roman" w:hAnsi="Times New Roman"/>
          <w:bCs/>
          <w:sz w:val="28"/>
          <w:szCs w:val="28"/>
          <w:lang w:eastAsia="ru-RU"/>
        </w:rPr>
        <w:t>П</w:t>
      </w:r>
      <w:r w:rsidRPr="00E74B91">
        <w:rPr>
          <w:rFonts w:ascii="Times New Roman" w:hAnsi="Times New Roman"/>
          <w:bCs/>
          <w:sz w:val="28"/>
          <w:szCs w:val="28"/>
          <w:lang w:eastAsia="ru-RU"/>
        </w:rPr>
        <w:t xml:space="preserve">еречень многоквартирных домов, </w:t>
      </w:r>
      <w:r>
        <w:rPr>
          <w:rFonts w:ascii="Times New Roman" w:hAnsi="Times New Roman"/>
          <w:bCs/>
          <w:sz w:val="28"/>
          <w:szCs w:val="28"/>
          <w:lang w:eastAsia="ru-RU"/>
        </w:rPr>
        <w:t>признанных аварийными до 01.01.2017</w:t>
      </w:r>
    </w:p>
    <w:p w:rsidR="00FF048B" w:rsidRDefault="00FF048B" w:rsidP="00FF048B">
      <w:pPr>
        <w:jc w:val="center"/>
        <w:rPr>
          <w:rFonts w:ascii="Times New Roman" w:hAnsi="Times New Roman"/>
          <w:bCs/>
          <w:sz w:val="28"/>
          <w:szCs w:val="28"/>
          <w:lang w:eastAsia="ru-RU"/>
        </w:rPr>
      </w:pPr>
    </w:p>
    <w:tbl>
      <w:tblPr>
        <w:tblW w:w="14490" w:type="dxa"/>
        <w:tblInd w:w="113" w:type="dxa"/>
        <w:tblCellMar>
          <w:left w:w="28" w:type="dxa"/>
          <w:right w:w="0" w:type="dxa"/>
        </w:tblCellMar>
        <w:tblLook w:val="04A0" w:firstRow="1" w:lastRow="0" w:firstColumn="1" w:lastColumn="0" w:noHBand="0" w:noVBand="1"/>
      </w:tblPr>
      <w:tblGrid>
        <w:gridCol w:w="624"/>
        <w:gridCol w:w="4536"/>
        <w:gridCol w:w="1255"/>
        <w:gridCol w:w="1701"/>
        <w:gridCol w:w="1559"/>
        <w:gridCol w:w="1355"/>
        <w:gridCol w:w="1926"/>
        <w:gridCol w:w="1534"/>
      </w:tblGrid>
      <w:tr w:rsidR="005B1CB3" w:rsidRPr="00E02EA9" w:rsidTr="009D0C12">
        <w:trPr>
          <w:trHeight w:hRule="exact" w:val="782"/>
          <w:tblHeader/>
        </w:trPr>
        <w:tc>
          <w:tcPr>
            <w:tcW w:w="6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B1CB3" w:rsidRPr="00E02EA9" w:rsidRDefault="005B1CB3" w:rsidP="009D0C12">
            <w:pPr>
              <w:ind w:left="-255" w:right="-181" w:firstLine="0"/>
              <w:jc w:val="center"/>
              <w:rPr>
                <w:rFonts w:ascii="Times New Roman" w:hAnsi="Times New Roman"/>
                <w:color w:val="000000"/>
                <w:sz w:val="20"/>
                <w:szCs w:val="20"/>
                <w:lang w:eastAsia="ru-RU"/>
              </w:rPr>
            </w:pPr>
            <w:r w:rsidRPr="00E02EA9">
              <w:rPr>
                <w:rFonts w:ascii="Times New Roman" w:hAnsi="Times New Roman"/>
                <w:color w:val="000000"/>
                <w:sz w:val="20"/>
                <w:szCs w:val="20"/>
              </w:rPr>
              <w:t>№ п/п</w:t>
            </w:r>
          </w:p>
        </w:tc>
        <w:tc>
          <w:tcPr>
            <w:tcW w:w="45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B1CB3" w:rsidRPr="00E02EA9" w:rsidRDefault="005B1CB3" w:rsidP="009D0C12">
            <w:pPr>
              <w:ind w:firstLine="29"/>
              <w:jc w:val="center"/>
              <w:rPr>
                <w:rFonts w:ascii="Times New Roman" w:hAnsi="Times New Roman"/>
                <w:color w:val="000000"/>
                <w:sz w:val="20"/>
                <w:szCs w:val="20"/>
              </w:rPr>
            </w:pPr>
            <w:r w:rsidRPr="00E02EA9">
              <w:rPr>
                <w:rFonts w:ascii="Times New Roman" w:hAnsi="Times New Roman"/>
                <w:color w:val="000000"/>
                <w:sz w:val="20"/>
                <w:szCs w:val="20"/>
              </w:rPr>
              <w:t>Адрес многоквартирного дома</w:t>
            </w:r>
          </w:p>
        </w:tc>
        <w:tc>
          <w:tcPr>
            <w:tcW w:w="1255" w:type="dxa"/>
            <w:vMerge w:val="restart"/>
            <w:tcBorders>
              <w:top w:val="single" w:sz="4" w:space="0" w:color="000000"/>
              <w:left w:val="nil"/>
              <w:right w:val="nil"/>
            </w:tcBorders>
            <w:shd w:val="clear" w:color="auto" w:fill="auto"/>
            <w:vAlign w:val="center"/>
            <w:hideMark/>
          </w:tcPr>
          <w:p w:rsidR="005B1CB3" w:rsidRPr="00E02EA9" w:rsidRDefault="005B1CB3" w:rsidP="009D0C12">
            <w:pPr>
              <w:ind w:firstLine="29"/>
              <w:jc w:val="center"/>
              <w:rPr>
                <w:rFonts w:ascii="Times New Roman" w:hAnsi="Times New Roman"/>
                <w:color w:val="000000"/>
                <w:sz w:val="20"/>
                <w:szCs w:val="20"/>
              </w:rPr>
            </w:pPr>
            <w:r w:rsidRPr="00E02EA9">
              <w:rPr>
                <w:rFonts w:ascii="Times New Roman" w:hAnsi="Times New Roman"/>
                <w:color w:val="000000"/>
                <w:sz w:val="20"/>
                <w:szCs w:val="20"/>
              </w:rPr>
              <w:t xml:space="preserve">Год ввода дома </w:t>
            </w:r>
            <w:r>
              <w:rPr>
                <w:rFonts w:ascii="Times New Roman" w:hAnsi="Times New Roman"/>
                <w:color w:val="000000"/>
                <w:sz w:val="20"/>
                <w:szCs w:val="20"/>
              </w:rPr>
              <w:br/>
            </w:r>
            <w:r w:rsidRPr="00E02EA9">
              <w:rPr>
                <w:rFonts w:ascii="Times New Roman" w:hAnsi="Times New Roman"/>
                <w:color w:val="000000"/>
                <w:sz w:val="20"/>
                <w:szCs w:val="20"/>
              </w:rPr>
              <w:t>в эксплуатацию</w:t>
            </w:r>
          </w:p>
        </w:tc>
        <w:tc>
          <w:tcPr>
            <w:tcW w:w="1701" w:type="dxa"/>
            <w:vMerge w:val="restart"/>
            <w:tcBorders>
              <w:top w:val="single" w:sz="4" w:space="0" w:color="000000"/>
              <w:left w:val="single" w:sz="4" w:space="0" w:color="000000"/>
              <w:right w:val="single" w:sz="4" w:space="0" w:color="000000"/>
            </w:tcBorders>
            <w:shd w:val="clear" w:color="auto" w:fill="auto"/>
            <w:vAlign w:val="center"/>
            <w:hideMark/>
          </w:tcPr>
          <w:p w:rsidR="005B1CB3" w:rsidRPr="00E02EA9" w:rsidRDefault="005B1CB3" w:rsidP="009D0C12">
            <w:pPr>
              <w:ind w:firstLine="29"/>
              <w:jc w:val="center"/>
              <w:rPr>
                <w:rFonts w:ascii="Times New Roman" w:hAnsi="Times New Roman"/>
                <w:color w:val="000000"/>
                <w:sz w:val="20"/>
                <w:szCs w:val="20"/>
              </w:rPr>
            </w:pPr>
            <w:r w:rsidRPr="00E02EA9">
              <w:rPr>
                <w:rFonts w:ascii="Times New Roman" w:hAnsi="Times New Roman"/>
                <w:color w:val="000000"/>
                <w:sz w:val="20"/>
                <w:szCs w:val="20"/>
              </w:rPr>
              <w:t>Дата признания многоквартирного дома аварийным</w:t>
            </w:r>
          </w:p>
        </w:tc>
        <w:tc>
          <w:tcPr>
            <w:tcW w:w="2914" w:type="dxa"/>
            <w:gridSpan w:val="2"/>
            <w:tcBorders>
              <w:top w:val="single" w:sz="4" w:space="0" w:color="000000"/>
              <w:left w:val="nil"/>
              <w:bottom w:val="single" w:sz="4" w:space="0" w:color="000000"/>
              <w:right w:val="single" w:sz="4" w:space="0" w:color="000000"/>
            </w:tcBorders>
            <w:shd w:val="clear" w:color="auto" w:fill="auto"/>
            <w:vAlign w:val="center"/>
            <w:hideMark/>
          </w:tcPr>
          <w:p w:rsidR="005B1CB3" w:rsidRPr="00E02EA9" w:rsidRDefault="005B1CB3" w:rsidP="009D0C12">
            <w:pPr>
              <w:ind w:firstLine="29"/>
              <w:jc w:val="center"/>
              <w:rPr>
                <w:rFonts w:ascii="Times New Roman" w:hAnsi="Times New Roman"/>
                <w:color w:val="000000"/>
                <w:sz w:val="20"/>
                <w:szCs w:val="20"/>
              </w:rPr>
            </w:pPr>
            <w:r w:rsidRPr="00E02EA9">
              <w:rPr>
                <w:rFonts w:ascii="Times New Roman" w:hAnsi="Times New Roman"/>
                <w:color w:val="000000"/>
                <w:sz w:val="20"/>
                <w:szCs w:val="20"/>
              </w:rPr>
              <w:t>Сведения об аварийном жилищном фонде, подлежащем расселению до 01.09.202</w:t>
            </w:r>
            <w:r>
              <w:rPr>
                <w:rFonts w:ascii="Times New Roman" w:hAnsi="Times New Roman"/>
                <w:color w:val="000000"/>
                <w:sz w:val="20"/>
                <w:szCs w:val="20"/>
              </w:rPr>
              <w:t>4</w:t>
            </w:r>
          </w:p>
        </w:tc>
        <w:tc>
          <w:tcPr>
            <w:tcW w:w="1926" w:type="dxa"/>
            <w:vMerge w:val="restart"/>
            <w:tcBorders>
              <w:top w:val="single" w:sz="4" w:space="0" w:color="000000"/>
              <w:left w:val="nil"/>
              <w:right w:val="single" w:sz="4" w:space="0" w:color="000000"/>
            </w:tcBorders>
            <w:shd w:val="clear" w:color="auto" w:fill="auto"/>
            <w:vAlign w:val="center"/>
            <w:hideMark/>
          </w:tcPr>
          <w:p w:rsidR="005B1CB3" w:rsidRPr="00E02EA9" w:rsidRDefault="005B1CB3" w:rsidP="009D0C12">
            <w:pPr>
              <w:ind w:firstLine="29"/>
              <w:jc w:val="center"/>
              <w:rPr>
                <w:rFonts w:ascii="Times New Roman" w:hAnsi="Times New Roman"/>
                <w:color w:val="000000"/>
                <w:sz w:val="20"/>
                <w:szCs w:val="20"/>
              </w:rPr>
            </w:pPr>
            <w:r w:rsidRPr="00E02EA9">
              <w:rPr>
                <w:rFonts w:ascii="Times New Roman" w:hAnsi="Times New Roman"/>
                <w:color w:val="000000"/>
                <w:sz w:val="20"/>
                <w:szCs w:val="20"/>
              </w:rPr>
              <w:t>Планируемая дата окончания переселения</w:t>
            </w:r>
          </w:p>
        </w:tc>
        <w:tc>
          <w:tcPr>
            <w:tcW w:w="1534" w:type="dxa"/>
            <w:vMerge w:val="restart"/>
            <w:tcBorders>
              <w:top w:val="single" w:sz="4" w:space="0" w:color="000000"/>
              <w:left w:val="nil"/>
              <w:right w:val="single" w:sz="4" w:space="0" w:color="000000"/>
            </w:tcBorders>
            <w:vAlign w:val="center"/>
          </w:tcPr>
          <w:p w:rsidR="005B1CB3" w:rsidRPr="00E02EA9" w:rsidRDefault="005B1CB3" w:rsidP="009D0C12">
            <w:pPr>
              <w:ind w:firstLine="29"/>
              <w:jc w:val="center"/>
              <w:rPr>
                <w:rFonts w:ascii="Times New Roman" w:hAnsi="Times New Roman"/>
                <w:color w:val="000000"/>
                <w:sz w:val="20"/>
                <w:szCs w:val="20"/>
              </w:rPr>
            </w:pPr>
            <w:r w:rsidRPr="00E02EA9">
              <w:rPr>
                <w:rFonts w:ascii="Times New Roman" w:hAnsi="Times New Roman"/>
                <w:color w:val="000000"/>
                <w:sz w:val="20"/>
                <w:szCs w:val="20"/>
              </w:rPr>
              <w:t>Планируем</w:t>
            </w:r>
            <w:r>
              <w:rPr>
                <w:rFonts w:ascii="Times New Roman" w:hAnsi="Times New Roman"/>
                <w:color w:val="000000"/>
                <w:sz w:val="20"/>
                <w:szCs w:val="20"/>
              </w:rPr>
              <w:t>ый</w:t>
            </w:r>
            <w:r w:rsidRPr="00E02EA9">
              <w:rPr>
                <w:rFonts w:ascii="Times New Roman" w:hAnsi="Times New Roman"/>
                <w:color w:val="000000"/>
                <w:sz w:val="20"/>
                <w:szCs w:val="20"/>
              </w:rPr>
              <w:t xml:space="preserve"> </w:t>
            </w:r>
            <w:r>
              <w:rPr>
                <w:rFonts w:ascii="Times New Roman" w:hAnsi="Times New Roman"/>
                <w:color w:val="000000"/>
                <w:sz w:val="20"/>
                <w:szCs w:val="20"/>
              </w:rPr>
              <w:t xml:space="preserve">год сноса </w:t>
            </w:r>
          </w:p>
        </w:tc>
      </w:tr>
      <w:tr w:rsidR="005B1CB3" w:rsidRPr="00E02EA9" w:rsidTr="009D0C12">
        <w:trPr>
          <w:trHeight w:hRule="exact" w:val="567"/>
          <w:tblHeader/>
        </w:trPr>
        <w:tc>
          <w:tcPr>
            <w:tcW w:w="62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B1CB3" w:rsidRPr="00E02EA9" w:rsidRDefault="005B1CB3" w:rsidP="009D0C12">
            <w:pPr>
              <w:ind w:right="-184"/>
              <w:jc w:val="center"/>
              <w:rPr>
                <w:rFonts w:ascii="Times New Roman" w:hAnsi="Times New Roman"/>
                <w:color w:val="000000"/>
                <w:sz w:val="20"/>
                <w:szCs w:val="20"/>
              </w:rPr>
            </w:pPr>
          </w:p>
        </w:tc>
        <w:tc>
          <w:tcPr>
            <w:tcW w:w="453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B1CB3" w:rsidRPr="00E02EA9" w:rsidRDefault="005B1CB3" w:rsidP="009D0C12">
            <w:pPr>
              <w:rPr>
                <w:rFonts w:ascii="Times New Roman" w:hAnsi="Times New Roman"/>
                <w:color w:val="000000"/>
                <w:sz w:val="20"/>
                <w:szCs w:val="20"/>
              </w:rPr>
            </w:pPr>
          </w:p>
        </w:tc>
        <w:tc>
          <w:tcPr>
            <w:tcW w:w="1255" w:type="dxa"/>
            <w:vMerge/>
            <w:tcBorders>
              <w:left w:val="nil"/>
              <w:bottom w:val="single" w:sz="4" w:space="0" w:color="000000"/>
              <w:right w:val="nil"/>
            </w:tcBorders>
            <w:shd w:val="clear" w:color="auto" w:fill="auto"/>
            <w:vAlign w:val="center"/>
          </w:tcPr>
          <w:p w:rsidR="005B1CB3" w:rsidRPr="00E02EA9" w:rsidRDefault="005B1CB3" w:rsidP="009D0C12">
            <w:pPr>
              <w:jc w:val="center"/>
              <w:rPr>
                <w:rFonts w:ascii="Times New Roman" w:hAnsi="Times New Roman"/>
                <w:color w:val="000000"/>
                <w:sz w:val="20"/>
                <w:szCs w:val="20"/>
              </w:rPr>
            </w:pPr>
          </w:p>
        </w:tc>
        <w:tc>
          <w:tcPr>
            <w:tcW w:w="1701" w:type="dxa"/>
            <w:vMerge/>
            <w:tcBorders>
              <w:left w:val="single" w:sz="4" w:space="0" w:color="000000"/>
              <w:bottom w:val="single" w:sz="4" w:space="0" w:color="000000"/>
              <w:right w:val="single" w:sz="4" w:space="0" w:color="000000"/>
            </w:tcBorders>
            <w:shd w:val="clear" w:color="auto" w:fill="auto"/>
            <w:vAlign w:val="center"/>
          </w:tcPr>
          <w:p w:rsidR="005B1CB3" w:rsidRPr="00E02EA9" w:rsidRDefault="005B1CB3" w:rsidP="009D0C12">
            <w:pPr>
              <w:jc w:val="center"/>
              <w:rPr>
                <w:rFonts w:ascii="Times New Roman" w:hAnsi="Times New Roman"/>
                <w:color w:val="000000"/>
                <w:sz w:val="20"/>
                <w:szCs w:val="20"/>
              </w:rPr>
            </w:pPr>
          </w:p>
        </w:tc>
        <w:tc>
          <w:tcPr>
            <w:tcW w:w="1559" w:type="dxa"/>
            <w:tcBorders>
              <w:top w:val="nil"/>
              <w:left w:val="nil"/>
              <w:bottom w:val="single" w:sz="4" w:space="0" w:color="000000"/>
              <w:right w:val="single" w:sz="4" w:space="0" w:color="000000"/>
            </w:tcBorders>
            <w:shd w:val="clear" w:color="auto" w:fill="auto"/>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площадь, кв.м</w:t>
            </w:r>
          </w:p>
        </w:tc>
        <w:tc>
          <w:tcPr>
            <w:tcW w:w="1355" w:type="dxa"/>
            <w:tcBorders>
              <w:top w:val="nil"/>
              <w:left w:val="nil"/>
              <w:bottom w:val="single" w:sz="4" w:space="0" w:color="000000"/>
              <w:right w:val="single" w:sz="4" w:space="0" w:color="000000"/>
            </w:tcBorders>
            <w:shd w:val="clear" w:color="auto" w:fill="auto"/>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количество человек</w:t>
            </w:r>
          </w:p>
        </w:tc>
        <w:tc>
          <w:tcPr>
            <w:tcW w:w="1926" w:type="dxa"/>
            <w:vMerge/>
            <w:tcBorders>
              <w:left w:val="nil"/>
              <w:bottom w:val="single" w:sz="4" w:space="0" w:color="000000"/>
              <w:right w:val="single" w:sz="4" w:space="0" w:color="000000"/>
            </w:tcBorders>
            <w:shd w:val="clear" w:color="auto" w:fill="auto"/>
            <w:vAlign w:val="center"/>
            <w:hideMark/>
          </w:tcPr>
          <w:p w:rsidR="005B1CB3" w:rsidRPr="00E02EA9" w:rsidRDefault="005B1CB3" w:rsidP="009D0C12">
            <w:pPr>
              <w:jc w:val="center"/>
              <w:rPr>
                <w:rFonts w:ascii="Times New Roman" w:hAnsi="Times New Roman"/>
                <w:color w:val="000000"/>
                <w:sz w:val="20"/>
                <w:szCs w:val="20"/>
              </w:rPr>
            </w:pPr>
          </w:p>
        </w:tc>
        <w:tc>
          <w:tcPr>
            <w:tcW w:w="1534" w:type="dxa"/>
            <w:vMerge/>
            <w:tcBorders>
              <w:left w:val="nil"/>
              <w:bottom w:val="single" w:sz="4" w:space="0" w:color="000000"/>
              <w:right w:val="single" w:sz="4" w:space="0" w:color="000000"/>
            </w:tcBorders>
          </w:tcPr>
          <w:p w:rsidR="005B1CB3" w:rsidRPr="00E02EA9" w:rsidRDefault="005B1CB3" w:rsidP="009D0C12">
            <w:pPr>
              <w:ind w:firstLine="29"/>
              <w:jc w:val="center"/>
              <w:rPr>
                <w:rFonts w:ascii="Times New Roman" w:hAnsi="Times New Roman"/>
                <w:color w:val="000000"/>
                <w:sz w:val="20"/>
                <w:szCs w:val="20"/>
              </w:rPr>
            </w:pPr>
          </w:p>
        </w:tc>
      </w:tr>
      <w:tr w:rsidR="005B1CB3" w:rsidRPr="00E02EA9" w:rsidTr="009D0C12">
        <w:trPr>
          <w:trHeight w:hRule="exact" w:val="284"/>
          <w:tblHeader/>
        </w:trPr>
        <w:tc>
          <w:tcPr>
            <w:tcW w:w="624" w:type="dxa"/>
            <w:tcBorders>
              <w:top w:val="nil"/>
              <w:left w:val="single" w:sz="4" w:space="0" w:color="000000"/>
              <w:bottom w:val="single" w:sz="4" w:space="0" w:color="000000"/>
              <w:right w:val="single" w:sz="4" w:space="0" w:color="000000"/>
            </w:tcBorders>
            <w:shd w:val="clear" w:color="auto" w:fill="auto"/>
            <w:noWrap/>
            <w:vAlign w:val="center"/>
            <w:hideMark/>
          </w:tcPr>
          <w:p w:rsidR="005B1CB3" w:rsidRPr="00E02EA9" w:rsidRDefault="005B1CB3" w:rsidP="009D0C12">
            <w:pPr>
              <w:ind w:right="-165" w:firstLine="29"/>
              <w:rPr>
                <w:rFonts w:ascii="Times New Roman" w:hAnsi="Times New Roman"/>
                <w:color w:val="000000"/>
                <w:sz w:val="20"/>
                <w:szCs w:val="20"/>
              </w:rPr>
            </w:pPr>
            <w:r>
              <w:rPr>
                <w:rFonts w:ascii="Times New Roman" w:hAnsi="Times New Roman"/>
                <w:color w:val="000000"/>
                <w:sz w:val="20"/>
                <w:szCs w:val="20"/>
              </w:rPr>
              <w:t xml:space="preserve">    1</w:t>
            </w:r>
          </w:p>
        </w:tc>
        <w:tc>
          <w:tcPr>
            <w:tcW w:w="4536" w:type="dxa"/>
            <w:tcBorders>
              <w:top w:val="nil"/>
              <w:left w:val="nil"/>
              <w:bottom w:val="single" w:sz="4" w:space="0" w:color="000000"/>
              <w:right w:val="single" w:sz="4" w:space="0" w:color="000000"/>
            </w:tcBorders>
            <w:shd w:val="clear" w:color="auto" w:fill="auto"/>
            <w:vAlign w:val="center"/>
            <w:hideMark/>
          </w:tcPr>
          <w:p w:rsidR="005B1CB3" w:rsidRPr="00E02EA9" w:rsidRDefault="005B1CB3" w:rsidP="009D0C12">
            <w:pPr>
              <w:jc w:val="center"/>
              <w:rPr>
                <w:rFonts w:ascii="Times New Roman" w:hAnsi="Times New Roman"/>
                <w:color w:val="000000"/>
                <w:sz w:val="20"/>
                <w:szCs w:val="20"/>
              </w:rPr>
            </w:pPr>
            <w:r w:rsidRPr="00E02EA9">
              <w:rPr>
                <w:rFonts w:ascii="Times New Roman" w:hAnsi="Times New Roman"/>
                <w:color w:val="000000"/>
                <w:sz w:val="20"/>
                <w:szCs w:val="20"/>
              </w:rPr>
              <w:t>2</w:t>
            </w:r>
          </w:p>
        </w:tc>
        <w:tc>
          <w:tcPr>
            <w:tcW w:w="1255" w:type="dxa"/>
            <w:tcBorders>
              <w:top w:val="nil"/>
              <w:left w:val="nil"/>
              <w:bottom w:val="single" w:sz="4" w:space="0" w:color="000000"/>
              <w:right w:val="nil"/>
            </w:tcBorders>
            <w:shd w:val="clear" w:color="auto" w:fill="auto"/>
            <w:vAlign w:val="center"/>
            <w:hideMark/>
          </w:tcPr>
          <w:p w:rsidR="005B1CB3" w:rsidRPr="00E02EA9" w:rsidRDefault="005B1CB3" w:rsidP="009D0C12">
            <w:pPr>
              <w:ind w:hanging="10"/>
              <w:jc w:val="center"/>
              <w:rPr>
                <w:rFonts w:ascii="Times New Roman" w:hAnsi="Times New Roman"/>
                <w:color w:val="000000"/>
                <w:sz w:val="20"/>
                <w:szCs w:val="20"/>
              </w:rPr>
            </w:pPr>
            <w:r w:rsidRPr="00E02EA9">
              <w:rPr>
                <w:rFonts w:ascii="Times New Roman" w:hAnsi="Times New Roman"/>
                <w:color w:val="000000"/>
                <w:sz w:val="20"/>
                <w:szCs w:val="20"/>
              </w:rPr>
              <w:t>3</w:t>
            </w:r>
          </w:p>
        </w:tc>
        <w:tc>
          <w:tcPr>
            <w:tcW w:w="1701" w:type="dxa"/>
            <w:tcBorders>
              <w:top w:val="nil"/>
              <w:left w:val="single" w:sz="4" w:space="0" w:color="000000"/>
              <w:bottom w:val="single" w:sz="4" w:space="0" w:color="000000"/>
              <w:right w:val="single" w:sz="4" w:space="0" w:color="000000"/>
            </w:tcBorders>
            <w:shd w:val="clear" w:color="auto" w:fill="auto"/>
            <w:vAlign w:val="center"/>
            <w:hideMark/>
          </w:tcPr>
          <w:p w:rsidR="005B1CB3" w:rsidRPr="00E02EA9" w:rsidRDefault="005B1CB3" w:rsidP="009D0C12">
            <w:pPr>
              <w:ind w:hanging="10"/>
              <w:jc w:val="center"/>
              <w:rPr>
                <w:rFonts w:ascii="Times New Roman" w:hAnsi="Times New Roman"/>
                <w:color w:val="000000"/>
                <w:sz w:val="20"/>
                <w:szCs w:val="20"/>
              </w:rPr>
            </w:pPr>
            <w:r w:rsidRPr="00E02EA9">
              <w:rPr>
                <w:rFonts w:ascii="Times New Roman" w:hAnsi="Times New Roman"/>
                <w:color w:val="000000"/>
                <w:sz w:val="20"/>
                <w:szCs w:val="20"/>
              </w:rPr>
              <w:t>4</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02EA9" w:rsidRDefault="005B1CB3" w:rsidP="009D0C12">
            <w:pPr>
              <w:ind w:hanging="10"/>
              <w:jc w:val="center"/>
              <w:rPr>
                <w:rFonts w:ascii="Times New Roman" w:hAnsi="Times New Roman"/>
                <w:color w:val="000000"/>
                <w:sz w:val="20"/>
                <w:szCs w:val="20"/>
              </w:rPr>
            </w:pPr>
            <w:r w:rsidRPr="00E02EA9">
              <w:rPr>
                <w:rFonts w:ascii="Times New Roman" w:hAnsi="Times New Roman"/>
                <w:color w:val="000000"/>
                <w:sz w:val="20"/>
                <w:szCs w:val="20"/>
              </w:rPr>
              <w:t>5</w:t>
            </w:r>
          </w:p>
        </w:tc>
        <w:tc>
          <w:tcPr>
            <w:tcW w:w="1355" w:type="dxa"/>
            <w:tcBorders>
              <w:top w:val="nil"/>
              <w:left w:val="nil"/>
              <w:bottom w:val="single" w:sz="4" w:space="0" w:color="000000"/>
              <w:right w:val="single" w:sz="4" w:space="0" w:color="000000"/>
            </w:tcBorders>
            <w:shd w:val="clear" w:color="auto" w:fill="auto"/>
            <w:noWrap/>
            <w:vAlign w:val="center"/>
            <w:hideMark/>
          </w:tcPr>
          <w:p w:rsidR="005B1CB3" w:rsidRPr="00E02EA9" w:rsidRDefault="005B1CB3" w:rsidP="009D0C12">
            <w:pPr>
              <w:ind w:hanging="10"/>
              <w:jc w:val="center"/>
              <w:rPr>
                <w:rFonts w:ascii="Times New Roman" w:hAnsi="Times New Roman"/>
                <w:color w:val="000000"/>
                <w:sz w:val="20"/>
                <w:szCs w:val="20"/>
              </w:rPr>
            </w:pPr>
            <w:r w:rsidRPr="00E02EA9">
              <w:rPr>
                <w:rFonts w:ascii="Times New Roman" w:hAnsi="Times New Roman"/>
                <w:color w:val="000000"/>
                <w:sz w:val="20"/>
                <w:szCs w:val="20"/>
              </w:rPr>
              <w:t>6</w:t>
            </w:r>
          </w:p>
        </w:tc>
        <w:tc>
          <w:tcPr>
            <w:tcW w:w="1926" w:type="dxa"/>
            <w:tcBorders>
              <w:top w:val="nil"/>
              <w:left w:val="nil"/>
              <w:bottom w:val="single" w:sz="4" w:space="0" w:color="000000"/>
              <w:right w:val="single" w:sz="4" w:space="0" w:color="000000"/>
            </w:tcBorders>
            <w:shd w:val="clear" w:color="auto" w:fill="auto"/>
            <w:noWrap/>
            <w:vAlign w:val="center"/>
            <w:hideMark/>
          </w:tcPr>
          <w:p w:rsidR="005B1CB3" w:rsidRPr="00E02EA9" w:rsidRDefault="005B1CB3" w:rsidP="009D0C12">
            <w:pPr>
              <w:ind w:hanging="10"/>
              <w:jc w:val="center"/>
              <w:rPr>
                <w:rFonts w:ascii="Times New Roman" w:hAnsi="Times New Roman"/>
                <w:color w:val="000000"/>
                <w:sz w:val="20"/>
                <w:szCs w:val="20"/>
              </w:rPr>
            </w:pPr>
            <w:r w:rsidRPr="00E02EA9">
              <w:rPr>
                <w:rFonts w:ascii="Times New Roman" w:hAnsi="Times New Roman"/>
                <w:color w:val="000000"/>
                <w:sz w:val="20"/>
                <w:szCs w:val="20"/>
              </w:rPr>
              <w:t>7</w:t>
            </w:r>
          </w:p>
        </w:tc>
        <w:tc>
          <w:tcPr>
            <w:tcW w:w="1534" w:type="dxa"/>
            <w:tcBorders>
              <w:top w:val="nil"/>
              <w:left w:val="nil"/>
              <w:bottom w:val="single" w:sz="4" w:space="0" w:color="000000"/>
              <w:right w:val="single" w:sz="4" w:space="0" w:color="000000"/>
            </w:tcBorders>
            <w:vAlign w:val="center"/>
          </w:tcPr>
          <w:p w:rsidR="005B1CB3" w:rsidRPr="009679FE" w:rsidRDefault="005B1CB3" w:rsidP="009D0C12">
            <w:pPr>
              <w:ind w:hanging="10"/>
              <w:jc w:val="center"/>
              <w:rPr>
                <w:rFonts w:ascii="Times New Roman" w:hAnsi="Times New Roman"/>
                <w:color w:val="000000"/>
                <w:sz w:val="20"/>
                <w:szCs w:val="20"/>
              </w:rPr>
            </w:pPr>
            <w:r w:rsidRPr="009679FE">
              <w:rPr>
                <w:rFonts w:ascii="Times New Roman" w:hAnsi="Times New Roman"/>
                <w:color w:val="000000"/>
                <w:sz w:val="20"/>
                <w:szCs w:val="20"/>
              </w:rPr>
              <w:t>8</w:t>
            </w:r>
          </w:p>
        </w:tc>
      </w:tr>
      <w:tr w:rsidR="005B1CB3" w:rsidRPr="00E02EA9" w:rsidTr="009D0C12">
        <w:trPr>
          <w:trHeight w:hRule="exact" w:val="284"/>
        </w:trPr>
        <w:tc>
          <w:tcPr>
            <w:tcW w:w="51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B1CB3" w:rsidRPr="00E02EA9" w:rsidRDefault="005B1CB3" w:rsidP="009D0C12">
            <w:pPr>
              <w:ind w:right="-184"/>
              <w:jc w:val="center"/>
              <w:rPr>
                <w:rFonts w:ascii="Times New Roman" w:hAnsi="Times New Roman"/>
                <w:color w:val="000000"/>
                <w:sz w:val="20"/>
                <w:szCs w:val="20"/>
              </w:rPr>
            </w:pPr>
            <w:r w:rsidRPr="00E02EA9">
              <w:rPr>
                <w:rFonts w:ascii="Times New Roman" w:hAnsi="Times New Roman"/>
                <w:color w:val="000000"/>
                <w:sz w:val="20"/>
                <w:szCs w:val="20"/>
              </w:rPr>
              <w:t>По программе переселения 2018-2024 гг.</w:t>
            </w:r>
          </w:p>
        </w:tc>
        <w:tc>
          <w:tcPr>
            <w:tcW w:w="1255" w:type="dxa"/>
            <w:tcBorders>
              <w:top w:val="nil"/>
              <w:left w:val="nil"/>
              <w:bottom w:val="single" w:sz="4" w:space="0" w:color="000000"/>
              <w:right w:val="nil"/>
            </w:tcBorders>
            <w:shd w:val="clear" w:color="auto" w:fill="auto"/>
            <w:vAlign w:val="center"/>
            <w:hideMark/>
          </w:tcPr>
          <w:p w:rsidR="005B1CB3" w:rsidRPr="00E02EA9" w:rsidRDefault="005B1CB3" w:rsidP="009D0C12">
            <w:pPr>
              <w:ind w:hanging="10"/>
              <w:jc w:val="center"/>
              <w:rPr>
                <w:rFonts w:ascii="Times New Roman" w:hAnsi="Times New Roman"/>
                <w:color w:val="000000"/>
                <w:sz w:val="20"/>
                <w:szCs w:val="20"/>
              </w:rPr>
            </w:pPr>
            <w:r w:rsidRPr="00E02EA9">
              <w:rPr>
                <w:rFonts w:ascii="Times New Roman" w:hAnsi="Times New Roman"/>
                <w:color w:val="000000"/>
                <w:sz w:val="20"/>
                <w:szCs w:val="20"/>
              </w:rPr>
              <w:t>х</w:t>
            </w:r>
          </w:p>
        </w:tc>
        <w:tc>
          <w:tcPr>
            <w:tcW w:w="1701" w:type="dxa"/>
            <w:tcBorders>
              <w:top w:val="nil"/>
              <w:left w:val="single" w:sz="4" w:space="0" w:color="000000"/>
              <w:bottom w:val="single" w:sz="4" w:space="0" w:color="000000"/>
              <w:right w:val="single" w:sz="4" w:space="0" w:color="000000"/>
            </w:tcBorders>
            <w:shd w:val="clear" w:color="auto" w:fill="auto"/>
            <w:vAlign w:val="center"/>
            <w:hideMark/>
          </w:tcPr>
          <w:p w:rsidR="005B1CB3" w:rsidRPr="00E02EA9" w:rsidRDefault="005B1CB3" w:rsidP="009D0C12">
            <w:pPr>
              <w:ind w:hanging="10"/>
              <w:jc w:val="center"/>
              <w:rPr>
                <w:rFonts w:ascii="Times New Roman" w:hAnsi="Times New Roman"/>
                <w:color w:val="000000"/>
                <w:sz w:val="20"/>
                <w:szCs w:val="20"/>
              </w:rPr>
            </w:pPr>
            <w:r w:rsidRPr="00E02EA9">
              <w:rPr>
                <w:rFonts w:ascii="Times New Roman" w:hAnsi="Times New Roman"/>
                <w:color w:val="000000"/>
                <w:sz w:val="20"/>
                <w:szCs w:val="20"/>
              </w:rPr>
              <w:t>х</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02EA9"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39 853,20</w:t>
            </w:r>
          </w:p>
        </w:tc>
        <w:tc>
          <w:tcPr>
            <w:tcW w:w="1355" w:type="dxa"/>
            <w:tcBorders>
              <w:top w:val="nil"/>
              <w:left w:val="nil"/>
              <w:bottom w:val="single" w:sz="4" w:space="0" w:color="000000"/>
              <w:right w:val="single" w:sz="4" w:space="0" w:color="000000"/>
            </w:tcBorders>
            <w:shd w:val="clear" w:color="auto" w:fill="auto"/>
            <w:noWrap/>
            <w:vAlign w:val="center"/>
            <w:hideMark/>
          </w:tcPr>
          <w:p w:rsidR="005B1CB3" w:rsidRPr="00E02EA9"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2556</w:t>
            </w:r>
          </w:p>
        </w:tc>
        <w:tc>
          <w:tcPr>
            <w:tcW w:w="1926" w:type="dxa"/>
            <w:tcBorders>
              <w:top w:val="nil"/>
              <w:left w:val="nil"/>
              <w:bottom w:val="single" w:sz="4" w:space="0" w:color="000000"/>
              <w:right w:val="single" w:sz="4" w:space="0" w:color="000000"/>
            </w:tcBorders>
            <w:shd w:val="clear" w:color="auto" w:fill="auto"/>
            <w:vAlign w:val="center"/>
            <w:hideMark/>
          </w:tcPr>
          <w:p w:rsidR="005B1CB3" w:rsidRPr="00E02EA9" w:rsidRDefault="005B1CB3" w:rsidP="009D0C12">
            <w:pPr>
              <w:ind w:hanging="10"/>
              <w:jc w:val="center"/>
              <w:rPr>
                <w:rFonts w:ascii="Times New Roman" w:hAnsi="Times New Roman"/>
                <w:color w:val="000000"/>
                <w:sz w:val="20"/>
                <w:szCs w:val="20"/>
              </w:rPr>
            </w:pPr>
            <w:r w:rsidRPr="00E02EA9">
              <w:rPr>
                <w:rFonts w:ascii="Times New Roman" w:hAnsi="Times New Roman"/>
                <w:color w:val="000000"/>
                <w:sz w:val="20"/>
                <w:szCs w:val="20"/>
              </w:rPr>
              <w:t>х</w:t>
            </w:r>
          </w:p>
        </w:tc>
        <w:tc>
          <w:tcPr>
            <w:tcW w:w="1534" w:type="dxa"/>
            <w:tcBorders>
              <w:top w:val="nil"/>
              <w:left w:val="nil"/>
              <w:bottom w:val="single" w:sz="4" w:space="0" w:color="000000"/>
              <w:right w:val="single" w:sz="4" w:space="0" w:color="000000"/>
            </w:tcBorders>
            <w:vAlign w:val="center"/>
          </w:tcPr>
          <w:p w:rsidR="005B1CB3" w:rsidRPr="009679FE" w:rsidRDefault="005B1CB3" w:rsidP="009D0C12">
            <w:pPr>
              <w:ind w:firstLine="0"/>
              <w:jc w:val="center"/>
              <w:rPr>
                <w:rFonts w:ascii="Times New Roman" w:eastAsia="Calibri" w:hAnsi="Times New Roman"/>
                <w:color w:val="000000"/>
                <w:sz w:val="20"/>
                <w:szCs w:val="20"/>
              </w:rPr>
            </w:pPr>
            <w:r w:rsidRPr="009679FE">
              <w:rPr>
                <w:rFonts w:ascii="Times New Roman" w:eastAsia="Calibri" w:hAnsi="Times New Roman"/>
                <w:color w:val="000000"/>
                <w:sz w:val="20"/>
                <w:szCs w:val="20"/>
              </w:rPr>
              <w:t>х</w:t>
            </w:r>
          </w:p>
        </w:tc>
      </w:tr>
      <w:tr w:rsidR="005B1CB3" w:rsidRPr="00E02EA9" w:rsidTr="009D0C12">
        <w:trPr>
          <w:trHeight w:hRule="exact" w:val="551"/>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DB1987" w:rsidRDefault="005B1CB3" w:rsidP="009D0C12">
            <w:pPr>
              <w:ind w:right="-184" w:firstLine="0"/>
              <w:jc w:val="left"/>
              <w:rPr>
                <w:rFonts w:ascii="Times New Roman" w:eastAsia="Calibri" w:hAnsi="Times New Roman"/>
                <w:color w:val="000000"/>
                <w:sz w:val="20"/>
                <w:szCs w:val="20"/>
              </w:rPr>
            </w:pPr>
            <w:r w:rsidRPr="00DB1987">
              <w:rPr>
                <w:rFonts w:ascii="Times New Roman" w:eastAsia="Calibri" w:hAnsi="Times New Roman"/>
                <w:color w:val="000000"/>
                <w:sz w:val="20"/>
                <w:szCs w:val="20"/>
              </w:rPr>
              <w:t xml:space="preserve">г. Мурманск, ул. Шестой Комсомольской Батареи, </w:t>
            </w:r>
            <w:r>
              <w:rPr>
                <w:rFonts w:ascii="Times New Roman" w:eastAsia="Calibri" w:hAnsi="Times New Roman"/>
                <w:color w:val="000000"/>
                <w:sz w:val="20"/>
                <w:szCs w:val="20"/>
              </w:rPr>
              <w:br/>
            </w:r>
            <w:r w:rsidRPr="00DB1987">
              <w:rPr>
                <w:rFonts w:ascii="Times New Roman" w:eastAsia="Calibri" w:hAnsi="Times New Roman"/>
                <w:color w:val="000000"/>
                <w:sz w:val="20"/>
                <w:szCs w:val="20"/>
              </w:rPr>
              <w:t>д. 11</w:t>
            </w:r>
          </w:p>
        </w:tc>
        <w:tc>
          <w:tcPr>
            <w:tcW w:w="1255" w:type="dxa"/>
            <w:tcBorders>
              <w:top w:val="nil"/>
              <w:left w:val="nil"/>
              <w:bottom w:val="single" w:sz="4" w:space="0" w:color="000000"/>
              <w:right w:val="nil"/>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1954</w:t>
            </w:r>
          </w:p>
        </w:tc>
        <w:tc>
          <w:tcPr>
            <w:tcW w:w="1701" w:type="dxa"/>
            <w:tcBorders>
              <w:top w:val="nil"/>
              <w:left w:val="single" w:sz="4" w:space="0" w:color="000000"/>
              <w:bottom w:val="single" w:sz="4" w:space="0" w:color="000000"/>
              <w:right w:val="single" w:sz="4" w:space="0" w:color="000000"/>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09.12.2016</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347,60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2</w:t>
            </w:r>
            <w:r>
              <w:rPr>
                <w:rFonts w:ascii="Times New Roman" w:hAnsi="Times New Roman"/>
                <w:color w:val="000000"/>
                <w:sz w:val="20"/>
                <w:szCs w:val="20"/>
              </w:rPr>
              <w:t>3</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573"/>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DB1987" w:rsidRDefault="005B1CB3" w:rsidP="009D0C12">
            <w:pPr>
              <w:ind w:right="-184" w:firstLine="0"/>
              <w:jc w:val="left"/>
              <w:rPr>
                <w:rFonts w:ascii="Times New Roman" w:eastAsia="Calibri" w:hAnsi="Times New Roman"/>
                <w:color w:val="000000"/>
                <w:sz w:val="20"/>
                <w:szCs w:val="20"/>
              </w:rPr>
            </w:pPr>
            <w:r w:rsidRPr="00DB1987">
              <w:rPr>
                <w:rFonts w:ascii="Times New Roman" w:eastAsia="Calibri" w:hAnsi="Times New Roman"/>
                <w:color w:val="000000"/>
                <w:sz w:val="20"/>
                <w:szCs w:val="20"/>
              </w:rPr>
              <w:t>г. Мурманск, ул. Шестой Комсомольской Батареи,</w:t>
            </w:r>
            <w:r>
              <w:rPr>
                <w:rFonts w:ascii="Times New Roman" w:eastAsia="Calibri" w:hAnsi="Times New Roman"/>
                <w:color w:val="000000"/>
                <w:sz w:val="20"/>
                <w:szCs w:val="20"/>
              </w:rPr>
              <w:br/>
            </w:r>
            <w:r w:rsidRPr="00DB1987">
              <w:rPr>
                <w:rFonts w:ascii="Times New Roman" w:eastAsia="Calibri" w:hAnsi="Times New Roman"/>
                <w:color w:val="000000"/>
                <w:sz w:val="20"/>
                <w:szCs w:val="20"/>
              </w:rPr>
              <w:t xml:space="preserve"> д. 53</w:t>
            </w:r>
          </w:p>
        </w:tc>
        <w:tc>
          <w:tcPr>
            <w:tcW w:w="1255" w:type="dxa"/>
            <w:tcBorders>
              <w:top w:val="nil"/>
              <w:left w:val="nil"/>
              <w:bottom w:val="single" w:sz="4" w:space="0" w:color="000000"/>
              <w:right w:val="nil"/>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1956</w:t>
            </w:r>
          </w:p>
        </w:tc>
        <w:tc>
          <w:tcPr>
            <w:tcW w:w="1701" w:type="dxa"/>
            <w:tcBorders>
              <w:top w:val="nil"/>
              <w:left w:val="single" w:sz="4" w:space="0" w:color="000000"/>
              <w:bottom w:val="single" w:sz="4" w:space="0" w:color="000000"/>
              <w:right w:val="single" w:sz="4" w:space="0" w:color="000000"/>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10.06.2014</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36,90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3</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DB1987" w:rsidRDefault="005B1CB3" w:rsidP="009D0C12">
            <w:pPr>
              <w:ind w:right="-184" w:firstLine="0"/>
              <w:jc w:val="left"/>
              <w:rPr>
                <w:rFonts w:ascii="Times New Roman" w:eastAsia="Calibri" w:hAnsi="Times New Roman"/>
                <w:color w:val="000000"/>
                <w:sz w:val="20"/>
                <w:szCs w:val="20"/>
              </w:rPr>
            </w:pPr>
            <w:r w:rsidRPr="00DB1987">
              <w:rPr>
                <w:rFonts w:ascii="Times New Roman" w:eastAsia="Calibri" w:hAnsi="Times New Roman"/>
                <w:color w:val="000000"/>
                <w:sz w:val="20"/>
                <w:szCs w:val="20"/>
              </w:rPr>
              <w:t>г. Мурманск, ул. Александра Невского, д. 90</w:t>
            </w:r>
          </w:p>
        </w:tc>
        <w:tc>
          <w:tcPr>
            <w:tcW w:w="1255" w:type="dxa"/>
            <w:tcBorders>
              <w:top w:val="nil"/>
              <w:left w:val="nil"/>
              <w:bottom w:val="single" w:sz="4" w:space="0" w:color="000000"/>
              <w:right w:val="nil"/>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1959</w:t>
            </w:r>
          </w:p>
        </w:tc>
        <w:tc>
          <w:tcPr>
            <w:tcW w:w="1701" w:type="dxa"/>
            <w:tcBorders>
              <w:top w:val="nil"/>
              <w:left w:val="single" w:sz="4" w:space="0" w:color="000000"/>
              <w:bottom w:val="single" w:sz="4" w:space="0" w:color="000000"/>
              <w:right w:val="single" w:sz="4" w:space="0" w:color="000000"/>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04.03.2015</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234,5</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15</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DB1987" w:rsidRDefault="005B1CB3" w:rsidP="009D0C12">
            <w:pPr>
              <w:ind w:right="-184" w:firstLine="0"/>
              <w:jc w:val="left"/>
              <w:rPr>
                <w:rFonts w:ascii="Times New Roman" w:eastAsia="Calibri" w:hAnsi="Times New Roman"/>
                <w:color w:val="000000"/>
                <w:sz w:val="20"/>
                <w:szCs w:val="20"/>
              </w:rPr>
            </w:pPr>
            <w:r w:rsidRPr="00DB1987">
              <w:rPr>
                <w:rFonts w:ascii="Times New Roman" w:eastAsia="Calibri" w:hAnsi="Times New Roman"/>
                <w:color w:val="000000"/>
                <w:sz w:val="20"/>
                <w:szCs w:val="20"/>
              </w:rPr>
              <w:t>г. Мурманск, ул. Александра Невского, д. 94</w:t>
            </w:r>
          </w:p>
        </w:tc>
        <w:tc>
          <w:tcPr>
            <w:tcW w:w="1255" w:type="dxa"/>
            <w:tcBorders>
              <w:top w:val="nil"/>
              <w:left w:val="nil"/>
              <w:bottom w:val="single" w:sz="4" w:space="0" w:color="000000"/>
              <w:right w:val="nil"/>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1959</w:t>
            </w:r>
          </w:p>
        </w:tc>
        <w:tc>
          <w:tcPr>
            <w:tcW w:w="1701" w:type="dxa"/>
            <w:tcBorders>
              <w:top w:val="nil"/>
              <w:left w:val="single" w:sz="4" w:space="0" w:color="000000"/>
              <w:bottom w:val="single" w:sz="4" w:space="0" w:color="000000"/>
              <w:right w:val="single" w:sz="4" w:space="0" w:color="000000"/>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04.03.2015</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345,60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2</w:t>
            </w:r>
            <w:r>
              <w:rPr>
                <w:rFonts w:ascii="Times New Roman" w:hAnsi="Times New Roman"/>
                <w:color w:val="000000"/>
                <w:sz w:val="20"/>
                <w:szCs w:val="20"/>
              </w:rPr>
              <w:t>6</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DB1987" w:rsidRDefault="005B1CB3" w:rsidP="009D0C12">
            <w:pPr>
              <w:ind w:right="-184" w:firstLine="0"/>
              <w:jc w:val="left"/>
              <w:rPr>
                <w:rFonts w:ascii="Times New Roman" w:eastAsia="Calibri" w:hAnsi="Times New Roman"/>
                <w:color w:val="000000"/>
                <w:sz w:val="20"/>
                <w:szCs w:val="20"/>
              </w:rPr>
            </w:pPr>
            <w:r w:rsidRPr="00DB1987">
              <w:rPr>
                <w:rFonts w:ascii="Times New Roman" w:eastAsia="Calibri" w:hAnsi="Times New Roman"/>
                <w:color w:val="000000"/>
                <w:sz w:val="20"/>
                <w:szCs w:val="20"/>
              </w:rPr>
              <w:t>г. Мурманск, ул. Бондарная, д. 10</w:t>
            </w:r>
          </w:p>
        </w:tc>
        <w:tc>
          <w:tcPr>
            <w:tcW w:w="1255" w:type="dxa"/>
            <w:tcBorders>
              <w:top w:val="nil"/>
              <w:left w:val="nil"/>
              <w:bottom w:val="single" w:sz="4" w:space="0" w:color="000000"/>
              <w:right w:val="nil"/>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1953</w:t>
            </w:r>
          </w:p>
        </w:tc>
        <w:tc>
          <w:tcPr>
            <w:tcW w:w="1701" w:type="dxa"/>
            <w:tcBorders>
              <w:top w:val="nil"/>
              <w:left w:val="single" w:sz="4" w:space="0" w:color="000000"/>
              <w:bottom w:val="single" w:sz="4" w:space="0" w:color="000000"/>
              <w:right w:val="single" w:sz="4" w:space="0" w:color="000000"/>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11.11.2014</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275,4</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11</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DB1987" w:rsidRDefault="005B1CB3" w:rsidP="009D0C12">
            <w:pPr>
              <w:ind w:right="-184" w:firstLine="0"/>
              <w:jc w:val="left"/>
              <w:rPr>
                <w:rFonts w:ascii="Times New Roman" w:eastAsia="Calibri" w:hAnsi="Times New Roman"/>
                <w:color w:val="000000"/>
                <w:sz w:val="20"/>
                <w:szCs w:val="20"/>
              </w:rPr>
            </w:pPr>
            <w:r w:rsidRPr="00DB1987">
              <w:rPr>
                <w:rFonts w:ascii="Times New Roman" w:eastAsia="Calibri" w:hAnsi="Times New Roman"/>
                <w:color w:val="000000"/>
                <w:sz w:val="20"/>
                <w:szCs w:val="20"/>
              </w:rPr>
              <w:t>г. Мурманск, ул. Бондарная, д. 13</w:t>
            </w:r>
          </w:p>
        </w:tc>
        <w:tc>
          <w:tcPr>
            <w:tcW w:w="1255" w:type="dxa"/>
            <w:tcBorders>
              <w:top w:val="nil"/>
              <w:left w:val="nil"/>
              <w:bottom w:val="single" w:sz="4" w:space="0" w:color="000000"/>
              <w:right w:val="nil"/>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1953</w:t>
            </w:r>
          </w:p>
        </w:tc>
        <w:tc>
          <w:tcPr>
            <w:tcW w:w="1701" w:type="dxa"/>
            <w:tcBorders>
              <w:top w:val="nil"/>
              <w:left w:val="single" w:sz="4" w:space="0" w:color="000000"/>
              <w:bottom w:val="single" w:sz="4" w:space="0" w:color="000000"/>
              <w:right w:val="single" w:sz="4" w:space="0" w:color="000000"/>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28.06.2012</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48,60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4</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DB1987" w:rsidRDefault="005B1CB3" w:rsidP="009D0C12">
            <w:pPr>
              <w:ind w:right="-184" w:firstLine="0"/>
              <w:jc w:val="left"/>
              <w:rPr>
                <w:rFonts w:ascii="Times New Roman" w:eastAsia="Calibri" w:hAnsi="Times New Roman"/>
                <w:color w:val="000000"/>
                <w:sz w:val="20"/>
                <w:szCs w:val="20"/>
              </w:rPr>
            </w:pPr>
            <w:r w:rsidRPr="00DB1987">
              <w:rPr>
                <w:rFonts w:ascii="Times New Roman" w:eastAsia="Calibri" w:hAnsi="Times New Roman"/>
                <w:color w:val="000000"/>
                <w:sz w:val="20"/>
                <w:szCs w:val="20"/>
              </w:rPr>
              <w:t>г. Мурманск, ул. Бондарная, д. 14</w:t>
            </w:r>
          </w:p>
        </w:tc>
        <w:tc>
          <w:tcPr>
            <w:tcW w:w="1255" w:type="dxa"/>
            <w:tcBorders>
              <w:top w:val="nil"/>
              <w:left w:val="nil"/>
              <w:bottom w:val="single" w:sz="4" w:space="0" w:color="000000"/>
              <w:right w:val="nil"/>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1953</w:t>
            </w:r>
          </w:p>
        </w:tc>
        <w:tc>
          <w:tcPr>
            <w:tcW w:w="1701" w:type="dxa"/>
            <w:tcBorders>
              <w:top w:val="nil"/>
              <w:left w:val="single" w:sz="4" w:space="0" w:color="000000"/>
              <w:bottom w:val="single" w:sz="4" w:space="0" w:color="000000"/>
              <w:right w:val="single" w:sz="4" w:space="0" w:color="000000"/>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12.08.2016</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500,20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40</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DB1987" w:rsidRDefault="005B1CB3" w:rsidP="009D0C12">
            <w:pPr>
              <w:ind w:right="-184" w:firstLine="0"/>
              <w:jc w:val="left"/>
              <w:rPr>
                <w:rFonts w:ascii="Times New Roman" w:eastAsia="Calibri" w:hAnsi="Times New Roman"/>
                <w:color w:val="000000"/>
                <w:sz w:val="20"/>
                <w:szCs w:val="20"/>
              </w:rPr>
            </w:pPr>
            <w:r w:rsidRPr="00DB1987">
              <w:rPr>
                <w:rFonts w:ascii="Times New Roman" w:eastAsia="Calibri" w:hAnsi="Times New Roman"/>
                <w:color w:val="000000"/>
                <w:sz w:val="20"/>
                <w:szCs w:val="20"/>
              </w:rPr>
              <w:t>г. Мурманск, ул. Анатолия Бредова, д. 2</w:t>
            </w:r>
          </w:p>
        </w:tc>
        <w:tc>
          <w:tcPr>
            <w:tcW w:w="1255" w:type="dxa"/>
            <w:tcBorders>
              <w:top w:val="nil"/>
              <w:left w:val="nil"/>
              <w:bottom w:val="single" w:sz="4" w:space="0" w:color="000000"/>
              <w:right w:val="nil"/>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1955</w:t>
            </w:r>
          </w:p>
        </w:tc>
        <w:tc>
          <w:tcPr>
            <w:tcW w:w="1701" w:type="dxa"/>
            <w:tcBorders>
              <w:top w:val="nil"/>
              <w:left w:val="single" w:sz="4" w:space="0" w:color="000000"/>
              <w:bottom w:val="single" w:sz="4" w:space="0" w:color="000000"/>
              <w:right w:val="single" w:sz="4" w:space="0" w:color="000000"/>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10.09.2015</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332,80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27</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DB1987" w:rsidRDefault="005B1CB3" w:rsidP="009D0C12">
            <w:pPr>
              <w:ind w:right="-184" w:firstLine="0"/>
              <w:jc w:val="left"/>
              <w:rPr>
                <w:rFonts w:ascii="Times New Roman" w:eastAsia="Calibri" w:hAnsi="Times New Roman"/>
                <w:color w:val="000000"/>
                <w:sz w:val="20"/>
                <w:szCs w:val="20"/>
              </w:rPr>
            </w:pPr>
            <w:r w:rsidRPr="00DB1987">
              <w:rPr>
                <w:rFonts w:ascii="Times New Roman" w:eastAsia="Calibri" w:hAnsi="Times New Roman"/>
                <w:color w:val="000000"/>
                <w:sz w:val="20"/>
                <w:szCs w:val="20"/>
              </w:rPr>
              <w:t>г. Мурманск, ул. Анатолия Бредова, д. 21</w:t>
            </w:r>
          </w:p>
        </w:tc>
        <w:tc>
          <w:tcPr>
            <w:tcW w:w="1255" w:type="dxa"/>
            <w:tcBorders>
              <w:top w:val="nil"/>
              <w:left w:val="nil"/>
              <w:bottom w:val="single" w:sz="4" w:space="0" w:color="000000"/>
              <w:right w:val="nil"/>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1955</w:t>
            </w:r>
          </w:p>
        </w:tc>
        <w:tc>
          <w:tcPr>
            <w:tcW w:w="1701" w:type="dxa"/>
            <w:tcBorders>
              <w:top w:val="nil"/>
              <w:left w:val="single" w:sz="4" w:space="0" w:color="000000"/>
              <w:bottom w:val="single" w:sz="4" w:space="0" w:color="000000"/>
              <w:right w:val="single" w:sz="4" w:space="0" w:color="000000"/>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11.07.2014</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131,00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8</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DB1987" w:rsidRDefault="005B1CB3" w:rsidP="009D0C12">
            <w:pPr>
              <w:ind w:right="-184" w:firstLine="0"/>
              <w:jc w:val="left"/>
              <w:rPr>
                <w:rFonts w:ascii="Times New Roman" w:eastAsia="Calibri" w:hAnsi="Times New Roman"/>
                <w:color w:val="000000"/>
                <w:sz w:val="20"/>
                <w:szCs w:val="20"/>
              </w:rPr>
            </w:pPr>
            <w:r w:rsidRPr="00DB1987">
              <w:rPr>
                <w:rFonts w:ascii="Times New Roman" w:eastAsia="Calibri" w:hAnsi="Times New Roman"/>
                <w:color w:val="000000"/>
                <w:sz w:val="20"/>
                <w:szCs w:val="20"/>
              </w:rPr>
              <w:t>г. Мурманск, ул. Капитана Буркова, д. 15</w:t>
            </w:r>
          </w:p>
        </w:tc>
        <w:tc>
          <w:tcPr>
            <w:tcW w:w="1255" w:type="dxa"/>
            <w:tcBorders>
              <w:top w:val="nil"/>
              <w:left w:val="nil"/>
              <w:bottom w:val="single" w:sz="4" w:space="0" w:color="000000"/>
              <w:right w:val="nil"/>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1929</w:t>
            </w:r>
          </w:p>
        </w:tc>
        <w:tc>
          <w:tcPr>
            <w:tcW w:w="1701" w:type="dxa"/>
            <w:tcBorders>
              <w:top w:val="nil"/>
              <w:left w:val="single" w:sz="4" w:space="0" w:color="000000"/>
              <w:bottom w:val="single" w:sz="4" w:space="0" w:color="000000"/>
              <w:right w:val="single" w:sz="4" w:space="0" w:color="000000"/>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27.01.2015</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325,20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23</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DB1987" w:rsidRDefault="005B1CB3" w:rsidP="009D0C12">
            <w:pPr>
              <w:ind w:right="-184" w:firstLine="0"/>
              <w:jc w:val="left"/>
              <w:rPr>
                <w:rFonts w:ascii="Times New Roman" w:eastAsia="Calibri" w:hAnsi="Times New Roman"/>
                <w:color w:val="000000"/>
                <w:sz w:val="20"/>
                <w:szCs w:val="20"/>
              </w:rPr>
            </w:pPr>
            <w:r w:rsidRPr="00DB1987">
              <w:rPr>
                <w:rFonts w:ascii="Times New Roman" w:eastAsia="Calibri" w:hAnsi="Times New Roman"/>
                <w:color w:val="000000"/>
                <w:sz w:val="20"/>
                <w:szCs w:val="20"/>
              </w:rPr>
              <w:t>г. Мурманск, ул. Гарнизонная, д. 6</w:t>
            </w:r>
          </w:p>
        </w:tc>
        <w:tc>
          <w:tcPr>
            <w:tcW w:w="1255" w:type="dxa"/>
            <w:tcBorders>
              <w:top w:val="nil"/>
              <w:left w:val="nil"/>
              <w:bottom w:val="single" w:sz="4" w:space="0" w:color="000000"/>
              <w:right w:val="nil"/>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1976</w:t>
            </w:r>
          </w:p>
        </w:tc>
        <w:tc>
          <w:tcPr>
            <w:tcW w:w="1701" w:type="dxa"/>
            <w:tcBorders>
              <w:top w:val="nil"/>
              <w:left w:val="single" w:sz="4" w:space="0" w:color="000000"/>
              <w:bottom w:val="single" w:sz="4" w:space="0" w:color="000000"/>
              <w:right w:val="single" w:sz="4" w:space="0" w:color="000000"/>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16.10.2014</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98,4</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9</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DB1987" w:rsidRDefault="005B1CB3" w:rsidP="009D0C12">
            <w:pPr>
              <w:ind w:right="-184" w:firstLine="0"/>
              <w:jc w:val="left"/>
              <w:rPr>
                <w:rFonts w:ascii="Times New Roman" w:eastAsia="Calibri" w:hAnsi="Times New Roman"/>
                <w:color w:val="000000"/>
                <w:sz w:val="20"/>
                <w:szCs w:val="20"/>
              </w:rPr>
            </w:pPr>
            <w:r w:rsidRPr="00DB1987">
              <w:rPr>
                <w:rFonts w:ascii="Times New Roman" w:eastAsia="Calibri" w:hAnsi="Times New Roman"/>
                <w:color w:val="000000"/>
                <w:sz w:val="20"/>
                <w:szCs w:val="20"/>
              </w:rPr>
              <w:t>г. Мурманск, ул. Алексея Генералова, д. 7/26</w:t>
            </w:r>
          </w:p>
        </w:tc>
        <w:tc>
          <w:tcPr>
            <w:tcW w:w="1255" w:type="dxa"/>
            <w:tcBorders>
              <w:top w:val="nil"/>
              <w:left w:val="nil"/>
              <w:bottom w:val="single" w:sz="4" w:space="0" w:color="000000"/>
              <w:right w:val="nil"/>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1949</w:t>
            </w:r>
          </w:p>
        </w:tc>
        <w:tc>
          <w:tcPr>
            <w:tcW w:w="1701" w:type="dxa"/>
            <w:tcBorders>
              <w:top w:val="nil"/>
              <w:left w:val="single" w:sz="4" w:space="0" w:color="000000"/>
              <w:bottom w:val="single" w:sz="4" w:space="0" w:color="000000"/>
              <w:right w:val="single" w:sz="4" w:space="0" w:color="000000"/>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12.08.2016</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413,20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28</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single" w:sz="4" w:space="0" w:color="auto"/>
              <w:left w:val="nil"/>
              <w:bottom w:val="single" w:sz="4" w:space="0" w:color="000000"/>
              <w:right w:val="single" w:sz="4" w:space="0" w:color="000000"/>
            </w:tcBorders>
            <w:shd w:val="clear" w:color="auto" w:fill="auto"/>
            <w:vAlign w:val="center"/>
            <w:hideMark/>
          </w:tcPr>
          <w:p w:rsidR="005B1CB3" w:rsidRPr="00DB1987" w:rsidRDefault="005B1CB3" w:rsidP="009D0C12">
            <w:pPr>
              <w:ind w:right="-184" w:firstLine="0"/>
              <w:jc w:val="left"/>
              <w:rPr>
                <w:rFonts w:ascii="Times New Roman" w:eastAsia="Calibri" w:hAnsi="Times New Roman"/>
                <w:color w:val="000000"/>
                <w:sz w:val="20"/>
                <w:szCs w:val="20"/>
              </w:rPr>
            </w:pPr>
            <w:r w:rsidRPr="00DB1987">
              <w:rPr>
                <w:rFonts w:ascii="Times New Roman" w:eastAsia="Calibri" w:hAnsi="Times New Roman"/>
                <w:color w:val="000000"/>
                <w:sz w:val="20"/>
                <w:szCs w:val="20"/>
              </w:rPr>
              <w:t>г. Мурманск, ул. Алексея Генералова, д. 18</w:t>
            </w:r>
          </w:p>
        </w:tc>
        <w:tc>
          <w:tcPr>
            <w:tcW w:w="1255" w:type="dxa"/>
            <w:tcBorders>
              <w:top w:val="single" w:sz="4" w:space="0" w:color="auto"/>
              <w:left w:val="nil"/>
              <w:bottom w:val="single" w:sz="4" w:space="0" w:color="000000"/>
              <w:right w:val="nil"/>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1931</w:t>
            </w:r>
          </w:p>
        </w:tc>
        <w:tc>
          <w:tcPr>
            <w:tcW w:w="1701"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12.07.2016</w:t>
            </w:r>
          </w:p>
        </w:tc>
        <w:tc>
          <w:tcPr>
            <w:tcW w:w="1559" w:type="dxa"/>
            <w:tcBorders>
              <w:top w:val="single" w:sz="4" w:space="0" w:color="auto"/>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454,10</w:t>
            </w:r>
          </w:p>
        </w:tc>
        <w:tc>
          <w:tcPr>
            <w:tcW w:w="1355" w:type="dxa"/>
            <w:tcBorders>
              <w:top w:val="single" w:sz="4" w:space="0" w:color="auto"/>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31</w:t>
            </w:r>
          </w:p>
        </w:tc>
        <w:tc>
          <w:tcPr>
            <w:tcW w:w="19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01.09.2024</w:t>
            </w:r>
          </w:p>
        </w:tc>
        <w:tc>
          <w:tcPr>
            <w:tcW w:w="1534" w:type="dxa"/>
            <w:tcBorders>
              <w:top w:val="single" w:sz="4" w:space="0" w:color="auto"/>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DB1987" w:rsidRDefault="005B1CB3" w:rsidP="009D0C12">
            <w:pPr>
              <w:ind w:right="-184" w:firstLine="0"/>
              <w:jc w:val="left"/>
              <w:rPr>
                <w:rFonts w:ascii="Times New Roman" w:eastAsia="Calibri" w:hAnsi="Times New Roman"/>
                <w:color w:val="000000"/>
                <w:sz w:val="20"/>
                <w:szCs w:val="20"/>
              </w:rPr>
            </w:pPr>
            <w:r w:rsidRPr="00DB1987">
              <w:rPr>
                <w:rFonts w:ascii="Times New Roman" w:eastAsia="Calibri" w:hAnsi="Times New Roman"/>
                <w:color w:val="000000"/>
                <w:sz w:val="20"/>
                <w:szCs w:val="20"/>
              </w:rPr>
              <w:t>г. Мурманск, ул. Алексея Генералова, д. 25</w:t>
            </w:r>
          </w:p>
        </w:tc>
        <w:tc>
          <w:tcPr>
            <w:tcW w:w="1255" w:type="dxa"/>
            <w:tcBorders>
              <w:top w:val="nil"/>
              <w:left w:val="nil"/>
              <w:bottom w:val="single" w:sz="4" w:space="0" w:color="000000"/>
              <w:right w:val="nil"/>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1931</w:t>
            </w:r>
          </w:p>
        </w:tc>
        <w:tc>
          <w:tcPr>
            <w:tcW w:w="1701" w:type="dxa"/>
            <w:tcBorders>
              <w:top w:val="nil"/>
              <w:left w:val="single" w:sz="4" w:space="0" w:color="000000"/>
              <w:bottom w:val="single" w:sz="4" w:space="0" w:color="000000"/>
              <w:right w:val="single" w:sz="4" w:space="0" w:color="000000"/>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15.01.2016</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395,90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37</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tcPr>
          <w:p w:rsidR="005B1CB3" w:rsidRPr="00DB1987" w:rsidRDefault="005B1CB3" w:rsidP="009D0C12">
            <w:pPr>
              <w:ind w:right="-184" w:firstLine="0"/>
              <w:jc w:val="left"/>
              <w:rPr>
                <w:rFonts w:ascii="Times New Roman" w:eastAsia="Calibri" w:hAnsi="Times New Roman"/>
                <w:color w:val="000000"/>
                <w:sz w:val="20"/>
                <w:szCs w:val="20"/>
              </w:rPr>
            </w:pPr>
            <w:r>
              <w:rPr>
                <w:rFonts w:ascii="Times New Roman" w:eastAsia="Calibri" w:hAnsi="Times New Roman"/>
                <w:color w:val="000000"/>
                <w:sz w:val="20"/>
                <w:szCs w:val="20"/>
              </w:rPr>
              <w:t>г. Мурманск, пер. Дальний, д. 1</w:t>
            </w:r>
          </w:p>
        </w:tc>
        <w:tc>
          <w:tcPr>
            <w:tcW w:w="1255" w:type="dxa"/>
            <w:tcBorders>
              <w:top w:val="nil"/>
              <w:left w:val="nil"/>
              <w:bottom w:val="single" w:sz="4" w:space="0" w:color="000000"/>
              <w:right w:val="nil"/>
            </w:tcBorders>
            <w:shd w:val="clear" w:color="auto" w:fill="auto"/>
            <w:noWrap/>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1960</w:t>
            </w:r>
          </w:p>
        </w:tc>
        <w:tc>
          <w:tcPr>
            <w:tcW w:w="1701" w:type="dxa"/>
            <w:tcBorders>
              <w:top w:val="nil"/>
              <w:left w:val="single" w:sz="4" w:space="0" w:color="000000"/>
              <w:bottom w:val="single" w:sz="4" w:space="0" w:color="000000"/>
              <w:right w:val="single" w:sz="4" w:space="0" w:color="000000"/>
            </w:tcBorders>
            <w:shd w:val="clear" w:color="auto" w:fill="auto"/>
            <w:noWrap/>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21.11.2016</w:t>
            </w:r>
          </w:p>
        </w:tc>
        <w:tc>
          <w:tcPr>
            <w:tcW w:w="1559" w:type="dxa"/>
            <w:tcBorders>
              <w:top w:val="nil"/>
              <w:left w:val="nil"/>
              <w:bottom w:val="single" w:sz="4" w:space="0" w:color="000000"/>
              <w:right w:val="single" w:sz="4" w:space="0" w:color="000000"/>
            </w:tcBorders>
            <w:shd w:val="clear" w:color="auto" w:fill="auto"/>
            <w:noWrap/>
            <w:vAlign w:val="center"/>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409,80</w:t>
            </w:r>
          </w:p>
        </w:tc>
        <w:tc>
          <w:tcPr>
            <w:tcW w:w="1355" w:type="dxa"/>
            <w:tcBorders>
              <w:top w:val="nil"/>
              <w:left w:val="nil"/>
              <w:bottom w:val="single" w:sz="4" w:space="0" w:color="000000"/>
              <w:right w:val="nil"/>
            </w:tcBorders>
            <w:shd w:val="clear" w:color="auto" w:fill="auto"/>
            <w:noWrap/>
            <w:vAlign w:val="center"/>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30</w:t>
            </w:r>
          </w:p>
        </w:tc>
        <w:tc>
          <w:tcPr>
            <w:tcW w:w="1926" w:type="dxa"/>
            <w:tcBorders>
              <w:top w:val="nil"/>
              <w:left w:val="single" w:sz="4" w:space="0" w:color="auto"/>
              <w:bottom w:val="single" w:sz="4" w:space="0" w:color="auto"/>
              <w:right w:val="single" w:sz="4" w:space="0" w:color="auto"/>
            </w:tcBorders>
            <w:shd w:val="clear" w:color="auto" w:fill="auto"/>
            <w:noWrap/>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DB1987" w:rsidRDefault="005B1CB3" w:rsidP="009D0C12">
            <w:pPr>
              <w:ind w:right="-184" w:firstLine="0"/>
              <w:jc w:val="left"/>
              <w:rPr>
                <w:rFonts w:ascii="Times New Roman" w:eastAsia="Calibri" w:hAnsi="Times New Roman"/>
                <w:color w:val="000000"/>
                <w:sz w:val="20"/>
                <w:szCs w:val="20"/>
              </w:rPr>
            </w:pPr>
            <w:r w:rsidRPr="00DB1987">
              <w:rPr>
                <w:rFonts w:ascii="Times New Roman" w:eastAsia="Calibri" w:hAnsi="Times New Roman"/>
                <w:color w:val="000000"/>
                <w:sz w:val="20"/>
                <w:szCs w:val="20"/>
              </w:rPr>
              <w:t>г. Мурманск, пер. Дальний, д. 8</w:t>
            </w:r>
          </w:p>
        </w:tc>
        <w:tc>
          <w:tcPr>
            <w:tcW w:w="1255" w:type="dxa"/>
            <w:tcBorders>
              <w:top w:val="nil"/>
              <w:left w:val="nil"/>
              <w:bottom w:val="single" w:sz="4" w:space="0" w:color="000000"/>
              <w:right w:val="nil"/>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1957</w:t>
            </w:r>
          </w:p>
        </w:tc>
        <w:tc>
          <w:tcPr>
            <w:tcW w:w="1701" w:type="dxa"/>
            <w:tcBorders>
              <w:top w:val="nil"/>
              <w:left w:val="single" w:sz="4" w:space="0" w:color="000000"/>
              <w:bottom w:val="single" w:sz="4" w:space="0" w:color="000000"/>
              <w:right w:val="single" w:sz="4" w:space="0" w:color="000000"/>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26.07.2016</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172,70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9</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DB1987" w:rsidRDefault="005B1CB3" w:rsidP="009D0C12">
            <w:pPr>
              <w:ind w:right="-184" w:firstLine="0"/>
              <w:jc w:val="left"/>
              <w:rPr>
                <w:rFonts w:ascii="Times New Roman" w:eastAsia="Calibri" w:hAnsi="Times New Roman"/>
                <w:color w:val="000000"/>
                <w:sz w:val="20"/>
                <w:szCs w:val="20"/>
              </w:rPr>
            </w:pPr>
            <w:r w:rsidRPr="00DB1987">
              <w:rPr>
                <w:rFonts w:ascii="Times New Roman" w:eastAsia="Calibri" w:hAnsi="Times New Roman"/>
                <w:color w:val="000000"/>
                <w:sz w:val="20"/>
                <w:szCs w:val="20"/>
              </w:rPr>
              <w:t>г. Мурманск, ул. Декабристов, д. 2/24</w:t>
            </w:r>
          </w:p>
        </w:tc>
        <w:tc>
          <w:tcPr>
            <w:tcW w:w="1255" w:type="dxa"/>
            <w:tcBorders>
              <w:top w:val="nil"/>
              <w:left w:val="nil"/>
              <w:bottom w:val="single" w:sz="4" w:space="0" w:color="000000"/>
              <w:right w:val="nil"/>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1936</w:t>
            </w:r>
          </w:p>
        </w:tc>
        <w:tc>
          <w:tcPr>
            <w:tcW w:w="1701" w:type="dxa"/>
            <w:tcBorders>
              <w:top w:val="nil"/>
              <w:left w:val="single" w:sz="4" w:space="0" w:color="000000"/>
              <w:bottom w:val="single" w:sz="4" w:space="0" w:color="000000"/>
              <w:right w:val="single" w:sz="4" w:space="0" w:color="000000"/>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27.08.2015</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575,40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48</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DB1987" w:rsidRDefault="005B1CB3" w:rsidP="009D0C12">
            <w:pPr>
              <w:ind w:right="-184" w:firstLine="0"/>
              <w:jc w:val="left"/>
              <w:rPr>
                <w:rFonts w:ascii="Times New Roman" w:eastAsia="Calibri" w:hAnsi="Times New Roman"/>
                <w:color w:val="000000"/>
                <w:sz w:val="20"/>
                <w:szCs w:val="20"/>
              </w:rPr>
            </w:pPr>
            <w:r w:rsidRPr="00DB1987">
              <w:rPr>
                <w:rFonts w:ascii="Times New Roman" w:eastAsia="Calibri" w:hAnsi="Times New Roman"/>
                <w:color w:val="000000"/>
                <w:sz w:val="20"/>
                <w:szCs w:val="20"/>
              </w:rPr>
              <w:t>г. Мурманск, ул. Декабристов, д. 30</w:t>
            </w:r>
          </w:p>
        </w:tc>
        <w:tc>
          <w:tcPr>
            <w:tcW w:w="1255" w:type="dxa"/>
            <w:tcBorders>
              <w:top w:val="nil"/>
              <w:left w:val="nil"/>
              <w:bottom w:val="single" w:sz="4" w:space="0" w:color="000000"/>
              <w:right w:val="nil"/>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1932</w:t>
            </w:r>
          </w:p>
        </w:tc>
        <w:tc>
          <w:tcPr>
            <w:tcW w:w="1701" w:type="dxa"/>
            <w:tcBorders>
              <w:top w:val="nil"/>
              <w:left w:val="single" w:sz="4" w:space="0" w:color="000000"/>
              <w:bottom w:val="single" w:sz="4" w:space="0" w:color="000000"/>
              <w:right w:val="single" w:sz="4" w:space="0" w:color="000000"/>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17.03.2015</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716,90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57</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DB1987" w:rsidRDefault="005B1CB3" w:rsidP="009D0C12">
            <w:pPr>
              <w:ind w:right="-184" w:firstLine="0"/>
              <w:jc w:val="left"/>
              <w:rPr>
                <w:rFonts w:ascii="Times New Roman" w:eastAsia="Calibri" w:hAnsi="Times New Roman"/>
                <w:color w:val="000000"/>
                <w:sz w:val="20"/>
                <w:szCs w:val="20"/>
              </w:rPr>
            </w:pPr>
            <w:r w:rsidRPr="00DB1987">
              <w:rPr>
                <w:rFonts w:ascii="Times New Roman" w:eastAsia="Calibri" w:hAnsi="Times New Roman"/>
                <w:color w:val="000000"/>
                <w:sz w:val="20"/>
                <w:szCs w:val="20"/>
              </w:rPr>
              <w:t>г. Мурманск, проезд Профессора Жуковского, д. 5</w:t>
            </w:r>
          </w:p>
        </w:tc>
        <w:tc>
          <w:tcPr>
            <w:tcW w:w="1255" w:type="dxa"/>
            <w:tcBorders>
              <w:top w:val="nil"/>
              <w:left w:val="nil"/>
              <w:bottom w:val="single" w:sz="4" w:space="0" w:color="000000"/>
              <w:right w:val="nil"/>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1937</w:t>
            </w:r>
          </w:p>
        </w:tc>
        <w:tc>
          <w:tcPr>
            <w:tcW w:w="1701" w:type="dxa"/>
            <w:tcBorders>
              <w:top w:val="nil"/>
              <w:left w:val="single" w:sz="4" w:space="0" w:color="000000"/>
              <w:bottom w:val="single" w:sz="4" w:space="0" w:color="000000"/>
              <w:right w:val="single" w:sz="4" w:space="0" w:color="000000"/>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11.07.2014</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290,90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18</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DB1987" w:rsidRDefault="005B1CB3" w:rsidP="009D0C12">
            <w:pPr>
              <w:ind w:firstLine="0"/>
              <w:rPr>
                <w:rFonts w:ascii="Times New Roman" w:eastAsia="Calibri" w:hAnsi="Times New Roman"/>
                <w:color w:val="000000"/>
                <w:sz w:val="20"/>
                <w:szCs w:val="20"/>
              </w:rPr>
            </w:pPr>
            <w:r w:rsidRPr="00DB1987">
              <w:rPr>
                <w:rFonts w:ascii="Times New Roman" w:eastAsia="Calibri" w:hAnsi="Times New Roman"/>
                <w:color w:val="000000"/>
                <w:sz w:val="20"/>
                <w:szCs w:val="20"/>
              </w:rPr>
              <w:t>г. Мурманск, проезд Профессора Жуковского, д. 6</w:t>
            </w:r>
          </w:p>
        </w:tc>
        <w:tc>
          <w:tcPr>
            <w:tcW w:w="1255" w:type="dxa"/>
            <w:tcBorders>
              <w:top w:val="nil"/>
              <w:left w:val="nil"/>
              <w:bottom w:val="single" w:sz="4" w:space="0" w:color="000000"/>
              <w:right w:val="nil"/>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1937</w:t>
            </w:r>
          </w:p>
        </w:tc>
        <w:tc>
          <w:tcPr>
            <w:tcW w:w="1701" w:type="dxa"/>
            <w:tcBorders>
              <w:top w:val="nil"/>
              <w:left w:val="single" w:sz="4" w:space="0" w:color="000000"/>
              <w:bottom w:val="single" w:sz="4" w:space="0" w:color="000000"/>
              <w:right w:val="single" w:sz="4" w:space="0" w:color="000000"/>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25.01.2013</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21,40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1</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DB1987" w:rsidRDefault="005B1CB3" w:rsidP="009D0C12">
            <w:pPr>
              <w:ind w:firstLine="0"/>
              <w:rPr>
                <w:rFonts w:ascii="Times New Roman" w:eastAsia="Calibri" w:hAnsi="Times New Roman"/>
                <w:color w:val="000000"/>
                <w:sz w:val="20"/>
                <w:szCs w:val="20"/>
              </w:rPr>
            </w:pPr>
            <w:r w:rsidRPr="00DB1987">
              <w:rPr>
                <w:rFonts w:ascii="Times New Roman" w:eastAsia="Calibri" w:hAnsi="Times New Roman"/>
                <w:color w:val="000000"/>
                <w:sz w:val="20"/>
                <w:szCs w:val="20"/>
              </w:rPr>
              <w:t>г. Мурманск, проезд Профессора Жуковского, д. 8</w:t>
            </w:r>
          </w:p>
        </w:tc>
        <w:tc>
          <w:tcPr>
            <w:tcW w:w="1255" w:type="dxa"/>
            <w:tcBorders>
              <w:top w:val="nil"/>
              <w:left w:val="nil"/>
              <w:bottom w:val="single" w:sz="4" w:space="0" w:color="000000"/>
              <w:right w:val="nil"/>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1938</w:t>
            </w:r>
          </w:p>
        </w:tc>
        <w:tc>
          <w:tcPr>
            <w:tcW w:w="1701" w:type="dxa"/>
            <w:tcBorders>
              <w:top w:val="nil"/>
              <w:left w:val="single" w:sz="4" w:space="0" w:color="000000"/>
              <w:bottom w:val="single" w:sz="4" w:space="0" w:color="000000"/>
              <w:right w:val="single" w:sz="4" w:space="0" w:color="000000"/>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10.09.2015</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570,60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27</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DB1987" w:rsidRDefault="005B1CB3" w:rsidP="009D0C12">
            <w:pPr>
              <w:ind w:firstLine="0"/>
              <w:rPr>
                <w:rFonts w:ascii="Times New Roman" w:eastAsia="Calibri" w:hAnsi="Times New Roman"/>
                <w:color w:val="000000"/>
                <w:sz w:val="20"/>
                <w:szCs w:val="20"/>
              </w:rPr>
            </w:pPr>
            <w:r w:rsidRPr="00DB1987">
              <w:rPr>
                <w:rFonts w:ascii="Times New Roman" w:eastAsia="Calibri" w:hAnsi="Times New Roman"/>
                <w:color w:val="000000"/>
                <w:sz w:val="20"/>
                <w:szCs w:val="20"/>
              </w:rPr>
              <w:t>г. Мурманск, проезд Профессора Жуковского, д. 9</w:t>
            </w:r>
          </w:p>
        </w:tc>
        <w:tc>
          <w:tcPr>
            <w:tcW w:w="1255" w:type="dxa"/>
            <w:tcBorders>
              <w:top w:val="nil"/>
              <w:left w:val="nil"/>
              <w:bottom w:val="single" w:sz="4" w:space="0" w:color="000000"/>
              <w:right w:val="nil"/>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1949</w:t>
            </w:r>
          </w:p>
        </w:tc>
        <w:tc>
          <w:tcPr>
            <w:tcW w:w="1701" w:type="dxa"/>
            <w:tcBorders>
              <w:top w:val="nil"/>
              <w:left w:val="single" w:sz="4" w:space="0" w:color="000000"/>
              <w:bottom w:val="single" w:sz="4" w:space="0" w:color="000000"/>
              <w:right w:val="single" w:sz="4" w:space="0" w:color="000000"/>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21.10.2015</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443,90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24</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DB1987" w:rsidRDefault="005B1CB3" w:rsidP="009D0C12">
            <w:pPr>
              <w:ind w:firstLine="0"/>
              <w:rPr>
                <w:rFonts w:ascii="Times New Roman" w:eastAsia="Calibri" w:hAnsi="Times New Roman"/>
                <w:color w:val="000000"/>
                <w:sz w:val="20"/>
                <w:szCs w:val="20"/>
              </w:rPr>
            </w:pPr>
            <w:r w:rsidRPr="00DB1987">
              <w:rPr>
                <w:rFonts w:ascii="Times New Roman" w:eastAsia="Calibri" w:hAnsi="Times New Roman"/>
                <w:color w:val="000000"/>
                <w:sz w:val="20"/>
                <w:szCs w:val="20"/>
              </w:rPr>
              <w:t>г. Мурманск, проезд Профессора Жуковского, д. 18</w:t>
            </w:r>
          </w:p>
        </w:tc>
        <w:tc>
          <w:tcPr>
            <w:tcW w:w="1255" w:type="dxa"/>
            <w:tcBorders>
              <w:top w:val="nil"/>
              <w:left w:val="nil"/>
              <w:bottom w:val="single" w:sz="4" w:space="0" w:color="000000"/>
              <w:right w:val="nil"/>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1938</w:t>
            </w:r>
          </w:p>
        </w:tc>
        <w:tc>
          <w:tcPr>
            <w:tcW w:w="1701" w:type="dxa"/>
            <w:tcBorders>
              <w:top w:val="nil"/>
              <w:left w:val="single" w:sz="4" w:space="0" w:color="000000"/>
              <w:bottom w:val="single" w:sz="4" w:space="0" w:color="000000"/>
              <w:right w:val="single" w:sz="4" w:space="0" w:color="000000"/>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21.09.2015</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462,70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24</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DB1987" w:rsidRDefault="005B1CB3" w:rsidP="009D0C12">
            <w:pPr>
              <w:ind w:firstLine="0"/>
              <w:rPr>
                <w:rFonts w:ascii="Times New Roman" w:eastAsia="Calibri" w:hAnsi="Times New Roman"/>
                <w:color w:val="000000"/>
                <w:sz w:val="20"/>
                <w:szCs w:val="20"/>
              </w:rPr>
            </w:pPr>
            <w:r w:rsidRPr="00DB1987">
              <w:rPr>
                <w:rFonts w:ascii="Times New Roman" w:eastAsia="Calibri" w:hAnsi="Times New Roman"/>
                <w:color w:val="000000"/>
                <w:sz w:val="20"/>
                <w:szCs w:val="20"/>
              </w:rPr>
              <w:t>г. Мурманск, ул. Загородная, д. 18</w:t>
            </w:r>
          </w:p>
        </w:tc>
        <w:tc>
          <w:tcPr>
            <w:tcW w:w="1255" w:type="dxa"/>
            <w:tcBorders>
              <w:top w:val="nil"/>
              <w:left w:val="nil"/>
              <w:bottom w:val="single" w:sz="4" w:space="0" w:color="000000"/>
              <w:right w:val="nil"/>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1950</w:t>
            </w:r>
          </w:p>
        </w:tc>
        <w:tc>
          <w:tcPr>
            <w:tcW w:w="1701" w:type="dxa"/>
            <w:tcBorders>
              <w:top w:val="nil"/>
              <w:left w:val="single" w:sz="4" w:space="0" w:color="000000"/>
              <w:bottom w:val="single" w:sz="4" w:space="0" w:color="000000"/>
              <w:right w:val="single" w:sz="4" w:space="0" w:color="000000"/>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12.04.2016</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464,20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25</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DB1987" w:rsidRDefault="005B1CB3" w:rsidP="009D0C12">
            <w:pPr>
              <w:ind w:firstLine="0"/>
              <w:rPr>
                <w:rFonts w:ascii="Times New Roman" w:eastAsia="Calibri" w:hAnsi="Times New Roman"/>
                <w:color w:val="000000"/>
                <w:sz w:val="20"/>
                <w:szCs w:val="20"/>
              </w:rPr>
            </w:pPr>
            <w:r w:rsidRPr="00DB1987">
              <w:rPr>
                <w:rFonts w:ascii="Times New Roman" w:eastAsia="Calibri" w:hAnsi="Times New Roman"/>
                <w:color w:val="000000"/>
                <w:sz w:val="20"/>
                <w:szCs w:val="20"/>
              </w:rPr>
              <w:t>г. Мурманск, ул. Заречная, д. 23</w:t>
            </w:r>
          </w:p>
        </w:tc>
        <w:tc>
          <w:tcPr>
            <w:tcW w:w="1255" w:type="dxa"/>
            <w:tcBorders>
              <w:top w:val="nil"/>
              <w:left w:val="nil"/>
              <w:bottom w:val="single" w:sz="4" w:space="0" w:color="000000"/>
              <w:right w:val="nil"/>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1957</w:t>
            </w:r>
          </w:p>
        </w:tc>
        <w:tc>
          <w:tcPr>
            <w:tcW w:w="1701" w:type="dxa"/>
            <w:tcBorders>
              <w:top w:val="nil"/>
              <w:left w:val="single" w:sz="4" w:space="0" w:color="000000"/>
              <w:bottom w:val="single" w:sz="4" w:space="0" w:color="000000"/>
              <w:right w:val="single" w:sz="4" w:space="0" w:color="000000"/>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06.07.2016</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125,10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1</w:t>
            </w:r>
            <w:r>
              <w:rPr>
                <w:rFonts w:ascii="Times New Roman" w:hAnsi="Times New Roman"/>
                <w:color w:val="000000"/>
                <w:sz w:val="20"/>
                <w:szCs w:val="20"/>
              </w:rPr>
              <w:t>0</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DB1987" w:rsidRDefault="005B1CB3" w:rsidP="009D0C12">
            <w:pPr>
              <w:ind w:firstLine="0"/>
              <w:rPr>
                <w:rFonts w:ascii="Times New Roman" w:eastAsia="Calibri" w:hAnsi="Times New Roman"/>
                <w:color w:val="000000"/>
                <w:sz w:val="20"/>
                <w:szCs w:val="20"/>
              </w:rPr>
            </w:pPr>
            <w:r w:rsidRPr="00DB1987">
              <w:rPr>
                <w:rFonts w:ascii="Times New Roman" w:eastAsia="Calibri" w:hAnsi="Times New Roman"/>
                <w:color w:val="000000"/>
                <w:sz w:val="20"/>
                <w:szCs w:val="20"/>
              </w:rPr>
              <w:t>г. Мурманск, ул. Заречная, д. 25</w:t>
            </w:r>
          </w:p>
        </w:tc>
        <w:tc>
          <w:tcPr>
            <w:tcW w:w="1255" w:type="dxa"/>
            <w:tcBorders>
              <w:top w:val="nil"/>
              <w:left w:val="nil"/>
              <w:bottom w:val="single" w:sz="4" w:space="0" w:color="000000"/>
              <w:right w:val="nil"/>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1956</w:t>
            </w:r>
          </w:p>
        </w:tc>
        <w:tc>
          <w:tcPr>
            <w:tcW w:w="1701" w:type="dxa"/>
            <w:tcBorders>
              <w:top w:val="nil"/>
              <w:left w:val="single" w:sz="4" w:space="0" w:color="000000"/>
              <w:bottom w:val="single" w:sz="4" w:space="0" w:color="000000"/>
              <w:right w:val="single" w:sz="4" w:space="0" w:color="000000"/>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23.10.2013</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43,20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1</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DB1987" w:rsidRDefault="005B1CB3" w:rsidP="009D0C12">
            <w:pPr>
              <w:ind w:firstLine="0"/>
              <w:rPr>
                <w:rFonts w:ascii="Times New Roman" w:eastAsia="Calibri" w:hAnsi="Times New Roman"/>
                <w:color w:val="000000"/>
                <w:sz w:val="20"/>
                <w:szCs w:val="20"/>
              </w:rPr>
            </w:pPr>
            <w:r w:rsidRPr="00DB1987">
              <w:rPr>
                <w:rFonts w:ascii="Times New Roman" w:eastAsia="Calibri" w:hAnsi="Times New Roman"/>
                <w:color w:val="000000"/>
                <w:sz w:val="20"/>
                <w:szCs w:val="20"/>
              </w:rPr>
              <w:t>г. Мурманск, ул. Заречная, д. 26а</w:t>
            </w:r>
          </w:p>
        </w:tc>
        <w:tc>
          <w:tcPr>
            <w:tcW w:w="1255" w:type="dxa"/>
            <w:tcBorders>
              <w:top w:val="nil"/>
              <w:left w:val="nil"/>
              <w:bottom w:val="single" w:sz="4" w:space="0" w:color="000000"/>
              <w:right w:val="nil"/>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1960</w:t>
            </w:r>
          </w:p>
        </w:tc>
        <w:tc>
          <w:tcPr>
            <w:tcW w:w="1701" w:type="dxa"/>
            <w:tcBorders>
              <w:top w:val="nil"/>
              <w:left w:val="single" w:sz="4" w:space="0" w:color="000000"/>
              <w:bottom w:val="single" w:sz="4" w:space="0" w:color="000000"/>
              <w:right w:val="single" w:sz="4" w:space="0" w:color="000000"/>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11.08.2016</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441,60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28</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DB1987" w:rsidRDefault="005B1CB3" w:rsidP="009D0C12">
            <w:pPr>
              <w:ind w:firstLine="0"/>
              <w:rPr>
                <w:rFonts w:ascii="Times New Roman" w:eastAsia="Calibri" w:hAnsi="Times New Roman"/>
                <w:color w:val="000000"/>
                <w:sz w:val="20"/>
                <w:szCs w:val="20"/>
              </w:rPr>
            </w:pPr>
            <w:r w:rsidRPr="00DB1987">
              <w:rPr>
                <w:rFonts w:ascii="Times New Roman" w:eastAsia="Calibri" w:hAnsi="Times New Roman"/>
                <w:color w:val="000000"/>
                <w:sz w:val="20"/>
                <w:szCs w:val="20"/>
              </w:rPr>
              <w:t>г. Мурманск, ул. Заречная, д. 27</w:t>
            </w:r>
          </w:p>
        </w:tc>
        <w:tc>
          <w:tcPr>
            <w:tcW w:w="1255" w:type="dxa"/>
            <w:tcBorders>
              <w:top w:val="nil"/>
              <w:left w:val="nil"/>
              <w:bottom w:val="single" w:sz="4" w:space="0" w:color="000000"/>
              <w:right w:val="nil"/>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1958</w:t>
            </w:r>
          </w:p>
        </w:tc>
        <w:tc>
          <w:tcPr>
            <w:tcW w:w="1701" w:type="dxa"/>
            <w:tcBorders>
              <w:top w:val="nil"/>
              <w:left w:val="single" w:sz="4" w:space="0" w:color="000000"/>
              <w:bottom w:val="single" w:sz="4" w:space="0" w:color="000000"/>
              <w:right w:val="single" w:sz="4" w:space="0" w:color="000000"/>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27.08.2013</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205,70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10</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DB1987" w:rsidRDefault="005B1CB3" w:rsidP="009D0C12">
            <w:pPr>
              <w:ind w:firstLine="0"/>
              <w:rPr>
                <w:rFonts w:ascii="Times New Roman" w:eastAsia="Calibri" w:hAnsi="Times New Roman"/>
                <w:color w:val="000000"/>
                <w:sz w:val="20"/>
                <w:szCs w:val="20"/>
              </w:rPr>
            </w:pPr>
            <w:r w:rsidRPr="00DB1987">
              <w:rPr>
                <w:rFonts w:ascii="Times New Roman" w:eastAsia="Calibri" w:hAnsi="Times New Roman"/>
                <w:color w:val="000000"/>
                <w:sz w:val="20"/>
                <w:szCs w:val="20"/>
              </w:rPr>
              <w:t>г. Мурманск, ул. Заречная, д. 29</w:t>
            </w:r>
          </w:p>
        </w:tc>
        <w:tc>
          <w:tcPr>
            <w:tcW w:w="1255" w:type="dxa"/>
            <w:tcBorders>
              <w:top w:val="nil"/>
              <w:left w:val="nil"/>
              <w:bottom w:val="single" w:sz="4" w:space="0" w:color="000000"/>
              <w:right w:val="nil"/>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1958</w:t>
            </w:r>
          </w:p>
        </w:tc>
        <w:tc>
          <w:tcPr>
            <w:tcW w:w="1701" w:type="dxa"/>
            <w:tcBorders>
              <w:top w:val="nil"/>
              <w:left w:val="single" w:sz="4" w:space="0" w:color="000000"/>
              <w:bottom w:val="single" w:sz="4" w:space="0" w:color="000000"/>
              <w:right w:val="single" w:sz="4" w:space="0" w:color="000000"/>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21.09.2012</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79,40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6</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DB1987" w:rsidRDefault="005B1CB3" w:rsidP="009D0C12">
            <w:pPr>
              <w:ind w:firstLine="0"/>
              <w:rPr>
                <w:rFonts w:ascii="Times New Roman" w:eastAsia="Calibri" w:hAnsi="Times New Roman"/>
                <w:color w:val="000000"/>
                <w:sz w:val="20"/>
                <w:szCs w:val="20"/>
              </w:rPr>
            </w:pPr>
            <w:r w:rsidRPr="00DB1987">
              <w:rPr>
                <w:rFonts w:ascii="Times New Roman" w:eastAsia="Calibri" w:hAnsi="Times New Roman"/>
                <w:color w:val="000000"/>
                <w:sz w:val="20"/>
                <w:szCs w:val="20"/>
              </w:rPr>
              <w:t>г. Мурманск, ул. Заречная, д. 31</w:t>
            </w:r>
          </w:p>
        </w:tc>
        <w:tc>
          <w:tcPr>
            <w:tcW w:w="1255" w:type="dxa"/>
            <w:tcBorders>
              <w:top w:val="nil"/>
              <w:left w:val="nil"/>
              <w:bottom w:val="single" w:sz="4" w:space="0" w:color="000000"/>
              <w:right w:val="nil"/>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1958</w:t>
            </w:r>
          </w:p>
        </w:tc>
        <w:tc>
          <w:tcPr>
            <w:tcW w:w="1701" w:type="dxa"/>
            <w:tcBorders>
              <w:top w:val="nil"/>
              <w:left w:val="single" w:sz="4" w:space="0" w:color="000000"/>
              <w:bottom w:val="single" w:sz="4" w:space="0" w:color="000000"/>
              <w:right w:val="single" w:sz="4" w:space="0" w:color="000000"/>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22.11.2013</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341,40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15</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DB1987" w:rsidRDefault="005B1CB3" w:rsidP="009D0C12">
            <w:pPr>
              <w:ind w:firstLine="0"/>
              <w:rPr>
                <w:rFonts w:ascii="Times New Roman" w:eastAsia="Calibri" w:hAnsi="Times New Roman"/>
                <w:color w:val="000000"/>
                <w:sz w:val="20"/>
                <w:szCs w:val="20"/>
              </w:rPr>
            </w:pPr>
            <w:r w:rsidRPr="00DB1987">
              <w:rPr>
                <w:rFonts w:ascii="Times New Roman" w:eastAsia="Calibri" w:hAnsi="Times New Roman"/>
                <w:color w:val="000000"/>
                <w:sz w:val="20"/>
                <w:szCs w:val="20"/>
              </w:rPr>
              <w:t>г. Мурманск, ул. Заречная, д. 32</w:t>
            </w:r>
          </w:p>
        </w:tc>
        <w:tc>
          <w:tcPr>
            <w:tcW w:w="1255" w:type="dxa"/>
            <w:tcBorders>
              <w:top w:val="nil"/>
              <w:left w:val="nil"/>
              <w:bottom w:val="single" w:sz="4" w:space="0" w:color="000000"/>
              <w:right w:val="nil"/>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1954</w:t>
            </w:r>
          </w:p>
        </w:tc>
        <w:tc>
          <w:tcPr>
            <w:tcW w:w="1701" w:type="dxa"/>
            <w:tcBorders>
              <w:top w:val="nil"/>
              <w:left w:val="single" w:sz="4" w:space="0" w:color="000000"/>
              <w:bottom w:val="single" w:sz="4" w:space="0" w:color="000000"/>
              <w:right w:val="single" w:sz="4" w:space="0" w:color="000000"/>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04.03.2015</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127,30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12</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DB1987" w:rsidRDefault="005B1CB3" w:rsidP="009D0C12">
            <w:pPr>
              <w:ind w:firstLine="0"/>
              <w:rPr>
                <w:rFonts w:ascii="Times New Roman" w:eastAsia="Calibri" w:hAnsi="Times New Roman"/>
                <w:color w:val="000000"/>
                <w:sz w:val="20"/>
                <w:szCs w:val="20"/>
              </w:rPr>
            </w:pPr>
            <w:r w:rsidRPr="00DB1987">
              <w:rPr>
                <w:rFonts w:ascii="Times New Roman" w:eastAsia="Calibri" w:hAnsi="Times New Roman"/>
                <w:color w:val="000000"/>
                <w:sz w:val="20"/>
                <w:szCs w:val="20"/>
              </w:rPr>
              <w:t>г. Мурманск, ул. Зеленая, д. 33</w:t>
            </w:r>
          </w:p>
        </w:tc>
        <w:tc>
          <w:tcPr>
            <w:tcW w:w="1255" w:type="dxa"/>
            <w:tcBorders>
              <w:top w:val="nil"/>
              <w:left w:val="nil"/>
              <w:bottom w:val="single" w:sz="4" w:space="0" w:color="000000"/>
              <w:right w:val="nil"/>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1937</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10.06.2014</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147,00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8</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DB1987" w:rsidRDefault="005B1CB3" w:rsidP="009D0C12">
            <w:pPr>
              <w:ind w:firstLine="0"/>
              <w:rPr>
                <w:rFonts w:ascii="Times New Roman" w:eastAsia="Calibri" w:hAnsi="Times New Roman"/>
                <w:color w:val="000000"/>
                <w:sz w:val="20"/>
                <w:szCs w:val="20"/>
              </w:rPr>
            </w:pPr>
            <w:r w:rsidRPr="00DB1987">
              <w:rPr>
                <w:rFonts w:ascii="Times New Roman" w:eastAsia="Calibri" w:hAnsi="Times New Roman"/>
                <w:color w:val="000000"/>
                <w:sz w:val="20"/>
                <w:szCs w:val="20"/>
              </w:rPr>
              <w:t>г. Мурманск, ул. Зеленая, д. 37</w:t>
            </w:r>
          </w:p>
        </w:tc>
        <w:tc>
          <w:tcPr>
            <w:tcW w:w="1255" w:type="dxa"/>
            <w:tcBorders>
              <w:top w:val="nil"/>
              <w:left w:val="nil"/>
              <w:bottom w:val="single" w:sz="4" w:space="0" w:color="000000"/>
              <w:right w:val="nil"/>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1937</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27.01.2015</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448,30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20</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DB1987" w:rsidRDefault="005B1CB3" w:rsidP="009D0C12">
            <w:pPr>
              <w:ind w:firstLine="0"/>
              <w:rPr>
                <w:rFonts w:ascii="Times New Roman" w:eastAsia="Calibri" w:hAnsi="Times New Roman"/>
                <w:color w:val="000000"/>
                <w:sz w:val="20"/>
                <w:szCs w:val="20"/>
              </w:rPr>
            </w:pPr>
            <w:r w:rsidRPr="00DB1987">
              <w:rPr>
                <w:rFonts w:ascii="Times New Roman" w:eastAsia="Calibri" w:hAnsi="Times New Roman"/>
                <w:color w:val="000000"/>
                <w:sz w:val="20"/>
                <w:szCs w:val="20"/>
              </w:rPr>
              <w:t>г. Мурманск, ул. Зеленая, д. 39</w:t>
            </w:r>
          </w:p>
        </w:tc>
        <w:tc>
          <w:tcPr>
            <w:tcW w:w="1255" w:type="dxa"/>
            <w:tcBorders>
              <w:top w:val="nil"/>
              <w:left w:val="nil"/>
              <w:bottom w:val="single" w:sz="4" w:space="0" w:color="000000"/>
              <w:right w:val="nil"/>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1939</w:t>
            </w:r>
          </w:p>
        </w:tc>
        <w:tc>
          <w:tcPr>
            <w:tcW w:w="1701" w:type="dxa"/>
            <w:tcBorders>
              <w:top w:val="nil"/>
              <w:left w:val="single" w:sz="4" w:space="0" w:color="000000"/>
              <w:bottom w:val="single" w:sz="4" w:space="0" w:color="000000"/>
              <w:right w:val="single" w:sz="4" w:space="0" w:color="000000"/>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30.04.2015</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237,80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1</w:t>
            </w:r>
            <w:r>
              <w:rPr>
                <w:rFonts w:ascii="Times New Roman" w:hAnsi="Times New Roman"/>
                <w:color w:val="000000"/>
                <w:sz w:val="20"/>
                <w:szCs w:val="20"/>
              </w:rPr>
              <w:t>4</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DB1987" w:rsidRDefault="005B1CB3" w:rsidP="009D0C12">
            <w:pPr>
              <w:ind w:firstLine="0"/>
              <w:rPr>
                <w:rFonts w:ascii="Times New Roman" w:eastAsia="Calibri" w:hAnsi="Times New Roman"/>
                <w:color w:val="000000"/>
                <w:sz w:val="20"/>
                <w:szCs w:val="20"/>
              </w:rPr>
            </w:pPr>
            <w:r w:rsidRPr="00DB1987">
              <w:rPr>
                <w:rFonts w:ascii="Times New Roman" w:eastAsia="Calibri" w:hAnsi="Times New Roman"/>
                <w:color w:val="000000"/>
                <w:sz w:val="20"/>
                <w:szCs w:val="20"/>
              </w:rPr>
              <w:t>г. Мурманск, ул. Зеленая, д. 41</w:t>
            </w:r>
          </w:p>
        </w:tc>
        <w:tc>
          <w:tcPr>
            <w:tcW w:w="1255" w:type="dxa"/>
            <w:tcBorders>
              <w:top w:val="nil"/>
              <w:left w:val="nil"/>
              <w:bottom w:val="single" w:sz="4" w:space="0" w:color="000000"/>
              <w:right w:val="nil"/>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1939</w:t>
            </w:r>
          </w:p>
        </w:tc>
        <w:tc>
          <w:tcPr>
            <w:tcW w:w="1701" w:type="dxa"/>
            <w:tcBorders>
              <w:top w:val="nil"/>
              <w:left w:val="single" w:sz="4" w:space="0" w:color="000000"/>
              <w:bottom w:val="single" w:sz="4" w:space="0" w:color="000000"/>
              <w:right w:val="single" w:sz="4" w:space="0" w:color="000000"/>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02.06.2016</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480,50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30</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DB1987" w:rsidRDefault="005B1CB3" w:rsidP="009D0C12">
            <w:pPr>
              <w:ind w:firstLine="0"/>
              <w:rPr>
                <w:rFonts w:ascii="Times New Roman" w:eastAsia="Calibri" w:hAnsi="Times New Roman"/>
                <w:color w:val="000000"/>
                <w:sz w:val="20"/>
                <w:szCs w:val="20"/>
              </w:rPr>
            </w:pPr>
            <w:r w:rsidRPr="00DB1987">
              <w:rPr>
                <w:rFonts w:ascii="Times New Roman" w:eastAsia="Calibri" w:hAnsi="Times New Roman"/>
                <w:color w:val="000000"/>
                <w:sz w:val="20"/>
                <w:szCs w:val="20"/>
              </w:rPr>
              <w:t>г. Мурманск, ул. Зеленая, д. 44</w:t>
            </w:r>
          </w:p>
        </w:tc>
        <w:tc>
          <w:tcPr>
            <w:tcW w:w="1255" w:type="dxa"/>
            <w:tcBorders>
              <w:top w:val="nil"/>
              <w:left w:val="nil"/>
              <w:bottom w:val="single" w:sz="4" w:space="0" w:color="000000"/>
              <w:right w:val="nil"/>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1937</w:t>
            </w:r>
          </w:p>
        </w:tc>
        <w:tc>
          <w:tcPr>
            <w:tcW w:w="1701" w:type="dxa"/>
            <w:tcBorders>
              <w:top w:val="nil"/>
              <w:left w:val="single" w:sz="4" w:space="0" w:color="000000"/>
              <w:bottom w:val="single" w:sz="4" w:space="0" w:color="000000"/>
              <w:right w:val="single" w:sz="4" w:space="0" w:color="000000"/>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26.07.2016</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335,70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2</w:t>
            </w:r>
            <w:r>
              <w:rPr>
                <w:rFonts w:ascii="Times New Roman" w:hAnsi="Times New Roman"/>
                <w:color w:val="000000"/>
                <w:sz w:val="20"/>
                <w:szCs w:val="20"/>
              </w:rPr>
              <w:t>3</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DB1987" w:rsidRDefault="005B1CB3" w:rsidP="009D0C12">
            <w:pPr>
              <w:ind w:firstLine="0"/>
              <w:rPr>
                <w:rFonts w:ascii="Times New Roman" w:eastAsia="Calibri" w:hAnsi="Times New Roman"/>
                <w:color w:val="000000"/>
                <w:sz w:val="20"/>
                <w:szCs w:val="20"/>
              </w:rPr>
            </w:pPr>
            <w:r w:rsidRPr="00DB1987">
              <w:rPr>
                <w:rFonts w:ascii="Times New Roman" w:eastAsia="Calibri" w:hAnsi="Times New Roman"/>
                <w:color w:val="000000"/>
                <w:sz w:val="20"/>
                <w:szCs w:val="20"/>
              </w:rPr>
              <w:t>г. Мурманск, ул. Зеленая, д. 46</w:t>
            </w:r>
          </w:p>
        </w:tc>
        <w:tc>
          <w:tcPr>
            <w:tcW w:w="1255" w:type="dxa"/>
            <w:tcBorders>
              <w:top w:val="nil"/>
              <w:left w:val="nil"/>
              <w:bottom w:val="single" w:sz="4" w:space="0" w:color="000000"/>
              <w:right w:val="nil"/>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1937</w:t>
            </w:r>
          </w:p>
        </w:tc>
        <w:tc>
          <w:tcPr>
            <w:tcW w:w="1701" w:type="dxa"/>
            <w:tcBorders>
              <w:top w:val="nil"/>
              <w:left w:val="single" w:sz="4" w:space="0" w:color="000000"/>
              <w:bottom w:val="single" w:sz="4" w:space="0" w:color="000000"/>
              <w:right w:val="single" w:sz="4" w:space="0" w:color="000000"/>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12.05.2015</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427,30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23</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DB1987" w:rsidRDefault="005B1CB3" w:rsidP="009D0C12">
            <w:pPr>
              <w:ind w:firstLine="0"/>
              <w:rPr>
                <w:rFonts w:ascii="Times New Roman" w:eastAsia="Calibri" w:hAnsi="Times New Roman"/>
                <w:color w:val="000000"/>
                <w:sz w:val="20"/>
                <w:szCs w:val="20"/>
              </w:rPr>
            </w:pPr>
            <w:r w:rsidRPr="00DB1987">
              <w:rPr>
                <w:rFonts w:ascii="Times New Roman" w:eastAsia="Calibri" w:hAnsi="Times New Roman"/>
                <w:color w:val="000000"/>
                <w:sz w:val="20"/>
                <w:szCs w:val="20"/>
              </w:rPr>
              <w:t>г. Мурманск, ул. Зеленая, д. 48</w:t>
            </w:r>
          </w:p>
        </w:tc>
        <w:tc>
          <w:tcPr>
            <w:tcW w:w="1255" w:type="dxa"/>
            <w:tcBorders>
              <w:top w:val="nil"/>
              <w:left w:val="nil"/>
              <w:bottom w:val="single" w:sz="4" w:space="0" w:color="000000"/>
              <w:right w:val="nil"/>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1937</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27.04.2012</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46,40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2</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DB1987" w:rsidRDefault="005B1CB3" w:rsidP="009D0C12">
            <w:pPr>
              <w:ind w:firstLine="0"/>
              <w:rPr>
                <w:rFonts w:ascii="Times New Roman" w:eastAsia="Calibri" w:hAnsi="Times New Roman"/>
                <w:color w:val="000000"/>
                <w:sz w:val="20"/>
                <w:szCs w:val="20"/>
              </w:rPr>
            </w:pPr>
            <w:r w:rsidRPr="00DB1987">
              <w:rPr>
                <w:rFonts w:ascii="Times New Roman" w:eastAsia="Calibri" w:hAnsi="Times New Roman"/>
                <w:color w:val="000000"/>
                <w:sz w:val="20"/>
                <w:szCs w:val="20"/>
              </w:rPr>
              <w:t>г. Мурманск, ул. Зеленая, д. 50</w:t>
            </w:r>
          </w:p>
        </w:tc>
        <w:tc>
          <w:tcPr>
            <w:tcW w:w="1255" w:type="dxa"/>
            <w:tcBorders>
              <w:top w:val="nil"/>
              <w:left w:val="nil"/>
              <w:bottom w:val="single" w:sz="4" w:space="0" w:color="000000"/>
              <w:right w:val="nil"/>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1937</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28.02.2014</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111,30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8</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DB1987" w:rsidRDefault="005B1CB3" w:rsidP="009D0C12">
            <w:pPr>
              <w:ind w:firstLine="0"/>
              <w:rPr>
                <w:rFonts w:ascii="Times New Roman" w:eastAsia="Calibri" w:hAnsi="Times New Roman"/>
                <w:color w:val="000000"/>
                <w:sz w:val="20"/>
                <w:szCs w:val="20"/>
              </w:rPr>
            </w:pPr>
            <w:r w:rsidRPr="00DB1987">
              <w:rPr>
                <w:rFonts w:ascii="Times New Roman" w:eastAsia="Calibri" w:hAnsi="Times New Roman"/>
                <w:color w:val="000000"/>
                <w:sz w:val="20"/>
                <w:szCs w:val="20"/>
              </w:rPr>
              <w:t>г. Мурманск, ул. Зеленая, д. 52</w:t>
            </w:r>
          </w:p>
        </w:tc>
        <w:tc>
          <w:tcPr>
            <w:tcW w:w="1255" w:type="dxa"/>
            <w:tcBorders>
              <w:top w:val="nil"/>
              <w:left w:val="nil"/>
              <w:bottom w:val="single" w:sz="4" w:space="0" w:color="000000"/>
              <w:right w:val="nil"/>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1938</w:t>
            </w:r>
          </w:p>
        </w:tc>
        <w:tc>
          <w:tcPr>
            <w:tcW w:w="1701" w:type="dxa"/>
            <w:tcBorders>
              <w:top w:val="nil"/>
              <w:left w:val="single" w:sz="4" w:space="0" w:color="000000"/>
              <w:bottom w:val="single" w:sz="4" w:space="0" w:color="000000"/>
              <w:right w:val="single" w:sz="4" w:space="0" w:color="000000"/>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24.12.2015</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417,60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2</w:t>
            </w:r>
            <w:r>
              <w:rPr>
                <w:rFonts w:ascii="Times New Roman" w:hAnsi="Times New Roman"/>
                <w:color w:val="000000"/>
                <w:sz w:val="20"/>
                <w:szCs w:val="20"/>
              </w:rPr>
              <w:t>7</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DB1987" w:rsidRDefault="005B1CB3" w:rsidP="009D0C12">
            <w:pPr>
              <w:ind w:firstLine="0"/>
              <w:rPr>
                <w:rFonts w:ascii="Times New Roman" w:eastAsia="Calibri" w:hAnsi="Times New Roman"/>
                <w:color w:val="000000"/>
                <w:sz w:val="20"/>
                <w:szCs w:val="20"/>
              </w:rPr>
            </w:pPr>
            <w:r w:rsidRPr="00DB1987">
              <w:rPr>
                <w:rFonts w:ascii="Times New Roman" w:eastAsia="Calibri" w:hAnsi="Times New Roman"/>
                <w:color w:val="000000"/>
                <w:sz w:val="20"/>
                <w:szCs w:val="20"/>
              </w:rPr>
              <w:t>г. Мурманск, ул. Зеленая, д. 54</w:t>
            </w:r>
          </w:p>
        </w:tc>
        <w:tc>
          <w:tcPr>
            <w:tcW w:w="1255" w:type="dxa"/>
            <w:tcBorders>
              <w:top w:val="nil"/>
              <w:left w:val="nil"/>
              <w:bottom w:val="single" w:sz="4" w:space="0" w:color="000000"/>
              <w:right w:val="nil"/>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1938</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16.10.2014</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290,50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19</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DB1987" w:rsidRDefault="005B1CB3" w:rsidP="009D0C12">
            <w:pPr>
              <w:ind w:firstLine="0"/>
              <w:rPr>
                <w:rFonts w:ascii="Times New Roman" w:eastAsia="Calibri" w:hAnsi="Times New Roman"/>
                <w:color w:val="000000"/>
                <w:sz w:val="20"/>
                <w:szCs w:val="20"/>
              </w:rPr>
            </w:pPr>
            <w:r w:rsidRPr="00DB1987">
              <w:rPr>
                <w:rFonts w:ascii="Times New Roman" w:eastAsia="Calibri" w:hAnsi="Times New Roman"/>
                <w:color w:val="000000"/>
                <w:sz w:val="20"/>
                <w:szCs w:val="20"/>
              </w:rPr>
              <w:t>г. Мурманск, ул. Зеленая, д. 60</w:t>
            </w:r>
          </w:p>
        </w:tc>
        <w:tc>
          <w:tcPr>
            <w:tcW w:w="1255" w:type="dxa"/>
            <w:tcBorders>
              <w:top w:val="nil"/>
              <w:left w:val="nil"/>
              <w:bottom w:val="single" w:sz="4" w:space="0" w:color="000000"/>
              <w:right w:val="nil"/>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1936</w:t>
            </w:r>
          </w:p>
        </w:tc>
        <w:tc>
          <w:tcPr>
            <w:tcW w:w="1701" w:type="dxa"/>
            <w:tcBorders>
              <w:top w:val="nil"/>
              <w:left w:val="single" w:sz="4" w:space="0" w:color="000000"/>
              <w:bottom w:val="single" w:sz="4" w:space="0" w:color="000000"/>
              <w:right w:val="single" w:sz="4" w:space="0" w:color="000000"/>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27.08.2015</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500,70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42</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DB1987" w:rsidRDefault="005B1CB3" w:rsidP="009D0C12">
            <w:pPr>
              <w:ind w:firstLine="0"/>
              <w:rPr>
                <w:rFonts w:ascii="Times New Roman" w:eastAsia="Calibri" w:hAnsi="Times New Roman"/>
                <w:color w:val="000000"/>
                <w:sz w:val="20"/>
                <w:szCs w:val="20"/>
              </w:rPr>
            </w:pPr>
            <w:r w:rsidRPr="00DB1987">
              <w:rPr>
                <w:rFonts w:ascii="Times New Roman" w:eastAsia="Calibri" w:hAnsi="Times New Roman"/>
                <w:color w:val="000000"/>
                <w:sz w:val="20"/>
                <w:szCs w:val="20"/>
              </w:rPr>
              <w:t>г. Мурманск, ул. Зеленая, д. 62</w:t>
            </w:r>
          </w:p>
        </w:tc>
        <w:tc>
          <w:tcPr>
            <w:tcW w:w="1255" w:type="dxa"/>
            <w:tcBorders>
              <w:top w:val="nil"/>
              <w:left w:val="nil"/>
              <w:bottom w:val="single" w:sz="4" w:space="0" w:color="000000"/>
              <w:right w:val="nil"/>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1936</w:t>
            </w:r>
          </w:p>
        </w:tc>
        <w:tc>
          <w:tcPr>
            <w:tcW w:w="1701" w:type="dxa"/>
            <w:tcBorders>
              <w:top w:val="nil"/>
              <w:left w:val="single" w:sz="4" w:space="0" w:color="000000"/>
              <w:bottom w:val="single" w:sz="4" w:space="0" w:color="000000"/>
              <w:right w:val="single" w:sz="4" w:space="0" w:color="000000"/>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09.07.2015</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214,70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12</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DB1987" w:rsidRDefault="005B1CB3" w:rsidP="009D0C12">
            <w:pPr>
              <w:ind w:firstLine="0"/>
              <w:rPr>
                <w:rFonts w:ascii="Times New Roman" w:eastAsia="Calibri" w:hAnsi="Times New Roman"/>
                <w:color w:val="000000"/>
                <w:sz w:val="20"/>
                <w:szCs w:val="20"/>
              </w:rPr>
            </w:pPr>
            <w:r w:rsidRPr="00DB1987">
              <w:rPr>
                <w:rFonts w:ascii="Times New Roman" w:eastAsia="Calibri" w:hAnsi="Times New Roman"/>
                <w:color w:val="000000"/>
                <w:sz w:val="20"/>
                <w:szCs w:val="20"/>
              </w:rPr>
              <w:t>г. Мурманск, ул. Зеленая, д. 64</w:t>
            </w:r>
          </w:p>
        </w:tc>
        <w:tc>
          <w:tcPr>
            <w:tcW w:w="1255" w:type="dxa"/>
            <w:tcBorders>
              <w:top w:val="nil"/>
              <w:left w:val="nil"/>
              <w:bottom w:val="single" w:sz="4" w:space="0" w:color="000000"/>
              <w:right w:val="nil"/>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1935</w:t>
            </w:r>
          </w:p>
        </w:tc>
        <w:tc>
          <w:tcPr>
            <w:tcW w:w="1701" w:type="dxa"/>
            <w:tcBorders>
              <w:top w:val="nil"/>
              <w:left w:val="single" w:sz="4" w:space="0" w:color="000000"/>
              <w:bottom w:val="single" w:sz="4" w:space="0" w:color="000000"/>
              <w:right w:val="single" w:sz="4" w:space="0" w:color="000000"/>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12.05.2015</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569,80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43</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DB1987" w:rsidRDefault="005B1CB3" w:rsidP="009D0C12">
            <w:pPr>
              <w:ind w:firstLine="0"/>
              <w:rPr>
                <w:rFonts w:ascii="Times New Roman" w:eastAsia="Calibri" w:hAnsi="Times New Roman"/>
                <w:color w:val="000000"/>
                <w:sz w:val="20"/>
                <w:szCs w:val="20"/>
              </w:rPr>
            </w:pPr>
            <w:r w:rsidRPr="00DB1987">
              <w:rPr>
                <w:rFonts w:ascii="Times New Roman" w:eastAsia="Calibri" w:hAnsi="Times New Roman"/>
                <w:color w:val="000000"/>
                <w:sz w:val="20"/>
                <w:szCs w:val="20"/>
              </w:rPr>
              <w:t>г. Мурманск, ул. Калинина, д. 13</w:t>
            </w:r>
          </w:p>
        </w:tc>
        <w:tc>
          <w:tcPr>
            <w:tcW w:w="1255" w:type="dxa"/>
            <w:tcBorders>
              <w:top w:val="nil"/>
              <w:left w:val="nil"/>
              <w:bottom w:val="single" w:sz="4" w:space="0" w:color="000000"/>
              <w:right w:val="nil"/>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1955</w:t>
            </w:r>
          </w:p>
        </w:tc>
        <w:tc>
          <w:tcPr>
            <w:tcW w:w="1701" w:type="dxa"/>
            <w:tcBorders>
              <w:top w:val="nil"/>
              <w:left w:val="single" w:sz="4" w:space="0" w:color="000000"/>
              <w:bottom w:val="single" w:sz="4" w:space="0" w:color="000000"/>
              <w:right w:val="single" w:sz="4" w:space="0" w:color="000000"/>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26.07.2013</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65,30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6</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DB1987" w:rsidRDefault="005B1CB3" w:rsidP="009D0C12">
            <w:pPr>
              <w:ind w:firstLine="0"/>
              <w:rPr>
                <w:rFonts w:ascii="Times New Roman" w:eastAsia="Calibri" w:hAnsi="Times New Roman"/>
                <w:color w:val="000000"/>
                <w:sz w:val="20"/>
                <w:szCs w:val="20"/>
              </w:rPr>
            </w:pPr>
            <w:r w:rsidRPr="00DB1987">
              <w:rPr>
                <w:rFonts w:ascii="Times New Roman" w:eastAsia="Calibri" w:hAnsi="Times New Roman"/>
                <w:color w:val="000000"/>
                <w:sz w:val="20"/>
                <w:szCs w:val="20"/>
              </w:rPr>
              <w:t>г. Мурманск, ул. Калинина, д. 19</w:t>
            </w:r>
          </w:p>
        </w:tc>
        <w:tc>
          <w:tcPr>
            <w:tcW w:w="1255" w:type="dxa"/>
            <w:tcBorders>
              <w:top w:val="nil"/>
              <w:left w:val="nil"/>
              <w:bottom w:val="single" w:sz="4" w:space="0" w:color="000000"/>
              <w:right w:val="nil"/>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1955</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12.08.2016</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328,40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2</w:t>
            </w:r>
            <w:r>
              <w:rPr>
                <w:rFonts w:ascii="Times New Roman" w:hAnsi="Times New Roman"/>
                <w:color w:val="000000"/>
                <w:sz w:val="20"/>
                <w:szCs w:val="20"/>
              </w:rPr>
              <w:t>7</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DB1987" w:rsidRDefault="005B1CB3" w:rsidP="009D0C12">
            <w:pPr>
              <w:ind w:firstLine="0"/>
              <w:rPr>
                <w:rFonts w:ascii="Times New Roman" w:eastAsia="Calibri" w:hAnsi="Times New Roman"/>
                <w:color w:val="000000"/>
                <w:sz w:val="20"/>
                <w:szCs w:val="20"/>
              </w:rPr>
            </w:pPr>
            <w:r w:rsidRPr="00DB1987">
              <w:rPr>
                <w:rFonts w:ascii="Times New Roman" w:eastAsia="Calibri" w:hAnsi="Times New Roman"/>
                <w:color w:val="000000"/>
                <w:sz w:val="20"/>
                <w:szCs w:val="20"/>
              </w:rPr>
              <w:t>г. Мурманск, ул. Калинина, д. 25</w:t>
            </w:r>
          </w:p>
        </w:tc>
        <w:tc>
          <w:tcPr>
            <w:tcW w:w="1255" w:type="dxa"/>
            <w:tcBorders>
              <w:top w:val="nil"/>
              <w:left w:val="nil"/>
              <w:bottom w:val="single" w:sz="4" w:space="0" w:color="000000"/>
              <w:right w:val="nil"/>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1955</w:t>
            </w:r>
          </w:p>
        </w:tc>
        <w:tc>
          <w:tcPr>
            <w:tcW w:w="1701" w:type="dxa"/>
            <w:tcBorders>
              <w:top w:val="nil"/>
              <w:left w:val="single" w:sz="4" w:space="0" w:color="000000"/>
              <w:bottom w:val="single" w:sz="4" w:space="0" w:color="000000"/>
              <w:right w:val="single" w:sz="4" w:space="0" w:color="000000"/>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27.11.2015</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301,10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1</w:t>
            </w:r>
            <w:r>
              <w:rPr>
                <w:rFonts w:ascii="Times New Roman" w:hAnsi="Times New Roman"/>
                <w:color w:val="000000"/>
                <w:sz w:val="20"/>
                <w:szCs w:val="20"/>
              </w:rPr>
              <w:t>7</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DB1987" w:rsidRDefault="005B1CB3" w:rsidP="009D0C12">
            <w:pPr>
              <w:ind w:firstLine="0"/>
              <w:jc w:val="center"/>
              <w:rPr>
                <w:rFonts w:ascii="Times New Roman" w:eastAsia="Calibri" w:hAnsi="Times New Roman"/>
                <w:color w:val="000000"/>
                <w:sz w:val="20"/>
                <w:szCs w:val="20"/>
              </w:rPr>
            </w:pPr>
            <w:r w:rsidRPr="00DB1987">
              <w:rPr>
                <w:rFonts w:ascii="Times New Roman" w:eastAsia="Calibri"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E02EA9" w:rsidRDefault="005B1CB3" w:rsidP="009D0C12">
            <w:pPr>
              <w:ind w:firstLine="0"/>
              <w:rPr>
                <w:rFonts w:ascii="Times New Roman" w:hAnsi="Times New Roman"/>
                <w:color w:val="000000"/>
                <w:sz w:val="20"/>
                <w:szCs w:val="20"/>
              </w:rPr>
            </w:pPr>
            <w:r w:rsidRPr="00E02EA9">
              <w:rPr>
                <w:rFonts w:ascii="Times New Roman" w:hAnsi="Times New Roman"/>
                <w:color w:val="000000"/>
                <w:sz w:val="20"/>
                <w:szCs w:val="20"/>
              </w:rPr>
              <w:t>г. Мурманск, ул. Калинина, д. 27</w:t>
            </w:r>
          </w:p>
        </w:tc>
        <w:tc>
          <w:tcPr>
            <w:tcW w:w="1255" w:type="dxa"/>
            <w:tcBorders>
              <w:top w:val="nil"/>
              <w:left w:val="nil"/>
              <w:bottom w:val="single" w:sz="4" w:space="0" w:color="000000"/>
              <w:right w:val="nil"/>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1957</w:t>
            </w:r>
          </w:p>
        </w:tc>
        <w:tc>
          <w:tcPr>
            <w:tcW w:w="1701" w:type="dxa"/>
            <w:tcBorders>
              <w:top w:val="nil"/>
              <w:left w:val="single" w:sz="4" w:space="0" w:color="000000"/>
              <w:bottom w:val="single" w:sz="4" w:space="0" w:color="000000"/>
              <w:right w:val="single" w:sz="4" w:space="0" w:color="000000"/>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27.08.2015</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130,80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17</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E02EA9" w:rsidRDefault="005B1CB3" w:rsidP="009D0C12">
            <w:pPr>
              <w:ind w:firstLine="0"/>
              <w:jc w:val="center"/>
            </w:pPr>
            <w:r w:rsidRPr="00E02EA9">
              <w:rPr>
                <w:rFonts w:ascii="Times New Roman"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E02EA9" w:rsidRDefault="005B1CB3" w:rsidP="009D0C12">
            <w:pPr>
              <w:ind w:firstLine="0"/>
              <w:rPr>
                <w:rFonts w:ascii="Times New Roman" w:hAnsi="Times New Roman"/>
                <w:color w:val="000000"/>
                <w:sz w:val="20"/>
                <w:szCs w:val="20"/>
              </w:rPr>
            </w:pPr>
            <w:r w:rsidRPr="00E02EA9">
              <w:rPr>
                <w:rFonts w:ascii="Times New Roman" w:hAnsi="Times New Roman"/>
                <w:color w:val="000000"/>
                <w:sz w:val="20"/>
                <w:szCs w:val="20"/>
              </w:rPr>
              <w:t>г. Мурманск, ул. Калинина, д. 45</w:t>
            </w:r>
          </w:p>
        </w:tc>
        <w:tc>
          <w:tcPr>
            <w:tcW w:w="1255" w:type="dxa"/>
            <w:tcBorders>
              <w:top w:val="nil"/>
              <w:left w:val="nil"/>
              <w:bottom w:val="single" w:sz="4" w:space="0" w:color="000000"/>
              <w:right w:val="nil"/>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1956</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31.10.2014</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207,00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20</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E02EA9" w:rsidRDefault="005B1CB3" w:rsidP="009D0C12">
            <w:pPr>
              <w:ind w:firstLine="0"/>
              <w:jc w:val="center"/>
            </w:pPr>
            <w:r w:rsidRPr="00E02EA9">
              <w:rPr>
                <w:rFonts w:ascii="Times New Roman"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E02EA9" w:rsidRDefault="005B1CB3" w:rsidP="009D0C12">
            <w:pPr>
              <w:ind w:firstLine="0"/>
              <w:rPr>
                <w:rFonts w:ascii="Times New Roman" w:hAnsi="Times New Roman"/>
                <w:color w:val="000000"/>
                <w:sz w:val="20"/>
                <w:szCs w:val="20"/>
              </w:rPr>
            </w:pPr>
            <w:r w:rsidRPr="00E02EA9">
              <w:rPr>
                <w:rFonts w:ascii="Times New Roman" w:hAnsi="Times New Roman"/>
                <w:color w:val="000000"/>
                <w:sz w:val="20"/>
                <w:szCs w:val="20"/>
              </w:rPr>
              <w:t>г. Мурманск, ул. Калинина, д. 47</w:t>
            </w:r>
          </w:p>
        </w:tc>
        <w:tc>
          <w:tcPr>
            <w:tcW w:w="1255" w:type="dxa"/>
            <w:tcBorders>
              <w:top w:val="nil"/>
              <w:left w:val="nil"/>
              <w:bottom w:val="single" w:sz="4" w:space="0" w:color="000000"/>
              <w:right w:val="nil"/>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1957</w:t>
            </w:r>
          </w:p>
        </w:tc>
        <w:tc>
          <w:tcPr>
            <w:tcW w:w="1701" w:type="dxa"/>
            <w:tcBorders>
              <w:top w:val="nil"/>
              <w:left w:val="single" w:sz="4" w:space="0" w:color="000000"/>
              <w:bottom w:val="single" w:sz="4" w:space="0" w:color="000000"/>
              <w:right w:val="single" w:sz="4" w:space="0" w:color="000000"/>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27.11.2013</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55,40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5</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E02EA9" w:rsidRDefault="005B1CB3" w:rsidP="009D0C12">
            <w:pPr>
              <w:ind w:firstLine="0"/>
              <w:jc w:val="center"/>
            </w:pPr>
            <w:r w:rsidRPr="00E02EA9">
              <w:rPr>
                <w:rFonts w:ascii="Times New Roman"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E02EA9" w:rsidRDefault="005B1CB3" w:rsidP="009D0C12">
            <w:pPr>
              <w:ind w:firstLine="0"/>
              <w:rPr>
                <w:rFonts w:ascii="Times New Roman" w:hAnsi="Times New Roman"/>
                <w:color w:val="000000"/>
                <w:sz w:val="20"/>
                <w:szCs w:val="20"/>
              </w:rPr>
            </w:pPr>
            <w:r w:rsidRPr="00E02EA9">
              <w:rPr>
                <w:rFonts w:ascii="Times New Roman" w:hAnsi="Times New Roman"/>
                <w:color w:val="000000"/>
                <w:sz w:val="20"/>
                <w:szCs w:val="20"/>
              </w:rPr>
              <w:t>г. Мурманск, ул. Калинина, д. 52</w:t>
            </w:r>
          </w:p>
        </w:tc>
        <w:tc>
          <w:tcPr>
            <w:tcW w:w="1255" w:type="dxa"/>
            <w:tcBorders>
              <w:top w:val="nil"/>
              <w:left w:val="nil"/>
              <w:bottom w:val="single" w:sz="4" w:space="0" w:color="000000"/>
              <w:right w:val="nil"/>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1956</w:t>
            </w:r>
          </w:p>
        </w:tc>
        <w:tc>
          <w:tcPr>
            <w:tcW w:w="1701" w:type="dxa"/>
            <w:tcBorders>
              <w:top w:val="nil"/>
              <w:left w:val="single" w:sz="4" w:space="0" w:color="000000"/>
              <w:bottom w:val="single" w:sz="4" w:space="0" w:color="000000"/>
              <w:right w:val="single" w:sz="4" w:space="0" w:color="000000"/>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08.12.2015</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257,20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14</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E02EA9" w:rsidRDefault="005B1CB3" w:rsidP="009D0C12">
            <w:pPr>
              <w:ind w:firstLine="0"/>
              <w:jc w:val="center"/>
            </w:pPr>
            <w:r w:rsidRPr="00E02EA9">
              <w:rPr>
                <w:rFonts w:ascii="Times New Roman"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E02EA9" w:rsidRDefault="005B1CB3" w:rsidP="009D0C12">
            <w:pPr>
              <w:ind w:firstLine="0"/>
              <w:rPr>
                <w:rFonts w:ascii="Times New Roman" w:hAnsi="Times New Roman"/>
                <w:color w:val="000000"/>
                <w:sz w:val="20"/>
                <w:szCs w:val="20"/>
              </w:rPr>
            </w:pPr>
            <w:r w:rsidRPr="00E02EA9">
              <w:rPr>
                <w:rFonts w:ascii="Times New Roman" w:hAnsi="Times New Roman"/>
                <w:color w:val="000000"/>
                <w:sz w:val="20"/>
                <w:szCs w:val="20"/>
              </w:rPr>
              <w:t>г. Мурманск, ул. Калинина, д. 59</w:t>
            </w:r>
          </w:p>
        </w:tc>
        <w:tc>
          <w:tcPr>
            <w:tcW w:w="1255" w:type="dxa"/>
            <w:tcBorders>
              <w:top w:val="nil"/>
              <w:left w:val="nil"/>
              <w:bottom w:val="single" w:sz="4" w:space="0" w:color="000000"/>
              <w:right w:val="nil"/>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1956</w:t>
            </w:r>
          </w:p>
        </w:tc>
        <w:tc>
          <w:tcPr>
            <w:tcW w:w="1701" w:type="dxa"/>
            <w:tcBorders>
              <w:top w:val="nil"/>
              <w:left w:val="single" w:sz="4" w:space="0" w:color="000000"/>
              <w:bottom w:val="single" w:sz="4" w:space="0" w:color="000000"/>
              <w:right w:val="single" w:sz="4" w:space="0" w:color="000000"/>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09.12.2016</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156,60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5</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E02EA9" w:rsidRDefault="005B1CB3" w:rsidP="009D0C12">
            <w:pPr>
              <w:ind w:firstLine="0"/>
              <w:jc w:val="center"/>
            </w:pPr>
            <w:r w:rsidRPr="00E02EA9">
              <w:rPr>
                <w:rFonts w:ascii="Times New Roman"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E02EA9" w:rsidRDefault="005B1CB3" w:rsidP="009D0C12">
            <w:pPr>
              <w:ind w:firstLine="0"/>
              <w:rPr>
                <w:rFonts w:ascii="Times New Roman" w:hAnsi="Times New Roman"/>
                <w:color w:val="000000"/>
                <w:sz w:val="20"/>
                <w:szCs w:val="20"/>
              </w:rPr>
            </w:pPr>
            <w:r w:rsidRPr="00E02EA9">
              <w:rPr>
                <w:rFonts w:ascii="Times New Roman" w:hAnsi="Times New Roman"/>
                <w:color w:val="000000"/>
                <w:sz w:val="20"/>
                <w:szCs w:val="20"/>
              </w:rPr>
              <w:t>г. Мурманск, ул. Калинина, д. 63</w:t>
            </w:r>
          </w:p>
        </w:tc>
        <w:tc>
          <w:tcPr>
            <w:tcW w:w="1255" w:type="dxa"/>
            <w:tcBorders>
              <w:top w:val="nil"/>
              <w:left w:val="nil"/>
              <w:bottom w:val="single" w:sz="4" w:space="0" w:color="000000"/>
              <w:right w:val="nil"/>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1955</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03.07.2014</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60,40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5</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E02EA9" w:rsidRDefault="005B1CB3" w:rsidP="009D0C12">
            <w:pPr>
              <w:ind w:firstLine="0"/>
              <w:jc w:val="center"/>
            </w:pPr>
            <w:r w:rsidRPr="00E02EA9">
              <w:rPr>
                <w:rFonts w:ascii="Times New Roman"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E02EA9" w:rsidRDefault="005B1CB3" w:rsidP="009D0C12">
            <w:pPr>
              <w:ind w:firstLine="0"/>
              <w:rPr>
                <w:rFonts w:ascii="Times New Roman" w:hAnsi="Times New Roman"/>
                <w:color w:val="000000"/>
                <w:sz w:val="20"/>
                <w:szCs w:val="20"/>
              </w:rPr>
            </w:pPr>
            <w:r w:rsidRPr="00E02EA9">
              <w:rPr>
                <w:rFonts w:ascii="Times New Roman" w:hAnsi="Times New Roman"/>
                <w:color w:val="000000"/>
                <w:sz w:val="20"/>
                <w:szCs w:val="20"/>
              </w:rPr>
              <w:t>г. Мурманск, проезд Владимира Капустина, д. 5</w:t>
            </w:r>
          </w:p>
        </w:tc>
        <w:tc>
          <w:tcPr>
            <w:tcW w:w="1255" w:type="dxa"/>
            <w:tcBorders>
              <w:top w:val="nil"/>
              <w:left w:val="nil"/>
              <w:bottom w:val="single" w:sz="4" w:space="0" w:color="000000"/>
              <w:right w:val="nil"/>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1955</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28.02.2014</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24,90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1</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E02EA9" w:rsidRDefault="005B1CB3" w:rsidP="009D0C12">
            <w:pPr>
              <w:ind w:firstLine="0"/>
              <w:jc w:val="center"/>
            </w:pPr>
            <w:r w:rsidRPr="00E02EA9">
              <w:rPr>
                <w:rFonts w:ascii="Times New Roman"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E02EA9" w:rsidRDefault="005B1CB3" w:rsidP="009D0C12">
            <w:pPr>
              <w:ind w:firstLine="0"/>
              <w:rPr>
                <w:rFonts w:ascii="Times New Roman" w:hAnsi="Times New Roman"/>
                <w:color w:val="000000"/>
                <w:sz w:val="20"/>
                <w:szCs w:val="20"/>
              </w:rPr>
            </w:pPr>
            <w:r w:rsidRPr="00E02EA9">
              <w:rPr>
                <w:rFonts w:ascii="Times New Roman" w:hAnsi="Times New Roman"/>
                <w:color w:val="000000"/>
                <w:sz w:val="20"/>
                <w:szCs w:val="20"/>
              </w:rPr>
              <w:t>г. Мурманск, ул. Карла Либкнехта, д. 12</w:t>
            </w:r>
          </w:p>
        </w:tc>
        <w:tc>
          <w:tcPr>
            <w:tcW w:w="1255" w:type="dxa"/>
            <w:tcBorders>
              <w:top w:val="nil"/>
              <w:left w:val="nil"/>
              <w:bottom w:val="single" w:sz="4" w:space="0" w:color="000000"/>
              <w:right w:val="nil"/>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1945</w:t>
            </w:r>
          </w:p>
        </w:tc>
        <w:tc>
          <w:tcPr>
            <w:tcW w:w="1701" w:type="dxa"/>
            <w:tcBorders>
              <w:top w:val="nil"/>
              <w:left w:val="single" w:sz="4" w:space="0" w:color="000000"/>
              <w:bottom w:val="single" w:sz="4" w:space="0" w:color="000000"/>
              <w:right w:val="single" w:sz="4" w:space="0" w:color="000000"/>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04.04.2016</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324,30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11</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E02EA9" w:rsidRDefault="005B1CB3" w:rsidP="009D0C12">
            <w:pPr>
              <w:ind w:firstLine="0"/>
              <w:jc w:val="center"/>
            </w:pPr>
            <w:r w:rsidRPr="00E02EA9">
              <w:rPr>
                <w:rFonts w:ascii="Times New Roman"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E02EA9" w:rsidRDefault="005B1CB3" w:rsidP="009D0C12">
            <w:pPr>
              <w:ind w:firstLine="0"/>
              <w:rPr>
                <w:rFonts w:ascii="Times New Roman" w:hAnsi="Times New Roman"/>
                <w:color w:val="000000"/>
                <w:sz w:val="20"/>
                <w:szCs w:val="20"/>
              </w:rPr>
            </w:pPr>
            <w:r w:rsidRPr="00E02EA9">
              <w:rPr>
                <w:rFonts w:ascii="Times New Roman" w:hAnsi="Times New Roman"/>
                <w:color w:val="000000"/>
                <w:sz w:val="20"/>
                <w:szCs w:val="20"/>
              </w:rPr>
              <w:t>г. Мурманск, ул. Карла Либкнехта, д. 14</w:t>
            </w:r>
          </w:p>
        </w:tc>
        <w:tc>
          <w:tcPr>
            <w:tcW w:w="1255" w:type="dxa"/>
            <w:tcBorders>
              <w:top w:val="nil"/>
              <w:left w:val="nil"/>
              <w:bottom w:val="single" w:sz="4" w:space="0" w:color="000000"/>
              <w:right w:val="nil"/>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1945</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04.03.2015</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177,80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8</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E02EA9" w:rsidRDefault="005B1CB3" w:rsidP="009D0C12">
            <w:pPr>
              <w:ind w:firstLine="0"/>
              <w:jc w:val="center"/>
            </w:pPr>
            <w:r w:rsidRPr="00E02EA9">
              <w:rPr>
                <w:rFonts w:ascii="Times New Roman"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E02EA9" w:rsidRDefault="005B1CB3" w:rsidP="009D0C12">
            <w:pPr>
              <w:ind w:firstLine="0"/>
              <w:rPr>
                <w:rFonts w:ascii="Times New Roman" w:hAnsi="Times New Roman"/>
                <w:color w:val="000000"/>
                <w:sz w:val="20"/>
                <w:szCs w:val="20"/>
              </w:rPr>
            </w:pPr>
            <w:r w:rsidRPr="00E02EA9">
              <w:rPr>
                <w:rFonts w:ascii="Times New Roman" w:hAnsi="Times New Roman"/>
                <w:color w:val="000000"/>
                <w:sz w:val="20"/>
                <w:szCs w:val="20"/>
              </w:rPr>
              <w:t>г. Мурманск, ул. Карла Либкнехта, д. 32/2</w:t>
            </w:r>
          </w:p>
        </w:tc>
        <w:tc>
          <w:tcPr>
            <w:tcW w:w="1255" w:type="dxa"/>
            <w:tcBorders>
              <w:top w:val="nil"/>
              <w:left w:val="nil"/>
              <w:bottom w:val="single" w:sz="4" w:space="0" w:color="000000"/>
              <w:right w:val="nil"/>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1948</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01.06.2012</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144,00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14</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E02EA9" w:rsidRDefault="005B1CB3" w:rsidP="009D0C12">
            <w:pPr>
              <w:ind w:firstLine="0"/>
              <w:jc w:val="center"/>
            </w:pPr>
            <w:r w:rsidRPr="00E02EA9">
              <w:rPr>
                <w:rFonts w:ascii="Times New Roman"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E02EA9" w:rsidRDefault="005B1CB3" w:rsidP="009D0C12">
            <w:pPr>
              <w:ind w:firstLine="0"/>
              <w:rPr>
                <w:rFonts w:ascii="Times New Roman" w:hAnsi="Times New Roman"/>
                <w:color w:val="000000"/>
                <w:sz w:val="20"/>
                <w:szCs w:val="20"/>
              </w:rPr>
            </w:pPr>
            <w:r w:rsidRPr="00E02EA9">
              <w:rPr>
                <w:rFonts w:ascii="Times New Roman" w:hAnsi="Times New Roman"/>
                <w:color w:val="000000"/>
                <w:sz w:val="20"/>
                <w:szCs w:val="20"/>
              </w:rPr>
              <w:t>г. Мурманск, пр-кт Кольский, д. 163</w:t>
            </w:r>
          </w:p>
        </w:tc>
        <w:tc>
          <w:tcPr>
            <w:tcW w:w="1255" w:type="dxa"/>
            <w:tcBorders>
              <w:top w:val="nil"/>
              <w:left w:val="nil"/>
              <w:bottom w:val="single" w:sz="4" w:space="0" w:color="000000"/>
              <w:right w:val="nil"/>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1954</w:t>
            </w:r>
          </w:p>
        </w:tc>
        <w:tc>
          <w:tcPr>
            <w:tcW w:w="1701" w:type="dxa"/>
            <w:tcBorders>
              <w:top w:val="nil"/>
              <w:left w:val="single" w:sz="4" w:space="0" w:color="000000"/>
              <w:bottom w:val="single" w:sz="4" w:space="0" w:color="000000"/>
              <w:right w:val="single" w:sz="4" w:space="0" w:color="000000"/>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23.11.2016</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515,60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3</w:t>
            </w:r>
            <w:r>
              <w:rPr>
                <w:rFonts w:ascii="Times New Roman" w:hAnsi="Times New Roman"/>
                <w:color w:val="000000"/>
                <w:sz w:val="20"/>
                <w:szCs w:val="20"/>
              </w:rPr>
              <w:t>2</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E02EA9" w:rsidRDefault="005B1CB3" w:rsidP="009D0C12">
            <w:pPr>
              <w:ind w:firstLine="0"/>
              <w:jc w:val="center"/>
            </w:pPr>
            <w:r w:rsidRPr="00E02EA9">
              <w:rPr>
                <w:rFonts w:ascii="Times New Roman"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E02EA9" w:rsidRDefault="005B1CB3" w:rsidP="009D0C12">
            <w:pPr>
              <w:ind w:firstLine="0"/>
              <w:rPr>
                <w:rFonts w:ascii="Times New Roman" w:hAnsi="Times New Roman"/>
                <w:color w:val="000000"/>
                <w:sz w:val="20"/>
                <w:szCs w:val="20"/>
              </w:rPr>
            </w:pPr>
            <w:r w:rsidRPr="00E02EA9">
              <w:rPr>
                <w:rFonts w:ascii="Times New Roman" w:hAnsi="Times New Roman"/>
                <w:color w:val="000000"/>
                <w:sz w:val="20"/>
                <w:szCs w:val="20"/>
              </w:rPr>
              <w:t>г. Мурманск, ул. Куйбышева, д. 2</w:t>
            </w:r>
          </w:p>
        </w:tc>
        <w:tc>
          <w:tcPr>
            <w:tcW w:w="1255" w:type="dxa"/>
            <w:tcBorders>
              <w:top w:val="nil"/>
              <w:left w:val="nil"/>
              <w:bottom w:val="single" w:sz="4" w:space="0" w:color="000000"/>
              <w:right w:val="nil"/>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1955</w:t>
            </w:r>
          </w:p>
        </w:tc>
        <w:tc>
          <w:tcPr>
            <w:tcW w:w="1701" w:type="dxa"/>
            <w:tcBorders>
              <w:top w:val="nil"/>
              <w:left w:val="single" w:sz="4" w:space="0" w:color="000000"/>
              <w:bottom w:val="single" w:sz="4" w:space="0" w:color="000000"/>
              <w:right w:val="single" w:sz="4" w:space="0" w:color="000000"/>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09.07.2015</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348,30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1</w:t>
            </w:r>
            <w:r>
              <w:rPr>
                <w:rFonts w:ascii="Times New Roman" w:hAnsi="Times New Roman"/>
                <w:color w:val="000000"/>
                <w:sz w:val="20"/>
                <w:szCs w:val="20"/>
              </w:rPr>
              <w:t>7</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E02EA9" w:rsidRDefault="005B1CB3" w:rsidP="009D0C12">
            <w:pPr>
              <w:ind w:firstLine="0"/>
              <w:jc w:val="center"/>
            </w:pPr>
            <w:r w:rsidRPr="00E02EA9">
              <w:rPr>
                <w:rFonts w:ascii="Times New Roman"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E02EA9" w:rsidRDefault="005B1CB3" w:rsidP="009D0C12">
            <w:pPr>
              <w:ind w:firstLine="0"/>
              <w:rPr>
                <w:rFonts w:ascii="Times New Roman" w:hAnsi="Times New Roman"/>
                <w:color w:val="000000"/>
                <w:sz w:val="20"/>
                <w:szCs w:val="20"/>
              </w:rPr>
            </w:pPr>
            <w:r w:rsidRPr="00E02EA9">
              <w:rPr>
                <w:rFonts w:ascii="Times New Roman" w:hAnsi="Times New Roman"/>
                <w:color w:val="000000"/>
                <w:sz w:val="20"/>
                <w:szCs w:val="20"/>
              </w:rPr>
              <w:t>г. Мурманск, ул. Куйбышева, д. 14</w:t>
            </w:r>
          </w:p>
        </w:tc>
        <w:tc>
          <w:tcPr>
            <w:tcW w:w="1255" w:type="dxa"/>
            <w:tcBorders>
              <w:top w:val="nil"/>
              <w:left w:val="nil"/>
              <w:bottom w:val="single" w:sz="4" w:space="0" w:color="000000"/>
              <w:right w:val="nil"/>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1954</w:t>
            </w:r>
          </w:p>
        </w:tc>
        <w:tc>
          <w:tcPr>
            <w:tcW w:w="1701" w:type="dxa"/>
            <w:tcBorders>
              <w:top w:val="nil"/>
              <w:left w:val="single" w:sz="4" w:space="0" w:color="000000"/>
              <w:bottom w:val="single" w:sz="4" w:space="0" w:color="000000"/>
              <w:right w:val="single" w:sz="4" w:space="0" w:color="000000"/>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04.04.2016</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528,10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37</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E02EA9" w:rsidRDefault="005B1CB3" w:rsidP="009D0C12">
            <w:pPr>
              <w:ind w:firstLine="0"/>
              <w:jc w:val="center"/>
            </w:pPr>
            <w:r w:rsidRPr="00E02EA9">
              <w:rPr>
                <w:rFonts w:ascii="Times New Roman"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E02EA9" w:rsidRDefault="005B1CB3" w:rsidP="009D0C12">
            <w:pPr>
              <w:ind w:firstLine="0"/>
              <w:rPr>
                <w:rFonts w:ascii="Times New Roman" w:hAnsi="Times New Roman"/>
                <w:color w:val="000000"/>
                <w:sz w:val="20"/>
                <w:szCs w:val="20"/>
              </w:rPr>
            </w:pPr>
            <w:r w:rsidRPr="00E02EA9">
              <w:rPr>
                <w:rFonts w:ascii="Times New Roman" w:hAnsi="Times New Roman"/>
                <w:color w:val="000000"/>
                <w:sz w:val="20"/>
                <w:szCs w:val="20"/>
              </w:rPr>
              <w:t>г. Мурманск, ул. Куйбышева, д. 17</w:t>
            </w:r>
          </w:p>
        </w:tc>
        <w:tc>
          <w:tcPr>
            <w:tcW w:w="1255" w:type="dxa"/>
            <w:tcBorders>
              <w:top w:val="nil"/>
              <w:left w:val="nil"/>
              <w:bottom w:val="single" w:sz="4" w:space="0" w:color="000000"/>
              <w:right w:val="nil"/>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1955</w:t>
            </w:r>
          </w:p>
        </w:tc>
        <w:tc>
          <w:tcPr>
            <w:tcW w:w="1701" w:type="dxa"/>
            <w:tcBorders>
              <w:top w:val="nil"/>
              <w:left w:val="single" w:sz="4" w:space="0" w:color="000000"/>
              <w:bottom w:val="single" w:sz="4" w:space="0" w:color="000000"/>
              <w:right w:val="single" w:sz="4" w:space="0" w:color="000000"/>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15.01.2016</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354,40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19</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E02EA9" w:rsidRDefault="005B1CB3" w:rsidP="009D0C12">
            <w:pPr>
              <w:ind w:firstLine="0"/>
              <w:jc w:val="center"/>
            </w:pPr>
            <w:r w:rsidRPr="00E02EA9">
              <w:rPr>
                <w:rFonts w:ascii="Times New Roman"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E02EA9" w:rsidRDefault="005B1CB3" w:rsidP="009D0C12">
            <w:pPr>
              <w:ind w:firstLine="0"/>
              <w:rPr>
                <w:rFonts w:ascii="Times New Roman" w:hAnsi="Times New Roman"/>
                <w:color w:val="000000"/>
                <w:sz w:val="20"/>
                <w:szCs w:val="20"/>
              </w:rPr>
            </w:pPr>
            <w:r w:rsidRPr="00E02EA9">
              <w:rPr>
                <w:rFonts w:ascii="Times New Roman" w:hAnsi="Times New Roman"/>
                <w:color w:val="000000"/>
                <w:sz w:val="20"/>
                <w:szCs w:val="20"/>
              </w:rPr>
              <w:t>г. Мурманск, ул. Лесная, д. 19</w:t>
            </w:r>
          </w:p>
        </w:tc>
        <w:tc>
          <w:tcPr>
            <w:tcW w:w="1255" w:type="dxa"/>
            <w:tcBorders>
              <w:top w:val="nil"/>
              <w:left w:val="nil"/>
              <w:bottom w:val="single" w:sz="4" w:space="0" w:color="000000"/>
              <w:right w:val="nil"/>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1959</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11.07.2014</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289,10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19</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E02EA9" w:rsidRDefault="005B1CB3" w:rsidP="009D0C12">
            <w:pPr>
              <w:ind w:firstLine="0"/>
              <w:jc w:val="center"/>
            </w:pPr>
            <w:r w:rsidRPr="00E02EA9">
              <w:rPr>
                <w:rFonts w:ascii="Times New Roman"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E02EA9" w:rsidRDefault="005B1CB3" w:rsidP="009D0C12">
            <w:pPr>
              <w:ind w:firstLine="0"/>
              <w:rPr>
                <w:rFonts w:ascii="Times New Roman" w:hAnsi="Times New Roman"/>
                <w:color w:val="000000"/>
                <w:sz w:val="20"/>
                <w:szCs w:val="20"/>
              </w:rPr>
            </w:pPr>
            <w:r w:rsidRPr="00E02EA9">
              <w:rPr>
                <w:rFonts w:ascii="Times New Roman" w:hAnsi="Times New Roman"/>
                <w:color w:val="000000"/>
                <w:sz w:val="20"/>
                <w:szCs w:val="20"/>
              </w:rPr>
              <w:t>г. Мурманск, ул. Лесная, д. 21</w:t>
            </w:r>
          </w:p>
        </w:tc>
        <w:tc>
          <w:tcPr>
            <w:tcW w:w="1255" w:type="dxa"/>
            <w:tcBorders>
              <w:top w:val="nil"/>
              <w:left w:val="nil"/>
              <w:bottom w:val="single" w:sz="4" w:space="0" w:color="000000"/>
              <w:right w:val="nil"/>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1959</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11.07.2014</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223,50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9</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E02EA9" w:rsidRDefault="005B1CB3" w:rsidP="009D0C12">
            <w:pPr>
              <w:ind w:firstLine="0"/>
              <w:jc w:val="center"/>
            </w:pPr>
            <w:r w:rsidRPr="00E02EA9">
              <w:rPr>
                <w:rFonts w:ascii="Times New Roman"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E02EA9" w:rsidRDefault="005B1CB3" w:rsidP="009D0C12">
            <w:pPr>
              <w:ind w:firstLine="0"/>
              <w:rPr>
                <w:rFonts w:ascii="Times New Roman" w:hAnsi="Times New Roman"/>
                <w:color w:val="000000"/>
                <w:sz w:val="20"/>
                <w:szCs w:val="20"/>
              </w:rPr>
            </w:pPr>
            <w:r w:rsidRPr="00E02EA9">
              <w:rPr>
                <w:rFonts w:ascii="Times New Roman" w:hAnsi="Times New Roman"/>
                <w:color w:val="000000"/>
                <w:sz w:val="20"/>
                <w:szCs w:val="20"/>
              </w:rPr>
              <w:t>г. Мурманск, ул. Лесная, д. 23</w:t>
            </w:r>
          </w:p>
        </w:tc>
        <w:tc>
          <w:tcPr>
            <w:tcW w:w="1255" w:type="dxa"/>
            <w:tcBorders>
              <w:top w:val="nil"/>
              <w:left w:val="nil"/>
              <w:bottom w:val="single" w:sz="4" w:space="0" w:color="000000"/>
              <w:right w:val="nil"/>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1958</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11.05.2012</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34,70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1</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E02EA9" w:rsidRDefault="005B1CB3" w:rsidP="009D0C12">
            <w:pPr>
              <w:ind w:firstLine="0"/>
              <w:jc w:val="center"/>
            </w:pPr>
            <w:r w:rsidRPr="00E02EA9">
              <w:rPr>
                <w:rFonts w:ascii="Times New Roman"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E02EA9" w:rsidRDefault="005B1CB3" w:rsidP="009D0C12">
            <w:pPr>
              <w:ind w:firstLine="0"/>
              <w:rPr>
                <w:rFonts w:ascii="Times New Roman" w:hAnsi="Times New Roman"/>
                <w:color w:val="000000"/>
                <w:sz w:val="20"/>
                <w:szCs w:val="20"/>
              </w:rPr>
            </w:pPr>
            <w:r w:rsidRPr="00E02EA9">
              <w:rPr>
                <w:rFonts w:ascii="Times New Roman" w:hAnsi="Times New Roman"/>
                <w:color w:val="000000"/>
                <w:sz w:val="20"/>
                <w:szCs w:val="20"/>
              </w:rPr>
              <w:t>г. Мурманск, ул. Адмирала флота Лобова, д. 24</w:t>
            </w:r>
          </w:p>
        </w:tc>
        <w:tc>
          <w:tcPr>
            <w:tcW w:w="1255" w:type="dxa"/>
            <w:tcBorders>
              <w:top w:val="nil"/>
              <w:left w:val="nil"/>
              <w:bottom w:val="single" w:sz="4" w:space="0" w:color="000000"/>
              <w:right w:val="nil"/>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1940</w:t>
            </w:r>
          </w:p>
        </w:tc>
        <w:tc>
          <w:tcPr>
            <w:tcW w:w="1701" w:type="dxa"/>
            <w:tcBorders>
              <w:top w:val="nil"/>
              <w:left w:val="single" w:sz="4" w:space="0" w:color="000000"/>
              <w:bottom w:val="single" w:sz="4" w:space="0" w:color="000000"/>
              <w:right w:val="single" w:sz="4" w:space="0" w:color="000000"/>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12.04.2016</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248,40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1</w:t>
            </w:r>
            <w:r>
              <w:rPr>
                <w:rFonts w:ascii="Times New Roman" w:hAnsi="Times New Roman"/>
                <w:color w:val="000000"/>
                <w:sz w:val="20"/>
                <w:szCs w:val="20"/>
              </w:rPr>
              <w:t>0</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E02EA9" w:rsidRDefault="005B1CB3" w:rsidP="009D0C12">
            <w:pPr>
              <w:ind w:firstLine="0"/>
              <w:jc w:val="center"/>
            </w:pPr>
            <w:r w:rsidRPr="00E02EA9">
              <w:rPr>
                <w:rFonts w:ascii="Times New Roman"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E02EA9" w:rsidRDefault="005B1CB3" w:rsidP="009D0C12">
            <w:pPr>
              <w:ind w:firstLine="0"/>
              <w:rPr>
                <w:rFonts w:ascii="Times New Roman" w:hAnsi="Times New Roman"/>
                <w:color w:val="000000"/>
                <w:sz w:val="20"/>
                <w:szCs w:val="20"/>
              </w:rPr>
            </w:pPr>
            <w:r w:rsidRPr="00E02EA9">
              <w:rPr>
                <w:rFonts w:ascii="Times New Roman" w:hAnsi="Times New Roman"/>
                <w:color w:val="000000"/>
                <w:sz w:val="20"/>
                <w:szCs w:val="20"/>
              </w:rPr>
              <w:t>г. Мурманск, ул. Марата, д. 11</w:t>
            </w:r>
          </w:p>
        </w:tc>
        <w:tc>
          <w:tcPr>
            <w:tcW w:w="1255" w:type="dxa"/>
            <w:tcBorders>
              <w:top w:val="nil"/>
              <w:left w:val="nil"/>
              <w:bottom w:val="single" w:sz="4" w:space="0" w:color="000000"/>
              <w:right w:val="nil"/>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1956</w:t>
            </w:r>
          </w:p>
        </w:tc>
        <w:tc>
          <w:tcPr>
            <w:tcW w:w="1701" w:type="dxa"/>
            <w:tcBorders>
              <w:top w:val="nil"/>
              <w:left w:val="single" w:sz="4" w:space="0" w:color="000000"/>
              <w:bottom w:val="single" w:sz="4" w:space="0" w:color="000000"/>
              <w:right w:val="single" w:sz="4" w:space="0" w:color="000000"/>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10.09.2015</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378,90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19</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E02EA9" w:rsidRDefault="005B1CB3" w:rsidP="009D0C12">
            <w:pPr>
              <w:ind w:firstLine="0"/>
              <w:jc w:val="center"/>
            </w:pPr>
            <w:r w:rsidRPr="00E02EA9">
              <w:rPr>
                <w:rFonts w:ascii="Times New Roman"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E02EA9" w:rsidRDefault="005B1CB3" w:rsidP="009D0C12">
            <w:pPr>
              <w:ind w:firstLine="0"/>
              <w:rPr>
                <w:rFonts w:ascii="Times New Roman" w:hAnsi="Times New Roman"/>
                <w:color w:val="000000"/>
                <w:sz w:val="20"/>
                <w:szCs w:val="20"/>
              </w:rPr>
            </w:pPr>
            <w:r w:rsidRPr="00E02EA9">
              <w:rPr>
                <w:rFonts w:ascii="Times New Roman" w:hAnsi="Times New Roman"/>
                <w:color w:val="000000"/>
                <w:sz w:val="20"/>
                <w:szCs w:val="20"/>
              </w:rPr>
              <w:t>г. Мурманск, ул. Марата, д. 13</w:t>
            </w:r>
          </w:p>
        </w:tc>
        <w:tc>
          <w:tcPr>
            <w:tcW w:w="1255" w:type="dxa"/>
            <w:tcBorders>
              <w:top w:val="nil"/>
              <w:left w:val="nil"/>
              <w:bottom w:val="single" w:sz="4" w:space="0" w:color="000000"/>
              <w:right w:val="nil"/>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1940</w:t>
            </w:r>
          </w:p>
        </w:tc>
        <w:tc>
          <w:tcPr>
            <w:tcW w:w="1701" w:type="dxa"/>
            <w:tcBorders>
              <w:top w:val="nil"/>
              <w:left w:val="single" w:sz="4" w:space="0" w:color="000000"/>
              <w:bottom w:val="single" w:sz="4" w:space="0" w:color="000000"/>
              <w:right w:val="single" w:sz="4" w:space="0" w:color="000000"/>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27.08.2015</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495,20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4</w:t>
            </w:r>
            <w:r>
              <w:rPr>
                <w:rFonts w:ascii="Times New Roman" w:hAnsi="Times New Roman"/>
                <w:color w:val="000000"/>
                <w:sz w:val="20"/>
                <w:szCs w:val="20"/>
              </w:rPr>
              <w:t>3</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E02EA9" w:rsidRDefault="005B1CB3" w:rsidP="009D0C12">
            <w:pPr>
              <w:ind w:firstLine="0"/>
              <w:jc w:val="center"/>
            </w:pPr>
            <w:r w:rsidRPr="00E02EA9">
              <w:rPr>
                <w:rFonts w:ascii="Times New Roman"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E02EA9" w:rsidRDefault="005B1CB3" w:rsidP="009D0C12">
            <w:pPr>
              <w:ind w:firstLine="0"/>
              <w:rPr>
                <w:rFonts w:ascii="Times New Roman" w:hAnsi="Times New Roman"/>
                <w:color w:val="000000"/>
                <w:sz w:val="20"/>
                <w:szCs w:val="20"/>
              </w:rPr>
            </w:pPr>
            <w:r w:rsidRPr="00E02EA9">
              <w:rPr>
                <w:rFonts w:ascii="Times New Roman" w:hAnsi="Times New Roman"/>
                <w:color w:val="000000"/>
                <w:sz w:val="20"/>
                <w:szCs w:val="20"/>
              </w:rPr>
              <w:t>г. Мурманск, ул. Марата, д. 13а</w:t>
            </w:r>
          </w:p>
        </w:tc>
        <w:tc>
          <w:tcPr>
            <w:tcW w:w="1255" w:type="dxa"/>
            <w:tcBorders>
              <w:top w:val="nil"/>
              <w:left w:val="nil"/>
              <w:bottom w:val="single" w:sz="4" w:space="0" w:color="000000"/>
              <w:right w:val="nil"/>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1940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11.07.2014</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432,00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29</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E02EA9" w:rsidRDefault="005B1CB3" w:rsidP="009D0C12">
            <w:pPr>
              <w:ind w:firstLine="0"/>
              <w:jc w:val="center"/>
            </w:pPr>
            <w:r w:rsidRPr="00E02EA9">
              <w:rPr>
                <w:rFonts w:ascii="Times New Roman"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E02EA9" w:rsidRDefault="005B1CB3" w:rsidP="009D0C12">
            <w:pPr>
              <w:ind w:firstLine="0"/>
              <w:rPr>
                <w:rFonts w:ascii="Times New Roman" w:hAnsi="Times New Roman"/>
                <w:color w:val="000000"/>
                <w:sz w:val="20"/>
                <w:szCs w:val="20"/>
              </w:rPr>
            </w:pPr>
            <w:r w:rsidRPr="00E02EA9">
              <w:rPr>
                <w:rFonts w:ascii="Times New Roman" w:hAnsi="Times New Roman"/>
                <w:color w:val="000000"/>
                <w:sz w:val="20"/>
                <w:szCs w:val="20"/>
              </w:rPr>
              <w:t>г. Мурманск, ул. Марата, д. 15</w:t>
            </w:r>
          </w:p>
        </w:tc>
        <w:tc>
          <w:tcPr>
            <w:tcW w:w="1255" w:type="dxa"/>
            <w:tcBorders>
              <w:top w:val="nil"/>
              <w:left w:val="nil"/>
              <w:bottom w:val="single" w:sz="4" w:space="0" w:color="000000"/>
              <w:right w:val="nil"/>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1937</w:t>
            </w:r>
          </w:p>
        </w:tc>
        <w:tc>
          <w:tcPr>
            <w:tcW w:w="1701" w:type="dxa"/>
            <w:tcBorders>
              <w:top w:val="nil"/>
              <w:left w:val="single" w:sz="4" w:space="0" w:color="000000"/>
              <w:bottom w:val="single" w:sz="4" w:space="0" w:color="000000"/>
              <w:right w:val="single" w:sz="4" w:space="0" w:color="000000"/>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10.02.2016</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741,90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36</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E02EA9" w:rsidRDefault="005B1CB3" w:rsidP="009D0C12">
            <w:pPr>
              <w:ind w:firstLine="0"/>
              <w:jc w:val="center"/>
            </w:pPr>
            <w:r w:rsidRPr="00E02EA9">
              <w:rPr>
                <w:rFonts w:ascii="Times New Roman"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E02EA9" w:rsidRDefault="005B1CB3" w:rsidP="009D0C12">
            <w:pPr>
              <w:ind w:firstLine="0"/>
              <w:rPr>
                <w:rFonts w:ascii="Times New Roman" w:hAnsi="Times New Roman"/>
                <w:color w:val="000000"/>
                <w:sz w:val="20"/>
                <w:szCs w:val="20"/>
              </w:rPr>
            </w:pPr>
            <w:r w:rsidRPr="00E02EA9">
              <w:rPr>
                <w:rFonts w:ascii="Times New Roman" w:hAnsi="Times New Roman"/>
                <w:color w:val="000000"/>
                <w:sz w:val="20"/>
                <w:szCs w:val="20"/>
              </w:rPr>
              <w:t>г. Мурманск, ул. Мурманская, д. 56</w:t>
            </w:r>
          </w:p>
        </w:tc>
        <w:tc>
          <w:tcPr>
            <w:tcW w:w="1255" w:type="dxa"/>
            <w:tcBorders>
              <w:top w:val="nil"/>
              <w:left w:val="nil"/>
              <w:bottom w:val="single" w:sz="4" w:space="0" w:color="000000"/>
              <w:right w:val="nil"/>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1950</w:t>
            </w:r>
          </w:p>
        </w:tc>
        <w:tc>
          <w:tcPr>
            <w:tcW w:w="1701" w:type="dxa"/>
            <w:tcBorders>
              <w:top w:val="nil"/>
              <w:left w:val="single" w:sz="4" w:space="0" w:color="000000"/>
              <w:bottom w:val="single" w:sz="4" w:space="0" w:color="000000"/>
              <w:right w:val="single" w:sz="4" w:space="0" w:color="000000"/>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02.06.2016</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190,20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13</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E02EA9" w:rsidRDefault="005B1CB3" w:rsidP="009D0C12">
            <w:pPr>
              <w:ind w:firstLine="0"/>
              <w:jc w:val="center"/>
            </w:pPr>
            <w:r w:rsidRPr="00E02EA9">
              <w:rPr>
                <w:rFonts w:ascii="Times New Roman"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E02EA9" w:rsidRDefault="005B1CB3" w:rsidP="009D0C12">
            <w:pPr>
              <w:ind w:firstLine="0"/>
              <w:rPr>
                <w:rFonts w:ascii="Times New Roman" w:hAnsi="Times New Roman"/>
                <w:color w:val="000000"/>
                <w:sz w:val="20"/>
                <w:szCs w:val="20"/>
              </w:rPr>
            </w:pPr>
            <w:r w:rsidRPr="00E02EA9">
              <w:rPr>
                <w:rFonts w:ascii="Times New Roman" w:hAnsi="Times New Roman"/>
                <w:color w:val="000000"/>
                <w:sz w:val="20"/>
                <w:szCs w:val="20"/>
              </w:rPr>
              <w:t>г. Мурманск, ул. Набережная, д. 7</w:t>
            </w:r>
          </w:p>
        </w:tc>
        <w:tc>
          <w:tcPr>
            <w:tcW w:w="1255" w:type="dxa"/>
            <w:tcBorders>
              <w:top w:val="nil"/>
              <w:left w:val="nil"/>
              <w:bottom w:val="single" w:sz="4" w:space="0" w:color="000000"/>
              <w:right w:val="nil"/>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1937</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13.03.2014</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121,20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14</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E02EA9" w:rsidRDefault="005B1CB3" w:rsidP="009D0C12">
            <w:pPr>
              <w:ind w:firstLine="0"/>
              <w:jc w:val="center"/>
            </w:pPr>
            <w:r w:rsidRPr="00E02EA9">
              <w:rPr>
                <w:rFonts w:ascii="Times New Roman"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E02EA9" w:rsidRDefault="005B1CB3" w:rsidP="009D0C12">
            <w:pPr>
              <w:ind w:firstLine="0"/>
              <w:rPr>
                <w:rFonts w:ascii="Times New Roman" w:hAnsi="Times New Roman"/>
                <w:color w:val="000000"/>
                <w:sz w:val="20"/>
                <w:szCs w:val="20"/>
              </w:rPr>
            </w:pPr>
            <w:r w:rsidRPr="00E02EA9">
              <w:rPr>
                <w:rFonts w:ascii="Times New Roman" w:hAnsi="Times New Roman"/>
                <w:color w:val="000000"/>
                <w:sz w:val="20"/>
                <w:szCs w:val="20"/>
              </w:rPr>
              <w:t>г. Мурманск, ул. Набережная, д. 13</w:t>
            </w:r>
          </w:p>
        </w:tc>
        <w:tc>
          <w:tcPr>
            <w:tcW w:w="1255" w:type="dxa"/>
            <w:tcBorders>
              <w:top w:val="nil"/>
              <w:left w:val="nil"/>
              <w:bottom w:val="single" w:sz="4" w:space="0" w:color="000000"/>
              <w:right w:val="nil"/>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1938</w:t>
            </w:r>
          </w:p>
        </w:tc>
        <w:tc>
          <w:tcPr>
            <w:tcW w:w="1701" w:type="dxa"/>
            <w:tcBorders>
              <w:top w:val="nil"/>
              <w:left w:val="single" w:sz="4" w:space="0" w:color="000000"/>
              <w:bottom w:val="single" w:sz="4" w:space="0" w:color="000000"/>
              <w:right w:val="single" w:sz="4" w:space="0" w:color="000000"/>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26.12.2016</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388,60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2</w:t>
            </w:r>
            <w:r>
              <w:rPr>
                <w:rFonts w:ascii="Times New Roman" w:hAnsi="Times New Roman"/>
                <w:color w:val="000000"/>
                <w:sz w:val="20"/>
                <w:szCs w:val="20"/>
              </w:rPr>
              <w:t>2</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E02EA9" w:rsidRDefault="005B1CB3" w:rsidP="009D0C12">
            <w:pPr>
              <w:ind w:firstLine="0"/>
              <w:jc w:val="center"/>
            </w:pPr>
            <w:r w:rsidRPr="00E02EA9">
              <w:rPr>
                <w:rFonts w:ascii="Times New Roman"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E02EA9" w:rsidRDefault="005B1CB3" w:rsidP="009D0C12">
            <w:pPr>
              <w:ind w:firstLine="0"/>
              <w:rPr>
                <w:rFonts w:ascii="Times New Roman" w:hAnsi="Times New Roman"/>
                <w:color w:val="000000"/>
                <w:sz w:val="20"/>
                <w:szCs w:val="20"/>
              </w:rPr>
            </w:pPr>
            <w:r w:rsidRPr="00E02EA9">
              <w:rPr>
                <w:rFonts w:ascii="Times New Roman" w:hAnsi="Times New Roman"/>
                <w:color w:val="000000"/>
                <w:sz w:val="20"/>
                <w:szCs w:val="20"/>
              </w:rPr>
              <w:t>г. Мурманск, ул. Нахимова, д. 10/1</w:t>
            </w:r>
          </w:p>
        </w:tc>
        <w:tc>
          <w:tcPr>
            <w:tcW w:w="1255" w:type="dxa"/>
            <w:tcBorders>
              <w:top w:val="nil"/>
              <w:left w:val="nil"/>
              <w:bottom w:val="single" w:sz="4" w:space="0" w:color="000000"/>
              <w:right w:val="nil"/>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1937</w:t>
            </w:r>
          </w:p>
        </w:tc>
        <w:tc>
          <w:tcPr>
            <w:tcW w:w="1701" w:type="dxa"/>
            <w:tcBorders>
              <w:top w:val="nil"/>
              <w:left w:val="single" w:sz="4" w:space="0" w:color="000000"/>
              <w:bottom w:val="single" w:sz="4" w:space="0" w:color="000000"/>
              <w:right w:val="single" w:sz="4" w:space="0" w:color="000000"/>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27.08.2015</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584,10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52</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E02EA9" w:rsidRDefault="005B1CB3" w:rsidP="009D0C12">
            <w:pPr>
              <w:ind w:firstLine="0"/>
              <w:jc w:val="center"/>
            </w:pPr>
            <w:r w:rsidRPr="00E02EA9">
              <w:rPr>
                <w:rFonts w:ascii="Times New Roman"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E02EA9" w:rsidRDefault="005B1CB3" w:rsidP="009D0C12">
            <w:pPr>
              <w:ind w:firstLine="0"/>
              <w:rPr>
                <w:rFonts w:ascii="Times New Roman" w:hAnsi="Times New Roman"/>
                <w:color w:val="000000"/>
                <w:sz w:val="20"/>
                <w:szCs w:val="20"/>
              </w:rPr>
            </w:pPr>
            <w:r w:rsidRPr="00E02EA9">
              <w:rPr>
                <w:rFonts w:ascii="Times New Roman" w:hAnsi="Times New Roman"/>
                <w:color w:val="000000"/>
                <w:sz w:val="20"/>
                <w:szCs w:val="20"/>
              </w:rPr>
              <w:t>г. Мурманск, ул. Новосельская, д. 21</w:t>
            </w:r>
          </w:p>
        </w:tc>
        <w:tc>
          <w:tcPr>
            <w:tcW w:w="1255" w:type="dxa"/>
            <w:tcBorders>
              <w:top w:val="nil"/>
              <w:left w:val="nil"/>
              <w:bottom w:val="single" w:sz="4" w:space="0" w:color="000000"/>
              <w:right w:val="nil"/>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1955</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03.07.2014</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54,80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4</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E02EA9" w:rsidRDefault="005B1CB3" w:rsidP="009D0C12">
            <w:pPr>
              <w:ind w:firstLine="0"/>
              <w:jc w:val="center"/>
            </w:pPr>
            <w:r w:rsidRPr="00E02EA9">
              <w:rPr>
                <w:rFonts w:ascii="Times New Roman"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E02EA9" w:rsidRDefault="005B1CB3" w:rsidP="009D0C12">
            <w:pPr>
              <w:ind w:firstLine="0"/>
              <w:rPr>
                <w:rFonts w:ascii="Times New Roman" w:hAnsi="Times New Roman"/>
                <w:color w:val="000000"/>
                <w:sz w:val="20"/>
                <w:szCs w:val="20"/>
              </w:rPr>
            </w:pPr>
            <w:r w:rsidRPr="00E02EA9">
              <w:rPr>
                <w:rFonts w:ascii="Times New Roman" w:hAnsi="Times New Roman"/>
                <w:color w:val="000000"/>
                <w:sz w:val="20"/>
                <w:szCs w:val="20"/>
              </w:rPr>
              <w:t>г. Мурманск, ул. Новосельская, д. 24</w:t>
            </w:r>
          </w:p>
        </w:tc>
        <w:tc>
          <w:tcPr>
            <w:tcW w:w="1255" w:type="dxa"/>
            <w:tcBorders>
              <w:top w:val="nil"/>
              <w:left w:val="nil"/>
              <w:bottom w:val="single" w:sz="4" w:space="0" w:color="000000"/>
              <w:right w:val="nil"/>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1956</w:t>
            </w:r>
          </w:p>
        </w:tc>
        <w:tc>
          <w:tcPr>
            <w:tcW w:w="1701" w:type="dxa"/>
            <w:tcBorders>
              <w:top w:val="nil"/>
              <w:left w:val="single" w:sz="4" w:space="0" w:color="000000"/>
              <w:bottom w:val="single" w:sz="4" w:space="0" w:color="000000"/>
              <w:right w:val="single" w:sz="4" w:space="0" w:color="000000"/>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04.04.2016</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310,90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28</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E02EA9" w:rsidRDefault="005B1CB3" w:rsidP="009D0C12">
            <w:pPr>
              <w:ind w:firstLine="0"/>
              <w:jc w:val="center"/>
            </w:pPr>
            <w:r w:rsidRPr="00E02EA9">
              <w:rPr>
                <w:rFonts w:ascii="Times New Roman"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E02EA9" w:rsidRDefault="005B1CB3" w:rsidP="009D0C12">
            <w:pPr>
              <w:ind w:firstLine="0"/>
              <w:rPr>
                <w:rFonts w:ascii="Times New Roman" w:hAnsi="Times New Roman"/>
                <w:color w:val="000000"/>
                <w:sz w:val="20"/>
                <w:szCs w:val="20"/>
              </w:rPr>
            </w:pPr>
            <w:r w:rsidRPr="00E02EA9">
              <w:rPr>
                <w:rFonts w:ascii="Times New Roman" w:hAnsi="Times New Roman"/>
                <w:color w:val="000000"/>
                <w:sz w:val="20"/>
                <w:szCs w:val="20"/>
              </w:rPr>
              <w:t>г. Мурманск, ул. Новосельская, д. 26</w:t>
            </w:r>
          </w:p>
        </w:tc>
        <w:tc>
          <w:tcPr>
            <w:tcW w:w="1255" w:type="dxa"/>
            <w:tcBorders>
              <w:top w:val="nil"/>
              <w:left w:val="nil"/>
              <w:bottom w:val="single" w:sz="4" w:space="0" w:color="000000"/>
              <w:right w:val="nil"/>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1955</w:t>
            </w:r>
          </w:p>
        </w:tc>
        <w:tc>
          <w:tcPr>
            <w:tcW w:w="1701" w:type="dxa"/>
            <w:tcBorders>
              <w:top w:val="nil"/>
              <w:left w:val="single" w:sz="4" w:space="0" w:color="000000"/>
              <w:bottom w:val="single" w:sz="4" w:space="0" w:color="000000"/>
              <w:right w:val="single" w:sz="4" w:space="0" w:color="000000"/>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29.12.2016</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279,80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27</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E02EA9" w:rsidRDefault="005B1CB3" w:rsidP="009D0C12">
            <w:pPr>
              <w:ind w:firstLine="0"/>
              <w:jc w:val="center"/>
            </w:pPr>
            <w:r w:rsidRPr="00E02EA9">
              <w:rPr>
                <w:rFonts w:ascii="Times New Roman"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E02EA9" w:rsidRDefault="005B1CB3" w:rsidP="009D0C12">
            <w:pPr>
              <w:ind w:firstLine="0"/>
              <w:rPr>
                <w:rFonts w:ascii="Times New Roman" w:hAnsi="Times New Roman"/>
                <w:color w:val="000000"/>
                <w:sz w:val="20"/>
                <w:szCs w:val="20"/>
              </w:rPr>
            </w:pPr>
            <w:r w:rsidRPr="00E02EA9">
              <w:rPr>
                <w:rFonts w:ascii="Times New Roman" w:hAnsi="Times New Roman"/>
                <w:color w:val="000000"/>
                <w:sz w:val="20"/>
                <w:szCs w:val="20"/>
              </w:rPr>
              <w:t>г. Мурманск, ул. Новосельская, д. 28</w:t>
            </w:r>
          </w:p>
        </w:tc>
        <w:tc>
          <w:tcPr>
            <w:tcW w:w="1255" w:type="dxa"/>
            <w:tcBorders>
              <w:top w:val="nil"/>
              <w:left w:val="nil"/>
              <w:bottom w:val="single" w:sz="4" w:space="0" w:color="000000"/>
              <w:right w:val="nil"/>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1955</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11.07.2014</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101,70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8</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E02EA9" w:rsidRDefault="005B1CB3" w:rsidP="009D0C12">
            <w:pPr>
              <w:ind w:firstLine="0"/>
              <w:jc w:val="center"/>
            </w:pPr>
            <w:r w:rsidRPr="00E02EA9">
              <w:rPr>
                <w:rFonts w:ascii="Times New Roman"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E02EA9" w:rsidRDefault="005B1CB3" w:rsidP="009D0C12">
            <w:pPr>
              <w:ind w:firstLine="0"/>
              <w:rPr>
                <w:rFonts w:ascii="Times New Roman" w:hAnsi="Times New Roman"/>
                <w:color w:val="000000"/>
                <w:sz w:val="20"/>
                <w:szCs w:val="20"/>
              </w:rPr>
            </w:pPr>
            <w:r w:rsidRPr="00E02EA9">
              <w:rPr>
                <w:rFonts w:ascii="Times New Roman" w:hAnsi="Times New Roman"/>
                <w:color w:val="000000"/>
                <w:sz w:val="20"/>
                <w:szCs w:val="20"/>
              </w:rPr>
              <w:t>г. Мурманск, ул. Новосельская, д. 29</w:t>
            </w:r>
          </w:p>
        </w:tc>
        <w:tc>
          <w:tcPr>
            <w:tcW w:w="1255" w:type="dxa"/>
            <w:tcBorders>
              <w:top w:val="nil"/>
              <w:left w:val="nil"/>
              <w:bottom w:val="single" w:sz="4" w:space="0" w:color="000000"/>
              <w:right w:val="nil"/>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1957</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01.06.2012</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0,00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0</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E02EA9" w:rsidRDefault="005B1CB3" w:rsidP="009D0C12">
            <w:pPr>
              <w:ind w:firstLine="0"/>
              <w:jc w:val="center"/>
            </w:pPr>
            <w:r>
              <w:rPr>
                <w:rFonts w:ascii="Times New Roman" w:hAnsi="Times New Roman"/>
                <w:color w:val="000000"/>
                <w:sz w:val="20"/>
                <w:szCs w:val="20"/>
              </w:rPr>
              <w:t>расселен</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2023</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E02EA9" w:rsidRDefault="005B1CB3" w:rsidP="009D0C12">
            <w:pPr>
              <w:ind w:firstLine="0"/>
              <w:rPr>
                <w:rFonts w:ascii="Times New Roman" w:hAnsi="Times New Roman"/>
                <w:color w:val="000000"/>
                <w:sz w:val="20"/>
                <w:szCs w:val="20"/>
              </w:rPr>
            </w:pPr>
            <w:r w:rsidRPr="00E02EA9">
              <w:rPr>
                <w:rFonts w:ascii="Times New Roman" w:hAnsi="Times New Roman"/>
                <w:color w:val="000000"/>
                <w:sz w:val="20"/>
                <w:szCs w:val="20"/>
              </w:rPr>
              <w:t>г. Мурманск, ул. Новосельская, д. 29 а</w:t>
            </w:r>
          </w:p>
        </w:tc>
        <w:tc>
          <w:tcPr>
            <w:tcW w:w="1255" w:type="dxa"/>
            <w:tcBorders>
              <w:top w:val="nil"/>
              <w:left w:val="nil"/>
              <w:bottom w:val="single" w:sz="4" w:space="0" w:color="000000"/>
              <w:right w:val="nil"/>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1958</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15.07.2014</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62,70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3</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E02EA9" w:rsidRDefault="005B1CB3" w:rsidP="009D0C12">
            <w:pPr>
              <w:ind w:firstLine="0"/>
              <w:jc w:val="center"/>
            </w:pPr>
            <w:r w:rsidRPr="00E02EA9">
              <w:rPr>
                <w:rFonts w:ascii="Times New Roman"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E02EA9" w:rsidRDefault="005B1CB3" w:rsidP="009D0C12">
            <w:pPr>
              <w:ind w:firstLine="0"/>
              <w:rPr>
                <w:rFonts w:ascii="Times New Roman" w:hAnsi="Times New Roman"/>
                <w:color w:val="000000"/>
                <w:sz w:val="20"/>
                <w:szCs w:val="20"/>
              </w:rPr>
            </w:pPr>
            <w:r w:rsidRPr="00E02EA9">
              <w:rPr>
                <w:rFonts w:ascii="Times New Roman" w:hAnsi="Times New Roman"/>
                <w:color w:val="000000"/>
                <w:sz w:val="20"/>
                <w:szCs w:val="20"/>
              </w:rPr>
              <w:t>г. Мурманск, ул. Новосельская, д. 32</w:t>
            </w:r>
          </w:p>
        </w:tc>
        <w:tc>
          <w:tcPr>
            <w:tcW w:w="1255" w:type="dxa"/>
            <w:tcBorders>
              <w:top w:val="nil"/>
              <w:left w:val="nil"/>
              <w:bottom w:val="single" w:sz="4" w:space="0" w:color="000000"/>
              <w:right w:val="nil"/>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1955</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11.07.2014</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114,80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7</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E02EA9" w:rsidRDefault="005B1CB3" w:rsidP="009D0C12">
            <w:pPr>
              <w:ind w:firstLine="0"/>
              <w:jc w:val="center"/>
            </w:pPr>
            <w:r w:rsidRPr="00E02EA9">
              <w:rPr>
                <w:rFonts w:ascii="Times New Roman"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E02EA9" w:rsidRDefault="005B1CB3" w:rsidP="009D0C12">
            <w:pPr>
              <w:ind w:firstLine="0"/>
              <w:rPr>
                <w:rFonts w:ascii="Times New Roman" w:hAnsi="Times New Roman"/>
                <w:color w:val="000000"/>
                <w:sz w:val="20"/>
                <w:szCs w:val="20"/>
              </w:rPr>
            </w:pPr>
            <w:r w:rsidRPr="00E02EA9">
              <w:rPr>
                <w:rFonts w:ascii="Times New Roman" w:hAnsi="Times New Roman"/>
                <w:color w:val="000000"/>
                <w:sz w:val="20"/>
                <w:szCs w:val="20"/>
              </w:rPr>
              <w:t>г. Мурманск, ул. Новосельская, д. 38</w:t>
            </w:r>
          </w:p>
        </w:tc>
        <w:tc>
          <w:tcPr>
            <w:tcW w:w="1255" w:type="dxa"/>
            <w:tcBorders>
              <w:top w:val="nil"/>
              <w:left w:val="nil"/>
              <w:bottom w:val="single" w:sz="4" w:space="0" w:color="000000"/>
              <w:right w:val="nil"/>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1956</w:t>
            </w:r>
          </w:p>
        </w:tc>
        <w:tc>
          <w:tcPr>
            <w:tcW w:w="1701" w:type="dxa"/>
            <w:tcBorders>
              <w:top w:val="nil"/>
              <w:left w:val="single" w:sz="4" w:space="0" w:color="000000"/>
              <w:bottom w:val="single" w:sz="4" w:space="0" w:color="000000"/>
              <w:right w:val="single" w:sz="4" w:space="0" w:color="000000"/>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29.12.2016</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128,80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8</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E02EA9" w:rsidRDefault="005B1CB3" w:rsidP="009D0C12">
            <w:pPr>
              <w:ind w:firstLine="0"/>
              <w:jc w:val="center"/>
            </w:pPr>
            <w:r w:rsidRPr="00E02EA9">
              <w:rPr>
                <w:rFonts w:ascii="Times New Roman"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E02EA9" w:rsidRDefault="005B1CB3" w:rsidP="009D0C12">
            <w:pPr>
              <w:ind w:firstLine="0"/>
              <w:rPr>
                <w:rFonts w:ascii="Times New Roman" w:hAnsi="Times New Roman"/>
                <w:color w:val="000000"/>
                <w:sz w:val="20"/>
                <w:szCs w:val="20"/>
              </w:rPr>
            </w:pPr>
            <w:r w:rsidRPr="00E02EA9">
              <w:rPr>
                <w:rFonts w:ascii="Times New Roman" w:hAnsi="Times New Roman"/>
                <w:color w:val="000000"/>
                <w:sz w:val="20"/>
                <w:szCs w:val="20"/>
              </w:rPr>
              <w:t>г. Мурманск, пер. Охотничий, д. 3</w:t>
            </w:r>
          </w:p>
        </w:tc>
        <w:tc>
          <w:tcPr>
            <w:tcW w:w="1255" w:type="dxa"/>
            <w:tcBorders>
              <w:top w:val="nil"/>
              <w:left w:val="nil"/>
              <w:bottom w:val="single" w:sz="4" w:space="0" w:color="000000"/>
              <w:right w:val="nil"/>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1952</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11.07.2014</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54,70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1</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E02EA9" w:rsidRDefault="005B1CB3" w:rsidP="009D0C12">
            <w:pPr>
              <w:ind w:firstLine="0"/>
              <w:jc w:val="center"/>
            </w:pPr>
            <w:r w:rsidRPr="00E02EA9">
              <w:rPr>
                <w:rFonts w:ascii="Times New Roman"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E02EA9" w:rsidRDefault="005B1CB3" w:rsidP="009D0C12">
            <w:pPr>
              <w:ind w:firstLine="0"/>
              <w:rPr>
                <w:rFonts w:ascii="Times New Roman" w:hAnsi="Times New Roman"/>
                <w:color w:val="000000"/>
                <w:sz w:val="20"/>
                <w:szCs w:val="20"/>
              </w:rPr>
            </w:pPr>
            <w:r w:rsidRPr="00E02EA9">
              <w:rPr>
                <w:rFonts w:ascii="Times New Roman" w:hAnsi="Times New Roman"/>
                <w:color w:val="000000"/>
                <w:sz w:val="20"/>
                <w:szCs w:val="20"/>
              </w:rPr>
              <w:t>г. Мурманск, пер. Охотничий, д. 14</w:t>
            </w:r>
          </w:p>
        </w:tc>
        <w:tc>
          <w:tcPr>
            <w:tcW w:w="1255" w:type="dxa"/>
            <w:tcBorders>
              <w:top w:val="nil"/>
              <w:left w:val="nil"/>
              <w:bottom w:val="single" w:sz="4" w:space="0" w:color="000000"/>
              <w:right w:val="nil"/>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1957</w:t>
            </w:r>
          </w:p>
        </w:tc>
        <w:tc>
          <w:tcPr>
            <w:tcW w:w="1701" w:type="dxa"/>
            <w:tcBorders>
              <w:top w:val="nil"/>
              <w:left w:val="single" w:sz="4" w:space="0" w:color="000000"/>
              <w:bottom w:val="single" w:sz="4" w:space="0" w:color="000000"/>
              <w:right w:val="single" w:sz="4" w:space="0" w:color="000000"/>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09.09.2013</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193,30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1</w:t>
            </w:r>
            <w:r>
              <w:rPr>
                <w:rFonts w:ascii="Times New Roman" w:hAnsi="Times New Roman"/>
                <w:color w:val="000000"/>
                <w:sz w:val="20"/>
                <w:szCs w:val="20"/>
              </w:rPr>
              <w:t>4</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E02EA9" w:rsidRDefault="005B1CB3" w:rsidP="009D0C12">
            <w:pPr>
              <w:ind w:firstLine="0"/>
              <w:jc w:val="center"/>
            </w:pPr>
            <w:r w:rsidRPr="00E02EA9">
              <w:rPr>
                <w:rFonts w:ascii="Times New Roman"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E02EA9" w:rsidRDefault="005B1CB3" w:rsidP="009D0C12">
            <w:pPr>
              <w:ind w:firstLine="0"/>
              <w:rPr>
                <w:rFonts w:ascii="Times New Roman" w:hAnsi="Times New Roman"/>
                <w:color w:val="000000"/>
                <w:sz w:val="20"/>
                <w:szCs w:val="20"/>
              </w:rPr>
            </w:pPr>
            <w:r w:rsidRPr="00E02EA9">
              <w:rPr>
                <w:rFonts w:ascii="Times New Roman" w:hAnsi="Times New Roman"/>
                <w:color w:val="000000"/>
                <w:sz w:val="20"/>
                <w:szCs w:val="20"/>
              </w:rPr>
              <w:t>г. Мурманск, ул. Академика Павлова, д. 16</w:t>
            </w:r>
          </w:p>
        </w:tc>
        <w:tc>
          <w:tcPr>
            <w:tcW w:w="1255" w:type="dxa"/>
            <w:tcBorders>
              <w:top w:val="nil"/>
              <w:left w:val="nil"/>
              <w:bottom w:val="single" w:sz="4" w:space="0" w:color="000000"/>
              <w:right w:val="nil"/>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1956</w:t>
            </w:r>
          </w:p>
        </w:tc>
        <w:tc>
          <w:tcPr>
            <w:tcW w:w="1701" w:type="dxa"/>
            <w:tcBorders>
              <w:top w:val="nil"/>
              <w:left w:val="single" w:sz="4" w:space="0" w:color="000000"/>
              <w:bottom w:val="single" w:sz="4" w:space="0" w:color="000000"/>
              <w:right w:val="single" w:sz="4" w:space="0" w:color="000000"/>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24.06.2013</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127,90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7</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E02EA9" w:rsidRDefault="005B1CB3" w:rsidP="009D0C12">
            <w:pPr>
              <w:ind w:firstLine="0"/>
              <w:jc w:val="center"/>
            </w:pPr>
            <w:r w:rsidRPr="00E02EA9">
              <w:rPr>
                <w:rFonts w:ascii="Times New Roman"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E02EA9" w:rsidRDefault="005B1CB3" w:rsidP="009D0C12">
            <w:pPr>
              <w:ind w:firstLine="0"/>
              <w:rPr>
                <w:rFonts w:ascii="Times New Roman" w:hAnsi="Times New Roman"/>
                <w:color w:val="000000"/>
                <w:sz w:val="20"/>
                <w:szCs w:val="20"/>
              </w:rPr>
            </w:pPr>
            <w:r w:rsidRPr="00E02EA9">
              <w:rPr>
                <w:rFonts w:ascii="Times New Roman" w:hAnsi="Times New Roman"/>
                <w:color w:val="000000"/>
                <w:sz w:val="20"/>
                <w:szCs w:val="20"/>
              </w:rPr>
              <w:t>г. Мурманск, ул. Академика Павлова, д. 29</w:t>
            </w:r>
          </w:p>
        </w:tc>
        <w:tc>
          <w:tcPr>
            <w:tcW w:w="1255" w:type="dxa"/>
            <w:tcBorders>
              <w:top w:val="nil"/>
              <w:left w:val="nil"/>
              <w:bottom w:val="single" w:sz="4" w:space="0" w:color="000000"/>
              <w:right w:val="nil"/>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1956</w:t>
            </w:r>
          </w:p>
        </w:tc>
        <w:tc>
          <w:tcPr>
            <w:tcW w:w="1701" w:type="dxa"/>
            <w:tcBorders>
              <w:top w:val="nil"/>
              <w:left w:val="single" w:sz="4" w:space="0" w:color="000000"/>
              <w:bottom w:val="single" w:sz="4" w:space="0" w:color="000000"/>
              <w:right w:val="single" w:sz="4" w:space="0" w:color="000000"/>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10.09.2015</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141,50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9</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E02EA9" w:rsidRDefault="005B1CB3" w:rsidP="009D0C12">
            <w:pPr>
              <w:ind w:firstLine="0"/>
              <w:jc w:val="center"/>
            </w:pPr>
            <w:r w:rsidRPr="00E02EA9">
              <w:rPr>
                <w:rFonts w:ascii="Times New Roman"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E02EA9" w:rsidRDefault="005B1CB3" w:rsidP="009D0C12">
            <w:pPr>
              <w:ind w:firstLine="0"/>
              <w:rPr>
                <w:rFonts w:ascii="Times New Roman" w:hAnsi="Times New Roman"/>
                <w:color w:val="000000"/>
                <w:sz w:val="20"/>
                <w:szCs w:val="20"/>
              </w:rPr>
            </w:pPr>
            <w:r w:rsidRPr="00E02EA9">
              <w:rPr>
                <w:rFonts w:ascii="Times New Roman" w:hAnsi="Times New Roman"/>
                <w:color w:val="000000"/>
                <w:sz w:val="20"/>
                <w:szCs w:val="20"/>
              </w:rPr>
              <w:t>г. Мурманск, ул. Академика Павлова, д. 36</w:t>
            </w:r>
          </w:p>
        </w:tc>
        <w:tc>
          <w:tcPr>
            <w:tcW w:w="1255" w:type="dxa"/>
            <w:tcBorders>
              <w:top w:val="nil"/>
              <w:left w:val="nil"/>
              <w:bottom w:val="single" w:sz="4" w:space="0" w:color="000000"/>
              <w:right w:val="nil"/>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1958</w:t>
            </w:r>
          </w:p>
        </w:tc>
        <w:tc>
          <w:tcPr>
            <w:tcW w:w="1701" w:type="dxa"/>
            <w:tcBorders>
              <w:top w:val="nil"/>
              <w:left w:val="single" w:sz="4" w:space="0" w:color="000000"/>
              <w:bottom w:val="single" w:sz="4" w:space="0" w:color="000000"/>
              <w:right w:val="single" w:sz="4" w:space="0" w:color="000000"/>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11.07.2016</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414,70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17</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E02EA9" w:rsidRDefault="005B1CB3" w:rsidP="009D0C12">
            <w:pPr>
              <w:ind w:firstLine="0"/>
              <w:jc w:val="center"/>
            </w:pPr>
            <w:r w:rsidRPr="00E02EA9">
              <w:rPr>
                <w:rFonts w:ascii="Times New Roman"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E02EA9" w:rsidRDefault="005B1CB3" w:rsidP="009D0C12">
            <w:pPr>
              <w:ind w:firstLine="0"/>
              <w:rPr>
                <w:rFonts w:ascii="Times New Roman" w:hAnsi="Times New Roman"/>
                <w:color w:val="000000"/>
                <w:sz w:val="20"/>
                <w:szCs w:val="20"/>
              </w:rPr>
            </w:pPr>
            <w:r w:rsidRPr="00E02EA9">
              <w:rPr>
                <w:rFonts w:ascii="Times New Roman" w:hAnsi="Times New Roman"/>
                <w:color w:val="000000"/>
                <w:sz w:val="20"/>
                <w:szCs w:val="20"/>
              </w:rPr>
              <w:t>г. Мурманск, ул. Академика Павлова, д. 45</w:t>
            </w:r>
          </w:p>
        </w:tc>
        <w:tc>
          <w:tcPr>
            <w:tcW w:w="1255" w:type="dxa"/>
            <w:tcBorders>
              <w:top w:val="nil"/>
              <w:left w:val="nil"/>
              <w:bottom w:val="single" w:sz="4" w:space="0" w:color="000000"/>
              <w:right w:val="nil"/>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1958</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16.10.2014</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205,70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10</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E02EA9" w:rsidRDefault="005B1CB3" w:rsidP="009D0C12">
            <w:pPr>
              <w:ind w:firstLine="0"/>
              <w:jc w:val="center"/>
            </w:pPr>
            <w:r w:rsidRPr="00E02EA9">
              <w:rPr>
                <w:rFonts w:ascii="Times New Roman"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E02EA9" w:rsidRDefault="005B1CB3" w:rsidP="009D0C12">
            <w:pPr>
              <w:ind w:firstLine="0"/>
              <w:rPr>
                <w:rFonts w:ascii="Times New Roman" w:hAnsi="Times New Roman"/>
                <w:color w:val="000000"/>
                <w:sz w:val="20"/>
                <w:szCs w:val="20"/>
              </w:rPr>
            </w:pPr>
            <w:r w:rsidRPr="00E02EA9">
              <w:rPr>
                <w:rFonts w:ascii="Times New Roman" w:hAnsi="Times New Roman"/>
                <w:color w:val="000000"/>
                <w:sz w:val="20"/>
                <w:szCs w:val="20"/>
              </w:rPr>
              <w:t>г. Мурманск, ул. Первомайская, д. 4</w:t>
            </w:r>
          </w:p>
        </w:tc>
        <w:tc>
          <w:tcPr>
            <w:tcW w:w="1255" w:type="dxa"/>
            <w:tcBorders>
              <w:top w:val="nil"/>
              <w:left w:val="nil"/>
              <w:bottom w:val="single" w:sz="4" w:space="0" w:color="000000"/>
              <w:right w:val="nil"/>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1953</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16.02.2015</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317,70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18</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E02EA9" w:rsidRDefault="005B1CB3" w:rsidP="009D0C12">
            <w:pPr>
              <w:ind w:firstLine="0"/>
              <w:jc w:val="center"/>
            </w:pPr>
            <w:r w:rsidRPr="00E02EA9">
              <w:rPr>
                <w:rFonts w:ascii="Times New Roman"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E02EA9" w:rsidRDefault="005B1CB3" w:rsidP="009D0C12">
            <w:pPr>
              <w:ind w:firstLine="0"/>
              <w:rPr>
                <w:rFonts w:ascii="Times New Roman" w:hAnsi="Times New Roman"/>
                <w:color w:val="000000"/>
                <w:sz w:val="20"/>
                <w:szCs w:val="20"/>
              </w:rPr>
            </w:pPr>
            <w:r w:rsidRPr="00E02EA9">
              <w:rPr>
                <w:rFonts w:ascii="Times New Roman" w:hAnsi="Times New Roman"/>
                <w:color w:val="000000"/>
                <w:sz w:val="20"/>
                <w:szCs w:val="20"/>
              </w:rPr>
              <w:t>г. Мурманск, ул. Первомайская, д. 6</w:t>
            </w:r>
          </w:p>
        </w:tc>
        <w:tc>
          <w:tcPr>
            <w:tcW w:w="1255" w:type="dxa"/>
            <w:tcBorders>
              <w:top w:val="nil"/>
              <w:left w:val="nil"/>
              <w:bottom w:val="single" w:sz="4" w:space="0" w:color="000000"/>
              <w:right w:val="nil"/>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1954</w:t>
            </w:r>
          </w:p>
        </w:tc>
        <w:tc>
          <w:tcPr>
            <w:tcW w:w="1701" w:type="dxa"/>
            <w:tcBorders>
              <w:top w:val="nil"/>
              <w:left w:val="single" w:sz="4" w:space="0" w:color="000000"/>
              <w:bottom w:val="single" w:sz="4" w:space="0" w:color="000000"/>
              <w:right w:val="single" w:sz="4" w:space="0" w:color="000000"/>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27.08.2015</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445,30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31</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E02EA9" w:rsidRDefault="005B1CB3" w:rsidP="009D0C12">
            <w:pPr>
              <w:ind w:firstLine="0"/>
              <w:jc w:val="center"/>
            </w:pPr>
            <w:r w:rsidRPr="00E02EA9">
              <w:rPr>
                <w:rFonts w:ascii="Times New Roman"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E02EA9" w:rsidRDefault="005B1CB3" w:rsidP="009D0C12">
            <w:pPr>
              <w:ind w:firstLine="0"/>
              <w:rPr>
                <w:rFonts w:ascii="Times New Roman" w:hAnsi="Times New Roman"/>
                <w:color w:val="000000"/>
                <w:sz w:val="20"/>
                <w:szCs w:val="20"/>
              </w:rPr>
            </w:pPr>
            <w:r w:rsidRPr="00E02EA9">
              <w:rPr>
                <w:rFonts w:ascii="Times New Roman" w:hAnsi="Times New Roman"/>
                <w:color w:val="000000"/>
                <w:sz w:val="20"/>
                <w:szCs w:val="20"/>
              </w:rPr>
              <w:t>г. Мурманск, ул. Первомайская, д. 12</w:t>
            </w:r>
          </w:p>
        </w:tc>
        <w:tc>
          <w:tcPr>
            <w:tcW w:w="1255" w:type="dxa"/>
            <w:tcBorders>
              <w:top w:val="nil"/>
              <w:left w:val="nil"/>
              <w:bottom w:val="single" w:sz="4" w:space="0" w:color="000000"/>
              <w:right w:val="nil"/>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1954</w:t>
            </w:r>
          </w:p>
        </w:tc>
        <w:tc>
          <w:tcPr>
            <w:tcW w:w="1701" w:type="dxa"/>
            <w:tcBorders>
              <w:top w:val="nil"/>
              <w:left w:val="single" w:sz="4" w:space="0" w:color="000000"/>
              <w:bottom w:val="single" w:sz="4" w:space="0" w:color="000000"/>
              <w:right w:val="single" w:sz="4" w:space="0" w:color="000000"/>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06.09.2016</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348,40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20</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E02EA9" w:rsidRDefault="005B1CB3" w:rsidP="009D0C12">
            <w:pPr>
              <w:ind w:firstLine="0"/>
              <w:jc w:val="center"/>
            </w:pPr>
            <w:r w:rsidRPr="00E02EA9">
              <w:rPr>
                <w:rFonts w:ascii="Times New Roman"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E02EA9" w:rsidRDefault="005B1CB3" w:rsidP="009D0C12">
            <w:pPr>
              <w:ind w:firstLine="0"/>
              <w:rPr>
                <w:rFonts w:ascii="Times New Roman" w:hAnsi="Times New Roman"/>
                <w:color w:val="000000"/>
                <w:sz w:val="20"/>
                <w:szCs w:val="20"/>
              </w:rPr>
            </w:pPr>
            <w:r w:rsidRPr="00E02EA9">
              <w:rPr>
                <w:rFonts w:ascii="Times New Roman" w:hAnsi="Times New Roman"/>
                <w:color w:val="000000"/>
                <w:sz w:val="20"/>
                <w:szCs w:val="20"/>
              </w:rPr>
              <w:t>г. Мурманск, ул. Первомайская, д. 16</w:t>
            </w:r>
          </w:p>
        </w:tc>
        <w:tc>
          <w:tcPr>
            <w:tcW w:w="1255" w:type="dxa"/>
            <w:tcBorders>
              <w:top w:val="nil"/>
              <w:left w:val="nil"/>
              <w:bottom w:val="single" w:sz="4" w:space="0" w:color="000000"/>
              <w:right w:val="nil"/>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1955</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25.04.2012</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19,</w:t>
            </w:r>
            <w:r>
              <w:rPr>
                <w:rFonts w:ascii="Times New Roman" w:hAnsi="Times New Roman"/>
                <w:color w:val="000000"/>
                <w:sz w:val="20"/>
                <w:szCs w:val="20"/>
              </w:rPr>
              <w:t>20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1</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E02EA9" w:rsidRDefault="005B1CB3" w:rsidP="009D0C12">
            <w:pPr>
              <w:ind w:firstLine="0"/>
              <w:jc w:val="center"/>
            </w:pPr>
            <w:r w:rsidRPr="00E02EA9">
              <w:rPr>
                <w:rFonts w:ascii="Times New Roman"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E02EA9" w:rsidRDefault="005B1CB3" w:rsidP="009D0C12">
            <w:pPr>
              <w:ind w:firstLine="0"/>
              <w:rPr>
                <w:rFonts w:ascii="Times New Roman" w:hAnsi="Times New Roman"/>
                <w:color w:val="000000"/>
                <w:sz w:val="20"/>
                <w:szCs w:val="20"/>
              </w:rPr>
            </w:pPr>
            <w:r w:rsidRPr="00E02EA9">
              <w:rPr>
                <w:rFonts w:ascii="Times New Roman" w:hAnsi="Times New Roman"/>
                <w:color w:val="000000"/>
                <w:sz w:val="20"/>
                <w:szCs w:val="20"/>
              </w:rPr>
              <w:t>г. Мурманск, ул. Первомайская, д. 18</w:t>
            </w:r>
          </w:p>
        </w:tc>
        <w:tc>
          <w:tcPr>
            <w:tcW w:w="1255" w:type="dxa"/>
            <w:tcBorders>
              <w:top w:val="nil"/>
              <w:left w:val="nil"/>
              <w:bottom w:val="single" w:sz="4" w:space="0" w:color="000000"/>
              <w:right w:val="nil"/>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1956</w:t>
            </w:r>
          </w:p>
        </w:tc>
        <w:tc>
          <w:tcPr>
            <w:tcW w:w="1701" w:type="dxa"/>
            <w:tcBorders>
              <w:top w:val="nil"/>
              <w:left w:val="single" w:sz="4" w:space="0" w:color="000000"/>
              <w:bottom w:val="nil"/>
              <w:right w:val="single" w:sz="4" w:space="0" w:color="000000"/>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10.02.2016</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423,80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2</w:t>
            </w:r>
            <w:r>
              <w:rPr>
                <w:rFonts w:ascii="Times New Roman" w:hAnsi="Times New Roman"/>
                <w:color w:val="000000"/>
                <w:sz w:val="20"/>
                <w:szCs w:val="20"/>
              </w:rPr>
              <w:t>3</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E02EA9" w:rsidRDefault="005B1CB3" w:rsidP="009D0C12">
            <w:pPr>
              <w:ind w:firstLine="0"/>
              <w:jc w:val="center"/>
            </w:pPr>
            <w:r w:rsidRPr="00E02EA9">
              <w:rPr>
                <w:rFonts w:ascii="Times New Roman"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E02EA9" w:rsidRDefault="005B1CB3" w:rsidP="009D0C12">
            <w:pPr>
              <w:ind w:firstLine="0"/>
              <w:rPr>
                <w:rFonts w:ascii="Times New Roman" w:hAnsi="Times New Roman"/>
                <w:color w:val="000000"/>
                <w:sz w:val="20"/>
                <w:szCs w:val="20"/>
              </w:rPr>
            </w:pPr>
            <w:r w:rsidRPr="00E02EA9">
              <w:rPr>
                <w:rFonts w:ascii="Times New Roman" w:hAnsi="Times New Roman"/>
                <w:color w:val="000000"/>
                <w:sz w:val="20"/>
                <w:szCs w:val="20"/>
              </w:rPr>
              <w:t>г. Мурманск, ул. Первомайская, д. 20</w:t>
            </w:r>
          </w:p>
        </w:tc>
        <w:tc>
          <w:tcPr>
            <w:tcW w:w="1255" w:type="dxa"/>
            <w:tcBorders>
              <w:top w:val="nil"/>
              <w:left w:val="nil"/>
              <w:bottom w:val="single" w:sz="4" w:space="0" w:color="000000"/>
              <w:right w:val="nil"/>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1956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01.12.2014</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400,00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30</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E02EA9" w:rsidRDefault="005B1CB3" w:rsidP="009D0C12">
            <w:pPr>
              <w:ind w:firstLine="0"/>
              <w:jc w:val="center"/>
            </w:pPr>
            <w:r w:rsidRPr="00E02EA9">
              <w:rPr>
                <w:rFonts w:ascii="Times New Roman"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E02EA9" w:rsidRDefault="005B1CB3" w:rsidP="009D0C12">
            <w:pPr>
              <w:ind w:firstLine="0"/>
              <w:rPr>
                <w:rFonts w:ascii="Times New Roman" w:hAnsi="Times New Roman"/>
                <w:color w:val="000000"/>
                <w:sz w:val="20"/>
                <w:szCs w:val="20"/>
              </w:rPr>
            </w:pPr>
            <w:r w:rsidRPr="00E02EA9">
              <w:rPr>
                <w:rFonts w:ascii="Times New Roman" w:hAnsi="Times New Roman"/>
                <w:color w:val="000000"/>
                <w:sz w:val="20"/>
                <w:szCs w:val="20"/>
              </w:rPr>
              <w:t>г. Мурманск, ул. Полухина, д. 3</w:t>
            </w:r>
          </w:p>
        </w:tc>
        <w:tc>
          <w:tcPr>
            <w:tcW w:w="1255" w:type="dxa"/>
            <w:tcBorders>
              <w:top w:val="nil"/>
              <w:left w:val="nil"/>
              <w:bottom w:val="single" w:sz="4" w:space="0" w:color="000000"/>
              <w:right w:val="nil"/>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1960</w:t>
            </w:r>
          </w:p>
        </w:tc>
        <w:tc>
          <w:tcPr>
            <w:tcW w:w="1701" w:type="dxa"/>
            <w:tcBorders>
              <w:top w:val="nil"/>
              <w:left w:val="single" w:sz="4" w:space="0" w:color="000000"/>
              <w:bottom w:val="single" w:sz="4" w:space="0" w:color="000000"/>
              <w:right w:val="single" w:sz="4" w:space="0" w:color="000000"/>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11.11.2016</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355,00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22</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E02EA9" w:rsidRDefault="005B1CB3" w:rsidP="009D0C12">
            <w:pPr>
              <w:ind w:firstLine="0"/>
              <w:jc w:val="center"/>
            </w:pPr>
            <w:r w:rsidRPr="00E02EA9">
              <w:rPr>
                <w:rFonts w:ascii="Times New Roman"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E02EA9" w:rsidRDefault="005B1CB3" w:rsidP="009D0C12">
            <w:pPr>
              <w:ind w:firstLine="0"/>
              <w:rPr>
                <w:rFonts w:ascii="Times New Roman" w:hAnsi="Times New Roman"/>
                <w:color w:val="000000"/>
                <w:sz w:val="20"/>
                <w:szCs w:val="20"/>
              </w:rPr>
            </w:pPr>
            <w:r w:rsidRPr="00E02EA9">
              <w:rPr>
                <w:rFonts w:ascii="Times New Roman" w:hAnsi="Times New Roman"/>
                <w:color w:val="000000"/>
                <w:sz w:val="20"/>
                <w:szCs w:val="20"/>
              </w:rPr>
              <w:t>г. Мурманск, ул. Полухина, д. 16 Б</w:t>
            </w:r>
          </w:p>
        </w:tc>
        <w:tc>
          <w:tcPr>
            <w:tcW w:w="1255" w:type="dxa"/>
            <w:tcBorders>
              <w:top w:val="nil"/>
              <w:left w:val="nil"/>
              <w:bottom w:val="single" w:sz="4" w:space="0" w:color="000000"/>
              <w:right w:val="nil"/>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1960</w:t>
            </w:r>
          </w:p>
        </w:tc>
        <w:tc>
          <w:tcPr>
            <w:tcW w:w="1701" w:type="dxa"/>
            <w:tcBorders>
              <w:top w:val="nil"/>
              <w:left w:val="single" w:sz="4" w:space="0" w:color="000000"/>
              <w:bottom w:val="single" w:sz="4" w:space="0" w:color="000000"/>
              <w:right w:val="single" w:sz="4" w:space="0" w:color="000000"/>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28.05.2015</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376,50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21</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E02EA9" w:rsidRDefault="005B1CB3" w:rsidP="009D0C12">
            <w:pPr>
              <w:ind w:firstLine="0"/>
              <w:jc w:val="center"/>
            </w:pPr>
            <w:r w:rsidRPr="00E02EA9">
              <w:rPr>
                <w:rFonts w:ascii="Times New Roman"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E02EA9" w:rsidRDefault="005B1CB3" w:rsidP="009D0C12">
            <w:pPr>
              <w:ind w:firstLine="0"/>
              <w:rPr>
                <w:rFonts w:ascii="Times New Roman" w:hAnsi="Times New Roman"/>
                <w:color w:val="000000"/>
                <w:sz w:val="20"/>
                <w:szCs w:val="20"/>
              </w:rPr>
            </w:pPr>
            <w:r w:rsidRPr="00E02EA9">
              <w:rPr>
                <w:rFonts w:ascii="Times New Roman" w:hAnsi="Times New Roman"/>
                <w:color w:val="000000"/>
                <w:sz w:val="20"/>
                <w:szCs w:val="20"/>
              </w:rPr>
              <w:t>г. Мурманск, ул. Полярной Правды, д. 2 А</w:t>
            </w:r>
          </w:p>
        </w:tc>
        <w:tc>
          <w:tcPr>
            <w:tcW w:w="1255" w:type="dxa"/>
            <w:tcBorders>
              <w:top w:val="nil"/>
              <w:left w:val="nil"/>
              <w:bottom w:val="single" w:sz="4" w:space="0" w:color="000000"/>
              <w:right w:val="nil"/>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1934</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16.10.2014</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436,80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35</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E02EA9" w:rsidRDefault="005B1CB3" w:rsidP="009D0C12">
            <w:pPr>
              <w:ind w:firstLine="0"/>
              <w:jc w:val="center"/>
            </w:pPr>
            <w:r w:rsidRPr="00E02EA9">
              <w:rPr>
                <w:rFonts w:ascii="Times New Roman"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E02EA9" w:rsidRDefault="005B1CB3" w:rsidP="009D0C12">
            <w:pPr>
              <w:ind w:firstLine="0"/>
              <w:rPr>
                <w:rFonts w:ascii="Times New Roman" w:hAnsi="Times New Roman"/>
                <w:color w:val="000000"/>
                <w:sz w:val="20"/>
                <w:szCs w:val="20"/>
              </w:rPr>
            </w:pPr>
            <w:r w:rsidRPr="00E02EA9">
              <w:rPr>
                <w:rFonts w:ascii="Times New Roman" w:hAnsi="Times New Roman"/>
                <w:color w:val="000000"/>
                <w:sz w:val="20"/>
                <w:szCs w:val="20"/>
              </w:rPr>
              <w:t>г. Мурманск, ул. Полярные Зори, д. 32</w:t>
            </w:r>
          </w:p>
        </w:tc>
        <w:tc>
          <w:tcPr>
            <w:tcW w:w="1255" w:type="dxa"/>
            <w:tcBorders>
              <w:top w:val="nil"/>
              <w:left w:val="nil"/>
              <w:bottom w:val="single" w:sz="4" w:space="0" w:color="000000"/>
              <w:right w:val="nil"/>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1936</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03.07.2014</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188,50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18</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E02EA9" w:rsidRDefault="005B1CB3" w:rsidP="009D0C12">
            <w:pPr>
              <w:ind w:firstLine="0"/>
              <w:jc w:val="center"/>
            </w:pPr>
            <w:r w:rsidRPr="00E02EA9">
              <w:rPr>
                <w:rFonts w:ascii="Times New Roman"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E02EA9" w:rsidRDefault="005B1CB3" w:rsidP="009D0C12">
            <w:pPr>
              <w:ind w:firstLine="0"/>
              <w:rPr>
                <w:rFonts w:ascii="Times New Roman" w:hAnsi="Times New Roman"/>
                <w:color w:val="000000"/>
                <w:sz w:val="20"/>
                <w:szCs w:val="20"/>
              </w:rPr>
            </w:pPr>
            <w:r w:rsidRPr="00E02EA9">
              <w:rPr>
                <w:rFonts w:ascii="Times New Roman" w:hAnsi="Times New Roman"/>
                <w:color w:val="000000"/>
                <w:sz w:val="20"/>
                <w:szCs w:val="20"/>
              </w:rPr>
              <w:t>г. Мурманск, ул. Полярные Зори, д. 52</w:t>
            </w:r>
          </w:p>
        </w:tc>
        <w:tc>
          <w:tcPr>
            <w:tcW w:w="1255" w:type="dxa"/>
            <w:tcBorders>
              <w:top w:val="nil"/>
              <w:left w:val="nil"/>
              <w:bottom w:val="single" w:sz="4" w:space="0" w:color="000000"/>
              <w:right w:val="nil"/>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1941</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11.11.2014</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685,70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65</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E02EA9" w:rsidRDefault="005B1CB3" w:rsidP="009D0C12">
            <w:pPr>
              <w:ind w:firstLine="0"/>
              <w:jc w:val="center"/>
            </w:pPr>
            <w:r w:rsidRPr="00E02EA9">
              <w:rPr>
                <w:rFonts w:ascii="Times New Roman"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E02EA9" w:rsidRDefault="005B1CB3" w:rsidP="009D0C12">
            <w:pPr>
              <w:ind w:firstLine="0"/>
              <w:rPr>
                <w:rFonts w:ascii="Times New Roman" w:hAnsi="Times New Roman"/>
                <w:color w:val="000000"/>
                <w:sz w:val="20"/>
                <w:szCs w:val="20"/>
              </w:rPr>
            </w:pPr>
            <w:r w:rsidRPr="00E02EA9">
              <w:rPr>
                <w:rFonts w:ascii="Times New Roman" w:hAnsi="Times New Roman"/>
                <w:color w:val="000000"/>
                <w:sz w:val="20"/>
                <w:szCs w:val="20"/>
              </w:rPr>
              <w:t>г. Мурманск, ул. Пригородная, д. 18</w:t>
            </w:r>
          </w:p>
        </w:tc>
        <w:tc>
          <w:tcPr>
            <w:tcW w:w="1255" w:type="dxa"/>
            <w:tcBorders>
              <w:top w:val="nil"/>
              <w:left w:val="nil"/>
              <w:bottom w:val="single" w:sz="4" w:space="0" w:color="000000"/>
              <w:right w:val="nil"/>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1955</w:t>
            </w:r>
          </w:p>
        </w:tc>
        <w:tc>
          <w:tcPr>
            <w:tcW w:w="1701" w:type="dxa"/>
            <w:tcBorders>
              <w:top w:val="nil"/>
              <w:left w:val="single" w:sz="4" w:space="0" w:color="000000"/>
              <w:bottom w:val="single" w:sz="4" w:space="0" w:color="000000"/>
              <w:right w:val="single" w:sz="4" w:space="0" w:color="000000"/>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21.11.2016</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46,40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1</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E02EA9" w:rsidRDefault="005B1CB3" w:rsidP="009D0C12">
            <w:pPr>
              <w:ind w:firstLine="0"/>
              <w:jc w:val="center"/>
            </w:pPr>
            <w:r w:rsidRPr="00E02EA9">
              <w:rPr>
                <w:rFonts w:ascii="Times New Roman"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E02EA9" w:rsidRDefault="005B1CB3" w:rsidP="009D0C12">
            <w:pPr>
              <w:ind w:firstLine="0"/>
              <w:rPr>
                <w:rFonts w:ascii="Times New Roman" w:hAnsi="Times New Roman"/>
                <w:color w:val="000000"/>
                <w:sz w:val="20"/>
                <w:szCs w:val="20"/>
              </w:rPr>
            </w:pPr>
            <w:r w:rsidRPr="00E02EA9">
              <w:rPr>
                <w:rFonts w:ascii="Times New Roman" w:hAnsi="Times New Roman"/>
                <w:color w:val="000000"/>
                <w:sz w:val="20"/>
                <w:szCs w:val="20"/>
              </w:rPr>
              <w:t>г. Мурманск, ул. Профсоюзов, д. 18 Б</w:t>
            </w:r>
          </w:p>
        </w:tc>
        <w:tc>
          <w:tcPr>
            <w:tcW w:w="1255" w:type="dxa"/>
            <w:tcBorders>
              <w:top w:val="nil"/>
              <w:left w:val="nil"/>
              <w:bottom w:val="single" w:sz="4" w:space="0" w:color="000000"/>
              <w:right w:val="nil"/>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1943</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13.03.2014</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70,00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5</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E02EA9" w:rsidRDefault="005B1CB3" w:rsidP="009D0C12">
            <w:pPr>
              <w:ind w:firstLine="0"/>
              <w:jc w:val="center"/>
            </w:pPr>
            <w:r w:rsidRPr="00E02EA9">
              <w:rPr>
                <w:rFonts w:ascii="Times New Roman"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E02EA9" w:rsidRDefault="005B1CB3" w:rsidP="009D0C12">
            <w:pPr>
              <w:ind w:firstLine="0"/>
              <w:rPr>
                <w:rFonts w:ascii="Times New Roman" w:hAnsi="Times New Roman"/>
                <w:color w:val="000000"/>
                <w:sz w:val="20"/>
                <w:szCs w:val="20"/>
              </w:rPr>
            </w:pPr>
            <w:r w:rsidRPr="00E02EA9">
              <w:rPr>
                <w:rFonts w:ascii="Times New Roman" w:hAnsi="Times New Roman"/>
                <w:color w:val="000000"/>
                <w:sz w:val="20"/>
                <w:szCs w:val="20"/>
              </w:rPr>
              <w:t>г. Мурманск, ул. Радищева, д. 42/10</w:t>
            </w:r>
          </w:p>
        </w:tc>
        <w:tc>
          <w:tcPr>
            <w:tcW w:w="1255" w:type="dxa"/>
            <w:tcBorders>
              <w:top w:val="nil"/>
              <w:left w:val="nil"/>
              <w:bottom w:val="single" w:sz="4" w:space="0" w:color="000000"/>
              <w:right w:val="nil"/>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1956</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27.01.2015</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312,70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18</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E02EA9" w:rsidRDefault="005B1CB3" w:rsidP="009D0C12">
            <w:pPr>
              <w:ind w:firstLine="0"/>
              <w:jc w:val="center"/>
            </w:pPr>
            <w:r w:rsidRPr="00E02EA9">
              <w:rPr>
                <w:rFonts w:ascii="Times New Roman"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E02EA9" w:rsidRDefault="005B1CB3" w:rsidP="009D0C12">
            <w:pPr>
              <w:ind w:firstLine="0"/>
              <w:rPr>
                <w:rFonts w:ascii="Times New Roman" w:hAnsi="Times New Roman"/>
                <w:color w:val="000000"/>
                <w:sz w:val="20"/>
                <w:szCs w:val="20"/>
              </w:rPr>
            </w:pPr>
            <w:r w:rsidRPr="00E02EA9">
              <w:rPr>
                <w:rFonts w:ascii="Times New Roman" w:hAnsi="Times New Roman"/>
                <w:color w:val="000000"/>
                <w:sz w:val="20"/>
                <w:szCs w:val="20"/>
              </w:rPr>
              <w:t>г. Мурманск, ул. Радищева, д. 43</w:t>
            </w:r>
          </w:p>
        </w:tc>
        <w:tc>
          <w:tcPr>
            <w:tcW w:w="1255" w:type="dxa"/>
            <w:tcBorders>
              <w:top w:val="nil"/>
              <w:left w:val="nil"/>
              <w:bottom w:val="single" w:sz="4" w:space="0" w:color="000000"/>
              <w:right w:val="nil"/>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1956</w:t>
            </w:r>
          </w:p>
        </w:tc>
        <w:tc>
          <w:tcPr>
            <w:tcW w:w="1701" w:type="dxa"/>
            <w:tcBorders>
              <w:top w:val="nil"/>
              <w:left w:val="single" w:sz="4" w:space="0" w:color="000000"/>
              <w:bottom w:val="single" w:sz="4" w:space="0" w:color="000000"/>
              <w:right w:val="single" w:sz="4" w:space="0" w:color="000000"/>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29.04.2016</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420,50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13</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E02EA9" w:rsidRDefault="005B1CB3" w:rsidP="009D0C12">
            <w:pPr>
              <w:ind w:firstLine="0"/>
              <w:jc w:val="center"/>
            </w:pPr>
            <w:r w:rsidRPr="00E02EA9">
              <w:rPr>
                <w:rFonts w:ascii="Times New Roman"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E02EA9" w:rsidRDefault="005B1CB3" w:rsidP="009D0C12">
            <w:pPr>
              <w:ind w:firstLine="0"/>
              <w:rPr>
                <w:rFonts w:ascii="Times New Roman" w:hAnsi="Times New Roman"/>
                <w:color w:val="000000"/>
                <w:sz w:val="20"/>
                <w:szCs w:val="20"/>
              </w:rPr>
            </w:pPr>
            <w:r w:rsidRPr="00E02EA9">
              <w:rPr>
                <w:rFonts w:ascii="Times New Roman" w:hAnsi="Times New Roman"/>
                <w:color w:val="000000"/>
                <w:sz w:val="20"/>
                <w:szCs w:val="20"/>
              </w:rPr>
              <w:t>г. Мурманск, ул. Радищева, д. 50</w:t>
            </w:r>
          </w:p>
        </w:tc>
        <w:tc>
          <w:tcPr>
            <w:tcW w:w="1255" w:type="dxa"/>
            <w:tcBorders>
              <w:top w:val="nil"/>
              <w:left w:val="nil"/>
              <w:bottom w:val="single" w:sz="4" w:space="0" w:color="000000"/>
              <w:right w:val="nil"/>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1955</w:t>
            </w:r>
          </w:p>
        </w:tc>
        <w:tc>
          <w:tcPr>
            <w:tcW w:w="1701" w:type="dxa"/>
            <w:tcBorders>
              <w:top w:val="nil"/>
              <w:left w:val="single" w:sz="4" w:space="0" w:color="000000"/>
              <w:bottom w:val="single" w:sz="4" w:space="0" w:color="000000"/>
              <w:right w:val="single" w:sz="4" w:space="0" w:color="000000"/>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11.11.2016</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347,60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1</w:t>
            </w:r>
            <w:r>
              <w:rPr>
                <w:rFonts w:ascii="Times New Roman" w:hAnsi="Times New Roman"/>
                <w:color w:val="000000"/>
                <w:sz w:val="20"/>
                <w:szCs w:val="20"/>
              </w:rPr>
              <w:t>7</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E02EA9" w:rsidRDefault="005B1CB3" w:rsidP="009D0C12">
            <w:pPr>
              <w:ind w:firstLine="0"/>
              <w:jc w:val="center"/>
            </w:pPr>
            <w:r w:rsidRPr="00E02EA9">
              <w:rPr>
                <w:rFonts w:ascii="Times New Roman"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E02EA9" w:rsidRDefault="005B1CB3" w:rsidP="009D0C12">
            <w:pPr>
              <w:ind w:firstLine="0"/>
              <w:rPr>
                <w:rFonts w:ascii="Times New Roman" w:hAnsi="Times New Roman"/>
                <w:color w:val="000000"/>
                <w:sz w:val="20"/>
                <w:szCs w:val="20"/>
              </w:rPr>
            </w:pPr>
            <w:r w:rsidRPr="00E02EA9">
              <w:rPr>
                <w:rFonts w:ascii="Times New Roman" w:hAnsi="Times New Roman"/>
                <w:color w:val="000000"/>
                <w:sz w:val="20"/>
                <w:szCs w:val="20"/>
              </w:rPr>
              <w:t>г. Мурманск, ул. Радищева, д. 54</w:t>
            </w:r>
          </w:p>
        </w:tc>
        <w:tc>
          <w:tcPr>
            <w:tcW w:w="1255" w:type="dxa"/>
            <w:tcBorders>
              <w:top w:val="nil"/>
              <w:left w:val="nil"/>
              <w:bottom w:val="single" w:sz="4" w:space="0" w:color="000000"/>
              <w:right w:val="nil"/>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1956</w:t>
            </w:r>
          </w:p>
        </w:tc>
        <w:tc>
          <w:tcPr>
            <w:tcW w:w="1701" w:type="dxa"/>
            <w:tcBorders>
              <w:top w:val="nil"/>
              <w:left w:val="single" w:sz="4" w:space="0" w:color="000000"/>
              <w:bottom w:val="single" w:sz="4" w:space="0" w:color="000000"/>
              <w:right w:val="single" w:sz="4" w:space="0" w:color="000000"/>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26.06.2015</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157,20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7</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E02EA9" w:rsidRDefault="005B1CB3" w:rsidP="009D0C12">
            <w:pPr>
              <w:ind w:firstLine="0"/>
              <w:jc w:val="center"/>
            </w:pPr>
            <w:r w:rsidRPr="00E02EA9">
              <w:rPr>
                <w:rFonts w:ascii="Times New Roman"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E02EA9" w:rsidRDefault="005B1CB3" w:rsidP="009D0C12">
            <w:pPr>
              <w:ind w:firstLine="0"/>
              <w:rPr>
                <w:rFonts w:ascii="Times New Roman" w:hAnsi="Times New Roman"/>
                <w:color w:val="000000"/>
                <w:sz w:val="20"/>
                <w:szCs w:val="20"/>
              </w:rPr>
            </w:pPr>
            <w:r w:rsidRPr="00E02EA9">
              <w:rPr>
                <w:rFonts w:ascii="Times New Roman" w:hAnsi="Times New Roman"/>
                <w:color w:val="000000"/>
                <w:sz w:val="20"/>
                <w:szCs w:val="20"/>
              </w:rPr>
              <w:t>г. Мурманск, ул. Радищева, д. 55</w:t>
            </w:r>
          </w:p>
        </w:tc>
        <w:tc>
          <w:tcPr>
            <w:tcW w:w="1255" w:type="dxa"/>
            <w:tcBorders>
              <w:top w:val="nil"/>
              <w:left w:val="nil"/>
              <w:bottom w:val="single" w:sz="4" w:space="0" w:color="000000"/>
              <w:right w:val="nil"/>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1956</w:t>
            </w:r>
          </w:p>
        </w:tc>
        <w:tc>
          <w:tcPr>
            <w:tcW w:w="1701" w:type="dxa"/>
            <w:tcBorders>
              <w:top w:val="nil"/>
              <w:left w:val="single" w:sz="4" w:space="0" w:color="000000"/>
              <w:bottom w:val="single" w:sz="4" w:space="0" w:color="000000"/>
              <w:right w:val="single" w:sz="4" w:space="0" w:color="000000"/>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23.06.2015</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352,20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15</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E02EA9" w:rsidRDefault="005B1CB3" w:rsidP="009D0C12">
            <w:pPr>
              <w:ind w:firstLine="0"/>
              <w:jc w:val="center"/>
            </w:pPr>
            <w:r w:rsidRPr="00E02EA9">
              <w:rPr>
                <w:rFonts w:ascii="Times New Roman"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E02EA9" w:rsidRDefault="005B1CB3" w:rsidP="009D0C12">
            <w:pPr>
              <w:ind w:firstLine="0"/>
              <w:rPr>
                <w:rFonts w:ascii="Times New Roman" w:hAnsi="Times New Roman"/>
                <w:color w:val="000000"/>
                <w:sz w:val="20"/>
                <w:szCs w:val="20"/>
              </w:rPr>
            </w:pPr>
            <w:r w:rsidRPr="00E02EA9">
              <w:rPr>
                <w:rFonts w:ascii="Times New Roman" w:hAnsi="Times New Roman"/>
                <w:color w:val="000000"/>
                <w:sz w:val="20"/>
                <w:szCs w:val="20"/>
              </w:rPr>
              <w:t>г. Мурманск, ул. Радищева, д. 57</w:t>
            </w:r>
          </w:p>
        </w:tc>
        <w:tc>
          <w:tcPr>
            <w:tcW w:w="1255" w:type="dxa"/>
            <w:tcBorders>
              <w:top w:val="nil"/>
              <w:left w:val="nil"/>
              <w:bottom w:val="single" w:sz="4" w:space="0" w:color="000000"/>
              <w:right w:val="nil"/>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1957</w:t>
            </w:r>
          </w:p>
        </w:tc>
        <w:tc>
          <w:tcPr>
            <w:tcW w:w="1701" w:type="dxa"/>
            <w:tcBorders>
              <w:top w:val="nil"/>
              <w:left w:val="single" w:sz="4" w:space="0" w:color="000000"/>
              <w:bottom w:val="single" w:sz="4" w:space="0" w:color="000000"/>
              <w:right w:val="single" w:sz="4" w:space="0" w:color="000000"/>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06.10.2016</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356,90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21</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E02EA9" w:rsidRDefault="005B1CB3" w:rsidP="009D0C12">
            <w:pPr>
              <w:ind w:firstLine="0"/>
              <w:jc w:val="center"/>
            </w:pPr>
            <w:r w:rsidRPr="00E02EA9">
              <w:rPr>
                <w:rFonts w:ascii="Times New Roman"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E02EA9" w:rsidRDefault="005B1CB3" w:rsidP="009D0C12">
            <w:pPr>
              <w:ind w:firstLine="0"/>
              <w:rPr>
                <w:rFonts w:ascii="Times New Roman" w:hAnsi="Times New Roman"/>
                <w:color w:val="000000"/>
                <w:sz w:val="20"/>
                <w:szCs w:val="20"/>
              </w:rPr>
            </w:pPr>
            <w:r w:rsidRPr="00E02EA9">
              <w:rPr>
                <w:rFonts w:ascii="Times New Roman" w:hAnsi="Times New Roman"/>
                <w:color w:val="000000"/>
                <w:sz w:val="20"/>
                <w:szCs w:val="20"/>
              </w:rPr>
              <w:t>г. Мурманск, ул. Радищева, д. 59</w:t>
            </w:r>
          </w:p>
        </w:tc>
        <w:tc>
          <w:tcPr>
            <w:tcW w:w="1255" w:type="dxa"/>
            <w:tcBorders>
              <w:top w:val="nil"/>
              <w:left w:val="nil"/>
              <w:bottom w:val="single" w:sz="4" w:space="0" w:color="000000"/>
              <w:right w:val="nil"/>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1957</w:t>
            </w:r>
          </w:p>
        </w:tc>
        <w:tc>
          <w:tcPr>
            <w:tcW w:w="1701" w:type="dxa"/>
            <w:tcBorders>
              <w:top w:val="nil"/>
              <w:left w:val="single" w:sz="4" w:space="0" w:color="000000"/>
              <w:bottom w:val="single" w:sz="4" w:space="0" w:color="000000"/>
              <w:right w:val="single" w:sz="4" w:space="0" w:color="000000"/>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26.12.2016</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355,30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18</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E02EA9" w:rsidRDefault="005B1CB3" w:rsidP="009D0C12">
            <w:pPr>
              <w:ind w:firstLine="0"/>
              <w:jc w:val="center"/>
            </w:pPr>
            <w:r w:rsidRPr="00E02EA9">
              <w:rPr>
                <w:rFonts w:ascii="Times New Roman"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E02EA9" w:rsidRDefault="005B1CB3" w:rsidP="009D0C12">
            <w:pPr>
              <w:ind w:firstLine="0"/>
              <w:rPr>
                <w:rFonts w:ascii="Times New Roman" w:hAnsi="Times New Roman"/>
                <w:color w:val="000000"/>
                <w:sz w:val="20"/>
                <w:szCs w:val="20"/>
              </w:rPr>
            </w:pPr>
            <w:r w:rsidRPr="00E02EA9">
              <w:rPr>
                <w:rFonts w:ascii="Times New Roman" w:hAnsi="Times New Roman"/>
                <w:color w:val="000000"/>
                <w:sz w:val="20"/>
                <w:szCs w:val="20"/>
              </w:rPr>
              <w:t>г. Мурманск, ул. Радищева, д. 61</w:t>
            </w:r>
          </w:p>
        </w:tc>
        <w:tc>
          <w:tcPr>
            <w:tcW w:w="1255" w:type="dxa"/>
            <w:tcBorders>
              <w:top w:val="nil"/>
              <w:left w:val="nil"/>
              <w:bottom w:val="single" w:sz="4" w:space="0" w:color="000000"/>
              <w:right w:val="nil"/>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1958</w:t>
            </w:r>
          </w:p>
        </w:tc>
        <w:tc>
          <w:tcPr>
            <w:tcW w:w="1701" w:type="dxa"/>
            <w:tcBorders>
              <w:top w:val="nil"/>
              <w:left w:val="single" w:sz="4" w:space="0" w:color="000000"/>
              <w:bottom w:val="single" w:sz="4" w:space="0" w:color="000000"/>
              <w:right w:val="single" w:sz="4" w:space="0" w:color="000000"/>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09.07.2015</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355,80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23</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E02EA9" w:rsidRDefault="005B1CB3" w:rsidP="009D0C12">
            <w:pPr>
              <w:ind w:firstLine="0"/>
              <w:jc w:val="center"/>
            </w:pPr>
            <w:r w:rsidRPr="00E02EA9">
              <w:rPr>
                <w:rFonts w:ascii="Times New Roman"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E02EA9" w:rsidRDefault="005B1CB3" w:rsidP="009D0C12">
            <w:pPr>
              <w:ind w:firstLine="0"/>
              <w:rPr>
                <w:rFonts w:ascii="Times New Roman" w:hAnsi="Times New Roman"/>
                <w:color w:val="000000"/>
                <w:sz w:val="20"/>
                <w:szCs w:val="20"/>
              </w:rPr>
            </w:pPr>
            <w:r w:rsidRPr="00E02EA9">
              <w:rPr>
                <w:rFonts w:ascii="Times New Roman" w:hAnsi="Times New Roman"/>
                <w:color w:val="000000"/>
                <w:sz w:val="20"/>
                <w:szCs w:val="20"/>
              </w:rPr>
              <w:t>г. Мурманск, ул. Радищева, д. 65/4</w:t>
            </w:r>
          </w:p>
        </w:tc>
        <w:tc>
          <w:tcPr>
            <w:tcW w:w="1255" w:type="dxa"/>
            <w:tcBorders>
              <w:top w:val="nil"/>
              <w:left w:val="nil"/>
              <w:bottom w:val="single" w:sz="4" w:space="0" w:color="000000"/>
              <w:right w:val="nil"/>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1957</w:t>
            </w:r>
          </w:p>
        </w:tc>
        <w:tc>
          <w:tcPr>
            <w:tcW w:w="1701" w:type="dxa"/>
            <w:tcBorders>
              <w:top w:val="nil"/>
              <w:left w:val="single" w:sz="4" w:space="0" w:color="000000"/>
              <w:bottom w:val="single" w:sz="4" w:space="0" w:color="000000"/>
              <w:right w:val="single" w:sz="4" w:space="0" w:color="000000"/>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27.10.2016</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405,20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20</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E02EA9" w:rsidRDefault="005B1CB3" w:rsidP="009D0C12">
            <w:pPr>
              <w:ind w:firstLine="0"/>
              <w:jc w:val="center"/>
            </w:pPr>
            <w:r w:rsidRPr="00E02EA9">
              <w:rPr>
                <w:rFonts w:ascii="Times New Roman"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E02EA9" w:rsidRDefault="005B1CB3" w:rsidP="009D0C12">
            <w:pPr>
              <w:ind w:firstLine="0"/>
              <w:rPr>
                <w:rFonts w:ascii="Times New Roman" w:hAnsi="Times New Roman"/>
                <w:color w:val="000000"/>
                <w:sz w:val="20"/>
                <w:szCs w:val="20"/>
              </w:rPr>
            </w:pPr>
            <w:r w:rsidRPr="00E02EA9">
              <w:rPr>
                <w:rFonts w:ascii="Times New Roman" w:hAnsi="Times New Roman"/>
                <w:color w:val="000000"/>
                <w:sz w:val="20"/>
                <w:szCs w:val="20"/>
              </w:rPr>
              <w:t>г. Мурманск, проезд Рылеева, д. 2</w:t>
            </w:r>
          </w:p>
        </w:tc>
        <w:tc>
          <w:tcPr>
            <w:tcW w:w="1255" w:type="dxa"/>
            <w:tcBorders>
              <w:top w:val="nil"/>
              <w:left w:val="nil"/>
              <w:bottom w:val="single" w:sz="4" w:space="0" w:color="000000"/>
              <w:right w:val="nil"/>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1955</w:t>
            </w:r>
          </w:p>
        </w:tc>
        <w:tc>
          <w:tcPr>
            <w:tcW w:w="1701" w:type="dxa"/>
            <w:tcBorders>
              <w:top w:val="nil"/>
              <w:left w:val="single" w:sz="4" w:space="0" w:color="000000"/>
              <w:bottom w:val="single" w:sz="4" w:space="0" w:color="000000"/>
              <w:right w:val="single" w:sz="4" w:space="0" w:color="000000"/>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12.05.2015</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310,20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14</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E02EA9" w:rsidRDefault="005B1CB3" w:rsidP="009D0C12">
            <w:pPr>
              <w:ind w:firstLine="0"/>
              <w:jc w:val="center"/>
            </w:pPr>
            <w:r w:rsidRPr="00E02EA9">
              <w:rPr>
                <w:rFonts w:ascii="Times New Roman"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E02EA9" w:rsidRDefault="005B1CB3" w:rsidP="009D0C12">
            <w:pPr>
              <w:ind w:firstLine="0"/>
              <w:rPr>
                <w:rFonts w:ascii="Times New Roman" w:hAnsi="Times New Roman"/>
                <w:color w:val="000000"/>
                <w:sz w:val="20"/>
                <w:szCs w:val="20"/>
              </w:rPr>
            </w:pPr>
            <w:r w:rsidRPr="00E02EA9">
              <w:rPr>
                <w:rFonts w:ascii="Times New Roman" w:hAnsi="Times New Roman"/>
                <w:color w:val="000000"/>
                <w:sz w:val="20"/>
                <w:szCs w:val="20"/>
              </w:rPr>
              <w:t>г. Мурманск, проезд Рылеева, д. 5</w:t>
            </w:r>
          </w:p>
        </w:tc>
        <w:tc>
          <w:tcPr>
            <w:tcW w:w="1255" w:type="dxa"/>
            <w:tcBorders>
              <w:top w:val="nil"/>
              <w:left w:val="nil"/>
              <w:bottom w:val="single" w:sz="4" w:space="0" w:color="000000"/>
              <w:right w:val="nil"/>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1955</w:t>
            </w:r>
          </w:p>
        </w:tc>
        <w:tc>
          <w:tcPr>
            <w:tcW w:w="1701" w:type="dxa"/>
            <w:tcBorders>
              <w:top w:val="nil"/>
              <w:left w:val="single" w:sz="4" w:space="0" w:color="000000"/>
              <w:bottom w:val="single" w:sz="4" w:space="0" w:color="000000"/>
              <w:right w:val="single" w:sz="4" w:space="0" w:color="000000"/>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27.08.2015</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289,40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18</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E02EA9" w:rsidRDefault="005B1CB3" w:rsidP="009D0C12">
            <w:pPr>
              <w:ind w:firstLine="0"/>
              <w:jc w:val="center"/>
            </w:pPr>
            <w:r w:rsidRPr="00E02EA9">
              <w:rPr>
                <w:rFonts w:ascii="Times New Roman"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E02EA9" w:rsidRDefault="005B1CB3" w:rsidP="009D0C12">
            <w:pPr>
              <w:ind w:firstLine="0"/>
              <w:rPr>
                <w:rFonts w:ascii="Times New Roman" w:hAnsi="Times New Roman"/>
                <w:color w:val="000000"/>
                <w:sz w:val="20"/>
                <w:szCs w:val="20"/>
              </w:rPr>
            </w:pPr>
            <w:r w:rsidRPr="00E02EA9">
              <w:rPr>
                <w:rFonts w:ascii="Times New Roman" w:hAnsi="Times New Roman"/>
                <w:color w:val="000000"/>
                <w:sz w:val="20"/>
                <w:szCs w:val="20"/>
              </w:rPr>
              <w:t>г. Мурманск, ул. Сполохи, д. 3</w:t>
            </w:r>
          </w:p>
        </w:tc>
        <w:tc>
          <w:tcPr>
            <w:tcW w:w="1255" w:type="dxa"/>
            <w:tcBorders>
              <w:top w:val="nil"/>
              <w:left w:val="nil"/>
              <w:bottom w:val="single" w:sz="4" w:space="0" w:color="000000"/>
              <w:right w:val="nil"/>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1935</w:t>
            </w:r>
          </w:p>
        </w:tc>
        <w:tc>
          <w:tcPr>
            <w:tcW w:w="1701" w:type="dxa"/>
            <w:tcBorders>
              <w:top w:val="nil"/>
              <w:left w:val="single" w:sz="4" w:space="0" w:color="000000"/>
              <w:bottom w:val="single" w:sz="4" w:space="0" w:color="000000"/>
              <w:right w:val="single" w:sz="4" w:space="0" w:color="000000"/>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21.03.2016</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539,10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33</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E02EA9" w:rsidRDefault="005B1CB3" w:rsidP="009D0C12">
            <w:pPr>
              <w:ind w:firstLine="0"/>
              <w:jc w:val="center"/>
            </w:pPr>
            <w:r w:rsidRPr="00E02EA9">
              <w:rPr>
                <w:rFonts w:ascii="Times New Roman"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E02EA9" w:rsidRDefault="005B1CB3" w:rsidP="009D0C12">
            <w:pPr>
              <w:ind w:firstLine="0"/>
              <w:rPr>
                <w:rFonts w:ascii="Times New Roman" w:hAnsi="Times New Roman"/>
                <w:color w:val="000000"/>
                <w:sz w:val="20"/>
                <w:szCs w:val="20"/>
              </w:rPr>
            </w:pPr>
            <w:r w:rsidRPr="00E02EA9">
              <w:rPr>
                <w:rFonts w:ascii="Times New Roman" w:hAnsi="Times New Roman"/>
                <w:color w:val="000000"/>
                <w:sz w:val="20"/>
                <w:szCs w:val="20"/>
              </w:rPr>
              <w:t>г. Мурманск, ул. Сполохи, д. 6</w:t>
            </w:r>
          </w:p>
        </w:tc>
        <w:tc>
          <w:tcPr>
            <w:tcW w:w="1255" w:type="dxa"/>
            <w:tcBorders>
              <w:top w:val="nil"/>
              <w:left w:val="nil"/>
              <w:bottom w:val="single" w:sz="4" w:space="0" w:color="000000"/>
              <w:right w:val="nil"/>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1935</w:t>
            </w:r>
          </w:p>
        </w:tc>
        <w:tc>
          <w:tcPr>
            <w:tcW w:w="1701" w:type="dxa"/>
            <w:tcBorders>
              <w:top w:val="nil"/>
              <w:left w:val="single" w:sz="4" w:space="0" w:color="000000"/>
              <w:bottom w:val="single" w:sz="4" w:space="0" w:color="000000"/>
              <w:right w:val="single" w:sz="4" w:space="0" w:color="000000"/>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30.04.2015</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530,70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39</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E02EA9" w:rsidRDefault="005B1CB3" w:rsidP="009D0C12">
            <w:pPr>
              <w:ind w:firstLine="0"/>
              <w:jc w:val="center"/>
            </w:pPr>
            <w:r w:rsidRPr="00E02EA9">
              <w:rPr>
                <w:rFonts w:ascii="Times New Roman"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E02EA9" w:rsidRDefault="005B1CB3" w:rsidP="009D0C12">
            <w:pPr>
              <w:ind w:firstLine="0"/>
              <w:rPr>
                <w:rFonts w:ascii="Times New Roman" w:hAnsi="Times New Roman"/>
                <w:color w:val="000000"/>
                <w:sz w:val="20"/>
                <w:szCs w:val="20"/>
              </w:rPr>
            </w:pPr>
            <w:r w:rsidRPr="00E02EA9">
              <w:rPr>
                <w:rFonts w:ascii="Times New Roman" w:hAnsi="Times New Roman"/>
                <w:color w:val="000000"/>
                <w:sz w:val="20"/>
                <w:szCs w:val="20"/>
              </w:rPr>
              <w:t>г. Мурманск, ул. Ушакова, д. 18</w:t>
            </w:r>
          </w:p>
        </w:tc>
        <w:tc>
          <w:tcPr>
            <w:tcW w:w="1255" w:type="dxa"/>
            <w:tcBorders>
              <w:top w:val="nil"/>
              <w:left w:val="nil"/>
              <w:bottom w:val="single" w:sz="4" w:space="0" w:color="000000"/>
              <w:right w:val="nil"/>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1949</w:t>
            </w:r>
          </w:p>
        </w:tc>
        <w:tc>
          <w:tcPr>
            <w:tcW w:w="1701" w:type="dxa"/>
            <w:tcBorders>
              <w:top w:val="nil"/>
              <w:left w:val="single" w:sz="4" w:space="0" w:color="000000"/>
              <w:bottom w:val="single" w:sz="4" w:space="0" w:color="000000"/>
              <w:right w:val="single" w:sz="4" w:space="0" w:color="000000"/>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15.07.2015</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361,10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23</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E02EA9" w:rsidRDefault="005B1CB3" w:rsidP="009D0C12">
            <w:pPr>
              <w:ind w:firstLine="0"/>
              <w:jc w:val="center"/>
            </w:pPr>
            <w:r w:rsidRPr="00E02EA9">
              <w:rPr>
                <w:rFonts w:ascii="Times New Roman"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E02EA9" w:rsidRDefault="005B1CB3" w:rsidP="009D0C12">
            <w:pPr>
              <w:ind w:firstLine="0"/>
              <w:rPr>
                <w:rFonts w:ascii="Times New Roman" w:hAnsi="Times New Roman"/>
                <w:color w:val="000000"/>
                <w:sz w:val="20"/>
                <w:szCs w:val="20"/>
              </w:rPr>
            </w:pPr>
            <w:r w:rsidRPr="00E02EA9">
              <w:rPr>
                <w:rFonts w:ascii="Times New Roman" w:hAnsi="Times New Roman"/>
                <w:color w:val="000000"/>
                <w:sz w:val="20"/>
                <w:szCs w:val="20"/>
              </w:rPr>
              <w:t>г. Мурманск, ул. Фестивальная, д. 4</w:t>
            </w:r>
          </w:p>
        </w:tc>
        <w:tc>
          <w:tcPr>
            <w:tcW w:w="1255" w:type="dxa"/>
            <w:tcBorders>
              <w:top w:val="nil"/>
              <w:left w:val="nil"/>
              <w:bottom w:val="single" w:sz="4" w:space="0" w:color="000000"/>
              <w:right w:val="nil"/>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1955</w:t>
            </w:r>
          </w:p>
        </w:tc>
        <w:tc>
          <w:tcPr>
            <w:tcW w:w="1701" w:type="dxa"/>
            <w:tcBorders>
              <w:top w:val="nil"/>
              <w:left w:val="single" w:sz="4" w:space="0" w:color="000000"/>
              <w:bottom w:val="single" w:sz="4" w:space="0" w:color="000000"/>
              <w:right w:val="single" w:sz="4" w:space="0" w:color="000000"/>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12.11.2012</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88,90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3</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E02EA9" w:rsidRDefault="005B1CB3" w:rsidP="009D0C12">
            <w:pPr>
              <w:ind w:firstLine="0"/>
              <w:jc w:val="center"/>
            </w:pPr>
            <w:r w:rsidRPr="00E02EA9">
              <w:rPr>
                <w:rFonts w:ascii="Times New Roman"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E02EA9" w:rsidRDefault="005B1CB3" w:rsidP="009D0C12">
            <w:pPr>
              <w:ind w:firstLine="0"/>
              <w:rPr>
                <w:rFonts w:ascii="Times New Roman" w:hAnsi="Times New Roman"/>
                <w:color w:val="000000"/>
                <w:sz w:val="20"/>
                <w:szCs w:val="20"/>
              </w:rPr>
            </w:pPr>
            <w:r w:rsidRPr="00E02EA9">
              <w:rPr>
                <w:rFonts w:ascii="Times New Roman" w:hAnsi="Times New Roman"/>
                <w:color w:val="000000"/>
                <w:sz w:val="20"/>
                <w:szCs w:val="20"/>
              </w:rPr>
              <w:t>г. Мурманск, ул. Фестивальная, д. 7</w:t>
            </w:r>
          </w:p>
        </w:tc>
        <w:tc>
          <w:tcPr>
            <w:tcW w:w="1255" w:type="dxa"/>
            <w:tcBorders>
              <w:top w:val="nil"/>
              <w:left w:val="nil"/>
              <w:bottom w:val="single" w:sz="4" w:space="0" w:color="000000"/>
              <w:right w:val="nil"/>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1952</w:t>
            </w:r>
          </w:p>
        </w:tc>
        <w:tc>
          <w:tcPr>
            <w:tcW w:w="1701" w:type="dxa"/>
            <w:tcBorders>
              <w:top w:val="nil"/>
              <w:left w:val="single" w:sz="4" w:space="0" w:color="000000"/>
              <w:bottom w:val="single" w:sz="4" w:space="0" w:color="000000"/>
              <w:right w:val="single" w:sz="4" w:space="0" w:color="000000"/>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23.06.2015</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290,70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14</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E02EA9" w:rsidRDefault="005B1CB3" w:rsidP="009D0C12">
            <w:pPr>
              <w:ind w:firstLine="0"/>
              <w:jc w:val="center"/>
            </w:pPr>
            <w:r w:rsidRPr="00E02EA9">
              <w:rPr>
                <w:rFonts w:ascii="Times New Roman"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E02EA9" w:rsidRDefault="005B1CB3" w:rsidP="009D0C12">
            <w:pPr>
              <w:ind w:firstLine="0"/>
              <w:rPr>
                <w:rFonts w:ascii="Times New Roman" w:hAnsi="Times New Roman"/>
                <w:color w:val="000000"/>
                <w:sz w:val="20"/>
                <w:szCs w:val="20"/>
              </w:rPr>
            </w:pPr>
            <w:r w:rsidRPr="00E02EA9">
              <w:rPr>
                <w:rFonts w:ascii="Times New Roman" w:hAnsi="Times New Roman"/>
                <w:color w:val="000000"/>
                <w:sz w:val="20"/>
                <w:szCs w:val="20"/>
              </w:rPr>
              <w:t>г. Мурманск, ул. Генерала Фролова, д. 7</w:t>
            </w:r>
          </w:p>
        </w:tc>
        <w:tc>
          <w:tcPr>
            <w:tcW w:w="1255" w:type="dxa"/>
            <w:tcBorders>
              <w:top w:val="nil"/>
              <w:left w:val="nil"/>
              <w:bottom w:val="single" w:sz="4" w:space="0" w:color="000000"/>
              <w:right w:val="nil"/>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1961</w:t>
            </w:r>
          </w:p>
        </w:tc>
        <w:tc>
          <w:tcPr>
            <w:tcW w:w="1701" w:type="dxa"/>
            <w:tcBorders>
              <w:top w:val="nil"/>
              <w:left w:val="single" w:sz="4" w:space="0" w:color="000000"/>
              <w:bottom w:val="single" w:sz="4" w:space="0" w:color="000000"/>
              <w:right w:val="single" w:sz="4" w:space="0" w:color="000000"/>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30.04.2015</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500,80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34</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E02EA9" w:rsidRDefault="005B1CB3" w:rsidP="009D0C12">
            <w:pPr>
              <w:ind w:firstLine="0"/>
              <w:jc w:val="center"/>
            </w:pPr>
            <w:r w:rsidRPr="00E02EA9">
              <w:rPr>
                <w:rFonts w:ascii="Times New Roman"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E02EA9" w:rsidRDefault="005B1CB3" w:rsidP="009D0C12">
            <w:pPr>
              <w:ind w:firstLine="0"/>
              <w:rPr>
                <w:rFonts w:ascii="Times New Roman" w:hAnsi="Times New Roman"/>
                <w:color w:val="000000"/>
                <w:sz w:val="20"/>
                <w:szCs w:val="20"/>
              </w:rPr>
            </w:pPr>
            <w:r w:rsidRPr="00E02EA9">
              <w:rPr>
                <w:rFonts w:ascii="Times New Roman" w:hAnsi="Times New Roman"/>
                <w:color w:val="000000"/>
                <w:sz w:val="20"/>
                <w:szCs w:val="20"/>
              </w:rPr>
              <w:t>г. Мурманск, ул. Генерала Фролова, д. 8/80</w:t>
            </w:r>
          </w:p>
        </w:tc>
        <w:tc>
          <w:tcPr>
            <w:tcW w:w="1255" w:type="dxa"/>
            <w:tcBorders>
              <w:top w:val="nil"/>
              <w:left w:val="nil"/>
              <w:bottom w:val="single" w:sz="4" w:space="0" w:color="000000"/>
              <w:right w:val="nil"/>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1958</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31.10.2014</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402,70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37</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E02EA9" w:rsidRDefault="005B1CB3" w:rsidP="009D0C12">
            <w:pPr>
              <w:ind w:firstLine="0"/>
              <w:jc w:val="center"/>
            </w:pPr>
            <w:r w:rsidRPr="00E02EA9">
              <w:rPr>
                <w:rFonts w:ascii="Times New Roman"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E02EA9" w:rsidRDefault="005B1CB3" w:rsidP="009D0C12">
            <w:pPr>
              <w:ind w:firstLine="0"/>
              <w:rPr>
                <w:rFonts w:ascii="Times New Roman" w:hAnsi="Times New Roman"/>
                <w:color w:val="000000"/>
                <w:sz w:val="20"/>
                <w:szCs w:val="20"/>
              </w:rPr>
            </w:pPr>
            <w:r w:rsidRPr="00E02EA9">
              <w:rPr>
                <w:rFonts w:ascii="Times New Roman" w:hAnsi="Times New Roman"/>
                <w:color w:val="000000"/>
                <w:sz w:val="20"/>
                <w:szCs w:val="20"/>
              </w:rPr>
              <w:t>г. Мурманск, ул. Генерала Фролова, д. 11 Б</w:t>
            </w:r>
          </w:p>
        </w:tc>
        <w:tc>
          <w:tcPr>
            <w:tcW w:w="1255" w:type="dxa"/>
            <w:tcBorders>
              <w:top w:val="nil"/>
              <w:left w:val="nil"/>
              <w:bottom w:val="single" w:sz="4" w:space="0" w:color="000000"/>
              <w:right w:val="nil"/>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1960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01.12.2014</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398,90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40</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E02EA9" w:rsidRDefault="005B1CB3" w:rsidP="009D0C12">
            <w:pPr>
              <w:ind w:firstLine="0"/>
              <w:jc w:val="center"/>
            </w:pPr>
            <w:r w:rsidRPr="00E02EA9">
              <w:rPr>
                <w:rFonts w:ascii="Times New Roman"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E02EA9" w:rsidRDefault="005B1CB3" w:rsidP="009D0C12">
            <w:pPr>
              <w:ind w:firstLine="0"/>
              <w:rPr>
                <w:rFonts w:ascii="Times New Roman" w:hAnsi="Times New Roman"/>
                <w:color w:val="000000"/>
                <w:sz w:val="20"/>
                <w:szCs w:val="20"/>
              </w:rPr>
            </w:pPr>
            <w:r w:rsidRPr="00E02EA9">
              <w:rPr>
                <w:rFonts w:ascii="Times New Roman" w:hAnsi="Times New Roman"/>
                <w:color w:val="000000"/>
                <w:sz w:val="20"/>
                <w:szCs w:val="20"/>
              </w:rPr>
              <w:t>г. Мурманск, ул. Генерала Фролова, д. 24</w:t>
            </w:r>
          </w:p>
        </w:tc>
        <w:tc>
          <w:tcPr>
            <w:tcW w:w="1255" w:type="dxa"/>
            <w:tcBorders>
              <w:top w:val="nil"/>
              <w:left w:val="nil"/>
              <w:bottom w:val="single" w:sz="4" w:space="0" w:color="000000"/>
              <w:right w:val="nil"/>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1958</w:t>
            </w:r>
          </w:p>
        </w:tc>
        <w:tc>
          <w:tcPr>
            <w:tcW w:w="1701" w:type="dxa"/>
            <w:tcBorders>
              <w:top w:val="nil"/>
              <w:left w:val="single" w:sz="4" w:space="0" w:color="000000"/>
              <w:bottom w:val="single" w:sz="4" w:space="0" w:color="000000"/>
              <w:right w:val="single" w:sz="4" w:space="0" w:color="000000"/>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11.07.2016</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476,60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30</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E02EA9" w:rsidRDefault="005B1CB3" w:rsidP="009D0C12">
            <w:pPr>
              <w:ind w:firstLine="0"/>
              <w:jc w:val="center"/>
            </w:pPr>
            <w:r w:rsidRPr="00E02EA9">
              <w:rPr>
                <w:rFonts w:ascii="Times New Roman"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E02EA9" w:rsidRDefault="005B1CB3" w:rsidP="009D0C12">
            <w:pPr>
              <w:ind w:firstLine="0"/>
              <w:rPr>
                <w:rFonts w:ascii="Times New Roman" w:hAnsi="Times New Roman"/>
                <w:color w:val="000000"/>
                <w:sz w:val="20"/>
                <w:szCs w:val="20"/>
              </w:rPr>
            </w:pPr>
            <w:r w:rsidRPr="00E02EA9">
              <w:rPr>
                <w:rFonts w:ascii="Times New Roman" w:hAnsi="Times New Roman"/>
                <w:color w:val="000000"/>
                <w:sz w:val="20"/>
                <w:szCs w:val="20"/>
              </w:rPr>
              <w:t>г. Мурманск, ул. Фрунзе, д. 3/10</w:t>
            </w:r>
          </w:p>
        </w:tc>
        <w:tc>
          <w:tcPr>
            <w:tcW w:w="1255" w:type="dxa"/>
            <w:tcBorders>
              <w:top w:val="nil"/>
              <w:left w:val="nil"/>
              <w:bottom w:val="single" w:sz="4" w:space="0" w:color="000000"/>
              <w:right w:val="nil"/>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1936</w:t>
            </w:r>
          </w:p>
        </w:tc>
        <w:tc>
          <w:tcPr>
            <w:tcW w:w="1701" w:type="dxa"/>
            <w:tcBorders>
              <w:top w:val="nil"/>
              <w:left w:val="single" w:sz="4" w:space="0" w:color="000000"/>
              <w:bottom w:val="single" w:sz="4" w:space="0" w:color="000000"/>
              <w:right w:val="single" w:sz="4" w:space="0" w:color="000000"/>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11.11.2016</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519,80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37</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E02EA9" w:rsidRDefault="005B1CB3" w:rsidP="009D0C12">
            <w:pPr>
              <w:ind w:firstLine="0"/>
              <w:jc w:val="center"/>
            </w:pPr>
            <w:r w:rsidRPr="00E02EA9">
              <w:rPr>
                <w:rFonts w:ascii="Times New Roman"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E02EA9" w:rsidRDefault="005B1CB3" w:rsidP="009D0C12">
            <w:pPr>
              <w:ind w:firstLine="0"/>
              <w:rPr>
                <w:rFonts w:ascii="Times New Roman" w:hAnsi="Times New Roman"/>
                <w:color w:val="000000"/>
                <w:sz w:val="20"/>
                <w:szCs w:val="20"/>
              </w:rPr>
            </w:pPr>
            <w:r w:rsidRPr="00E02EA9">
              <w:rPr>
                <w:rFonts w:ascii="Times New Roman" w:hAnsi="Times New Roman"/>
                <w:color w:val="000000"/>
                <w:sz w:val="20"/>
                <w:szCs w:val="20"/>
              </w:rPr>
              <w:t>г. Мурманск, ул. Фрунзе, д. 5/5</w:t>
            </w:r>
          </w:p>
        </w:tc>
        <w:tc>
          <w:tcPr>
            <w:tcW w:w="1255" w:type="dxa"/>
            <w:tcBorders>
              <w:top w:val="nil"/>
              <w:left w:val="nil"/>
              <w:bottom w:val="single" w:sz="4" w:space="0" w:color="000000"/>
              <w:right w:val="nil"/>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1935</w:t>
            </w:r>
          </w:p>
        </w:tc>
        <w:tc>
          <w:tcPr>
            <w:tcW w:w="1701" w:type="dxa"/>
            <w:tcBorders>
              <w:top w:val="nil"/>
              <w:left w:val="single" w:sz="4" w:space="0" w:color="000000"/>
              <w:bottom w:val="single" w:sz="4" w:space="0" w:color="000000"/>
              <w:right w:val="single" w:sz="4" w:space="0" w:color="000000"/>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10.09.2015</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679,10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34</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E02EA9" w:rsidRDefault="005B1CB3" w:rsidP="009D0C12">
            <w:pPr>
              <w:ind w:firstLine="0"/>
              <w:jc w:val="center"/>
            </w:pPr>
            <w:r w:rsidRPr="00E02EA9">
              <w:rPr>
                <w:rFonts w:ascii="Times New Roman"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E02EA9" w:rsidRDefault="005B1CB3" w:rsidP="009D0C12">
            <w:pPr>
              <w:ind w:firstLine="0"/>
              <w:rPr>
                <w:rFonts w:ascii="Times New Roman" w:hAnsi="Times New Roman"/>
                <w:color w:val="000000"/>
                <w:sz w:val="20"/>
                <w:szCs w:val="20"/>
              </w:rPr>
            </w:pPr>
            <w:r w:rsidRPr="00E02EA9">
              <w:rPr>
                <w:rFonts w:ascii="Times New Roman" w:hAnsi="Times New Roman"/>
                <w:color w:val="000000"/>
                <w:sz w:val="20"/>
                <w:szCs w:val="20"/>
              </w:rPr>
              <w:t>г. Мурманск, ул. Фрунзе, д. 12</w:t>
            </w:r>
          </w:p>
        </w:tc>
        <w:tc>
          <w:tcPr>
            <w:tcW w:w="1255" w:type="dxa"/>
            <w:tcBorders>
              <w:top w:val="nil"/>
              <w:left w:val="nil"/>
              <w:bottom w:val="single" w:sz="4" w:space="0" w:color="000000"/>
              <w:right w:val="nil"/>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1949</w:t>
            </w:r>
          </w:p>
        </w:tc>
        <w:tc>
          <w:tcPr>
            <w:tcW w:w="1701" w:type="dxa"/>
            <w:tcBorders>
              <w:top w:val="nil"/>
              <w:left w:val="single" w:sz="4" w:space="0" w:color="000000"/>
              <w:bottom w:val="single" w:sz="4" w:space="0" w:color="000000"/>
              <w:right w:val="single" w:sz="4" w:space="0" w:color="000000"/>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26.07.2016</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0,0</w:t>
            </w:r>
            <w:r w:rsidRPr="00E27E68">
              <w:rPr>
                <w:rFonts w:ascii="Times New Roman" w:hAnsi="Times New Roman"/>
                <w:color w:val="000000"/>
                <w:sz w:val="20"/>
                <w:szCs w:val="20"/>
              </w:rPr>
              <w:t>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0</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E02EA9" w:rsidRDefault="005B1CB3" w:rsidP="009D0C12">
            <w:pPr>
              <w:ind w:firstLine="0"/>
              <w:jc w:val="center"/>
            </w:pPr>
            <w:r>
              <w:rPr>
                <w:rFonts w:ascii="Times New Roman" w:hAnsi="Times New Roman"/>
                <w:color w:val="000000"/>
                <w:sz w:val="20"/>
                <w:szCs w:val="20"/>
              </w:rPr>
              <w:t>расселен</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2023</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E02EA9" w:rsidRDefault="005B1CB3" w:rsidP="009D0C12">
            <w:pPr>
              <w:ind w:firstLine="0"/>
              <w:rPr>
                <w:rFonts w:ascii="Times New Roman" w:hAnsi="Times New Roman"/>
                <w:color w:val="000000"/>
                <w:sz w:val="20"/>
                <w:szCs w:val="20"/>
              </w:rPr>
            </w:pPr>
            <w:r w:rsidRPr="00E02EA9">
              <w:rPr>
                <w:rFonts w:ascii="Times New Roman" w:hAnsi="Times New Roman"/>
                <w:color w:val="000000"/>
                <w:sz w:val="20"/>
                <w:szCs w:val="20"/>
              </w:rPr>
              <w:t>г. Мурманск, ул. Фрунзе, д. 23/5</w:t>
            </w:r>
          </w:p>
        </w:tc>
        <w:tc>
          <w:tcPr>
            <w:tcW w:w="1255" w:type="dxa"/>
            <w:tcBorders>
              <w:top w:val="nil"/>
              <w:left w:val="nil"/>
              <w:bottom w:val="single" w:sz="4" w:space="0" w:color="000000"/>
              <w:right w:val="nil"/>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1949</w:t>
            </w:r>
          </w:p>
        </w:tc>
        <w:tc>
          <w:tcPr>
            <w:tcW w:w="1701" w:type="dxa"/>
            <w:tcBorders>
              <w:top w:val="nil"/>
              <w:left w:val="single" w:sz="4" w:space="0" w:color="000000"/>
              <w:bottom w:val="single" w:sz="4" w:space="0" w:color="000000"/>
              <w:right w:val="single" w:sz="4" w:space="0" w:color="000000"/>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10.04.2015</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355,70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15</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E02EA9" w:rsidRDefault="005B1CB3" w:rsidP="009D0C12">
            <w:pPr>
              <w:ind w:firstLine="0"/>
              <w:jc w:val="center"/>
            </w:pPr>
            <w:r w:rsidRPr="00E02EA9">
              <w:rPr>
                <w:rFonts w:ascii="Times New Roman"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E02EA9" w:rsidRDefault="005B1CB3" w:rsidP="009D0C12">
            <w:pPr>
              <w:ind w:firstLine="0"/>
              <w:rPr>
                <w:rFonts w:ascii="Times New Roman" w:hAnsi="Times New Roman"/>
                <w:color w:val="000000"/>
                <w:sz w:val="20"/>
                <w:szCs w:val="20"/>
              </w:rPr>
            </w:pPr>
            <w:r w:rsidRPr="00E02EA9">
              <w:rPr>
                <w:rFonts w:ascii="Times New Roman" w:hAnsi="Times New Roman"/>
                <w:color w:val="000000"/>
                <w:sz w:val="20"/>
                <w:szCs w:val="20"/>
              </w:rPr>
              <w:t>г. Мурманск, ул. Фрунзе, д. 25</w:t>
            </w:r>
          </w:p>
        </w:tc>
        <w:tc>
          <w:tcPr>
            <w:tcW w:w="1255" w:type="dxa"/>
            <w:tcBorders>
              <w:top w:val="nil"/>
              <w:left w:val="nil"/>
              <w:bottom w:val="single" w:sz="4" w:space="0" w:color="000000"/>
              <w:right w:val="nil"/>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1948</w:t>
            </w:r>
          </w:p>
        </w:tc>
        <w:tc>
          <w:tcPr>
            <w:tcW w:w="1701" w:type="dxa"/>
            <w:tcBorders>
              <w:top w:val="nil"/>
              <w:left w:val="single" w:sz="4" w:space="0" w:color="000000"/>
              <w:bottom w:val="single" w:sz="4" w:space="0" w:color="000000"/>
              <w:right w:val="single" w:sz="4" w:space="0" w:color="000000"/>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11.07.2016</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282,90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12</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E02EA9" w:rsidRDefault="005B1CB3" w:rsidP="009D0C12">
            <w:pPr>
              <w:ind w:firstLine="0"/>
              <w:jc w:val="center"/>
            </w:pPr>
            <w:r w:rsidRPr="00E02EA9">
              <w:rPr>
                <w:rFonts w:ascii="Times New Roman"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E02EA9" w:rsidRDefault="005B1CB3" w:rsidP="009D0C12">
            <w:pPr>
              <w:ind w:firstLine="0"/>
              <w:rPr>
                <w:rFonts w:ascii="Times New Roman" w:hAnsi="Times New Roman"/>
                <w:color w:val="000000"/>
                <w:sz w:val="20"/>
                <w:szCs w:val="20"/>
              </w:rPr>
            </w:pPr>
            <w:r w:rsidRPr="00E02EA9">
              <w:rPr>
                <w:rFonts w:ascii="Times New Roman" w:hAnsi="Times New Roman"/>
                <w:color w:val="000000"/>
                <w:sz w:val="20"/>
                <w:szCs w:val="20"/>
              </w:rPr>
              <w:t>г. Мурманск, ул. Фрунзе, д. 27</w:t>
            </w:r>
          </w:p>
        </w:tc>
        <w:tc>
          <w:tcPr>
            <w:tcW w:w="1255" w:type="dxa"/>
            <w:tcBorders>
              <w:top w:val="nil"/>
              <w:left w:val="nil"/>
              <w:bottom w:val="single" w:sz="4" w:space="0" w:color="000000"/>
              <w:right w:val="nil"/>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1948</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27.03.2015</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491,30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34</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E02EA9" w:rsidRDefault="005B1CB3" w:rsidP="009D0C12">
            <w:pPr>
              <w:ind w:firstLine="0"/>
              <w:jc w:val="center"/>
            </w:pPr>
            <w:r w:rsidRPr="00E02EA9">
              <w:rPr>
                <w:rFonts w:ascii="Times New Roman"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E02EA9" w:rsidRDefault="005B1CB3" w:rsidP="009D0C12">
            <w:pPr>
              <w:ind w:firstLine="0"/>
              <w:rPr>
                <w:rFonts w:ascii="Times New Roman" w:hAnsi="Times New Roman"/>
                <w:color w:val="000000"/>
                <w:sz w:val="20"/>
                <w:szCs w:val="20"/>
              </w:rPr>
            </w:pPr>
            <w:r w:rsidRPr="00E02EA9">
              <w:rPr>
                <w:rFonts w:ascii="Times New Roman" w:hAnsi="Times New Roman"/>
                <w:color w:val="000000"/>
                <w:sz w:val="20"/>
                <w:szCs w:val="20"/>
              </w:rPr>
              <w:t>г. Мурманск, ул. Фрунзе, д. 28</w:t>
            </w:r>
          </w:p>
        </w:tc>
        <w:tc>
          <w:tcPr>
            <w:tcW w:w="1255" w:type="dxa"/>
            <w:tcBorders>
              <w:top w:val="nil"/>
              <w:left w:val="nil"/>
              <w:bottom w:val="single" w:sz="4" w:space="0" w:color="000000"/>
              <w:right w:val="nil"/>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1949</w:t>
            </w:r>
          </w:p>
        </w:tc>
        <w:tc>
          <w:tcPr>
            <w:tcW w:w="1701" w:type="dxa"/>
            <w:tcBorders>
              <w:top w:val="nil"/>
              <w:left w:val="single" w:sz="4" w:space="0" w:color="000000"/>
              <w:bottom w:val="single" w:sz="4" w:space="0" w:color="000000"/>
              <w:right w:val="single" w:sz="4" w:space="0" w:color="000000"/>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06.10.2016</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147,40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12</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E02EA9" w:rsidRDefault="005B1CB3" w:rsidP="009D0C12">
            <w:pPr>
              <w:ind w:firstLine="0"/>
              <w:jc w:val="center"/>
            </w:pPr>
            <w:r w:rsidRPr="00E02EA9">
              <w:rPr>
                <w:rFonts w:ascii="Times New Roman"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E02EA9" w:rsidRDefault="005B1CB3" w:rsidP="009D0C12">
            <w:pPr>
              <w:ind w:firstLine="0"/>
              <w:rPr>
                <w:rFonts w:ascii="Times New Roman" w:hAnsi="Times New Roman"/>
                <w:color w:val="000000"/>
                <w:sz w:val="20"/>
                <w:szCs w:val="20"/>
              </w:rPr>
            </w:pPr>
            <w:r w:rsidRPr="00E02EA9">
              <w:rPr>
                <w:rFonts w:ascii="Times New Roman" w:hAnsi="Times New Roman"/>
                <w:color w:val="000000"/>
                <w:sz w:val="20"/>
                <w:szCs w:val="20"/>
              </w:rPr>
              <w:t>г. Мурманск, ул. Фрунзе, д. 30 А</w:t>
            </w:r>
          </w:p>
        </w:tc>
        <w:tc>
          <w:tcPr>
            <w:tcW w:w="1255" w:type="dxa"/>
            <w:tcBorders>
              <w:top w:val="nil"/>
              <w:left w:val="nil"/>
              <w:bottom w:val="single" w:sz="4" w:space="0" w:color="000000"/>
              <w:right w:val="nil"/>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1959</w:t>
            </w:r>
          </w:p>
        </w:tc>
        <w:tc>
          <w:tcPr>
            <w:tcW w:w="1701" w:type="dxa"/>
            <w:tcBorders>
              <w:top w:val="nil"/>
              <w:left w:val="single" w:sz="4" w:space="0" w:color="000000"/>
              <w:bottom w:val="single" w:sz="4" w:space="0" w:color="000000"/>
              <w:right w:val="single" w:sz="4" w:space="0" w:color="000000"/>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09.12.2016</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480,40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27</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E02EA9" w:rsidRDefault="005B1CB3" w:rsidP="009D0C12">
            <w:pPr>
              <w:ind w:firstLine="0"/>
              <w:jc w:val="center"/>
            </w:pPr>
            <w:r w:rsidRPr="00E02EA9">
              <w:rPr>
                <w:rFonts w:ascii="Times New Roman"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E02EA9" w:rsidRDefault="005B1CB3" w:rsidP="009D0C12">
            <w:pPr>
              <w:ind w:firstLine="0"/>
              <w:rPr>
                <w:rFonts w:ascii="Times New Roman" w:hAnsi="Times New Roman"/>
                <w:color w:val="000000"/>
                <w:sz w:val="20"/>
                <w:szCs w:val="20"/>
              </w:rPr>
            </w:pPr>
            <w:r w:rsidRPr="00E02EA9">
              <w:rPr>
                <w:rFonts w:ascii="Times New Roman" w:hAnsi="Times New Roman"/>
                <w:color w:val="000000"/>
                <w:sz w:val="20"/>
                <w:szCs w:val="20"/>
              </w:rPr>
              <w:t>г. Мурманск, ул. Фрунзе, д. 31</w:t>
            </w:r>
          </w:p>
        </w:tc>
        <w:tc>
          <w:tcPr>
            <w:tcW w:w="1255" w:type="dxa"/>
            <w:tcBorders>
              <w:top w:val="nil"/>
              <w:left w:val="nil"/>
              <w:bottom w:val="single" w:sz="4" w:space="0" w:color="000000"/>
              <w:right w:val="nil"/>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1956</w:t>
            </w:r>
          </w:p>
        </w:tc>
        <w:tc>
          <w:tcPr>
            <w:tcW w:w="1701" w:type="dxa"/>
            <w:tcBorders>
              <w:top w:val="nil"/>
              <w:left w:val="single" w:sz="4" w:space="0" w:color="000000"/>
              <w:bottom w:val="single" w:sz="4" w:space="0" w:color="000000"/>
              <w:right w:val="single" w:sz="4" w:space="0" w:color="000000"/>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26.12.2016</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460,20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2</w:t>
            </w:r>
            <w:r>
              <w:rPr>
                <w:rFonts w:ascii="Times New Roman" w:hAnsi="Times New Roman"/>
                <w:color w:val="000000"/>
                <w:sz w:val="20"/>
                <w:szCs w:val="20"/>
              </w:rPr>
              <w:t>1</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E02EA9" w:rsidRDefault="005B1CB3" w:rsidP="009D0C12">
            <w:pPr>
              <w:ind w:firstLine="0"/>
              <w:jc w:val="center"/>
            </w:pPr>
            <w:r w:rsidRPr="00E02EA9">
              <w:rPr>
                <w:rFonts w:ascii="Times New Roman"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E02EA9" w:rsidRDefault="005B1CB3" w:rsidP="009D0C12">
            <w:pPr>
              <w:ind w:firstLine="0"/>
              <w:rPr>
                <w:rFonts w:ascii="Times New Roman" w:hAnsi="Times New Roman"/>
                <w:color w:val="000000"/>
                <w:sz w:val="20"/>
                <w:szCs w:val="20"/>
              </w:rPr>
            </w:pPr>
            <w:r w:rsidRPr="00E02EA9">
              <w:rPr>
                <w:rFonts w:ascii="Times New Roman" w:hAnsi="Times New Roman"/>
                <w:color w:val="000000"/>
                <w:sz w:val="20"/>
                <w:szCs w:val="20"/>
              </w:rPr>
              <w:t>г. Мурманск, ул. Фрунзе, д. 32/6</w:t>
            </w:r>
          </w:p>
        </w:tc>
        <w:tc>
          <w:tcPr>
            <w:tcW w:w="1255" w:type="dxa"/>
            <w:tcBorders>
              <w:top w:val="nil"/>
              <w:left w:val="nil"/>
              <w:bottom w:val="single" w:sz="4" w:space="0" w:color="000000"/>
              <w:right w:val="nil"/>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1949</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11.07.2014</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113,20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10</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E02EA9" w:rsidRDefault="005B1CB3" w:rsidP="009D0C12">
            <w:pPr>
              <w:ind w:firstLine="0"/>
              <w:jc w:val="center"/>
            </w:pPr>
            <w:r w:rsidRPr="00E02EA9">
              <w:rPr>
                <w:rFonts w:ascii="Times New Roman"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E02EA9" w:rsidRDefault="005B1CB3" w:rsidP="009D0C12">
            <w:pPr>
              <w:ind w:firstLine="0"/>
              <w:rPr>
                <w:rFonts w:ascii="Times New Roman" w:hAnsi="Times New Roman"/>
                <w:color w:val="000000"/>
                <w:sz w:val="20"/>
                <w:szCs w:val="20"/>
              </w:rPr>
            </w:pPr>
            <w:r w:rsidRPr="00E02EA9">
              <w:rPr>
                <w:rFonts w:ascii="Times New Roman" w:hAnsi="Times New Roman"/>
                <w:color w:val="000000"/>
                <w:sz w:val="20"/>
                <w:szCs w:val="20"/>
              </w:rPr>
              <w:t>г. Мурманск, ул. Фрунзе, д. 35</w:t>
            </w:r>
          </w:p>
        </w:tc>
        <w:tc>
          <w:tcPr>
            <w:tcW w:w="1255" w:type="dxa"/>
            <w:tcBorders>
              <w:top w:val="nil"/>
              <w:left w:val="nil"/>
              <w:bottom w:val="single" w:sz="4" w:space="0" w:color="000000"/>
              <w:right w:val="nil"/>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1956</w:t>
            </w:r>
          </w:p>
        </w:tc>
        <w:tc>
          <w:tcPr>
            <w:tcW w:w="1701" w:type="dxa"/>
            <w:tcBorders>
              <w:top w:val="nil"/>
              <w:left w:val="single" w:sz="4" w:space="0" w:color="000000"/>
              <w:bottom w:val="single" w:sz="4" w:space="0" w:color="000000"/>
              <w:right w:val="single" w:sz="4" w:space="0" w:color="000000"/>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04.04.2016</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324,40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19</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E02EA9" w:rsidRDefault="005B1CB3" w:rsidP="009D0C12">
            <w:pPr>
              <w:ind w:firstLine="0"/>
              <w:jc w:val="center"/>
            </w:pPr>
            <w:r w:rsidRPr="00E02EA9">
              <w:rPr>
                <w:rFonts w:ascii="Times New Roman"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tcPr>
          <w:p w:rsidR="005B1CB3" w:rsidRPr="00E02EA9" w:rsidRDefault="005B1CB3" w:rsidP="009D0C12">
            <w:pPr>
              <w:ind w:firstLine="0"/>
              <w:rPr>
                <w:rFonts w:ascii="Times New Roman" w:hAnsi="Times New Roman"/>
                <w:color w:val="000000"/>
                <w:sz w:val="20"/>
                <w:szCs w:val="20"/>
              </w:rPr>
            </w:pPr>
            <w:r w:rsidRPr="00E02EA9">
              <w:rPr>
                <w:rFonts w:ascii="Times New Roman" w:hAnsi="Times New Roman"/>
                <w:color w:val="000000"/>
                <w:sz w:val="20"/>
                <w:szCs w:val="20"/>
              </w:rPr>
              <w:t>г</w:t>
            </w:r>
            <w:r>
              <w:rPr>
                <w:rFonts w:ascii="Times New Roman" w:hAnsi="Times New Roman"/>
                <w:color w:val="000000"/>
                <w:sz w:val="20"/>
                <w:szCs w:val="20"/>
              </w:rPr>
              <w:t>. Мурманск, ул. Халтурина, д. 4</w:t>
            </w:r>
          </w:p>
        </w:tc>
        <w:tc>
          <w:tcPr>
            <w:tcW w:w="1255" w:type="dxa"/>
            <w:tcBorders>
              <w:top w:val="nil"/>
              <w:left w:val="nil"/>
              <w:bottom w:val="single" w:sz="4" w:space="0" w:color="000000"/>
              <w:right w:val="nil"/>
            </w:tcBorders>
            <w:shd w:val="clear" w:color="auto" w:fill="auto"/>
            <w:noWrap/>
            <w:vAlign w:val="center"/>
          </w:tcPr>
          <w:p w:rsidR="005B1CB3" w:rsidRPr="00E02EA9" w:rsidRDefault="005B1CB3" w:rsidP="009D0C12">
            <w:pPr>
              <w:ind w:firstLine="0"/>
              <w:jc w:val="center"/>
              <w:rPr>
                <w:rFonts w:ascii="Times New Roman" w:hAnsi="Times New Roman"/>
                <w:color w:val="000000"/>
                <w:sz w:val="20"/>
                <w:szCs w:val="20"/>
              </w:rPr>
            </w:pPr>
            <w:r>
              <w:rPr>
                <w:rFonts w:ascii="Times New Roman" w:hAnsi="Times New Roman"/>
                <w:color w:val="000000"/>
                <w:sz w:val="20"/>
                <w:szCs w:val="20"/>
              </w:rPr>
              <w:t>1938</w:t>
            </w:r>
          </w:p>
        </w:tc>
        <w:tc>
          <w:tcPr>
            <w:tcW w:w="1701" w:type="dxa"/>
            <w:tcBorders>
              <w:top w:val="nil"/>
              <w:left w:val="single" w:sz="4" w:space="0" w:color="000000"/>
              <w:bottom w:val="single" w:sz="4" w:space="0" w:color="000000"/>
              <w:right w:val="single" w:sz="4" w:space="0" w:color="000000"/>
            </w:tcBorders>
            <w:shd w:val="clear" w:color="auto" w:fill="auto"/>
            <w:noWrap/>
            <w:vAlign w:val="center"/>
          </w:tcPr>
          <w:p w:rsidR="005B1CB3" w:rsidRPr="00E02EA9" w:rsidRDefault="005B1CB3" w:rsidP="009D0C12">
            <w:pPr>
              <w:ind w:firstLine="0"/>
              <w:jc w:val="center"/>
              <w:rPr>
                <w:rFonts w:ascii="Times New Roman" w:hAnsi="Times New Roman"/>
                <w:color w:val="000000"/>
                <w:sz w:val="20"/>
                <w:szCs w:val="20"/>
              </w:rPr>
            </w:pPr>
            <w:r>
              <w:rPr>
                <w:rFonts w:ascii="Times New Roman" w:hAnsi="Times New Roman"/>
                <w:color w:val="000000"/>
                <w:sz w:val="20"/>
                <w:szCs w:val="20"/>
              </w:rPr>
              <w:t>28.02.2014</w:t>
            </w:r>
          </w:p>
        </w:tc>
        <w:tc>
          <w:tcPr>
            <w:tcW w:w="1559" w:type="dxa"/>
            <w:tcBorders>
              <w:top w:val="nil"/>
              <w:left w:val="nil"/>
              <w:bottom w:val="single" w:sz="4" w:space="0" w:color="000000"/>
              <w:right w:val="single" w:sz="4" w:space="0" w:color="000000"/>
            </w:tcBorders>
            <w:shd w:val="clear" w:color="auto" w:fill="auto"/>
            <w:noWrap/>
            <w:vAlign w:val="center"/>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19,70</w:t>
            </w:r>
          </w:p>
        </w:tc>
        <w:tc>
          <w:tcPr>
            <w:tcW w:w="1355" w:type="dxa"/>
            <w:tcBorders>
              <w:top w:val="nil"/>
              <w:left w:val="nil"/>
              <w:bottom w:val="single" w:sz="4" w:space="0" w:color="000000"/>
              <w:right w:val="nil"/>
            </w:tcBorders>
            <w:shd w:val="clear" w:color="auto" w:fill="auto"/>
            <w:noWrap/>
            <w:vAlign w:val="center"/>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3</w:t>
            </w:r>
          </w:p>
        </w:tc>
        <w:tc>
          <w:tcPr>
            <w:tcW w:w="1926" w:type="dxa"/>
            <w:tcBorders>
              <w:top w:val="nil"/>
              <w:left w:val="single" w:sz="4" w:space="0" w:color="auto"/>
              <w:bottom w:val="single" w:sz="4" w:space="0" w:color="auto"/>
              <w:right w:val="single" w:sz="4" w:space="0" w:color="auto"/>
            </w:tcBorders>
            <w:shd w:val="clear" w:color="auto" w:fill="auto"/>
            <w:noWrap/>
            <w:vAlign w:val="center"/>
          </w:tcPr>
          <w:p w:rsidR="005B1CB3" w:rsidRPr="00E02EA9" w:rsidRDefault="005B1CB3" w:rsidP="009D0C12">
            <w:pPr>
              <w:ind w:firstLine="0"/>
              <w:jc w:val="center"/>
            </w:pPr>
            <w:r w:rsidRPr="00E02EA9">
              <w:rPr>
                <w:rFonts w:ascii="Times New Roman"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2024</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E02EA9" w:rsidRDefault="005B1CB3" w:rsidP="009D0C12">
            <w:pPr>
              <w:ind w:firstLine="0"/>
              <w:rPr>
                <w:rFonts w:ascii="Times New Roman" w:hAnsi="Times New Roman"/>
                <w:color w:val="000000"/>
                <w:sz w:val="20"/>
                <w:szCs w:val="20"/>
              </w:rPr>
            </w:pPr>
            <w:r w:rsidRPr="00E02EA9">
              <w:rPr>
                <w:rFonts w:ascii="Times New Roman" w:hAnsi="Times New Roman"/>
                <w:color w:val="000000"/>
                <w:sz w:val="20"/>
                <w:szCs w:val="20"/>
              </w:rPr>
              <w:t>г. Мурманск, ул. Халтурина, д. 32</w:t>
            </w:r>
          </w:p>
        </w:tc>
        <w:tc>
          <w:tcPr>
            <w:tcW w:w="1255" w:type="dxa"/>
            <w:tcBorders>
              <w:top w:val="nil"/>
              <w:left w:val="nil"/>
              <w:bottom w:val="single" w:sz="4" w:space="0" w:color="000000"/>
              <w:right w:val="nil"/>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1956</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16.02.2015</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207,70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18</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E02EA9" w:rsidRDefault="005B1CB3" w:rsidP="009D0C12">
            <w:pPr>
              <w:ind w:firstLine="0"/>
              <w:jc w:val="center"/>
            </w:pPr>
            <w:r w:rsidRPr="00E02EA9">
              <w:rPr>
                <w:rFonts w:ascii="Times New Roman"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E02EA9" w:rsidTr="009D0C12">
        <w:trPr>
          <w:trHeight w:hRule="exact" w:val="284"/>
        </w:trPr>
        <w:tc>
          <w:tcPr>
            <w:tcW w:w="624" w:type="dxa"/>
            <w:tcBorders>
              <w:top w:val="nil"/>
              <w:left w:val="single" w:sz="4" w:space="0" w:color="000000"/>
              <w:bottom w:val="single" w:sz="4" w:space="0" w:color="000000"/>
              <w:right w:val="single" w:sz="4" w:space="0" w:color="000000"/>
            </w:tcBorders>
            <w:shd w:val="clear" w:color="auto" w:fill="auto"/>
            <w:noWrap/>
            <w:vAlign w:val="center"/>
          </w:tcPr>
          <w:p w:rsidR="005B1CB3" w:rsidRPr="00906260"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000000"/>
              <w:right w:val="single" w:sz="4" w:space="0" w:color="000000"/>
            </w:tcBorders>
            <w:shd w:val="clear" w:color="auto" w:fill="auto"/>
            <w:vAlign w:val="center"/>
            <w:hideMark/>
          </w:tcPr>
          <w:p w:rsidR="005B1CB3" w:rsidRPr="00E02EA9" w:rsidRDefault="005B1CB3" w:rsidP="009D0C12">
            <w:pPr>
              <w:ind w:firstLine="0"/>
              <w:rPr>
                <w:rFonts w:ascii="Times New Roman" w:hAnsi="Times New Roman"/>
                <w:color w:val="000000"/>
                <w:sz w:val="20"/>
                <w:szCs w:val="20"/>
              </w:rPr>
            </w:pPr>
            <w:r w:rsidRPr="00E02EA9">
              <w:rPr>
                <w:rFonts w:ascii="Times New Roman" w:hAnsi="Times New Roman"/>
                <w:color w:val="000000"/>
                <w:sz w:val="20"/>
                <w:szCs w:val="20"/>
              </w:rPr>
              <w:t>г. Мурманск, ул. Чехова, д. 4</w:t>
            </w:r>
          </w:p>
        </w:tc>
        <w:tc>
          <w:tcPr>
            <w:tcW w:w="1255" w:type="dxa"/>
            <w:tcBorders>
              <w:top w:val="nil"/>
              <w:left w:val="nil"/>
              <w:bottom w:val="single" w:sz="4" w:space="0" w:color="000000"/>
              <w:right w:val="nil"/>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1956</w:t>
            </w:r>
          </w:p>
        </w:tc>
        <w:tc>
          <w:tcPr>
            <w:tcW w:w="1701" w:type="dxa"/>
            <w:tcBorders>
              <w:top w:val="nil"/>
              <w:left w:val="single" w:sz="4" w:space="0" w:color="000000"/>
              <w:bottom w:val="single" w:sz="4" w:space="0" w:color="000000"/>
              <w:right w:val="single" w:sz="4" w:space="0" w:color="000000"/>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06.09.2016</w:t>
            </w:r>
          </w:p>
        </w:tc>
        <w:tc>
          <w:tcPr>
            <w:tcW w:w="1559" w:type="dxa"/>
            <w:tcBorders>
              <w:top w:val="nil"/>
              <w:left w:val="nil"/>
              <w:bottom w:val="single" w:sz="4" w:space="0" w:color="000000"/>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226,20</w:t>
            </w:r>
          </w:p>
        </w:tc>
        <w:tc>
          <w:tcPr>
            <w:tcW w:w="1355" w:type="dxa"/>
            <w:tcBorders>
              <w:top w:val="nil"/>
              <w:left w:val="nil"/>
              <w:bottom w:val="single" w:sz="4" w:space="0" w:color="000000"/>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sidRPr="00E27E68">
              <w:rPr>
                <w:rFonts w:ascii="Times New Roman" w:hAnsi="Times New Roman"/>
                <w:color w:val="000000"/>
                <w:sz w:val="20"/>
                <w:szCs w:val="20"/>
              </w:rPr>
              <w:t>1</w:t>
            </w:r>
            <w:r>
              <w:rPr>
                <w:rFonts w:ascii="Times New Roman" w:hAnsi="Times New Roman"/>
                <w:color w:val="000000"/>
                <w:sz w:val="20"/>
                <w:szCs w:val="20"/>
              </w:rPr>
              <w:t>0</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Pr="00E02EA9" w:rsidRDefault="005B1CB3" w:rsidP="009D0C12">
            <w:pPr>
              <w:ind w:firstLine="0"/>
              <w:jc w:val="center"/>
            </w:pPr>
            <w:r w:rsidRPr="00E02EA9">
              <w:rPr>
                <w:rFonts w:ascii="Times New Roman"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1C1F19" w:rsidTr="009D0C12">
        <w:trPr>
          <w:trHeight w:hRule="exact" w:val="284"/>
        </w:trPr>
        <w:tc>
          <w:tcPr>
            <w:tcW w:w="624" w:type="dxa"/>
            <w:tcBorders>
              <w:top w:val="nil"/>
              <w:left w:val="single" w:sz="4" w:space="0" w:color="000000"/>
              <w:bottom w:val="single" w:sz="4" w:space="0" w:color="auto"/>
              <w:right w:val="single" w:sz="4" w:space="0" w:color="000000"/>
            </w:tcBorders>
            <w:shd w:val="clear" w:color="auto" w:fill="auto"/>
            <w:noWrap/>
            <w:vAlign w:val="center"/>
          </w:tcPr>
          <w:p w:rsidR="005B1CB3" w:rsidRPr="00193D38"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nil"/>
              <w:left w:val="nil"/>
              <w:bottom w:val="single" w:sz="4" w:space="0" w:color="auto"/>
              <w:right w:val="single" w:sz="4" w:space="0" w:color="000000"/>
            </w:tcBorders>
            <w:shd w:val="clear" w:color="auto" w:fill="auto"/>
            <w:vAlign w:val="center"/>
            <w:hideMark/>
          </w:tcPr>
          <w:p w:rsidR="005B1CB3" w:rsidRPr="00E02EA9" w:rsidRDefault="005B1CB3" w:rsidP="009D0C12">
            <w:pPr>
              <w:ind w:firstLine="0"/>
              <w:rPr>
                <w:rFonts w:ascii="Times New Roman" w:hAnsi="Times New Roman"/>
                <w:color w:val="000000"/>
                <w:sz w:val="20"/>
                <w:szCs w:val="20"/>
              </w:rPr>
            </w:pPr>
            <w:r w:rsidRPr="00E02EA9">
              <w:rPr>
                <w:rFonts w:ascii="Times New Roman" w:hAnsi="Times New Roman"/>
                <w:color w:val="000000"/>
                <w:sz w:val="20"/>
                <w:szCs w:val="20"/>
              </w:rPr>
              <w:t>г. Мурманск, ул. Шевченко, д. 10</w:t>
            </w:r>
          </w:p>
        </w:tc>
        <w:tc>
          <w:tcPr>
            <w:tcW w:w="1255" w:type="dxa"/>
            <w:tcBorders>
              <w:top w:val="nil"/>
              <w:left w:val="nil"/>
              <w:bottom w:val="single" w:sz="4" w:space="0" w:color="auto"/>
              <w:right w:val="nil"/>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1952</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5B1CB3" w:rsidRPr="00E02EA9" w:rsidRDefault="005B1CB3" w:rsidP="009D0C12">
            <w:pPr>
              <w:ind w:firstLine="0"/>
              <w:jc w:val="center"/>
              <w:rPr>
                <w:rFonts w:ascii="Times New Roman" w:hAnsi="Times New Roman"/>
                <w:color w:val="000000"/>
                <w:sz w:val="20"/>
                <w:szCs w:val="20"/>
              </w:rPr>
            </w:pPr>
            <w:r w:rsidRPr="00E02EA9">
              <w:rPr>
                <w:rFonts w:ascii="Times New Roman" w:hAnsi="Times New Roman"/>
                <w:color w:val="000000"/>
                <w:sz w:val="20"/>
                <w:szCs w:val="20"/>
              </w:rPr>
              <w:t>16.02.2015</w:t>
            </w:r>
          </w:p>
        </w:tc>
        <w:tc>
          <w:tcPr>
            <w:tcW w:w="1559" w:type="dxa"/>
            <w:tcBorders>
              <w:top w:val="nil"/>
              <w:left w:val="nil"/>
              <w:bottom w:val="single" w:sz="4" w:space="0" w:color="auto"/>
              <w:right w:val="single" w:sz="4" w:space="0" w:color="000000"/>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221,50</w:t>
            </w:r>
          </w:p>
        </w:tc>
        <w:tc>
          <w:tcPr>
            <w:tcW w:w="1355" w:type="dxa"/>
            <w:tcBorders>
              <w:top w:val="nil"/>
              <w:left w:val="nil"/>
              <w:bottom w:val="single" w:sz="4" w:space="0" w:color="auto"/>
              <w:right w:val="nil"/>
            </w:tcBorders>
            <w:shd w:val="clear" w:color="auto" w:fill="auto"/>
            <w:noWrap/>
            <w:vAlign w:val="center"/>
            <w:hideMark/>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15</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rsidR="005B1CB3" w:rsidRDefault="005B1CB3" w:rsidP="009D0C12">
            <w:pPr>
              <w:ind w:firstLine="0"/>
              <w:jc w:val="center"/>
            </w:pPr>
            <w:r w:rsidRPr="00E02EA9">
              <w:rPr>
                <w:rFonts w:ascii="Times New Roman" w:hAnsi="Times New Roman"/>
                <w:color w:val="000000"/>
                <w:sz w:val="20"/>
                <w:szCs w:val="20"/>
              </w:rPr>
              <w:t>01.09.2024</w:t>
            </w:r>
          </w:p>
        </w:tc>
        <w:tc>
          <w:tcPr>
            <w:tcW w:w="1534" w:type="dxa"/>
            <w:tcBorders>
              <w:top w:val="nil"/>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2025</w:t>
            </w:r>
          </w:p>
        </w:tc>
      </w:tr>
      <w:tr w:rsidR="005B1CB3" w:rsidRPr="001C1F19" w:rsidTr="009D0C12">
        <w:trPr>
          <w:trHeight w:hRule="exact" w:val="284"/>
        </w:trPr>
        <w:tc>
          <w:tcPr>
            <w:tcW w:w="624"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5B1CB3" w:rsidRPr="00193D38" w:rsidRDefault="005B1CB3" w:rsidP="009D0C12">
            <w:pPr>
              <w:pStyle w:val="af6"/>
              <w:numPr>
                <w:ilvl w:val="0"/>
                <w:numId w:val="46"/>
              </w:numPr>
              <w:ind w:left="454" w:right="-184" w:hanging="494"/>
              <w:jc w:val="center"/>
              <w:rPr>
                <w:rFonts w:ascii="Times New Roman" w:hAnsi="Times New Roman"/>
                <w:color w:val="000000"/>
                <w:sz w:val="20"/>
                <w:szCs w:val="20"/>
              </w:rPr>
            </w:pPr>
          </w:p>
        </w:tc>
        <w:tc>
          <w:tcPr>
            <w:tcW w:w="4536" w:type="dxa"/>
            <w:tcBorders>
              <w:top w:val="single" w:sz="4" w:space="0" w:color="auto"/>
              <w:left w:val="nil"/>
              <w:bottom w:val="single" w:sz="4" w:space="0" w:color="000000"/>
              <w:right w:val="single" w:sz="4" w:space="0" w:color="000000"/>
            </w:tcBorders>
            <w:shd w:val="clear" w:color="auto" w:fill="auto"/>
            <w:vAlign w:val="center"/>
          </w:tcPr>
          <w:p w:rsidR="005B1CB3" w:rsidRPr="00E02EA9" w:rsidRDefault="005B1CB3" w:rsidP="009D0C12">
            <w:pPr>
              <w:ind w:firstLine="0"/>
              <w:rPr>
                <w:rFonts w:ascii="Times New Roman" w:hAnsi="Times New Roman"/>
                <w:color w:val="000000"/>
                <w:sz w:val="20"/>
                <w:szCs w:val="20"/>
              </w:rPr>
            </w:pPr>
            <w:r w:rsidRPr="00E02EA9">
              <w:rPr>
                <w:rFonts w:ascii="Times New Roman" w:hAnsi="Times New Roman"/>
                <w:color w:val="000000"/>
                <w:sz w:val="20"/>
                <w:szCs w:val="20"/>
              </w:rPr>
              <w:t xml:space="preserve">г. Мурманск, ул. </w:t>
            </w:r>
            <w:r>
              <w:rPr>
                <w:rFonts w:ascii="Times New Roman" w:hAnsi="Times New Roman"/>
                <w:color w:val="000000"/>
                <w:sz w:val="20"/>
                <w:szCs w:val="20"/>
              </w:rPr>
              <w:t>Калинина, д. 15</w:t>
            </w:r>
          </w:p>
        </w:tc>
        <w:tc>
          <w:tcPr>
            <w:tcW w:w="1255" w:type="dxa"/>
            <w:tcBorders>
              <w:top w:val="single" w:sz="4" w:space="0" w:color="auto"/>
              <w:left w:val="nil"/>
              <w:bottom w:val="single" w:sz="4" w:space="0" w:color="000000"/>
              <w:right w:val="nil"/>
            </w:tcBorders>
            <w:shd w:val="clear" w:color="auto" w:fill="auto"/>
            <w:noWrap/>
            <w:vAlign w:val="center"/>
          </w:tcPr>
          <w:p w:rsidR="005B1CB3" w:rsidRPr="00E02EA9" w:rsidRDefault="005B1CB3" w:rsidP="009D0C12">
            <w:pPr>
              <w:ind w:firstLine="0"/>
              <w:jc w:val="center"/>
              <w:rPr>
                <w:rFonts w:ascii="Times New Roman" w:hAnsi="Times New Roman"/>
                <w:color w:val="000000"/>
                <w:sz w:val="20"/>
                <w:szCs w:val="20"/>
              </w:rPr>
            </w:pPr>
            <w:r>
              <w:rPr>
                <w:rFonts w:ascii="Times New Roman" w:hAnsi="Times New Roman"/>
                <w:color w:val="000000"/>
                <w:sz w:val="20"/>
                <w:szCs w:val="20"/>
              </w:rPr>
              <w:t>1955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1CB3" w:rsidRPr="00E02EA9" w:rsidRDefault="005B1CB3" w:rsidP="009D0C12">
            <w:pPr>
              <w:ind w:firstLine="0"/>
              <w:jc w:val="center"/>
              <w:rPr>
                <w:rFonts w:ascii="Times New Roman" w:hAnsi="Times New Roman"/>
                <w:color w:val="000000"/>
                <w:sz w:val="20"/>
                <w:szCs w:val="20"/>
              </w:rPr>
            </w:pPr>
            <w:r>
              <w:rPr>
                <w:rFonts w:ascii="Times New Roman" w:hAnsi="Times New Roman"/>
                <w:color w:val="000000"/>
                <w:sz w:val="20"/>
                <w:szCs w:val="20"/>
              </w:rPr>
              <w:t>19.03.2014</w:t>
            </w:r>
          </w:p>
        </w:tc>
        <w:tc>
          <w:tcPr>
            <w:tcW w:w="1559" w:type="dxa"/>
            <w:tcBorders>
              <w:top w:val="single" w:sz="4" w:space="0" w:color="auto"/>
              <w:left w:val="nil"/>
              <w:bottom w:val="single" w:sz="4" w:space="0" w:color="000000"/>
              <w:right w:val="single" w:sz="4" w:space="0" w:color="000000"/>
            </w:tcBorders>
            <w:shd w:val="clear" w:color="auto" w:fill="auto"/>
            <w:noWrap/>
            <w:vAlign w:val="center"/>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0,00</w:t>
            </w:r>
          </w:p>
        </w:tc>
        <w:tc>
          <w:tcPr>
            <w:tcW w:w="1355" w:type="dxa"/>
            <w:tcBorders>
              <w:top w:val="single" w:sz="4" w:space="0" w:color="auto"/>
              <w:left w:val="nil"/>
              <w:bottom w:val="single" w:sz="4" w:space="0" w:color="000000"/>
              <w:right w:val="nil"/>
            </w:tcBorders>
            <w:shd w:val="clear" w:color="auto" w:fill="auto"/>
            <w:noWrap/>
            <w:vAlign w:val="center"/>
          </w:tcPr>
          <w:p w:rsidR="005B1CB3" w:rsidRPr="00E27E68" w:rsidRDefault="005B1CB3" w:rsidP="009D0C12">
            <w:pPr>
              <w:ind w:hanging="10"/>
              <w:jc w:val="center"/>
              <w:rPr>
                <w:rFonts w:ascii="Times New Roman" w:hAnsi="Times New Roman"/>
                <w:color w:val="000000"/>
                <w:sz w:val="20"/>
                <w:szCs w:val="20"/>
              </w:rPr>
            </w:pPr>
            <w:r>
              <w:rPr>
                <w:rFonts w:ascii="Times New Roman" w:hAnsi="Times New Roman"/>
                <w:color w:val="000000"/>
                <w:sz w:val="20"/>
                <w:szCs w:val="20"/>
              </w:rPr>
              <w:t>0</w:t>
            </w:r>
          </w:p>
        </w:tc>
        <w:tc>
          <w:tcPr>
            <w:tcW w:w="19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1CB3" w:rsidRDefault="005B1CB3" w:rsidP="009D0C12">
            <w:pPr>
              <w:ind w:firstLine="0"/>
              <w:jc w:val="center"/>
            </w:pPr>
            <w:r>
              <w:rPr>
                <w:rFonts w:ascii="Times New Roman" w:hAnsi="Times New Roman"/>
                <w:color w:val="000000"/>
                <w:sz w:val="20"/>
                <w:szCs w:val="20"/>
              </w:rPr>
              <w:t>расселен</w:t>
            </w:r>
          </w:p>
        </w:tc>
        <w:tc>
          <w:tcPr>
            <w:tcW w:w="1534" w:type="dxa"/>
            <w:tcBorders>
              <w:top w:val="single" w:sz="4" w:space="0" w:color="auto"/>
              <w:left w:val="single" w:sz="4" w:space="0" w:color="auto"/>
              <w:bottom w:val="single" w:sz="4" w:space="0" w:color="auto"/>
              <w:right w:val="single" w:sz="4" w:space="0" w:color="auto"/>
            </w:tcBorders>
            <w:vAlign w:val="center"/>
          </w:tcPr>
          <w:p w:rsidR="005B1CB3" w:rsidRPr="00DB1987" w:rsidRDefault="005B1CB3" w:rsidP="009D0C12">
            <w:pPr>
              <w:ind w:firstLine="0"/>
              <w:jc w:val="center"/>
              <w:rPr>
                <w:rFonts w:ascii="Times New Roman" w:eastAsia="Calibri" w:hAnsi="Times New Roman"/>
                <w:color w:val="000000"/>
                <w:sz w:val="20"/>
                <w:szCs w:val="20"/>
              </w:rPr>
            </w:pPr>
            <w:r>
              <w:rPr>
                <w:rFonts w:ascii="Times New Roman" w:eastAsia="Calibri" w:hAnsi="Times New Roman"/>
                <w:color w:val="000000"/>
                <w:sz w:val="20"/>
                <w:szCs w:val="20"/>
              </w:rPr>
              <w:t>2023</w:t>
            </w:r>
          </w:p>
        </w:tc>
      </w:tr>
    </w:tbl>
    <w:p w:rsidR="00AB04FE" w:rsidRDefault="00AB04FE" w:rsidP="009A68B6">
      <w:pPr>
        <w:pStyle w:val="ConsPlusNormal"/>
        <w:jc w:val="center"/>
        <w:outlineLvl w:val="2"/>
        <w:rPr>
          <w:sz w:val="28"/>
          <w:szCs w:val="28"/>
        </w:rPr>
      </w:pPr>
    </w:p>
    <w:p w:rsidR="000906F2" w:rsidRDefault="00FF048B" w:rsidP="009A68B6">
      <w:pPr>
        <w:pStyle w:val="ConsPlusNormal"/>
        <w:jc w:val="center"/>
        <w:outlineLvl w:val="2"/>
        <w:rPr>
          <w:sz w:val="28"/>
          <w:szCs w:val="28"/>
        </w:rPr>
      </w:pPr>
      <w:r>
        <w:rPr>
          <w:sz w:val="28"/>
          <w:szCs w:val="28"/>
        </w:rPr>
        <w:t>____________________________________</w:t>
      </w:r>
    </w:p>
    <w:p w:rsidR="006A6D81" w:rsidRDefault="006A6D81" w:rsidP="009A765F">
      <w:pPr>
        <w:ind w:left="10490" w:firstLine="0"/>
        <w:jc w:val="center"/>
        <w:rPr>
          <w:rFonts w:ascii="Times New Roman" w:hAnsi="Times New Roman"/>
          <w:color w:val="000000"/>
          <w:sz w:val="28"/>
          <w:szCs w:val="28"/>
          <w:lang w:eastAsia="ru-RU"/>
        </w:rPr>
      </w:pPr>
      <w:bookmarkStart w:id="6" w:name="Par4132"/>
      <w:bookmarkEnd w:id="6"/>
    </w:p>
    <w:p w:rsidR="006A6D81" w:rsidRDefault="006A6D81" w:rsidP="009A765F">
      <w:pPr>
        <w:ind w:left="10490" w:firstLine="0"/>
        <w:jc w:val="center"/>
        <w:rPr>
          <w:rFonts w:ascii="Times New Roman" w:hAnsi="Times New Roman"/>
          <w:color w:val="000000"/>
          <w:sz w:val="28"/>
          <w:szCs w:val="28"/>
          <w:lang w:eastAsia="ru-RU"/>
        </w:rPr>
      </w:pPr>
    </w:p>
    <w:p w:rsidR="00321DA9" w:rsidRDefault="00321DA9" w:rsidP="009A765F">
      <w:pPr>
        <w:ind w:left="10490" w:firstLine="0"/>
        <w:jc w:val="center"/>
        <w:rPr>
          <w:rFonts w:ascii="Times New Roman" w:hAnsi="Times New Roman"/>
          <w:color w:val="000000"/>
          <w:sz w:val="28"/>
          <w:szCs w:val="28"/>
          <w:lang w:eastAsia="ru-RU"/>
        </w:rPr>
      </w:pPr>
    </w:p>
    <w:p w:rsidR="00321DA9" w:rsidRDefault="00321DA9" w:rsidP="009A765F">
      <w:pPr>
        <w:ind w:left="10490" w:firstLine="0"/>
        <w:jc w:val="center"/>
        <w:rPr>
          <w:rFonts w:ascii="Times New Roman" w:hAnsi="Times New Roman"/>
          <w:color w:val="000000"/>
          <w:sz w:val="28"/>
          <w:szCs w:val="28"/>
          <w:lang w:eastAsia="ru-RU"/>
        </w:rPr>
      </w:pPr>
    </w:p>
    <w:p w:rsidR="00321DA9" w:rsidRDefault="00321DA9" w:rsidP="009A765F">
      <w:pPr>
        <w:ind w:left="10490" w:firstLine="0"/>
        <w:jc w:val="center"/>
        <w:rPr>
          <w:rFonts w:ascii="Times New Roman" w:hAnsi="Times New Roman"/>
          <w:color w:val="000000"/>
          <w:sz w:val="28"/>
          <w:szCs w:val="28"/>
          <w:lang w:eastAsia="ru-RU"/>
        </w:rPr>
      </w:pPr>
    </w:p>
    <w:p w:rsidR="00321DA9" w:rsidRDefault="00321DA9" w:rsidP="009A765F">
      <w:pPr>
        <w:ind w:left="10490" w:firstLine="0"/>
        <w:jc w:val="center"/>
        <w:rPr>
          <w:rFonts w:ascii="Times New Roman" w:hAnsi="Times New Roman"/>
          <w:color w:val="000000"/>
          <w:sz w:val="28"/>
          <w:szCs w:val="28"/>
          <w:lang w:eastAsia="ru-RU"/>
        </w:rPr>
      </w:pPr>
    </w:p>
    <w:p w:rsidR="00321DA9" w:rsidRDefault="00321DA9" w:rsidP="009A765F">
      <w:pPr>
        <w:ind w:left="10490" w:firstLine="0"/>
        <w:jc w:val="center"/>
        <w:rPr>
          <w:rFonts w:ascii="Times New Roman" w:hAnsi="Times New Roman"/>
          <w:color w:val="000000"/>
          <w:sz w:val="28"/>
          <w:szCs w:val="28"/>
          <w:lang w:eastAsia="ru-RU"/>
        </w:rPr>
      </w:pPr>
    </w:p>
    <w:p w:rsidR="00321DA9" w:rsidRDefault="00321DA9" w:rsidP="009A765F">
      <w:pPr>
        <w:ind w:left="10490" w:firstLine="0"/>
        <w:jc w:val="center"/>
        <w:rPr>
          <w:rFonts w:ascii="Times New Roman" w:hAnsi="Times New Roman"/>
          <w:color w:val="000000"/>
          <w:sz w:val="28"/>
          <w:szCs w:val="28"/>
          <w:lang w:eastAsia="ru-RU"/>
        </w:rPr>
      </w:pPr>
    </w:p>
    <w:p w:rsidR="00321DA9" w:rsidRDefault="00321DA9" w:rsidP="009A765F">
      <w:pPr>
        <w:ind w:left="10490" w:firstLine="0"/>
        <w:jc w:val="center"/>
        <w:rPr>
          <w:rFonts w:ascii="Times New Roman" w:hAnsi="Times New Roman"/>
          <w:color w:val="000000"/>
          <w:sz w:val="28"/>
          <w:szCs w:val="28"/>
          <w:lang w:eastAsia="ru-RU"/>
        </w:rPr>
      </w:pPr>
    </w:p>
    <w:p w:rsidR="00321DA9" w:rsidRDefault="00321DA9" w:rsidP="009A765F">
      <w:pPr>
        <w:ind w:left="10490" w:firstLine="0"/>
        <w:jc w:val="center"/>
        <w:rPr>
          <w:rFonts w:ascii="Times New Roman" w:hAnsi="Times New Roman"/>
          <w:color w:val="000000"/>
          <w:sz w:val="28"/>
          <w:szCs w:val="28"/>
          <w:lang w:eastAsia="ru-RU"/>
        </w:rPr>
      </w:pPr>
    </w:p>
    <w:p w:rsidR="00321DA9" w:rsidRDefault="00321DA9" w:rsidP="009A765F">
      <w:pPr>
        <w:ind w:left="10490" w:firstLine="0"/>
        <w:jc w:val="center"/>
        <w:rPr>
          <w:rFonts w:ascii="Times New Roman" w:hAnsi="Times New Roman"/>
          <w:color w:val="000000"/>
          <w:sz w:val="28"/>
          <w:szCs w:val="28"/>
          <w:lang w:eastAsia="ru-RU"/>
        </w:rPr>
      </w:pPr>
    </w:p>
    <w:p w:rsidR="00321DA9" w:rsidRDefault="00321DA9" w:rsidP="009A765F">
      <w:pPr>
        <w:ind w:left="10490" w:firstLine="0"/>
        <w:jc w:val="center"/>
        <w:rPr>
          <w:rFonts w:ascii="Times New Roman" w:hAnsi="Times New Roman"/>
          <w:color w:val="000000"/>
          <w:sz w:val="28"/>
          <w:szCs w:val="28"/>
          <w:lang w:eastAsia="ru-RU"/>
        </w:rPr>
      </w:pPr>
    </w:p>
    <w:p w:rsidR="003213AE" w:rsidRDefault="003213AE" w:rsidP="009A765F">
      <w:pPr>
        <w:ind w:left="10490" w:firstLine="0"/>
        <w:jc w:val="center"/>
        <w:rPr>
          <w:rFonts w:ascii="Times New Roman" w:hAnsi="Times New Roman"/>
          <w:color w:val="000000"/>
          <w:sz w:val="28"/>
          <w:szCs w:val="28"/>
          <w:lang w:eastAsia="ru-RU"/>
        </w:rPr>
      </w:pPr>
    </w:p>
    <w:p w:rsidR="003213AE" w:rsidRDefault="003213AE" w:rsidP="009A765F">
      <w:pPr>
        <w:ind w:left="10490" w:firstLine="0"/>
        <w:jc w:val="center"/>
        <w:rPr>
          <w:rFonts w:ascii="Times New Roman" w:hAnsi="Times New Roman"/>
          <w:color w:val="000000"/>
          <w:sz w:val="28"/>
          <w:szCs w:val="28"/>
          <w:lang w:eastAsia="ru-RU"/>
        </w:rPr>
      </w:pPr>
    </w:p>
    <w:p w:rsidR="00660752" w:rsidRDefault="00660752" w:rsidP="009A765F">
      <w:pPr>
        <w:ind w:left="10490" w:firstLine="0"/>
        <w:jc w:val="center"/>
        <w:rPr>
          <w:rFonts w:ascii="Times New Roman" w:hAnsi="Times New Roman"/>
          <w:color w:val="000000"/>
          <w:sz w:val="28"/>
          <w:szCs w:val="28"/>
          <w:lang w:eastAsia="ru-RU"/>
        </w:rPr>
      </w:pPr>
    </w:p>
    <w:p w:rsidR="00660752" w:rsidRDefault="00660752" w:rsidP="009A765F">
      <w:pPr>
        <w:ind w:left="10490" w:firstLine="0"/>
        <w:jc w:val="center"/>
        <w:rPr>
          <w:rFonts w:ascii="Times New Roman" w:hAnsi="Times New Roman"/>
          <w:color w:val="000000"/>
          <w:sz w:val="28"/>
          <w:szCs w:val="28"/>
          <w:lang w:eastAsia="ru-RU"/>
        </w:rPr>
      </w:pPr>
    </w:p>
    <w:p w:rsidR="00660752" w:rsidRDefault="00660752" w:rsidP="009A765F">
      <w:pPr>
        <w:ind w:left="10490" w:firstLine="0"/>
        <w:jc w:val="center"/>
        <w:rPr>
          <w:rFonts w:ascii="Times New Roman" w:hAnsi="Times New Roman"/>
          <w:color w:val="000000"/>
          <w:sz w:val="28"/>
          <w:szCs w:val="28"/>
          <w:lang w:eastAsia="ru-RU"/>
        </w:rPr>
      </w:pPr>
    </w:p>
    <w:p w:rsidR="009A765F" w:rsidRPr="00251F08" w:rsidRDefault="00660752" w:rsidP="009A765F">
      <w:pPr>
        <w:ind w:left="10490" w:firstLine="0"/>
        <w:jc w:val="center"/>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009A765F" w:rsidRPr="00251F08">
        <w:rPr>
          <w:rFonts w:ascii="Times New Roman" w:hAnsi="Times New Roman"/>
          <w:color w:val="000000"/>
          <w:sz w:val="28"/>
          <w:szCs w:val="28"/>
          <w:lang w:eastAsia="ru-RU"/>
        </w:rPr>
        <w:t>Приложение</w:t>
      </w:r>
      <w:r w:rsidR="009A765F">
        <w:rPr>
          <w:rFonts w:ascii="Times New Roman" w:hAnsi="Times New Roman"/>
          <w:color w:val="000000"/>
          <w:sz w:val="28"/>
          <w:szCs w:val="28"/>
          <w:lang w:eastAsia="ru-RU"/>
        </w:rPr>
        <w:t xml:space="preserve"> № 2</w:t>
      </w:r>
    </w:p>
    <w:p w:rsidR="009A765F" w:rsidRDefault="00660752" w:rsidP="009A765F">
      <w:pPr>
        <w:ind w:left="10490" w:firstLine="0"/>
        <w:jc w:val="center"/>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009A765F">
        <w:rPr>
          <w:rFonts w:ascii="Times New Roman" w:hAnsi="Times New Roman"/>
          <w:color w:val="000000"/>
          <w:sz w:val="28"/>
          <w:szCs w:val="28"/>
          <w:lang w:eastAsia="ru-RU"/>
        </w:rPr>
        <w:t xml:space="preserve">к </w:t>
      </w:r>
      <w:r w:rsidR="009A765F" w:rsidRPr="00251F08">
        <w:rPr>
          <w:rFonts w:ascii="Times New Roman" w:hAnsi="Times New Roman"/>
          <w:color w:val="000000"/>
          <w:sz w:val="28"/>
          <w:szCs w:val="28"/>
          <w:lang w:eastAsia="ru-RU"/>
        </w:rPr>
        <w:t>программе</w:t>
      </w:r>
    </w:p>
    <w:p w:rsidR="00AB04FE" w:rsidRPr="005F205B" w:rsidRDefault="00AB04FE" w:rsidP="00AB04FE">
      <w:pPr>
        <w:contextualSpacing/>
        <w:jc w:val="center"/>
        <w:rPr>
          <w:rFonts w:ascii="Times New Roman" w:hAnsi="Times New Roman"/>
          <w:sz w:val="28"/>
          <w:szCs w:val="28"/>
        </w:rPr>
      </w:pPr>
    </w:p>
    <w:p w:rsidR="00AB04FE" w:rsidRDefault="00AB04FE" w:rsidP="00AB04FE">
      <w:pPr>
        <w:ind w:firstLine="0"/>
        <w:rPr>
          <w:rFonts w:ascii="Times New Roman" w:hAnsi="Times New Roman"/>
          <w:color w:val="000000"/>
          <w:sz w:val="28"/>
          <w:szCs w:val="28"/>
          <w:lang w:eastAsia="ru-RU"/>
        </w:rPr>
      </w:pPr>
    </w:p>
    <w:p w:rsidR="00AB04FE" w:rsidRDefault="00AB04FE" w:rsidP="00AB04FE">
      <w:pPr>
        <w:jc w:val="center"/>
        <w:rPr>
          <w:rFonts w:ascii="Times New Roman" w:hAnsi="Times New Roman"/>
          <w:bCs/>
          <w:sz w:val="28"/>
          <w:szCs w:val="28"/>
          <w:lang w:eastAsia="ru-RU"/>
        </w:rPr>
      </w:pPr>
      <w:r>
        <w:rPr>
          <w:rFonts w:ascii="Times New Roman" w:hAnsi="Times New Roman"/>
          <w:bCs/>
          <w:sz w:val="28"/>
          <w:szCs w:val="28"/>
          <w:lang w:eastAsia="ru-RU"/>
        </w:rPr>
        <w:t>П</w:t>
      </w:r>
      <w:r w:rsidRPr="00E74B91">
        <w:rPr>
          <w:rFonts w:ascii="Times New Roman" w:hAnsi="Times New Roman"/>
          <w:bCs/>
          <w:sz w:val="28"/>
          <w:szCs w:val="28"/>
          <w:lang w:eastAsia="ru-RU"/>
        </w:rPr>
        <w:t xml:space="preserve">еречень многоквартирных домов, </w:t>
      </w:r>
      <w:r>
        <w:rPr>
          <w:rFonts w:ascii="Times New Roman" w:hAnsi="Times New Roman"/>
          <w:bCs/>
          <w:sz w:val="28"/>
          <w:szCs w:val="28"/>
          <w:lang w:eastAsia="ru-RU"/>
        </w:rPr>
        <w:t>признанных аварийными после 01.01.2017</w:t>
      </w:r>
    </w:p>
    <w:p w:rsidR="00AB04FE" w:rsidRDefault="00AB04FE" w:rsidP="00AB04FE">
      <w:pPr>
        <w:jc w:val="center"/>
        <w:rPr>
          <w:rFonts w:ascii="Times New Roman" w:hAnsi="Times New Roman"/>
          <w:bCs/>
          <w:sz w:val="28"/>
          <w:szCs w:val="28"/>
          <w:lang w:eastAsia="ru-RU"/>
        </w:rPr>
      </w:pPr>
    </w:p>
    <w:tbl>
      <w:tblPr>
        <w:tblW w:w="4956" w:type="pct"/>
        <w:tblCellMar>
          <w:left w:w="28" w:type="dxa"/>
          <w:right w:w="28" w:type="dxa"/>
        </w:tblCellMar>
        <w:tblLook w:val="04A0" w:firstRow="1" w:lastRow="0" w:firstColumn="1" w:lastColumn="0" w:noHBand="0" w:noVBand="1"/>
      </w:tblPr>
      <w:tblGrid>
        <w:gridCol w:w="595"/>
        <w:gridCol w:w="5107"/>
        <w:gridCol w:w="1354"/>
        <w:gridCol w:w="1319"/>
        <w:gridCol w:w="1038"/>
        <w:gridCol w:w="1276"/>
        <w:gridCol w:w="983"/>
        <w:gridCol w:w="847"/>
        <w:gridCol w:w="850"/>
        <w:gridCol w:w="1128"/>
      </w:tblGrid>
      <w:tr w:rsidR="005B1CB3" w:rsidRPr="00C35167" w:rsidTr="009D0C12">
        <w:trPr>
          <w:trHeight w:val="244"/>
          <w:tblHeader/>
        </w:trPr>
        <w:tc>
          <w:tcPr>
            <w:tcW w:w="20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B1CB3" w:rsidRPr="00C35167" w:rsidRDefault="005B1CB3" w:rsidP="009D0C12">
            <w:pPr>
              <w:ind w:firstLine="0"/>
              <w:jc w:val="center"/>
              <w:rPr>
                <w:rFonts w:ascii="Times New Roman" w:hAnsi="Times New Roman"/>
                <w:sz w:val="20"/>
                <w:szCs w:val="20"/>
                <w:lang w:eastAsia="ru-RU"/>
              </w:rPr>
            </w:pPr>
            <w:r w:rsidRPr="00C35167">
              <w:rPr>
                <w:rFonts w:ascii="Times New Roman" w:hAnsi="Times New Roman"/>
                <w:sz w:val="20"/>
                <w:szCs w:val="20"/>
                <w:lang w:eastAsia="ru-RU"/>
              </w:rPr>
              <w:t>№ п/п</w:t>
            </w:r>
          </w:p>
        </w:tc>
        <w:tc>
          <w:tcPr>
            <w:tcW w:w="176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B1CB3" w:rsidRPr="00C35167" w:rsidRDefault="005B1CB3" w:rsidP="009D0C12">
            <w:pPr>
              <w:ind w:firstLine="0"/>
              <w:jc w:val="center"/>
              <w:rPr>
                <w:rFonts w:ascii="Times New Roman" w:hAnsi="Times New Roman"/>
                <w:sz w:val="20"/>
                <w:szCs w:val="20"/>
                <w:lang w:eastAsia="ru-RU"/>
              </w:rPr>
            </w:pPr>
            <w:r w:rsidRPr="00C35167">
              <w:rPr>
                <w:rFonts w:ascii="Times New Roman" w:hAnsi="Times New Roman"/>
                <w:sz w:val="20"/>
                <w:szCs w:val="20"/>
                <w:lang w:eastAsia="ru-RU"/>
              </w:rPr>
              <w:t xml:space="preserve">Адрес многоквартирного </w:t>
            </w:r>
            <w:r>
              <w:rPr>
                <w:rFonts w:ascii="Times New Roman" w:hAnsi="Times New Roman"/>
                <w:sz w:val="20"/>
                <w:szCs w:val="20"/>
                <w:lang w:eastAsia="ru-RU"/>
              </w:rPr>
              <w:t>дом</w:t>
            </w:r>
            <w:r w:rsidRPr="00C35167">
              <w:rPr>
                <w:rFonts w:ascii="Times New Roman" w:hAnsi="Times New Roman"/>
                <w:sz w:val="20"/>
                <w:szCs w:val="20"/>
                <w:lang w:eastAsia="ru-RU"/>
              </w:rPr>
              <w:t>а</w:t>
            </w:r>
          </w:p>
        </w:tc>
        <w:tc>
          <w:tcPr>
            <w:tcW w:w="922" w:type="pct"/>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Документ, подтверждающий признание МКД аварийным</w:t>
            </w:r>
          </w:p>
        </w:tc>
        <w:tc>
          <w:tcPr>
            <w:tcW w:w="358"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 xml:space="preserve">Планируемый срок </w:t>
            </w:r>
            <w:r>
              <w:rPr>
                <w:rFonts w:ascii="Times New Roman" w:hAnsi="Times New Roman"/>
                <w:sz w:val="20"/>
                <w:szCs w:val="20"/>
                <w:lang w:eastAsia="ru-RU"/>
              </w:rPr>
              <w:br/>
            </w:r>
            <w:r w:rsidRPr="00C35167">
              <w:rPr>
                <w:rFonts w:ascii="Times New Roman" w:hAnsi="Times New Roman"/>
                <w:sz w:val="20"/>
                <w:szCs w:val="20"/>
                <w:lang w:eastAsia="ru-RU"/>
              </w:rPr>
              <w:t>окончания переселения</w:t>
            </w:r>
          </w:p>
        </w:tc>
        <w:tc>
          <w:tcPr>
            <w:tcW w:w="440"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 xml:space="preserve">Планируемый срок </w:t>
            </w:r>
            <w:r>
              <w:rPr>
                <w:rFonts w:ascii="Times New Roman" w:hAnsi="Times New Roman"/>
                <w:sz w:val="20"/>
                <w:szCs w:val="20"/>
                <w:lang w:eastAsia="ru-RU"/>
              </w:rPr>
              <w:br/>
            </w:r>
            <w:r w:rsidRPr="00C35167">
              <w:rPr>
                <w:rFonts w:ascii="Times New Roman" w:hAnsi="Times New Roman"/>
                <w:sz w:val="20"/>
                <w:szCs w:val="20"/>
                <w:lang w:eastAsia="ru-RU"/>
              </w:rPr>
              <w:t>сноса МКД</w:t>
            </w:r>
          </w:p>
        </w:tc>
        <w:tc>
          <w:tcPr>
            <w:tcW w:w="339"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Общая площадь жилых помещений МКД</w:t>
            </w:r>
          </w:p>
        </w:tc>
        <w:tc>
          <w:tcPr>
            <w:tcW w:w="292"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 xml:space="preserve">Число жителей, планируемых </w:t>
            </w:r>
            <w:r w:rsidRPr="00C35167">
              <w:rPr>
                <w:rFonts w:ascii="Times New Roman" w:hAnsi="Times New Roman"/>
                <w:sz w:val="20"/>
                <w:szCs w:val="20"/>
                <w:lang w:eastAsia="ru-RU"/>
              </w:rPr>
              <w:br/>
              <w:t>к переселению</w:t>
            </w:r>
          </w:p>
        </w:tc>
        <w:tc>
          <w:tcPr>
            <w:tcW w:w="293"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Количество расселяемых жилых помещений</w:t>
            </w:r>
          </w:p>
        </w:tc>
        <w:tc>
          <w:tcPr>
            <w:tcW w:w="389" w:type="pct"/>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 xml:space="preserve">Расселяемая общая </w:t>
            </w:r>
            <w:r>
              <w:rPr>
                <w:rFonts w:ascii="Times New Roman" w:hAnsi="Times New Roman"/>
                <w:sz w:val="20"/>
                <w:szCs w:val="20"/>
                <w:lang w:eastAsia="ru-RU"/>
              </w:rPr>
              <w:br/>
            </w:r>
            <w:r w:rsidRPr="00C35167">
              <w:rPr>
                <w:rFonts w:ascii="Times New Roman" w:hAnsi="Times New Roman"/>
                <w:sz w:val="20"/>
                <w:szCs w:val="20"/>
                <w:lang w:eastAsia="ru-RU"/>
              </w:rPr>
              <w:t>площадь жилых</w:t>
            </w:r>
            <w:r>
              <w:rPr>
                <w:rFonts w:ascii="Times New Roman" w:hAnsi="Times New Roman"/>
                <w:sz w:val="20"/>
                <w:szCs w:val="20"/>
                <w:lang w:eastAsia="ru-RU"/>
              </w:rPr>
              <w:br/>
            </w:r>
            <w:r w:rsidRPr="00C35167">
              <w:rPr>
                <w:rFonts w:ascii="Times New Roman" w:hAnsi="Times New Roman"/>
                <w:sz w:val="20"/>
                <w:szCs w:val="20"/>
                <w:lang w:eastAsia="ru-RU"/>
              </w:rPr>
              <w:t xml:space="preserve"> помещений</w:t>
            </w:r>
          </w:p>
        </w:tc>
      </w:tr>
      <w:tr w:rsidR="005B1CB3" w:rsidRPr="00C35167" w:rsidTr="009D0C12">
        <w:trPr>
          <w:trHeight w:val="450"/>
          <w:tblHeader/>
        </w:trPr>
        <w:tc>
          <w:tcPr>
            <w:tcW w:w="205"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5B1CB3" w:rsidRPr="00C35167" w:rsidRDefault="005B1CB3" w:rsidP="009D0C12">
            <w:pPr>
              <w:ind w:firstLine="0"/>
              <w:jc w:val="center"/>
              <w:rPr>
                <w:rFonts w:ascii="Times New Roman" w:hAnsi="Times New Roman"/>
                <w:sz w:val="20"/>
                <w:szCs w:val="20"/>
                <w:lang w:eastAsia="ru-RU"/>
              </w:rPr>
            </w:pPr>
          </w:p>
        </w:tc>
        <w:tc>
          <w:tcPr>
            <w:tcW w:w="1761"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5B1CB3" w:rsidRPr="00C35167" w:rsidRDefault="005B1CB3" w:rsidP="009D0C12">
            <w:pPr>
              <w:ind w:firstLine="0"/>
              <w:jc w:val="left"/>
              <w:rPr>
                <w:rFonts w:ascii="Times New Roman" w:hAnsi="Times New Roman"/>
                <w:sz w:val="20"/>
                <w:szCs w:val="20"/>
                <w:lang w:eastAsia="ru-RU"/>
              </w:rPr>
            </w:pPr>
          </w:p>
        </w:tc>
        <w:tc>
          <w:tcPr>
            <w:tcW w:w="922" w:type="pct"/>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p>
        </w:tc>
        <w:tc>
          <w:tcPr>
            <w:tcW w:w="358"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p>
        </w:tc>
        <w:tc>
          <w:tcPr>
            <w:tcW w:w="440"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p>
        </w:tc>
        <w:tc>
          <w:tcPr>
            <w:tcW w:w="339"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p>
        </w:tc>
        <w:tc>
          <w:tcPr>
            <w:tcW w:w="292"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p>
        </w:tc>
        <w:tc>
          <w:tcPr>
            <w:tcW w:w="293"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p>
        </w:tc>
        <w:tc>
          <w:tcPr>
            <w:tcW w:w="38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p>
        </w:tc>
      </w:tr>
      <w:tr w:rsidR="005B1CB3" w:rsidRPr="00C35167" w:rsidTr="009D0C12">
        <w:trPr>
          <w:trHeight w:val="450"/>
          <w:tblHeader/>
        </w:trPr>
        <w:tc>
          <w:tcPr>
            <w:tcW w:w="205"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5B1CB3" w:rsidRPr="00C35167" w:rsidRDefault="005B1CB3" w:rsidP="009D0C12">
            <w:pPr>
              <w:ind w:firstLine="0"/>
              <w:jc w:val="center"/>
              <w:rPr>
                <w:rFonts w:ascii="Times New Roman" w:hAnsi="Times New Roman"/>
                <w:sz w:val="20"/>
                <w:szCs w:val="20"/>
                <w:lang w:eastAsia="ru-RU"/>
              </w:rPr>
            </w:pPr>
          </w:p>
        </w:tc>
        <w:tc>
          <w:tcPr>
            <w:tcW w:w="1761"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5B1CB3" w:rsidRPr="00C35167" w:rsidRDefault="005B1CB3" w:rsidP="009D0C12">
            <w:pPr>
              <w:ind w:firstLine="0"/>
              <w:jc w:val="left"/>
              <w:rPr>
                <w:rFonts w:ascii="Times New Roman" w:hAnsi="Times New Roman"/>
                <w:sz w:val="20"/>
                <w:szCs w:val="20"/>
                <w:lang w:eastAsia="ru-RU"/>
              </w:rPr>
            </w:pPr>
          </w:p>
        </w:tc>
        <w:tc>
          <w:tcPr>
            <w:tcW w:w="467" w:type="pct"/>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номер</w:t>
            </w:r>
          </w:p>
        </w:tc>
        <w:tc>
          <w:tcPr>
            <w:tcW w:w="455" w:type="pct"/>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дата</w:t>
            </w:r>
          </w:p>
        </w:tc>
        <w:tc>
          <w:tcPr>
            <w:tcW w:w="358"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p>
        </w:tc>
        <w:tc>
          <w:tcPr>
            <w:tcW w:w="440"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p>
        </w:tc>
        <w:tc>
          <w:tcPr>
            <w:tcW w:w="339"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p>
        </w:tc>
        <w:tc>
          <w:tcPr>
            <w:tcW w:w="292"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p>
        </w:tc>
        <w:tc>
          <w:tcPr>
            <w:tcW w:w="293"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p>
        </w:tc>
        <w:tc>
          <w:tcPr>
            <w:tcW w:w="38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p>
        </w:tc>
      </w:tr>
      <w:tr w:rsidR="005B1CB3" w:rsidRPr="00C35167" w:rsidTr="009D0C12">
        <w:trPr>
          <w:trHeight w:val="450"/>
          <w:tblHeader/>
        </w:trPr>
        <w:tc>
          <w:tcPr>
            <w:tcW w:w="205"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5B1CB3" w:rsidRPr="00C35167" w:rsidRDefault="005B1CB3" w:rsidP="009D0C12">
            <w:pPr>
              <w:ind w:firstLine="0"/>
              <w:jc w:val="center"/>
              <w:rPr>
                <w:rFonts w:ascii="Times New Roman" w:hAnsi="Times New Roman"/>
                <w:sz w:val="20"/>
                <w:szCs w:val="20"/>
                <w:lang w:eastAsia="ru-RU"/>
              </w:rPr>
            </w:pPr>
          </w:p>
        </w:tc>
        <w:tc>
          <w:tcPr>
            <w:tcW w:w="1761"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5B1CB3" w:rsidRPr="00C35167" w:rsidRDefault="005B1CB3" w:rsidP="009D0C12">
            <w:pPr>
              <w:ind w:firstLine="0"/>
              <w:jc w:val="left"/>
              <w:rPr>
                <w:rFonts w:ascii="Times New Roman" w:hAnsi="Times New Roman"/>
                <w:sz w:val="20"/>
                <w:szCs w:val="20"/>
                <w:lang w:eastAsia="ru-RU"/>
              </w:rPr>
            </w:pPr>
          </w:p>
        </w:tc>
        <w:tc>
          <w:tcPr>
            <w:tcW w:w="467" w:type="pct"/>
            <w:vMerge/>
            <w:tcBorders>
              <w:top w:val="nil"/>
              <w:left w:val="single" w:sz="4" w:space="0" w:color="auto"/>
              <w:bottom w:val="single" w:sz="4" w:space="0" w:color="000000"/>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p>
        </w:tc>
        <w:tc>
          <w:tcPr>
            <w:tcW w:w="455" w:type="pct"/>
            <w:vMerge/>
            <w:tcBorders>
              <w:top w:val="nil"/>
              <w:left w:val="single" w:sz="4" w:space="0" w:color="auto"/>
              <w:bottom w:val="single" w:sz="4" w:space="0" w:color="000000"/>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p>
        </w:tc>
        <w:tc>
          <w:tcPr>
            <w:tcW w:w="358"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p>
        </w:tc>
        <w:tc>
          <w:tcPr>
            <w:tcW w:w="440"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p>
        </w:tc>
        <w:tc>
          <w:tcPr>
            <w:tcW w:w="339"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p>
        </w:tc>
        <w:tc>
          <w:tcPr>
            <w:tcW w:w="292"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p>
        </w:tc>
        <w:tc>
          <w:tcPr>
            <w:tcW w:w="293"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p>
        </w:tc>
        <w:tc>
          <w:tcPr>
            <w:tcW w:w="38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p>
        </w:tc>
      </w:tr>
      <w:tr w:rsidR="005B1CB3" w:rsidRPr="00C35167" w:rsidTr="009D0C12">
        <w:trPr>
          <w:trHeight w:val="450"/>
          <w:tblHeader/>
        </w:trPr>
        <w:tc>
          <w:tcPr>
            <w:tcW w:w="205"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5B1CB3" w:rsidRPr="00C35167" w:rsidRDefault="005B1CB3" w:rsidP="009D0C12">
            <w:pPr>
              <w:ind w:firstLine="0"/>
              <w:jc w:val="center"/>
              <w:rPr>
                <w:rFonts w:ascii="Times New Roman" w:hAnsi="Times New Roman"/>
                <w:sz w:val="20"/>
                <w:szCs w:val="20"/>
                <w:lang w:eastAsia="ru-RU"/>
              </w:rPr>
            </w:pPr>
          </w:p>
        </w:tc>
        <w:tc>
          <w:tcPr>
            <w:tcW w:w="1761"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5B1CB3" w:rsidRPr="00C35167" w:rsidRDefault="005B1CB3" w:rsidP="009D0C12">
            <w:pPr>
              <w:ind w:firstLine="0"/>
              <w:jc w:val="left"/>
              <w:rPr>
                <w:rFonts w:ascii="Times New Roman" w:hAnsi="Times New Roman"/>
                <w:sz w:val="20"/>
                <w:szCs w:val="20"/>
                <w:lang w:eastAsia="ru-RU"/>
              </w:rPr>
            </w:pPr>
          </w:p>
        </w:tc>
        <w:tc>
          <w:tcPr>
            <w:tcW w:w="467" w:type="pct"/>
            <w:vMerge/>
            <w:tcBorders>
              <w:top w:val="nil"/>
              <w:left w:val="single" w:sz="4" w:space="0" w:color="auto"/>
              <w:bottom w:val="single" w:sz="4" w:space="0" w:color="000000"/>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p>
        </w:tc>
        <w:tc>
          <w:tcPr>
            <w:tcW w:w="455" w:type="pct"/>
            <w:vMerge/>
            <w:tcBorders>
              <w:top w:val="nil"/>
              <w:left w:val="single" w:sz="4" w:space="0" w:color="auto"/>
              <w:bottom w:val="single" w:sz="4" w:space="0" w:color="000000"/>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p>
        </w:tc>
        <w:tc>
          <w:tcPr>
            <w:tcW w:w="358"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p>
        </w:tc>
        <w:tc>
          <w:tcPr>
            <w:tcW w:w="440"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p>
        </w:tc>
        <w:tc>
          <w:tcPr>
            <w:tcW w:w="339"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p>
        </w:tc>
        <w:tc>
          <w:tcPr>
            <w:tcW w:w="292"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p>
        </w:tc>
        <w:tc>
          <w:tcPr>
            <w:tcW w:w="293"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p>
        </w:tc>
        <w:tc>
          <w:tcPr>
            <w:tcW w:w="38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p>
        </w:tc>
      </w:tr>
      <w:tr w:rsidR="005B1CB3" w:rsidRPr="00C35167" w:rsidTr="009D0C12">
        <w:trPr>
          <w:trHeight w:val="303"/>
          <w:tblHeader/>
        </w:trPr>
        <w:tc>
          <w:tcPr>
            <w:tcW w:w="205"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5B1CB3" w:rsidRPr="00C35167" w:rsidRDefault="005B1CB3" w:rsidP="009D0C12">
            <w:pPr>
              <w:ind w:firstLine="0"/>
              <w:jc w:val="center"/>
              <w:rPr>
                <w:rFonts w:ascii="Times New Roman" w:hAnsi="Times New Roman"/>
                <w:sz w:val="20"/>
                <w:szCs w:val="20"/>
                <w:lang w:eastAsia="ru-RU"/>
              </w:rPr>
            </w:pPr>
          </w:p>
        </w:tc>
        <w:tc>
          <w:tcPr>
            <w:tcW w:w="1761"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5B1CB3" w:rsidRPr="00C35167" w:rsidRDefault="005B1CB3" w:rsidP="009D0C12">
            <w:pPr>
              <w:ind w:firstLine="0"/>
              <w:jc w:val="left"/>
              <w:rPr>
                <w:rFonts w:ascii="Times New Roman" w:hAnsi="Times New Roman"/>
                <w:sz w:val="20"/>
                <w:szCs w:val="20"/>
                <w:lang w:eastAsia="ru-RU"/>
              </w:rPr>
            </w:pPr>
          </w:p>
        </w:tc>
        <w:tc>
          <w:tcPr>
            <w:tcW w:w="467" w:type="pct"/>
            <w:vMerge/>
            <w:tcBorders>
              <w:top w:val="nil"/>
              <w:left w:val="single" w:sz="4" w:space="0" w:color="auto"/>
              <w:bottom w:val="single" w:sz="4" w:space="0" w:color="000000"/>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p>
        </w:tc>
        <w:tc>
          <w:tcPr>
            <w:tcW w:w="455" w:type="pct"/>
            <w:vMerge/>
            <w:tcBorders>
              <w:top w:val="nil"/>
              <w:left w:val="single" w:sz="4" w:space="0" w:color="auto"/>
              <w:bottom w:val="single" w:sz="4" w:space="0" w:color="000000"/>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p>
        </w:tc>
        <w:tc>
          <w:tcPr>
            <w:tcW w:w="358"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p>
        </w:tc>
        <w:tc>
          <w:tcPr>
            <w:tcW w:w="440"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p>
        </w:tc>
        <w:tc>
          <w:tcPr>
            <w:tcW w:w="339" w:type="pct"/>
            <w:tcBorders>
              <w:top w:val="nil"/>
              <w:left w:val="nil"/>
              <w:bottom w:val="single" w:sz="4" w:space="0" w:color="auto"/>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кв.м</w:t>
            </w:r>
          </w:p>
        </w:tc>
        <w:tc>
          <w:tcPr>
            <w:tcW w:w="292" w:type="pct"/>
            <w:tcBorders>
              <w:top w:val="nil"/>
              <w:left w:val="nil"/>
              <w:bottom w:val="single" w:sz="4" w:space="0" w:color="auto"/>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чел.</w:t>
            </w:r>
          </w:p>
        </w:tc>
        <w:tc>
          <w:tcPr>
            <w:tcW w:w="293" w:type="pct"/>
            <w:tcBorders>
              <w:top w:val="nil"/>
              <w:left w:val="nil"/>
              <w:bottom w:val="single" w:sz="4" w:space="0" w:color="auto"/>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ед.</w:t>
            </w:r>
          </w:p>
        </w:tc>
        <w:tc>
          <w:tcPr>
            <w:tcW w:w="389" w:type="pct"/>
            <w:tcBorders>
              <w:top w:val="nil"/>
              <w:left w:val="nil"/>
              <w:bottom w:val="single" w:sz="4" w:space="0" w:color="auto"/>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кв.м</w:t>
            </w:r>
          </w:p>
        </w:tc>
      </w:tr>
      <w:tr w:rsidR="005B1CB3" w:rsidRPr="00C35167" w:rsidTr="009D0C12">
        <w:trPr>
          <w:tblHeader/>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5B1CB3" w:rsidRPr="00C35167" w:rsidRDefault="005B1CB3" w:rsidP="009D0C12">
            <w:pPr>
              <w:ind w:firstLine="0"/>
              <w:jc w:val="center"/>
              <w:rPr>
                <w:rFonts w:ascii="Times New Roman" w:hAnsi="Times New Roman"/>
                <w:sz w:val="20"/>
                <w:szCs w:val="20"/>
                <w:lang w:eastAsia="ru-RU"/>
              </w:rPr>
            </w:pPr>
            <w:r w:rsidRPr="00C35167">
              <w:rPr>
                <w:rFonts w:ascii="Times New Roman" w:hAnsi="Times New Roman"/>
                <w:sz w:val="20"/>
                <w:szCs w:val="20"/>
                <w:lang w:eastAsia="ru-RU"/>
              </w:rPr>
              <w:t>1</w:t>
            </w:r>
          </w:p>
        </w:tc>
        <w:tc>
          <w:tcPr>
            <w:tcW w:w="1761" w:type="pct"/>
            <w:tcBorders>
              <w:top w:val="nil"/>
              <w:left w:val="nil"/>
              <w:bottom w:val="single" w:sz="4" w:space="0" w:color="auto"/>
              <w:right w:val="single" w:sz="4" w:space="0" w:color="auto"/>
            </w:tcBorders>
            <w:shd w:val="clear" w:color="auto" w:fill="auto"/>
            <w:vAlign w:val="center"/>
            <w:hideMark/>
          </w:tcPr>
          <w:p w:rsidR="005B1CB3" w:rsidRPr="00C35167" w:rsidRDefault="005B1CB3" w:rsidP="009D0C12">
            <w:pPr>
              <w:ind w:firstLine="0"/>
              <w:jc w:val="center"/>
              <w:rPr>
                <w:rFonts w:ascii="Times New Roman" w:hAnsi="Times New Roman"/>
                <w:sz w:val="20"/>
                <w:szCs w:val="20"/>
                <w:lang w:eastAsia="ru-RU"/>
              </w:rPr>
            </w:pPr>
            <w:r w:rsidRPr="00C35167">
              <w:rPr>
                <w:rFonts w:ascii="Times New Roman" w:hAnsi="Times New Roman"/>
                <w:sz w:val="20"/>
                <w:szCs w:val="20"/>
                <w:lang w:eastAsia="ru-RU"/>
              </w:rPr>
              <w:t>2</w:t>
            </w:r>
          </w:p>
        </w:tc>
        <w:tc>
          <w:tcPr>
            <w:tcW w:w="467" w:type="pct"/>
            <w:tcBorders>
              <w:top w:val="nil"/>
              <w:left w:val="nil"/>
              <w:bottom w:val="single" w:sz="4" w:space="0" w:color="auto"/>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3</w:t>
            </w:r>
          </w:p>
        </w:tc>
        <w:tc>
          <w:tcPr>
            <w:tcW w:w="455" w:type="pct"/>
            <w:tcBorders>
              <w:top w:val="nil"/>
              <w:left w:val="nil"/>
              <w:bottom w:val="single" w:sz="4" w:space="0" w:color="auto"/>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4</w:t>
            </w:r>
          </w:p>
        </w:tc>
        <w:tc>
          <w:tcPr>
            <w:tcW w:w="358" w:type="pct"/>
            <w:tcBorders>
              <w:top w:val="nil"/>
              <w:left w:val="nil"/>
              <w:bottom w:val="single" w:sz="4" w:space="0" w:color="auto"/>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5</w:t>
            </w:r>
          </w:p>
        </w:tc>
        <w:tc>
          <w:tcPr>
            <w:tcW w:w="440" w:type="pct"/>
            <w:tcBorders>
              <w:top w:val="nil"/>
              <w:left w:val="nil"/>
              <w:bottom w:val="single" w:sz="4" w:space="0" w:color="auto"/>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6</w:t>
            </w:r>
          </w:p>
        </w:tc>
        <w:tc>
          <w:tcPr>
            <w:tcW w:w="339" w:type="pct"/>
            <w:tcBorders>
              <w:top w:val="nil"/>
              <w:left w:val="nil"/>
              <w:bottom w:val="single" w:sz="4" w:space="0" w:color="auto"/>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7</w:t>
            </w:r>
          </w:p>
        </w:tc>
        <w:tc>
          <w:tcPr>
            <w:tcW w:w="292" w:type="pct"/>
            <w:tcBorders>
              <w:top w:val="nil"/>
              <w:left w:val="nil"/>
              <w:bottom w:val="single" w:sz="4" w:space="0" w:color="auto"/>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8</w:t>
            </w:r>
          </w:p>
        </w:tc>
        <w:tc>
          <w:tcPr>
            <w:tcW w:w="293" w:type="pct"/>
            <w:tcBorders>
              <w:top w:val="nil"/>
              <w:left w:val="nil"/>
              <w:bottom w:val="single" w:sz="4" w:space="0" w:color="auto"/>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9</w:t>
            </w:r>
          </w:p>
        </w:tc>
        <w:tc>
          <w:tcPr>
            <w:tcW w:w="389" w:type="pct"/>
            <w:tcBorders>
              <w:top w:val="nil"/>
              <w:left w:val="nil"/>
              <w:bottom w:val="single" w:sz="4" w:space="0" w:color="auto"/>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10</w:t>
            </w:r>
          </w:p>
        </w:tc>
      </w:tr>
      <w:tr w:rsidR="005B1CB3" w:rsidRPr="00885C6A" w:rsidTr="009D0C12">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lang w:eastAsia="ru-RU"/>
              </w:rPr>
            </w:pPr>
            <w:r>
              <w:rPr>
                <w:rFonts w:ascii="Times New Roman" w:hAnsi="Times New Roman"/>
                <w:sz w:val="20"/>
                <w:szCs w:val="20"/>
                <w:lang w:eastAsia="ru-RU"/>
              </w:rPr>
              <w:t>1</w:t>
            </w:r>
          </w:p>
        </w:tc>
        <w:tc>
          <w:tcPr>
            <w:tcW w:w="1761" w:type="pct"/>
            <w:tcBorders>
              <w:top w:val="nil"/>
              <w:left w:val="single" w:sz="4" w:space="0" w:color="auto"/>
              <w:bottom w:val="single" w:sz="4" w:space="0" w:color="auto"/>
              <w:right w:val="single" w:sz="4" w:space="0" w:color="auto"/>
            </w:tcBorders>
            <w:shd w:val="clear" w:color="auto" w:fill="auto"/>
            <w:vAlign w:val="center"/>
            <w:hideMark/>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ул</w:t>
            </w:r>
            <w:r>
              <w:rPr>
                <w:rFonts w:ascii="Times New Roman" w:hAnsi="Times New Roman"/>
                <w:sz w:val="20"/>
                <w:szCs w:val="20"/>
                <w:lang w:eastAsia="ru-RU"/>
              </w:rPr>
              <w:t>.</w:t>
            </w:r>
            <w:r w:rsidRPr="00C35167">
              <w:rPr>
                <w:rFonts w:ascii="Times New Roman" w:hAnsi="Times New Roman"/>
                <w:sz w:val="20"/>
                <w:szCs w:val="20"/>
                <w:lang w:eastAsia="ru-RU"/>
              </w:rPr>
              <w:t xml:space="preserve"> Советская, д</w:t>
            </w:r>
            <w:r>
              <w:rPr>
                <w:rFonts w:ascii="Times New Roman" w:hAnsi="Times New Roman"/>
                <w:sz w:val="20"/>
                <w:szCs w:val="20"/>
                <w:lang w:eastAsia="ru-RU"/>
              </w:rPr>
              <w:t>.</w:t>
            </w:r>
            <w:r w:rsidRPr="00C35167">
              <w:rPr>
                <w:rFonts w:ascii="Times New Roman" w:hAnsi="Times New Roman"/>
                <w:sz w:val="20"/>
                <w:szCs w:val="20"/>
                <w:lang w:eastAsia="ru-RU"/>
              </w:rPr>
              <w:t xml:space="preserve"> 15</w:t>
            </w:r>
          </w:p>
        </w:tc>
        <w:tc>
          <w:tcPr>
            <w:tcW w:w="467" w:type="pct"/>
            <w:tcBorders>
              <w:top w:val="nil"/>
              <w:left w:val="nil"/>
              <w:bottom w:val="single" w:sz="4" w:space="0" w:color="auto"/>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350</w:t>
            </w:r>
          </w:p>
        </w:tc>
        <w:tc>
          <w:tcPr>
            <w:tcW w:w="455" w:type="pct"/>
            <w:tcBorders>
              <w:top w:val="nil"/>
              <w:left w:val="nil"/>
              <w:bottom w:val="single" w:sz="4" w:space="0" w:color="auto"/>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13.02.2017</w:t>
            </w:r>
          </w:p>
        </w:tc>
        <w:tc>
          <w:tcPr>
            <w:tcW w:w="358" w:type="pct"/>
            <w:tcBorders>
              <w:top w:val="nil"/>
              <w:left w:val="nil"/>
              <w:bottom w:val="single" w:sz="4" w:space="0" w:color="auto"/>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r>
              <w:rPr>
                <w:rFonts w:ascii="Times New Roman" w:hAnsi="Times New Roman"/>
                <w:sz w:val="20"/>
                <w:szCs w:val="20"/>
                <w:lang w:eastAsia="ru-RU"/>
              </w:rPr>
              <w:t>2023</w:t>
            </w:r>
          </w:p>
        </w:tc>
        <w:tc>
          <w:tcPr>
            <w:tcW w:w="440" w:type="pct"/>
            <w:tcBorders>
              <w:top w:val="nil"/>
              <w:left w:val="nil"/>
              <w:bottom w:val="single" w:sz="4" w:space="0" w:color="auto"/>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2024</w:t>
            </w:r>
          </w:p>
        </w:tc>
        <w:tc>
          <w:tcPr>
            <w:tcW w:w="339" w:type="pct"/>
            <w:tcBorders>
              <w:top w:val="nil"/>
              <w:left w:val="nil"/>
              <w:bottom w:val="single" w:sz="4" w:space="0" w:color="auto"/>
              <w:right w:val="single" w:sz="4" w:space="0" w:color="auto"/>
            </w:tcBorders>
            <w:shd w:val="clear" w:color="auto" w:fill="auto"/>
            <w:vAlign w:val="center"/>
            <w:hideMark/>
          </w:tcPr>
          <w:p w:rsidR="005B1CB3" w:rsidRPr="00885C6A" w:rsidRDefault="005B1CB3" w:rsidP="009D0C12">
            <w:pPr>
              <w:ind w:firstLine="50"/>
              <w:jc w:val="right"/>
              <w:rPr>
                <w:rFonts w:ascii="Times New Roman" w:hAnsi="Times New Roman"/>
                <w:sz w:val="20"/>
                <w:szCs w:val="20"/>
                <w:lang w:eastAsia="ru-RU"/>
              </w:rPr>
            </w:pPr>
            <w:r w:rsidRPr="00885C6A">
              <w:rPr>
                <w:rFonts w:ascii="Times New Roman" w:hAnsi="Times New Roman"/>
                <w:sz w:val="20"/>
                <w:szCs w:val="20"/>
                <w:lang w:eastAsia="ru-RU"/>
              </w:rPr>
              <w:t>589,2</w:t>
            </w:r>
          </w:p>
        </w:tc>
        <w:tc>
          <w:tcPr>
            <w:tcW w:w="292"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lang w:eastAsia="ru-RU"/>
              </w:rPr>
            </w:pPr>
            <w:r w:rsidRPr="00885C6A">
              <w:rPr>
                <w:rFonts w:ascii="Times New Roman" w:hAnsi="Times New Roman"/>
                <w:sz w:val="20"/>
                <w:szCs w:val="20"/>
                <w:lang w:eastAsia="ru-RU"/>
              </w:rPr>
              <w:t>6</w:t>
            </w:r>
          </w:p>
        </w:tc>
        <w:tc>
          <w:tcPr>
            <w:tcW w:w="293"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lang w:eastAsia="ru-RU"/>
              </w:rPr>
            </w:pPr>
            <w:r w:rsidRPr="00885C6A">
              <w:rPr>
                <w:rFonts w:ascii="Times New Roman" w:hAnsi="Times New Roman"/>
                <w:sz w:val="20"/>
                <w:szCs w:val="20"/>
                <w:lang w:eastAsia="ru-RU"/>
              </w:rPr>
              <w:t>5</w:t>
            </w:r>
          </w:p>
        </w:tc>
        <w:tc>
          <w:tcPr>
            <w:tcW w:w="389" w:type="pct"/>
            <w:tcBorders>
              <w:top w:val="nil"/>
              <w:left w:val="nil"/>
              <w:bottom w:val="single" w:sz="4" w:space="0" w:color="auto"/>
              <w:right w:val="single" w:sz="4" w:space="0" w:color="auto"/>
            </w:tcBorders>
            <w:shd w:val="clear" w:color="auto" w:fill="auto"/>
            <w:vAlign w:val="center"/>
            <w:hideMark/>
          </w:tcPr>
          <w:p w:rsidR="005B1CB3" w:rsidRPr="00885C6A" w:rsidRDefault="005B1CB3" w:rsidP="009D0C12">
            <w:pPr>
              <w:ind w:firstLine="50"/>
              <w:jc w:val="right"/>
              <w:rPr>
                <w:rFonts w:ascii="Times New Roman" w:hAnsi="Times New Roman"/>
                <w:sz w:val="20"/>
                <w:szCs w:val="20"/>
                <w:lang w:eastAsia="ru-RU"/>
              </w:rPr>
            </w:pPr>
            <w:r w:rsidRPr="00885C6A">
              <w:rPr>
                <w:rFonts w:ascii="Times New Roman" w:hAnsi="Times New Roman"/>
                <w:sz w:val="20"/>
                <w:szCs w:val="20"/>
                <w:lang w:eastAsia="ru-RU"/>
              </w:rPr>
              <w:t>112,4</w:t>
            </w:r>
          </w:p>
        </w:tc>
      </w:tr>
      <w:tr w:rsidR="005B1CB3" w:rsidRPr="00885C6A" w:rsidTr="009D0C12">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lang w:eastAsia="ru-RU"/>
              </w:rPr>
            </w:pPr>
            <w:r>
              <w:rPr>
                <w:rFonts w:ascii="Times New Roman" w:hAnsi="Times New Roman"/>
                <w:sz w:val="20"/>
                <w:szCs w:val="20"/>
                <w:lang w:eastAsia="ru-RU"/>
              </w:rPr>
              <w:t>2</w:t>
            </w:r>
          </w:p>
        </w:tc>
        <w:tc>
          <w:tcPr>
            <w:tcW w:w="1761" w:type="pct"/>
            <w:tcBorders>
              <w:top w:val="nil"/>
              <w:left w:val="single" w:sz="4" w:space="0" w:color="auto"/>
              <w:bottom w:val="single" w:sz="4" w:space="0" w:color="auto"/>
              <w:right w:val="single" w:sz="4" w:space="0" w:color="auto"/>
            </w:tcBorders>
            <w:shd w:val="clear" w:color="auto" w:fill="auto"/>
            <w:vAlign w:val="center"/>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w:t>
            </w:r>
            <w:r>
              <w:rPr>
                <w:rFonts w:ascii="Times New Roman" w:hAnsi="Times New Roman"/>
                <w:sz w:val="20"/>
                <w:szCs w:val="20"/>
                <w:lang w:eastAsia="ru-RU"/>
              </w:rPr>
              <w:t>проезд</w:t>
            </w:r>
            <w:r w:rsidRPr="00C35167">
              <w:rPr>
                <w:rFonts w:ascii="Times New Roman" w:hAnsi="Times New Roman"/>
                <w:sz w:val="20"/>
                <w:szCs w:val="20"/>
                <w:lang w:eastAsia="ru-RU"/>
              </w:rPr>
              <w:t xml:space="preserve"> </w:t>
            </w:r>
            <w:r>
              <w:rPr>
                <w:rFonts w:ascii="Times New Roman" w:hAnsi="Times New Roman"/>
                <w:sz w:val="20"/>
                <w:szCs w:val="20"/>
                <w:lang w:eastAsia="ru-RU"/>
              </w:rPr>
              <w:t>Профессора Жуковского</w:t>
            </w:r>
            <w:r w:rsidRPr="00C35167">
              <w:rPr>
                <w:rFonts w:ascii="Times New Roman" w:hAnsi="Times New Roman"/>
                <w:sz w:val="20"/>
                <w:szCs w:val="20"/>
                <w:lang w:eastAsia="ru-RU"/>
              </w:rPr>
              <w:t>, д</w:t>
            </w:r>
            <w:r>
              <w:rPr>
                <w:rFonts w:ascii="Times New Roman" w:hAnsi="Times New Roman"/>
                <w:sz w:val="20"/>
                <w:szCs w:val="20"/>
                <w:lang w:eastAsia="ru-RU"/>
              </w:rPr>
              <w:t>.</w:t>
            </w:r>
            <w:r w:rsidRPr="00C35167">
              <w:rPr>
                <w:rFonts w:ascii="Times New Roman" w:hAnsi="Times New Roman"/>
                <w:sz w:val="20"/>
                <w:szCs w:val="20"/>
                <w:lang w:eastAsia="ru-RU"/>
              </w:rPr>
              <w:t xml:space="preserve"> 1</w:t>
            </w:r>
            <w:r>
              <w:rPr>
                <w:rFonts w:ascii="Times New Roman" w:hAnsi="Times New Roman"/>
                <w:sz w:val="20"/>
                <w:szCs w:val="20"/>
                <w:lang w:eastAsia="ru-RU"/>
              </w:rPr>
              <w:t>2</w:t>
            </w:r>
          </w:p>
        </w:tc>
        <w:tc>
          <w:tcPr>
            <w:tcW w:w="467" w:type="pct"/>
            <w:tcBorders>
              <w:top w:val="nil"/>
              <w:left w:val="nil"/>
              <w:bottom w:val="single" w:sz="4" w:space="0" w:color="auto"/>
              <w:right w:val="single" w:sz="4" w:space="0" w:color="auto"/>
            </w:tcBorders>
            <w:shd w:val="clear" w:color="auto" w:fill="auto"/>
            <w:vAlign w:val="center"/>
          </w:tcPr>
          <w:p w:rsidR="005B1CB3" w:rsidRPr="00C35167" w:rsidRDefault="005B1CB3" w:rsidP="009D0C12">
            <w:pPr>
              <w:ind w:firstLine="50"/>
              <w:jc w:val="center"/>
              <w:rPr>
                <w:rFonts w:ascii="Times New Roman" w:hAnsi="Times New Roman"/>
                <w:sz w:val="20"/>
                <w:szCs w:val="20"/>
                <w:lang w:eastAsia="ru-RU"/>
              </w:rPr>
            </w:pPr>
            <w:r>
              <w:rPr>
                <w:rFonts w:ascii="Times New Roman" w:hAnsi="Times New Roman"/>
                <w:sz w:val="20"/>
                <w:szCs w:val="20"/>
                <w:lang w:eastAsia="ru-RU"/>
              </w:rPr>
              <w:t>351</w:t>
            </w:r>
          </w:p>
        </w:tc>
        <w:tc>
          <w:tcPr>
            <w:tcW w:w="455" w:type="pct"/>
            <w:tcBorders>
              <w:top w:val="nil"/>
              <w:left w:val="nil"/>
              <w:bottom w:val="single" w:sz="4" w:space="0" w:color="auto"/>
              <w:right w:val="single" w:sz="4" w:space="0" w:color="auto"/>
            </w:tcBorders>
            <w:shd w:val="clear" w:color="auto" w:fill="auto"/>
            <w:vAlign w:val="center"/>
          </w:tcPr>
          <w:p w:rsidR="005B1CB3" w:rsidRPr="00C35167" w:rsidRDefault="005B1CB3" w:rsidP="009D0C12">
            <w:pPr>
              <w:ind w:firstLine="50"/>
              <w:jc w:val="center"/>
              <w:rPr>
                <w:rFonts w:ascii="Times New Roman" w:hAnsi="Times New Roman"/>
                <w:sz w:val="20"/>
                <w:szCs w:val="20"/>
                <w:lang w:eastAsia="ru-RU"/>
              </w:rPr>
            </w:pPr>
            <w:r>
              <w:rPr>
                <w:rFonts w:ascii="Times New Roman" w:hAnsi="Times New Roman"/>
                <w:sz w:val="20"/>
                <w:szCs w:val="20"/>
                <w:lang w:eastAsia="ru-RU"/>
              </w:rPr>
              <w:t>13</w:t>
            </w:r>
            <w:r w:rsidRPr="00C35167">
              <w:rPr>
                <w:rFonts w:ascii="Times New Roman" w:hAnsi="Times New Roman"/>
                <w:sz w:val="20"/>
                <w:szCs w:val="20"/>
                <w:lang w:eastAsia="ru-RU"/>
              </w:rPr>
              <w:t>.02.2017</w:t>
            </w:r>
          </w:p>
        </w:tc>
        <w:tc>
          <w:tcPr>
            <w:tcW w:w="358" w:type="pct"/>
            <w:tcBorders>
              <w:top w:val="nil"/>
              <w:left w:val="nil"/>
              <w:bottom w:val="single" w:sz="4" w:space="0" w:color="auto"/>
              <w:right w:val="single" w:sz="4" w:space="0" w:color="auto"/>
            </w:tcBorders>
            <w:shd w:val="clear" w:color="auto" w:fill="auto"/>
            <w:vAlign w:val="center"/>
          </w:tcPr>
          <w:p w:rsidR="005B1CB3" w:rsidRPr="00C35167" w:rsidRDefault="005B1CB3" w:rsidP="009D0C12">
            <w:pPr>
              <w:ind w:firstLine="50"/>
              <w:jc w:val="center"/>
              <w:rPr>
                <w:rFonts w:ascii="Times New Roman" w:hAnsi="Times New Roman"/>
                <w:sz w:val="20"/>
                <w:szCs w:val="20"/>
                <w:lang w:eastAsia="ru-RU"/>
              </w:rPr>
            </w:pPr>
            <w:r>
              <w:rPr>
                <w:rFonts w:ascii="Times New Roman" w:hAnsi="Times New Roman"/>
                <w:sz w:val="20"/>
                <w:szCs w:val="20"/>
                <w:lang w:eastAsia="ru-RU"/>
              </w:rPr>
              <w:t>расселен</w:t>
            </w:r>
          </w:p>
        </w:tc>
        <w:tc>
          <w:tcPr>
            <w:tcW w:w="440" w:type="pct"/>
            <w:tcBorders>
              <w:top w:val="nil"/>
              <w:left w:val="nil"/>
              <w:bottom w:val="single" w:sz="4" w:space="0" w:color="auto"/>
              <w:right w:val="single" w:sz="4" w:space="0" w:color="auto"/>
            </w:tcBorders>
            <w:shd w:val="clear" w:color="auto" w:fill="auto"/>
            <w:vAlign w:val="center"/>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202</w:t>
            </w:r>
            <w:r>
              <w:rPr>
                <w:rFonts w:ascii="Times New Roman" w:hAnsi="Times New Roman"/>
                <w:sz w:val="20"/>
                <w:szCs w:val="20"/>
                <w:lang w:eastAsia="ru-RU"/>
              </w:rPr>
              <w:t>3</w:t>
            </w:r>
          </w:p>
        </w:tc>
        <w:tc>
          <w:tcPr>
            <w:tcW w:w="339" w:type="pct"/>
            <w:tcBorders>
              <w:top w:val="nil"/>
              <w:left w:val="nil"/>
              <w:bottom w:val="single" w:sz="4" w:space="0" w:color="auto"/>
              <w:right w:val="single" w:sz="4" w:space="0" w:color="auto"/>
            </w:tcBorders>
            <w:shd w:val="clear" w:color="auto" w:fill="auto"/>
            <w:vAlign w:val="center"/>
          </w:tcPr>
          <w:p w:rsidR="005B1CB3" w:rsidRPr="00885C6A" w:rsidRDefault="005B1CB3" w:rsidP="009D0C12">
            <w:pPr>
              <w:ind w:firstLine="50"/>
              <w:jc w:val="right"/>
              <w:rPr>
                <w:rFonts w:ascii="Times New Roman" w:hAnsi="Times New Roman"/>
                <w:sz w:val="20"/>
                <w:szCs w:val="20"/>
                <w:lang w:eastAsia="ru-RU"/>
              </w:rPr>
            </w:pPr>
            <w:r>
              <w:rPr>
                <w:rFonts w:ascii="Times New Roman" w:hAnsi="Times New Roman"/>
                <w:sz w:val="20"/>
                <w:szCs w:val="20"/>
                <w:lang w:eastAsia="ru-RU"/>
              </w:rPr>
              <w:t>490,8</w:t>
            </w:r>
          </w:p>
        </w:tc>
        <w:tc>
          <w:tcPr>
            <w:tcW w:w="292" w:type="pct"/>
            <w:tcBorders>
              <w:top w:val="nil"/>
              <w:left w:val="nil"/>
              <w:bottom w:val="single" w:sz="4" w:space="0" w:color="auto"/>
              <w:right w:val="single" w:sz="4" w:space="0" w:color="auto"/>
            </w:tcBorders>
            <w:shd w:val="clear" w:color="auto" w:fill="auto"/>
            <w:noWrap/>
            <w:vAlign w:val="center"/>
          </w:tcPr>
          <w:p w:rsidR="005B1CB3" w:rsidRPr="00885C6A" w:rsidRDefault="005B1CB3" w:rsidP="009D0C12">
            <w:pPr>
              <w:ind w:firstLine="50"/>
              <w:jc w:val="right"/>
              <w:rPr>
                <w:rFonts w:ascii="Times New Roman" w:hAnsi="Times New Roman"/>
                <w:sz w:val="20"/>
                <w:szCs w:val="20"/>
                <w:lang w:eastAsia="ru-RU"/>
              </w:rPr>
            </w:pPr>
            <w:r>
              <w:rPr>
                <w:rFonts w:ascii="Times New Roman" w:hAnsi="Times New Roman"/>
                <w:sz w:val="20"/>
                <w:szCs w:val="20"/>
                <w:lang w:eastAsia="ru-RU"/>
              </w:rPr>
              <w:t>0</w:t>
            </w:r>
          </w:p>
        </w:tc>
        <w:tc>
          <w:tcPr>
            <w:tcW w:w="293" w:type="pct"/>
            <w:tcBorders>
              <w:top w:val="nil"/>
              <w:left w:val="nil"/>
              <w:bottom w:val="single" w:sz="4" w:space="0" w:color="auto"/>
              <w:right w:val="single" w:sz="4" w:space="0" w:color="auto"/>
            </w:tcBorders>
            <w:shd w:val="clear" w:color="auto" w:fill="auto"/>
            <w:noWrap/>
            <w:vAlign w:val="center"/>
          </w:tcPr>
          <w:p w:rsidR="005B1CB3" w:rsidRPr="00885C6A" w:rsidRDefault="005B1CB3" w:rsidP="009D0C12">
            <w:pPr>
              <w:ind w:firstLine="50"/>
              <w:jc w:val="right"/>
              <w:rPr>
                <w:rFonts w:ascii="Times New Roman" w:hAnsi="Times New Roman"/>
                <w:sz w:val="20"/>
                <w:szCs w:val="20"/>
                <w:lang w:eastAsia="ru-RU"/>
              </w:rPr>
            </w:pPr>
            <w:r>
              <w:rPr>
                <w:rFonts w:ascii="Times New Roman" w:hAnsi="Times New Roman"/>
                <w:sz w:val="20"/>
                <w:szCs w:val="20"/>
                <w:lang w:eastAsia="ru-RU"/>
              </w:rPr>
              <w:t>0</w:t>
            </w:r>
          </w:p>
        </w:tc>
        <w:tc>
          <w:tcPr>
            <w:tcW w:w="389" w:type="pct"/>
            <w:tcBorders>
              <w:top w:val="nil"/>
              <w:left w:val="nil"/>
              <w:bottom w:val="single" w:sz="4" w:space="0" w:color="auto"/>
              <w:right w:val="single" w:sz="4" w:space="0" w:color="auto"/>
            </w:tcBorders>
            <w:shd w:val="clear" w:color="auto" w:fill="auto"/>
            <w:vAlign w:val="center"/>
          </w:tcPr>
          <w:p w:rsidR="005B1CB3" w:rsidRPr="00885C6A" w:rsidRDefault="005B1CB3" w:rsidP="009D0C12">
            <w:pPr>
              <w:ind w:firstLine="50"/>
              <w:jc w:val="right"/>
              <w:rPr>
                <w:rFonts w:ascii="Times New Roman" w:hAnsi="Times New Roman"/>
                <w:sz w:val="20"/>
                <w:szCs w:val="20"/>
                <w:lang w:eastAsia="ru-RU"/>
              </w:rPr>
            </w:pPr>
            <w:r>
              <w:rPr>
                <w:rFonts w:ascii="Times New Roman" w:hAnsi="Times New Roman"/>
                <w:sz w:val="20"/>
                <w:szCs w:val="20"/>
                <w:lang w:eastAsia="ru-RU"/>
              </w:rPr>
              <w:t>0,0</w:t>
            </w:r>
          </w:p>
        </w:tc>
      </w:tr>
      <w:tr w:rsidR="005B1CB3" w:rsidRPr="00885C6A" w:rsidTr="009D0C12">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lang w:eastAsia="ru-RU"/>
              </w:rPr>
            </w:pPr>
            <w:r>
              <w:rPr>
                <w:rFonts w:ascii="Times New Roman" w:hAnsi="Times New Roman"/>
                <w:sz w:val="20"/>
                <w:szCs w:val="20"/>
                <w:lang w:eastAsia="ru-RU"/>
              </w:rPr>
              <w:t>3</w:t>
            </w:r>
          </w:p>
        </w:tc>
        <w:tc>
          <w:tcPr>
            <w:tcW w:w="1761" w:type="pct"/>
            <w:tcBorders>
              <w:top w:val="nil"/>
              <w:left w:val="single" w:sz="4" w:space="0" w:color="auto"/>
              <w:bottom w:val="single" w:sz="4" w:space="0" w:color="auto"/>
              <w:right w:val="single" w:sz="4" w:space="0" w:color="auto"/>
            </w:tcBorders>
            <w:shd w:val="clear" w:color="auto" w:fill="auto"/>
            <w:vAlign w:val="center"/>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ул</w:t>
            </w:r>
            <w:r>
              <w:rPr>
                <w:rFonts w:ascii="Times New Roman" w:hAnsi="Times New Roman"/>
                <w:sz w:val="20"/>
                <w:szCs w:val="20"/>
                <w:lang w:eastAsia="ru-RU"/>
              </w:rPr>
              <w:t>.</w:t>
            </w:r>
            <w:r w:rsidRPr="00C35167">
              <w:rPr>
                <w:rFonts w:ascii="Times New Roman" w:hAnsi="Times New Roman"/>
                <w:sz w:val="20"/>
                <w:szCs w:val="20"/>
                <w:lang w:eastAsia="ru-RU"/>
              </w:rPr>
              <w:t xml:space="preserve"> </w:t>
            </w:r>
            <w:r>
              <w:rPr>
                <w:rFonts w:ascii="Times New Roman" w:hAnsi="Times New Roman"/>
                <w:sz w:val="20"/>
                <w:szCs w:val="20"/>
                <w:lang w:eastAsia="ru-RU"/>
              </w:rPr>
              <w:t>Куйбышева</w:t>
            </w:r>
            <w:r w:rsidRPr="00C35167">
              <w:rPr>
                <w:rFonts w:ascii="Times New Roman" w:hAnsi="Times New Roman"/>
                <w:sz w:val="20"/>
                <w:szCs w:val="20"/>
                <w:lang w:eastAsia="ru-RU"/>
              </w:rPr>
              <w:t>, д</w:t>
            </w:r>
            <w:r>
              <w:rPr>
                <w:rFonts w:ascii="Times New Roman" w:hAnsi="Times New Roman"/>
                <w:sz w:val="20"/>
                <w:szCs w:val="20"/>
                <w:lang w:eastAsia="ru-RU"/>
              </w:rPr>
              <w:t>.</w:t>
            </w:r>
            <w:r w:rsidRPr="00C35167">
              <w:rPr>
                <w:rFonts w:ascii="Times New Roman" w:hAnsi="Times New Roman"/>
                <w:sz w:val="20"/>
                <w:szCs w:val="20"/>
                <w:lang w:eastAsia="ru-RU"/>
              </w:rPr>
              <w:t xml:space="preserve"> 1</w:t>
            </w:r>
            <w:r>
              <w:rPr>
                <w:rFonts w:ascii="Times New Roman" w:hAnsi="Times New Roman"/>
                <w:sz w:val="20"/>
                <w:szCs w:val="20"/>
                <w:lang w:eastAsia="ru-RU"/>
              </w:rPr>
              <w:t>1</w:t>
            </w:r>
          </w:p>
        </w:tc>
        <w:tc>
          <w:tcPr>
            <w:tcW w:w="467" w:type="pct"/>
            <w:tcBorders>
              <w:top w:val="nil"/>
              <w:left w:val="nil"/>
              <w:bottom w:val="single" w:sz="4" w:space="0" w:color="auto"/>
              <w:right w:val="single" w:sz="4" w:space="0" w:color="auto"/>
            </w:tcBorders>
            <w:shd w:val="clear" w:color="auto" w:fill="auto"/>
            <w:vAlign w:val="center"/>
          </w:tcPr>
          <w:p w:rsidR="005B1CB3" w:rsidRPr="00C35167" w:rsidRDefault="005B1CB3" w:rsidP="009D0C12">
            <w:pPr>
              <w:ind w:firstLine="50"/>
              <w:jc w:val="center"/>
              <w:rPr>
                <w:rFonts w:ascii="Times New Roman" w:hAnsi="Times New Roman"/>
                <w:sz w:val="20"/>
                <w:szCs w:val="20"/>
                <w:lang w:eastAsia="ru-RU"/>
              </w:rPr>
            </w:pPr>
            <w:r>
              <w:rPr>
                <w:rFonts w:ascii="Times New Roman" w:hAnsi="Times New Roman"/>
                <w:sz w:val="20"/>
                <w:szCs w:val="20"/>
                <w:lang w:eastAsia="ru-RU"/>
              </w:rPr>
              <w:t>453</w:t>
            </w:r>
          </w:p>
        </w:tc>
        <w:tc>
          <w:tcPr>
            <w:tcW w:w="455" w:type="pct"/>
            <w:tcBorders>
              <w:top w:val="nil"/>
              <w:left w:val="nil"/>
              <w:bottom w:val="single" w:sz="4" w:space="0" w:color="auto"/>
              <w:right w:val="single" w:sz="4" w:space="0" w:color="auto"/>
            </w:tcBorders>
            <w:shd w:val="clear" w:color="auto" w:fill="auto"/>
            <w:vAlign w:val="center"/>
          </w:tcPr>
          <w:p w:rsidR="005B1CB3" w:rsidRPr="00C35167" w:rsidRDefault="005B1CB3" w:rsidP="009D0C12">
            <w:pPr>
              <w:ind w:firstLine="50"/>
              <w:jc w:val="center"/>
              <w:rPr>
                <w:rFonts w:ascii="Times New Roman" w:hAnsi="Times New Roman"/>
                <w:sz w:val="20"/>
                <w:szCs w:val="20"/>
                <w:lang w:eastAsia="ru-RU"/>
              </w:rPr>
            </w:pPr>
            <w:r>
              <w:rPr>
                <w:rFonts w:ascii="Times New Roman" w:hAnsi="Times New Roman"/>
                <w:sz w:val="20"/>
                <w:szCs w:val="20"/>
                <w:lang w:eastAsia="ru-RU"/>
              </w:rPr>
              <w:t>27</w:t>
            </w:r>
            <w:r w:rsidRPr="00C35167">
              <w:rPr>
                <w:rFonts w:ascii="Times New Roman" w:hAnsi="Times New Roman"/>
                <w:sz w:val="20"/>
                <w:szCs w:val="20"/>
                <w:lang w:eastAsia="ru-RU"/>
              </w:rPr>
              <w:t>.02.2017</w:t>
            </w:r>
          </w:p>
        </w:tc>
        <w:tc>
          <w:tcPr>
            <w:tcW w:w="358" w:type="pct"/>
            <w:tcBorders>
              <w:top w:val="nil"/>
              <w:left w:val="nil"/>
              <w:bottom w:val="single" w:sz="4" w:space="0" w:color="auto"/>
              <w:right w:val="single" w:sz="4" w:space="0" w:color="auto"/>
            </w:tcBorders>
            <w:shd w:val="clear" w:color="auto" w:fill="auto"/>
            <w:vAlign w:val="center"/>
          </w:tcPr>
          <w:p w:rsidR="005B1CB3" w:rsidRPr="00C35167" w:rsidRDefault="005B1CB3" w:rsidP="009D0C12">
            <w:pPr>
              <w:ind w:firstLine="50"/>
              <w:jc w:val="center"/>
              <w:rPr>
                <w:rFonts w:ascii="Times New Roman" w:hAnsi="Times New Roman"/>
                <w:sz w:val="20"/>
                <w:szCs w:val="20"/>
                <w:lang w:eastAsia="ru-RU"/>
              </w:rPr>
            </w:pPr>
            <w:r>
              <w:rPr>
                <w:rFonts w:ascii="Times New Roman" w:hAnsi="Times New Roman"/>
                <w:sz w:val="20"/>
                <w:szCs w:val="20"/>
                <w:lang w:eastAsia="ru-RU"/>
              </w:rPr>
              <w:t>расселен</w:t>
            </w:r>
          </w:p>
        </w:tc>
        <w:tc>
          <w:tcPr>
            <w:tcW w:w="440" w:type="pct"/>
            <w:tcBorders>
              <w:top w:val="nil"/>
              <w:left w:val="nil"/>
              <w:bottom w:val="single" w:sz="4" w:space="0" w:color="auto"/>
              <w:right w:val="single" w:sz="4" w:space="0" w:color="auto"/>
            </w:tcBorders>
            <w:shd w:val="clear" w:color="auto" w:fill="auto"/>
            <w:vAlign w:val="center"/>
          </w:tcPr>
          <w:p w:rsidR="005B1CB3" w:rsidRPr="00C35167" w:rsidRDefault="005B1CB3" w:rsidP="009D0C12">
            <w:pPr>
              <w:ind w:firstLine="50"/>
              <w:jc w:val="center"/>
              <w:rPr>
                <w:rFonts w:ascii="Times New Roman" w:hAnsi="Times New Roman"/>
                <w:sz w:val="20"/>
                <w:szCs w:val="20"/>
                <w:lang w:eastAsia="ru-RU"/>
              </w:rPr>
            </w:pPr>
            <w:r>
              <w:rPr>
                <w:rFonts w:ascii="Times New Roman" w:hAnsi="Times New Roman"/>
                <w:sz w:val="20"/>
                <w:szCs w:val="20"/>
                <w:lang w:eastAsia="ru-RU"/>
              </w:rPr>
              <w:t>2023</w:t>
            </w:r>
          </w:p>
        </w:tc>
        <w:tc>
          <w:tcPr>
            <w:tcW w:w="339" w:type="pct"/>
            <w:tcBorders>
              <w:top w:val="nil"/>
              <w:left w:val="nil"/>
              <w:bottom w:val="single" w:sz="4" w:space="0" w:color="auto"/>
              <w:right w:val="single" w:sz="4" w:space="0" w:color="auto"/>
            </w:tcBorders>
            <w:shd w:val="clear" w:color="auto" w:fill="auto"/>
            <w:vAlign w:val="center"/>
          </w:tcPr>
          <w:p w:rsidR="005B1CB3" w:rsidRPr="00885C6A" w:rsidRDefault="005B1CB3" w:rsidP="009D0C12">
            <w:pPr>
              <w:ind w:firstLine="50"/>
              <w:jc w:val="right"/>
              <w:rPr>
                <w:rFonts w:ascii="Times New Roman" w:hAnsi="Times New Roman"/>
                <w:sz w:val="20"/>
                <w:szCs w:val="20"/>
                <w:lang w:eastAsia="ru-RU"/>
              </w:rPr>
            </w:pPr>
            <w:r>
              <w:rPr>
                <w:rFonts w:ascii="Times New Roman" w:hAnsi="Times New Roman"/>
                <w:sz w:val="20"/>
                <w:szCs w:val="20"/>
                <w:lang w:eastAsia="ru-RU"/>
              </w:rPr>
              <w:t>179,4</w:t>
            </w:r>
          </w:p>
        </w:tc>
        <w:tc>
          <w:tcPr>
            <w:tcW w:w="292" w:type="pct"/>
            <w:tcBorders>
              <w:top w:val="nil"/>
              <w:left w:val="nil"/>
              <w:bottom w:val="single" w:sz="4" w:space="0" w:color="auto"/>
              <w:right w:val="single" w:sz="4" w:space="0" w:color="auto"/>
            </w:tcBorders>
            <w:shd w:val="clear" w:color="auto" w:fill="auto"/>
            <w:noWrap/>
            <w:vAlign w:val="center"/>
          </w:tcPr>
          <w:p w:rsidR="005B1CB3" w:rsidRPr="00885C6A" w:rsidRDefault="005B1CB3" w:rsidP="009D0C12">
            <w:pPr>
              <w:ind w:firstLine="50"/>
              <w:jc w:val="right"/>
              <w:rPr>
                <w:rFonts w:ascii="Times New Roman" w:hAnsi="Times New Roman"/>
                <w:sz w:val="20"/>
                <w:szCs w:val="20"/>
                <w:lang w:eastAsia="ru-RU"/>
              </w:rPr>
            </w:pPr>
            <w:r>
              <w:rPr>
                <w:rFonts w:ascii="Times New Roman" w:hAnsi="Times New Roman"/>
                <w:sz w:val="20"/>
                <w:szCs w:val="20"/>
                <w:lang w:eastAsia="ru-RU"/>
              </w:rPr>
              <w:t>0</w:t>
            </w:r>
          </w:p>
        </w:tc>
        <w:tc>
          <w:tcPr>
            <w:tcW w:w="293" w:type="pct"/>
            <w:tcBorders>
              <w:top w:val="nil"/>
              <w:left w:val="nil"/>
              <w:bottom w:val="single" w:sz="4" w:space="0" w:color="auto"/>
              <w:right w:val="single" w:sz="4" w:space="0" w:color="auto"/>
            </w:tcBorders>
            <w:shd w:val="clear" w:color="auto" w:fill="auto"/>
            <w:noWrap/>
            <w:vAlign w:val="center"/>
          </w:tcPr>
          <w:p w:rsidR="005B1CB3" w:rsidRPr="00885C6A" w:rsidRDefault="005B1CB3" w:rsidP="009D0C12">
            <w:pPr>
              <w:ind w:firstLine="50"/>
              <w:jc w:val="right"/>
              <w:rPr>
                <w:rFonts w:ascii="Times New Roman" w:hAnsi="Times New Roman"/>
                <w:sz w:val="20"/>
                <w:szCs w:val="20"/>
                <w:lang w:eastAsia="ru-RU"/>
              </w:rPr>
            </w:pPr>
            <w:r>
              <w:rPr>
                <w:rFonts w:ascii="Times New Roman" w:hAnsi="Times New Roman"/>
                <w:sz w:val="20"/>
                <w:szCs w:val="20"/>
                <w:lang w:eastAsia="ru-RU"/>
              </w:rPr>
              <w:t>0</w:t>
            </w:r>
          </w:p>
        </w:tc>
        <w:tc>
          <w:tcPr>
            <w:tcW w:w="389" w:type="pct"/>
            <w:tcBorders>
              <w:top w:val="nil"/>
              <w:left w:val="nil"/>
              <w:bottom w:val="single" w:sz="4" w:space="0" w:color="auto"/>
              <w:right w:val="single" w:sz="4" w:space="0" w:color="auto"/>
            </w:tcBorders>
            <w:shd w:val="clear" w:color="auto" w:fill="auto"/>
            <w:vAlign w:val="center"/>
          </w:tcPr>
          <w:p w:rsidR="005B1CB3" w:rsidRPr="00885C6A" w:rsidRDefault="005B1CB3" w:rsidP="009D0C12">
            <w:pPr>
              <w:ind w:firstLine="50"/>
              <w:jc w:val="right"/>
              <w:rPr>
                <w:rFonts w:ascii="Times New Roman" w:hAnsi="Times New Roman"/>
                <w:sz w:val="20"/>
                <w:szCs w:val="20"/>
                <w:lang w:eastAsia="ru-RU"/>
              </w:rPr>
            </w:pPr>
            <w:r>
              <w:rPr>
                <w:rFonts w:ascii="Times New Roman" w:hAnsi="Times New Roman"/>
                <w:sz w:val="20"/>
                <w:szCs w:val="20"/>
                <w:lang w:eastAsia="ru-RU"/>
              </w:rPr>
              <w:t>0,0</w:t>
            </w:r>
          </w:p>
        </w:tc>
      </w:tr>
      <w:tr w:rsidR="005B1CB3" w:rsidRPr="00885C6A" w:rsidTr="009D0C12">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lang w:eastAsia="ru-RU"/>
              </w:rPr>
            </w:pPr>
            <w:r>
              <w:rPr>
                <w:rFonts w:ascii="Times New Roman" w:hAnsi="Times New Roman"/>
                <w:sz w:val="20"/>
                <w:szCs w:val="20"/>
                <w:lang w:eastAsia="ru-RU"/>
              </w:rPr>
              <w:t>4</w:t>
            </w:r>
          </w:p>
        </w:tc>
        <w:tc>
          <w:tcPr>
            <w:tcW w:w="1761" w:type="pct"/>
            <w:tcBorders>
              <w:top w:val="nil"/>
              <w:left w:val="single" w:sz="4" w:space="0" w:color="auto"/>
              <w:bottom w:val="single" w:sz="4" w:space="0" w:color="auto"/>
              <w:right w:val="single" w:sz="4" w:space="0" w:color="auto"/>
            </w:tcBorders>
            <w:shd w:val="clear" w:color="auto" w:fill="auto"/>
            <w:vAlign w:val="center"/>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w:t>
            </w:r>
            <w:r>
              <w:rPr>
                <w:rFonts w:ascii="Times New Roman" w:hAnsi="Times New Roman"/>
                <w:sz w:val="20"/>
                <w:szCs w:val="20"/>
                <w:lang w:eastAsia="ru-RU"/>
              </w:rPr>
              <w:t>проезд</w:t>
            </w:r>
            <w:r w:rsidRPr="00C35167">
              <w:rPr>
                <w:rFonts w:ascii="Times New Roman" w:hAnsi="Times New Roman"/>
                <w:sz w:val="20"/>
                <w:szCs w:val="20"/>
                <w:lang w:eastAsia="ru-RU"/>
              </w:rPr>
              <w:t xml:space="preserve"> </w:t>
            </w:r>
            <w:r>
              <w:rPr>
                <w:rFonts w:ascii="Times New Roman" w:hAnsi="Times New Roman"/>
                <w:sz w:val="20"/>
                <w:szCs w:val="20"/>
                <w:lang w:eastAsia="ru-RU"/>
              </w:rPr>
              <w:t>Профессора Жуковского</w:t>
            </w:r>
            <w:r w:rsidRPr="00C35167">
              <w:rPr>
                <w:rFonts w:ascii="Times New Roman" w:hAnsi="Times New Roman"/>
                <w:sz w:val="20"/>
                <w:szCs w:val="20"/>
                <w:lang w:eastAsia="ru-RU"/>
              </w:rPr>
              <w:t>, д</w:t>
            </w:r>
            <w:r>
              <w:rPr>
                <w:rFonts w:ascii="Times New Roman" w:hAnsi="Times New Roman"/>
                <w:sz w:val="20"/>
                <w:szCs w:val="20"/>
                <w:lang w:eastAsia="ru-RU"/>
              </w:rPr>
              <w:t>. 16</w:t>
            </w:r>
          </w:p>
        </w:tc>
        <w:tc>
          <w:tcPr>
            <w:tcW w:w="467" w:type="pct"/>
            <w:tcBorders>
              <w:top w:val="nil"/>
              <w:left w:val="nil"/>
              <w:bottom w:val="single" w:sz="4" w:space="0" w:color="auto"/>
              <w:right w:val="single" w:sz="4" w:space="0" w:color="auto"/>
            </w:tcBorders>
            <w:shd w:val="clear" w:color="auto" w:fill="auto"/>
            <w:vAlign w:val="center"/>
          </w:tcPr>
          <w:p w:rsidR="005B1CB3" w:rsidRPr="00C35167" w:rsidRDefault="005B1CB3" w:rsidP="009D0C12">
            <w:pPr>
              <w:ind w:firstLine="50"/>
              <w:jc w:val="center"/>
              <w:rPr>
                <w:rFonts w:ascii="Times New Roman" w:hAnsi="Times New Roman"/>
                <w:sz w:val="20"/>
                <w:szCs w:val="20"/>
                <w:lang w:eastAsia="ru-RU"/>
              </w:rPr>
            </w:pPr>
            <w:r>
              <w:rPr>
                <w:rFonts w:ascii="Times New Roman" w:hAnsi="Times New Roman"/>
                <w:sz w:val="20"/>
                <w:szCs w:val="20"/>
                <w:lang w:eastAsia="ru-RU"/>
              </w:rPr>
              <w:t>491</w:t>
            </w:r>
          </w:p>
        </w:tc>
        <w:tc>
          <w:tcPr>
            <w:tcW w:w="455" w:type="pct"/>
            <w:tcBorders>
              <w:top w:val="nil"/>
              <w:left w:val="nil"/>
              <w:bottom w:val="single" w:sz="4" w:space="0" w:color="auto"/>
              <w:right w:val="single" w:sz="4" w:space="0" w:color="auto"/>
            </w:tcBorders>
            <w:shd w:val="clear" w:color="auto" w:fill="auto"/>
            <w:vAlign w:val="center"/>
          </w:tcPr>
          <w:p w:rsidR="005B1CB3" w:rsidRPr="00C35167" w:rsidRDefault="005B1CB3" w:rsidP="009D0C12">
            <w:pPr>
              <w:ind w:firstLine="50"/>
              <w:jc w:val="center"/>
              <w:rPr>
                <w:rFonts w:ascii="Times New Roman" w:hAnsi="Times New Roman"/>
                <w:sz w:val="20"/>
                <w:szCs w:val="20"/>
                <w:lang w:eastAsia="ru-RU"/>
              </w:rPr>
            </w:pPr>
            <w:r>
              <w:rPr>
                <w:rFonts w:ascii="Times New Roman" w:hAnsi="Times New Roman"/>
                <w:sz w:val="20"/>
                <w:szCs w:val="20"/>
                <w:lang w:eastAsia="ru-RU"/>
              </w:rPr>
              <w:t>01</w:t>
            </w:r>
            <w:r w:rsidRPr="00C35167">
              <w:rPr>
                <w:rFonts w:ascii="Times New Roman" w:hAnsi="Times New Roman"/>
                <w:sz w:val="20"/>
                <w:szCs w:val="20"/>
                <w:lang w:eastAsia="ru-RU"/>
              </w:rPr>
              <w:t>.0</w:t>
            </w:r>
            <w:r>
              <w:rPr>
                <w:rFonts w:ascii="Times New Roman" w:hAnsi="Times New Roman"/>
                <w:sz w:val="20"/>
                <w:szCs w:val="20"/>
                <w:lang w:eastAsia="ru-RU"/>
              </w:rPr>
              <w:t>3</w:t>
            </w:r>
            <w:r w:rsidRPr="00C35167">
              <w:rPr>
                <w:rFonts w:ascii="Times New Roman" w:hAnsi="Times New Roman"/>
                <w:sz w:val="20"/>
                <w:szCs w:val="20"/>
                <w:lang w:eastAsia="ru-RU"/>
              </w:rPr>
              <w:t>.2017</w:t>
            </w:r>
          </w:p>
        </w:tc>
        <w:tc>
          <w:tcPr>
            <w:tcW w:w="358" w:type="pct"/>
            <w:tcBorders>
              <w:top w:val="nil"/>
              <w:left w:val="nil"/>
              <w:bottom w:val="single" w:sz="4" w:space="0" w:color="auto"/>
              <w:right w:val="single" w:sz="4" w:space="0" w:color="auto"/>
            </w:tcBorders>
            <w:shd w:val="clear" w:color="auto" w:fill="auto"/>
            <w:vAlign w:val="center"/>
          </w:tcPr>
          <w:p w:rsidR="005B1CB3" w:rsidRPr="00C35167" w:rsidRDefault="005B1CB3" w:rsidP="009D0C12">
            <w:pPr>
              <w:ind w:firstLine="50"/>
              <w:jc w:val="center"/>
              <w:rPr>
                <w:rFonts w:ascii="Times New Roman" w:hAnsi="Times New Roman"/>
                <w:sz w:val="20"/>
                <w:szCs w:val="20"/>
                <w:lang w:eastAsia="ru-RU"/>
              </w:rPr>
            </w:pPr>
            <w:r>
              <w:rPr>
                <w:rFonts w:ascii="Times New Roman" w:hAnsi="Times New Roman"/>
                <w:sz w:val="20"/>
                <w:szCs w:val="20"/>
                <w:lang w:eastAsia="ru-RU"/>
              </w:rPr>
              <w:t>2023</w:t>
            </w:r>
          </w:p>
        </w:tc>
        <w:tc>
          <w:tcPr>
            <w:tcW w:w="440" w:type="pct"/>
            <w:tcBorders>
              <w:top w:val="nil"/>
              <w:left w:val="nil"/>
              <w:bottom w:val="single" w:sz="4" w:space="0" w:color="auto"/>
              <w:right w:val="single" w:sz="4" w:space="0" w:color="auto"/>
            </w:tcBorders>
            <w:shd w:val="clear" w:color="auto" w:fill="auto"/>
            <w:vAlign w:val="center"/>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202</w:t>
            </w:r>
            <w:r>
              <w:rPr>
                <w:rFonts w:ascii="Times New Roman" w:hAnsi="Times New Roman"/>
                <w:sz w:val="20"/>
                <w:szCs w:val="20"/>
                <w:lang w:eastAsia="ru-RU"/>
              </w:rPr>
              <w:t>3</w:t>
            </w:r>
          </w:p>
        </w:tc>
        <w:tc>
          <w:tcPr>
            <w:tcW w:w="339" w:type="pct"/>
            <w:tcBorders>
              <w:top w:val="nil"/>
              <w:left w:val="nil"/>
              <w:bottom w:val="single" w:sz="4" w:space="0" w:color="auto"/>
              <w:right w:val="single" w:sz="4" w:space="0" w:color="auto"/>
            </w:tcBorders>
            <w:shd w:val="clear" w:color="auto" w:fill="auto"/>
            <w:vAlign w:val="center"/>
          </w:tcPr>
          <w:p w:rsidR="005B1CB3" w:rsidRPr="00885C6A" w:rsidRDefault="005B1CB3" w:rsidP="009D0C12">
            <w:pPr>
              <w:ind w:firstLine="50"/>
              <w:jc w:val="right"/>
              <w:rPr>
                <w:rFonts w:ascii="Times New Roman" w:hAnsi="Times New Roman"/>
                <w:sz w:val="20"/>
                <w:szCs w:val="20"/>
                <w:lang w:eastAsia="ru-RU"/>
              </w:rPr>
            </w:pPr>
            <w:r>
              <w:rPr>
                <w:rFonts w:ascii="Times New Roman" w:hAnsi="Times New Roman"/>
                <w:sz w:val="20"/>
                <w:szCs w:val="20"/>
                <w:lang w:eastAsia="ru-RU"/>
              </w:rPr>
              <w:t>512,6</w:t>
            </w:r>
          </w:p>
        </w:tc>
        <w:tc>
          <w:tcPr>
            <w:tcW w:w="292" w:type="pct"/>
            <w:tcBorders>
              <w:top w:val="nil"/>
              <w:left w:val="nil"/>
              <w:bottom w:val="single" w:sz="4" w:space="0" w:color="auto"/>
              <w:right w:val="single" w:sz="4" w:space="0" w:color="auto"/>
            </w:tcBorders>
            <w:shd w:val="clear" w:color="auto" w:fill="auto"/>
            <w:noWrap/>
            <w:vAlign w:val="center"/>
          </w:tcPr>
          <w:p w:rsidR="005B1CB3" w:rsidRPr="00885C6A" w:rsidRDefault="005B1CB3" w:rsidP="009D0C12">
            <w:pPr>
              <w:ind w:firstLine="50"/>
              <w:jc w:val="right"/>
              <w:rPr>
                <w:rFonts w:ascii="Times New Roman" w:hAnsi="Times New Roman"/>
                <w:sz w:val="20"/>
                <w:szCs w:val="20"/>
                <w:lang w:eastAsia="ru-RU"/>
              </w:rPr>
            </w:pPr>
            <w:r>
              <w:rPr>
                <w:rFonts w:ascii="Times New Roman" w:hAnsi="Times New Roman"/>
                <w:sz w:val="20"/>
                <w:szCs w:val="20"/>
                <w:lang w:eastAsia="ru-RU"/>
              </w:rPr>
              <w:t>2</w:t>
            </w:r>
          </w:p>
        </w:tc>
        <w:tc>
          <w:tcPr>
            <w:tcW w:w="293" w:type="pct"/>
            <w:tcBorders>
              <w:top w:val="nil"/>
              <w:left w:val="nil"/>
              <w:bottom w:val="single" w:sz="4" w:space="0" w:color="auto"/>
              <w:right w:val="single" w:sz="4" w:space="0" w:color="auto"/>
            </w:tcBorders>
            <w:shd w:val="clear" w:color="auto" w:fill="auto"/>
            <w:noWrap/>
            <w:vAlign w:val="center"/>
          </w:tcPr>
          <w:p w:rsidR="005B1CB3" w:rsidRPr="00885C6A" w:rsidRDefault="005B1CB3" w:rsidP="009D0C12">
            <w:pPr>
              <w:ind w:firstLine="50"/>
              <w:jc w:val="right"/>
              <w:rPr>
                <w:rFonts w:ascii="Times New Roman" w:hAnsi="Times New Roman"/>
                <w:sz w:val="20"/>
                <w:szCs w:val="20"/>
                <w:lang w:eastAsia="ru-RU"/>
              </w:rPr>
            </w:pPr>
            <w:r>
              <w:rPr>
                <w:rFonts w:ascii="Times New Roman" w:hAnsi="Times New Roman"/>
                <w:sz w:val="20"/>
                <w:szCs w:val="20"/>
                <w:lang w:eastAsia="ru-RU"/>
              </w:rPr>
              <w:t>1</w:t>
            </w:r>
          </w:p>
        </w:tc>
        <w:tc>
          <w:tcPr>
            <w:tcW w:w="389" w:type="pct"/>
            <w:tcBorders>
              <w:top w:val="nil"/>
              <w:left w:val="nil"/>
              <w:bottom w:val="single" w:sz="4" w:space="0" w:color="auto"/>
              <w:right w:val="single" w:sz="4" w:space="0" w:color="auto"/>
            </w:tcBorders>
            <w:shd w:val="clear" w:color="auto" w:fill="auto"/>
            <w:vAlign w:val="center"/>
          </w:tcPr>
          <w:p w:rsidR="005B1CB3" w:rsidRPr="00885C6A" w:rsidRDefault="005B1CB3" w:rsidP="009D0C12">
            <w:pPr>
              <w:ind w:firstLine="50"/>
              <w:jc w:val="right"/>
              <w:rPr>
                <w:rFonts w:ascii="Times New Roman" w:hAnsi="Times New Roman"/>
                <w:sz w:val="20"/>
                <w:szCs w:val="20"/>
                <w:lang w:eastAsia="ru-RU"/>
              </w:rPr>
            </w:pPr>
            <w:r>
              <w:rPr>
                <w:rFonts w:ascii="Times New Roman" w:hAnsi="Times New Roman"/>
                <w:sz w:val="20"/>
                <w:szCs w:val="20"/>
                <w:lang w:eastAsia="ru-RU"/>
              </w:rPr>
              <w:t>72,4</w:t>
            </w:r>
          </w:p>
        </w:tc>
      </w:tr>
      <w:tr w:rsidR="005B1CB3" w:rsidRPr="00885C6A" w:rsidTr="009D0C12">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lang w:eastAsia="ru-RU"/>
              </w:rPr>
            </w:pPr>
            <w:r>
              <w:rPr>
                <w:rFonts w:ascii="Times New Roman" w:hAnsi="Times New Roman"/>
                <w:sz w:val="20"/>
                <w:szCs w:val="20"/>
                <w:lang w:eastAsia="ru-RU"/>
              </w:rPr>
              <w:t>5</w:t>
            </w:r>
          </w:p>
        </w:tc>
        <w:tc>
          <w:tcPr>
            <w:tcW w:w="1761" w:type="pct"/>
            <w:tcBorders>
              <w:top w:val="nil"/>
              <w:left w:val="single" w:sz="4" w:space="0" w:color="auto"/>
              <w:bottom w:val="single" w:sz="4" w:space="0" w:color="auto"/>
              <w:right w:val="single" w:sz="4" w:space="0" w:color="auto"/>
            </w:tcBorders>
            <w:shd w:val="clear" w:color="auto" w:fill="auto"/>
            <w:vAlign w:val="center"/>
            <w:hideMark/>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проезд Владимира Капустина, </w:t>
            </w:r>
            <w:r>
              <w:rPr>
                <w:rFonts w:ascii="Times New Roman" w:hAnsi="Times New Roman"/>
                <w:sz w:val="20"/>
                <w:szCs w:val="20"/>
                <w:lang w:eastAsia="ru-RU"/>
              </w:rPr>
              <w:t>д.</w:t>
            </w:r>
            <w:r w:rsidRPr="00C35167">
              <w:rPr>
                <w:rFonts w:ascii="Times New Roman" w:hAnsi="Times New Roman"/>
                <w:sz w:val="20"/>
                <w:szCs w:val="20"/>
                <w:lang w:eastAsia="ru-RU"/>
              </w:rPr>
              <w:t xml:space="preserve"> 4</w:t>
            </w:r>
          </w:p>
        </w:tc>
        <w:tc>
          <w:tcPr>
            <w:tcW w:w="467" w:type="pct"/>
            <w:tcBorders>
              <w:top w:val="nil"/>
              <w:left w:val="nil"/>
              <w:bottom w:val="single" w:sz="4" w:space="0" w:color="auto"/>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894</w:t>
            </w:r>
          </w:p>
        </w:tc>
        <w:tc>
          <w:tcPr>
            <w:tcW w:w="455" w:type="pct"/>
            <w:tcBorders>
              <w:top w:val="nil"/>
              <w:left w:val="nil"/>
              <w:bottom w:val="single" w:sz="4" w:space="0" w:color="auto"/>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03.04.2017</w:t>
            </w:r>
          </w:p>
        </w:tc>
        <w:tc>
          <w:tcPr>
            <w:tcW w:w="358" w:type="pct"/>
            <w:tcBorders>
              <w:top w:val="nil"/>
              <w:left w:val="nil"/>
              <w:bottom w:val="single" w:sz="4" w:space="0" w:color="auto"/>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r>
              <w:rPr>
                <w:rFonts w:ascii="Times New Roman" w:hAnsi="Times New Roman"/>
                <w:sz w:val="20"/>
                <w:szCs w:val="20"/>
                <w:lang w:eastAsia="ru-RU"/>
              </w:rPr>
              <w:t>2023</w:t>
            </w:r>
          </w:p>
        </w:tc>
        <w:tc>
          <w:tcPr>
            <w:tcW w:w="440" w:type="pct"/>
            <w:tcBorders>
              <w:top w:val="nil"/>
              <w:left w:val="nil"/>
              <w:bottom w:val="single" w:sz="4" w:space="0" w:color="auto"/>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2024</w:t>
            </w:r>
          </w:p>
        </w:tc>
        <w:tc>
          <w:tcPr>
            <w:tcW w:w="339" w:type="pct"/>
            <w:tcBorders>
              <w:top w:val="nil"/>
              <w:left w:val="nil"/>
              <w:bottom w:val="single" w:sz="4" w:space="0" w:color="auto"/>
              <w:right w:val="single" w:sz="4" w:space="0" w:color="auto"/>
            </w:tcBorders>
            <w:shd w:val="clear" w:color="auto" w:fill="auto"/>
            <w:vAlign w:val="center"/>
            <w:hideMark/>
          </w:tcPr>
          <w:p w:rsidR="005B1CB3" w:rsidRPr="00885C6A" w:rsidRDefault="005B1CB3" w:rsidP="009D0C12">
            <w:pPr>
              <w:ind w:firstLine="50"/>
              <w:jc w:val="right"/>
              <w:rPr>
                <w:rFonts w:ascii="Times New Roman" w:hAnsi="Times New Roman"/>
                <w:sz w:val="20"/>
                <w:szCs w:val="20"/>
                <w:lang w:eastAsia="ru-RU"/>
              </w:rPr>
            </w:pPr>
            <w:r w:rsidRPr="00885C6A">
              <w:rPr>
                <w:rFonts w:ascii="Times New Roman" w:hAnsi="Times New Roman"/>
                <w:sz w:val="20"/>
                <w:szCs w:val="20"/>
                <w:lang w:eastAsia="ru-RU"/>
              </w:rPr>
              <w:t>358,7</w:t>
            </w:r>
          </w:p>
        </w:tc>
        <w:tc>
          <w:tcPr>
            <w:tcW w:w="292"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lang w:eastAsia="ru-RU"/>
              </w:rPr>
            </w:pPr>
            <w:r w:rsidRPr="00885C6A">
              <w:rPr>
                <w:rFonts w:ascii="Times New Roman" w:hAnsi="Times New Roman"/>
                <w:sz w:val="20"/>
                <w:szCs w:val="20"/>
                <w:lang w:eastAsia="ru-RU"/>
              </w:rPr>
              <w:t>2</w:t>
            </w:r>
          </w:p>
        </w:tc>
        <w:tc>
          <w:tcPr>
            <w:tcW w:w="293"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lang w:eastAsia="ru-RU"/>
              </w:rPr>
            </w:pPr>
            <w:r w:rsidRPr="00885C6A">
              <w:rPr>
                <w:rFonts w:ascii="Times New Roman" w:hAnsi="Times New Roman"/>
                <w:sz w:val="20"/>
                <w:szCs w:val="20"/>
                <w:lang w:eastAsia="ru-RU"/>
              </w:rPr>
              <w:t>1</w:t>
            </w:r>
          </w:p>
        </w:tc>
        <w:tc>
          <w:tcPr>
            <w:tcW w:w="389" w:type="pct"/>
            <w:tcBorders>
              <w:top w:val="nil"/>
              <w:left w:val="nil"/>
              <w:bottom w:val="single" w:sz="4" w:space="0" w:color="auto"/>
              <w:right w:val="single" w:sz="4" w:space="0" w:color="auto"/>
            </w:tcBorders>
            <w:shd w:val="clear" w:color="auto" w:fill="auto"/>
            <w:vAlign w:val="center"/>
            <w:hideMark/>
          </w:tcPr>
          <w:p w:rsidR="005B1CB3" w:rsidRPr="00885C6A" w:rsidRDefault="005B1CB3" w:rsidP="009D0C12">
            <w:pPr>
              <w:ind w:firstLine="50"/>
              <w:jc w:val="right"/>
              <w:rPr>
                <w:rFonts w:ascii="Times New Roman" w:hAnsi="Times New Roman"/>
                <w:sz w:val="20"/>
                <w:szCs w:val="20"/>
                <w:lang w:eastAsia="ru-RU"/>
              </w:rPr>
            </w:pPr>
            <w:r w:rsidRPr="00885C6A">
              <w:rPr>
                <w:rFonts w:ascii="Times New Roman" w:hAnsi="Times New Roman"/>
                <w:sz w:val="20"/>
                <w:szCs w:val="20"/>
                <w:lang w:eastAsia="ru-RU"/>
              </w:rPr>
              <w:t>24,7</w:t>
            </w:r>
          </w:p>
        </w:tc>
      </w:tr>
      <w:tr w:rsidR="005B1CB3" w:rsidRPr="00885C6A" w:rsidTr="009D0C12">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lang w:eastAsia="ru-RU"/>
              </w:rPr>
            </w:pPr>
            <w:r>
              <w:rPr>
                <w:rFonts w:ascii="Times New Roman" w:hAnsi="Times New Roman"/>
                <w:sz w:val="20"/>
                <w:szCs w:val="20"/>
                <w:lang w:eastAsia="ru-RU"/>
              </w:rPr>
              <w:t>6</w:t>
            </w:r>
          </w:p>
        </w:tc>
        <w:tc>
          <w:tcPr>
            <w:tcW w:w="1761" w:type="pct"/>
            <w:tcBorders>
              <w:top w:val="nil"/>
              <w:left w:val="single" w:sz="4" w:space="0" w:color="auto"/>
              <w:bottom w:val="single" w:sz="4" w:space="0" w:color="auto"/>
              <w:right w:val="single" w:sz="4" w:space="0" w:color="auto"/>
            </w:tcBorders>
            <w:shd w:val="clear" w:color="auto" w:fill="auto"/>
            <w:vAlign w:val="center"/>
            <w:hideMark/>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w:t>
            </w:r>
            <w:r>
              <w:rPr>
                <w:rFonts w:ascii="Times New Roman" w:hAnsi="Times New Roman"/>
                <w:sz w:val="20"/>
                <w:szCs w:val="20"/>
                <w:lang w:eastAsia="ru-RU"/>
              </w:rPr>
              <w:t>ул.</w:t>
            </w:r>
            <w:r w:rsidRPr="00C35167">
              <w:rPr>
                <w:rFonts w:ascii="Times New Roman" w:hAnsi="Times New Roman"/>
                <w:sz w:val="20"/>
                <w:szCs w:val="20"/>
                <w:lang w:eastAsia="ru-RU"/>
              </w:rPr>
              <w:t xml:space="preserve"> Новосельская, </w:t>
            </w:r>
            <w:r>
              <w:rPr>
                <w:rFonts w:ascii="Times New Roman" w:hAnsi="Times New Roman"/>
                <w:sz w:val="20"/>
                <w:szCs w:val="20"/>
                <w:lang w:eastAsia="ru-RU"/>
              </w:rPr>
              <w:t>д.</w:t>
            </w:r>
            <w:r w:rsidRPr="00C35167">
              <w:rPr>
                <w:rFonts w:ascii="Times New Roman" w:hAnsi="Times New Roman"/>
                <w:sz w:val="20"/>
                <w:szCs w:val="20"/>
                <w:lang w:eastAsia="ru-RU"/>
              </w:rPr>
              <w:t xml:space="preserve"> 44</w:t>
            </w:r>
          </w:p>
        </w:tc>
        <w:tc>
          <w:tcPr>
            <w:tcW w:w="467" w:type="pct"/>
            <w:tcBorders>
              <w:top w:val="nil"/>
              <w:left w:val="nil"/>
              <w:bottom w:val="single" w:sz="4" w:space="0" w:color="auto"/>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896</w:t>
            </w:r>
          </w:p>
        </w:tc>
        <w:tc>
          <w:tcPr>
            <w:tcW w:w="455" w:type="pct"/>
            <w:tcBorders>
              <w:top w:val="nil"/>
              <w:left w:val="nil"/>
              <w:bottom w:val="single" w:sz="4" w:space="0" w:color="auto"/>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03.04.2017</w:t>
            </w:r>
          </w:p>
        </w:tc>
        <w:tc>
          <w:tcPr>
            <w:tcW w:w="358" w:type="pct"/>
            <w:tcBorders>
              <w:top w:val="nil"/>
              <w:left w:val="nil"/>
              <w:bottom w:val="single" w:sz="4" w:space="0" w:color="auto"/>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r>
              <w:rPr>
                <w:rFonts w:ascii="Times New Roman" w:hAnsi="Times New Roman"/>
                <w:sz w:val="20"/>
                <w:szCs w:val="20"/>
                <w:lang w:eastAsia="ru-RU"/>
              </w:rPr>
              <w:t>2024</w:t>
            </w:r>
          </w:p>
        </w:tc>
        <w:tc>
          <w:tcPr>
            <w:tcW w:w="440" w:type="pct"/>
            <w:tcBorders>
              <w:top w:val="nil"/>
              <w:left w:val="nil"/>
              <w:bottom w:val="single" w:sz="4" w:space="0" w:color="auto"/>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снесена надземная часть</w:t>
            </w:r>
          </w:p>
        </w:tc>
        <w:tc>
          <w:tcPr>
            <w:tcW w:w="339" w:type="pct"/>
            <w:tcBorders>
              <w:top w:val="nil"/>
              <w:left w:val="nil"/>
              <w:bottom w:val="single" w:sz="4" w:space="0" w:color="auto"/>
              <w:right w:val="single" w:sz="4" w:space="0" w:color="auto"/>
            </w:tcBorders>
            <w:shd w:val="clear" w:color="auto" w:fill="auto"/>
            <w:vAlign w:val="center"/>
            <w:hideMark/>
          </w:tcPr>
          <w:p w:rsidR="005B1CB3" w:rsidRPr="00885C6A" w:rsidRDefault="005B1CB3" w:rsidP="009D0C12">
            <w:pPr>
              <w:ind w:firstLine="50"/>
              <w:jc w:val="right"/>
              <w:rPr>
                <w:rFonts w:ascii="Times New Roman" w:hAnsi="Times New Roman"/>
                <w:sz w:val="20"/>
                <w:szCs w:val="20"/>
                <w:lang w:eastAsia="ru-RU"/>
              </w:rPr>
            </w:pPr>
            <w:r w:rsidRPr="00885C6A">
              <w:rPr>
                <w:rFonts w:ascii="Times New Roman" w:hAnsi="Times New Roman"/>
                <w:sz w:val="20"/>
                <w:szCs w:val="20"/>
                <w:lang w:eastAsia="ru-RU"/>
              </w:rPr>
              <w:t>337,1</w:t>
            </w:r>
          </w:p>
        </w:tc>
        <w:tc>
          <w:tcPr>
            <w:tcW w:w="292"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lang w:eastAsia="ru-RU"/>
              </w:rPr>
            </w:pPr>
            <w:r w:rsidRPr="00885C6A">
              <w:rPr>
                <w:rFonts w:ascii="Times New Roman" w:hAnsi="Times New Roman"/>
                <w:sz w:val="20"/>
                <w:szCs w:val="20"/>
                <w:lang w:eastAsia="ru-RU"/>
              </w:rPr>
              <w:t>4</w:t>
            </w:r>
          </w:p>
        </w:tc>
        <w:tc>
          <w:tcPr>
            <w:tcW w:w="293"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lang w:eastAsia="ru-RU"/>
              </w:rPr>
            </w:pPr>
            <w:r w:rsidRPr="00885C6A">
              <w:rPr>
                <w:rFonts w:ascii="Times New Roman" w:hAnsi="Times New Roman"/>
                <w:sz w:val="20"/>
                <w:szCs w:val="20"/>
                <w:lang w:eastAsia="ru-RU"/>
              </w:rPr>
              <w:t>4</w:t>
            </w:r>
          </w:p>
        </w:tc>
        <w:tc>
          <w:tcPr>
            <w:tcW w:w="389" w:type="pct"/>
            <w:tcBorders>
              <w:top w:val="nil"/>
              <w:left w:val="nil"/>
              <w:bottom w:val="single" w:sz="4" w:space="0" w:color="auto"/>
              <w:right w:val="single" w:sz="4" w:space="0" w:color="auto"/>
            </w:tcBorders>
            <w:shd w:val="clear" w:color="auto" w:fill="auto"/>
            <w:vAlign w:val="center"/>
            <w:hideMark/>
          </w:tcPr>
          <w:p w:rsidR="005B1CB3" w:rsidRPr="00885C6A" w:rsidRDefault="005B1CB3" w:rsidP="009D0C12">
            <w:pPr>
              <w:ind w:firstLine="50"/>
              <w:jc w:val="right"/>
              <w:rPr>
                <w:rFonts w:ascii="Times New Roman" w:hAnsi="Times New Roman"/>
                <w:sz w:val="20"/>
                <w:szCs w:val="20"/>
                <w:lang w:eastAsia="ru-RU"/>
              </w:rPr>
            </w:pPr>
            <w:r w:rsidRPr="00885C6A">
              <w:rPr>
                <w:rFonts w:ascii="Times New Roman" w:hAnsi="Times New Roman"/>
                <w:sz w:val="20"/>
                <w:szCs w:val="20"/>
                <w:lang w:eastAsia="ru-RU"/>
              </w:rPr>
              <w:t>147,6</w:t>
            </w:r>
          </w:p>
        </w:tc>
      </w:tr>
      <w:tr w:rsidR="005B1CB3" w:rsidRPr="00C35167"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lang w:eastAsia="ru-RU"/>
              </w:rPr>
            </w:pPr>
            <w:r>
              <w:rPr>
                <w:rFonts w:ascii="Times New Roman" w:hAnsi="Times New Roman"/>
                <w:sz w:val="20"/>
                <w:szCs w:val="20"/>
                <w:lang w:eastAsia="ru-RU"/>
              </w:rPr>
              <w:t>7</w:t>
            </w:r>
          </w:p>
        </w:tc>
        <w:tc>
          <w:tcPr>
            <w:tcW w:w="1761" w:type="pct"/>
            <w:tcBorders>
              <w:top w:val="nil"/>
              <w:left w:val="single" w:sz="4" w:space="0" w:color="auto"/>
              <w:bottom w:val="single" w:sz="4" w:space="0" w:color="auto"/>
              <w:right w:val="single" w:sz="4" w:space="0" w:color="auto"/>
            </w:tcBorders>
            <w:shd w:val="clear" w:color="auto" w:fill="auto"/>
            <w:vAlign w:val="center"/>
            <w:hideMark/>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w:t>
            </w:r>
            <w:r>
              <w:rPr>
                <w:rFonts w:ascii="Times New Roman" w:hAnsi="Times New Roman"/>
                <w:sz w:val="20"/>
                <w:szCs w:val="20"/>
                <w:lang w:eastAsia="ru-RU"/>
              </w:rPr>
              <w:t>ул.</w:t>
            </w:r>
            <w:r w:rsidRPr="00C35167">
              <w:rPr>
                <w:rFonts w:ascii="Times New Roman" w:hAnsi="Times New Roman"/>
                <w:sz w:val="20"/>
                <w:szCs w:val="20"/>
                <w:lang w:eastAsia="ru-RU"/>
              </w:rPr>
              <w:t xml:space="preserve"> Анатолия Бредова, </w:t>
            </w:r>
            <w:r>
              <w:rPr>
                <w:rFonts w:ascii="Times New Roman" w:hAnsi="Times New Roman"/>
                <w:sz w:val="20"/>
                <w:szCs w:val="20"/>
                <w:lang w:eastAsia="ru-RU"/>
              </w:rPr>
              <w:t>д.</w:t>
            </w:r>
            <w:r w:rsidRPr="00C35167">
              <w:rPr>
                <w:rFonts w:ascii="Times New Roman" w:hAnsi="Times New Roman"/>
                <w:sz w:val="20"/>
                <w:szCs w:val="20"/>
                <w:lang w:eastAsia="ru-RU"/>
              </w:rPr>
              <w:t xml:space="preserve"> 20</w:t>
            </w:r>
          </w:p>
        </w:tc>
        <w:tc>
          <w:tcPr>
            <w:tcW w:w="467" w:type="pct"/>
            <w:tcBorders>
              <w:top w:val="nil"/>
              <w:left w:val="nil"/>
              <w:bottom w:val="single" w:sz="4" w:space="0" w:color="auto"/>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897</w:t>
            </w:r>
          </w:p>
        </w:tc>
        <w:tc>
          <w:tcPr>
            <w:tcW w:w="455" w:type="pct"/>
            <w:tcBorders>
              <w:top w:val="nil"/>
              <w:left w:val="nil"/>
              <w:bottom w:val="single" w:sz="4" w:space="0" w:color="auto"/>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03.04.2017</w:t>
            </w:r>
          </w:p>
        </w:tc>
        <w:tc>
          <w:tcPr>
            <w:tcW w:w="358" w:type="pct"/>
            <w:tcBorders>
              <w:top w:val="nil"/>
              <w:left w:val="nil"/>
              <w:bottom w:val="single" w:sz="4" w:space="0" w:color="auto"/>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r>
              <w:rPr>
                <w:rFonts w:ascii="Times New Roman" w:hAnsi="Times New Roman"/>
                <w:sz w:val="20"/>
                <w:szCs w:val="20"/>
                <w:lang w:eastAsia="ru-RU"/>
              </w:rPr>
              <w:t>2023</w:t>
            </w:r>
          </w:p>
        </w:tc>
        <w:tc>
          <w:tcPr>
            <w:tcW w:w="440" w:type="pct"/>
            <w:tcBorders>
              <w:top w:val="nil"/>
              <w:left w:val="nil"/>
              <w:bottom w:val="single" w:sz="4" w:space="0" w:color="auto"/>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2024</w:t>
            </w:r>
          </w:p>
        </w:tc>
        <w:tc>
          <w:tcPr>
            <w:tcW w:w="339" w:type="pct"/>
            <w:tcBorders>
              <w:top w:val="nil"/>
              <w:left w:val="nil"/>
              <w:bottom w:val="single" w:sz="4" w:space="0" w:color="auto"/>
              <w:right w:val="single" w:sz="4" w:space="0" w:color="auto"/>
            </w:tcBorders>
            <w:shd w:val="clear" w:color="auto" w:fill="auto"/>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498,3</w:t>
            </w:r>
          </w:p>
        </w:tc>
        <w:tc>
          <w:tcPr>
            <w:tcW w:w="292"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12</w:t>
            </w:r>
          </w:p>
        </w:tc>
        <w:tc>
          <w:tcPr>
            <w:tcW w:w="293"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6</w:t>
            </w:r>
          </w:p>
        </w:tc>
        <w:tc>
          <w:tcPr>
            <w:tcW w:w="389" w:type="pct"/>
            <w:tcBorders>
              <w:top w:val="nil"/>
              <w:left w:val="nil"/>
              <w:bottom w:val="single" w:sz="4" w:space="0" w:color="auto"/>
              <w:right w:val="single" w:sz="4" w:space="0" w:color="auto"/>
            </w:tcBorders>
            <w:shd w:val="clear" w:color="auto" w:fill="auto"/>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158,1</w:t>
            </w:r>
          </w:p>
        </w:tc>
      </w:tr>
      <w:tr w:rsidR="005B1CB3" w:rsidRPr="00C35167"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lang w:eastAsia="ru-RU"/>
              </w:rPr>
            </w:pPr>
            <w:r>
              <w:rPr>
                <w:rFonts w:ascii="Times New Roman" w:hAnsi="Times New Roman"/>
                <w:sz w:val="20"/>
                <w:szCs w:val="20"/>
                <w:lang w:eastAsia="ru-RU"/>
              </w:rPr>
              <w:t>8</w:t>
            </w:r>
          </w:p>
        </w:tc>
        <w:tc>
          <w:tcPr>
            <w:tcW w:w="1761" w:type="pct"/>
            <w:tcBorders>
              <w:top w:val="nil"/>
              <w:left w:val="single" w:sz="4" w:space="0" w:color="auto"/>
              <w:bottom w:val="single" w:sz="4" w:space="0" w:color="auto"/>
              <w:right w:val="single" w:sz="4" w:space="0" w:color="auto"/>
            </w:tcBorders>
            <w:shd w:val="clear" w:color="auto" w:fill="auto"/>
            <w:vAlign w:val="center"/>
            <w:hideMark/>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w:t>
            </w:r>
            <w:r>
              <w:rPr>
                <w:rFonts w:ascii="Times New Roman" w:hAnsi="Times New Roman"/>
                <w:sz w:val="20"/>
                <w:szCs w:val="20"/>
                <w:lang w:eastAsia="ru-RU"/>
              </w:rPr>
              <w:t>ул.</w:t>
            </w:r>
            <w:r w:rsidRPr="00C35167">
              <w:rPr>
                <w:rFonts w:ascii="Times New Roman" w:hAnsi="Times New Roman"/>
                <w:sz w:val="20"/>
                <w:szCs w:val="20"/>
                <w:lang w:eastAsia="ru-RU"/>
              </w:rPr>
              <w:t xml:space="preserve"> Генерала Фролова, </w:t>
            </w:r>
            <w:r>
              <w:rPr>
                <w:rFonts w:ascii="Times New Roman" w:hAnsi="Times New Roman"/>
                <w:sz w:val="20"/>
                <w:szCs w:val="20"/>
                <w:lang w:eastAsia="ru-RU"/>
              </w:rPr>
              <w:t>д.</w:t>
            </w:r>
            <w:r w:rsidRPr="00C35167">
              <w:rPr>
                <w:rFonts w:ascii="Times New Roman" w:hAnsi="Times New Roman"/>
                <w:sz w:val="20"/>
                <w:szCs w:val="20"/>
                <w:lang w:eastAsia="ru-RU"/>
              </w:rPr>
              <w:t xml:space="preserve"> 26</w:t>
            </w:r>
          </w:p>
        </w:tc>
        <w:tc>
          <w:tcPr>
            <w:tcW w:w="467" w:type="pct"/>
            <w:tcBorders>
              <w:top w:val="nil"/>
              <w:left w:val="nil"/>
              <w:bottom w:val="single" w:sz="4" w:space="0" w:color="auto"/>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1088</w:t>
            </w:r>
          </w:p>
        </w:tc>
        <w:tc>
          <w:tcPr>
            <w:tcW w:w="455" w:type="pct"/>
            <w:tcBorders>
              <w:top w:val="nil"/>
              <w:left w:val="nil"/>
              <w:bottom w:val="single" w:sz="4" w:space="0" w:color="auto"/>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17.04.2017</w:t>
            </w:r>
          </w:p>
        </w:tc>
        <w:tc>
          <w:tcPr>
            <w:tcW w:w="358" w:type="pct"/>
            <w:tcBorders>
              <w:top w:val="nil"/>
              <w:left w:val="nil"/>
              <w:bottom w:val="single" w:sz="4" w:space="0" w:color="auto"/>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r>
              <w:rPr>
                <w:rFonts w:ascii="Times New Roman" w:hAnsi="Times New Roman"/>
                <w:sz w:val="20"/>
                <w:szCs w:val="20"/>
                <w:lang w:eastAsia="ru-RU"/>
              </w:rPr>
              <w:t>2024</w:t>
            </w:r>
          </w:p>
        </w:tc>
        <w:tc>
          <w:tcPr>
            <w:tcW w:w="440" w:type="pct"/>
            <w:tcBorders>
              <w:top w:val="nil"/>
              <w:left w:val="nil"/>
              <w:bottom w:val="single" w:sz="4" w:space="0" w:color="auto"/>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202</w:t>
            </w:r>
            <w:r>
              <w:rPr>
                <w:rFonts w:ascii="Times New Roman" w:hAnsi="Times New Roman"/>
                <w:sz w:val="20"/>
                <w:szCs w:val="20"/>
                <w:lang w:eastAsia="ru-RU"/>
              </w:rPr>
              <w:t>5</w:t>
            </w:r>
          </w:p>
        </w:tc>
        <w:tc>
          <w:tcPr>
            <w:tcW w:w="339" w:type="pct"/>
            <w:tcBorders>
              <w:top w:val="nil"/>
              <w:left w:val="nil"/>
              <w:bottom w:val="single" w:sz="4" w:space="0" w:color="auto"/>
              <w:right w:val="single" w:sz="4" w:space="0" w:color="auto"/>
            </w:tcBorders>
            <w:shd w:val="clear" w:color="auto" w:fill="auto"/>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504,4</w:t>
            </w:r>
          </w:p>
        </w:tc>
        <w:tc>
          <w:tcPr>
            <w:tcW w:w="292"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25</w:t>
            </w:r>
          </w:p>
        </w:tc>
        <w:tc>
          <w:tcPr>
            <w:tcW w:w="293"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14</w:t>
            </w:r>
          </w:p>
        </w:tc>
        <w:tc>
          <w:tcPr>
            <w:tcW w:w="389" w:type="pct"/>
            <w:tcBorders>
              <w:top w:val="nil"/>
              <w:left w:val="nil"/>
              <w:bottom w:val="single" w:sz="4" w:space="0" w:color="auto"/>
              <w:right w:val="single" w:sz="4" w:space="0" w:color="auto"/>
            </w:tcBorders>
            <w:shd w:val="clear" w:color="auto" w:fill="auto"/>
            <w:vAlign w:val="center"/>
            <w:hideMark/>
          </w:tcPr>
          <w:p w:rsidR="005B1CB3" w:rsidRPr="00885C6A" w:rsidRDefault="005B1CB3" w:rsidP="009D0C12">
            <w:pPr>
              <w:ind w:firstLine="50"/>
              <w:jc w:val="right"/>
              <w:rPr>
                <w:rFonts w:ascii="Times New Roman" w:hAnsi="Times New Roman"/>
                <w:sz w:val="20"/>
                <w:szCs w:val="20"/>
              </w:rPr>
            </w:pPr>
            <w:r>
              <w:rPr>
                <w:rFonts w:ascii="Times New Roman" w:hAnsi="Times New Roman"/>
                <w:sz w:val="20"/>
                <w:szCs w:val="20"/>
              </w:rPr>
              <w:t>442,</w:t>
            </w:r>
            <w:r w:rsidRPr="00885C6A">
              <w:rPr>
                <w:rFonts w:ascii="Times New Roman" w:hAnsi="Times New Roman"/>
                <w:sz w:val="20"/>
                <w:szCs w:val="20"/>
              </w:rPr>
              <w:t>4</w:t>
            </w:r>
          </w:p>
        </w:tc>
      </w:tr>
      <w:tr w:rsidR="005B1CB3" w:rsidRPr="00C35167"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lang w:eastAsia="ru-RU"/>
              </w:rPr>
            </w:pPr>
            <w:r>
              <w:rPr>
                <w:rFonts w:ascii="Times New Roman" w:hAnsi="Times New Roman"/>
                <w:sz w:val="20"/>
                <w:szCs w:val="20"/>
                <w:lang w:eastAsia="ru-RU"/>
              </w:rPr>
              <w:t>9</w:t>
            </w:r>
          </w:p>
        </w:tc>
        <w:tc>
          <w:tcPr>
            <w:tcW w:w="1761" w:type="pct"/>
            <w:tcBorders>
              <w:top w:val="nil"/>
              <w:left w:val="single" w:sz="4" w:space="0" w:color="auto"/>
              <w:bottom w:val="single" w:sz="4" w:space="0" w:color="auto"/>
              <w:right w:val="single" w:sz="4" w:space="0" w:color="auto"/>
            </w:tcBorders>
            <w:shd w:val="clear" w:color="auto" w:fill="auto"/>
            <w:vAlign w:val="center"/>
            <w:hideMark/>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w:t>
            </w:r>
            <w:r>
              <w:rPr>
                <w:rFonts w:ascii="Times New Roman" w:hAnsi="Times New Roman"/>
                <w:sz w:val="20"/>
                <w:szCs w:val="20"/>
                <w:lang w:eastAsia="ru-RU"/>
              </w:rPr>
              <w:t>ул.</w:t>
            </w:r>
            <w:r w:rsidRPr="00C35167">
              <w:rPr>
                <w:rFonts w:ascii="Times New Roman" w:hAnsi="Times New Roman"/>
                <w:sz w:val="20"/>
                <w:szCs w:val="20"/>
                <w:lang w:eastAsia="ru-RU"/>
              </w:rPr>
              <w:t xml:space="preserve"> Декабристов, </w:t>
            </w:r>
            <w:r>
              <w:rPr>
                <w:rFonts w:ascii="Times New Roman" w:hAnsi="Times New Roman"/>
                <w:sz w:val="20"/>
                <w:szCs w:val="20"/>
                <w:lang w:eastAsia="ru-RU"/>
              </w:rPr>
              <w:t>д.</w:t>
            </w:r>
            <w:r w:rsidRPr="00C35167">
              <w:rPr>
                <w:rFonts w:ascii="Times New Roman" w:hAnsi="Times New Roman"/>
                <w:sz w:val="20"/>
                <w:szCs w:val="20"/>
                <w:lang w:eastAsia="ru-RU"/>
              </w:rPr>
              <w:t xml:space="preserve"> 28</w:t>
            </w:r>
          </w:p>
        </w:tc>
        <w:tc>
          <w:tcPr>
            <w:tcW w:w="467" w:type="pct"/>
            <w:tcBorders>
              <w:top w:val="nil"/>
              <w:left w:val="nil"/>
              <w:bottom w:val="single" w:sz="4" w:space="0" w:color="auto"/>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1106</w:t>
            </w:r>
          </w:p>
        </w:tc>
        <w:tc>
          <w:tcPr>
            <w:tcW w:w="455" w:type="pct"/>
            <w:tcBorders>
              <w:top w:val="nil"/>
              <w:left w:val="nil"/>
              <w:bottom w:val="single" w:sz="4" w:space="0" w:color="auto"/>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18.04.2017</w:t>
            </w:r>
          </w:p>
        </w:tc>
        <w:tc>
          <w:tcPr>
            <w:tcW w:w="358" w:type="pct"/>
            <w:tcBorders>
              <w:top w:val="nil"/>
              <w:left w:val="nil"/>
              <w:bottom w:val="single" w:sz="4" w:space="0" w:color="auto"/>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202</w:t>
            </w:r>
            <w:r>
              <w:rPr>
                <w:rFonts w:ascii="Times New Roman" w:hAnsi="Times New Roman"/>
                <w:sz w:val="20"/>
                <w:szCs w:val="20"/>
                <w:lang w:eastAsia="ru-RU"/>
              </w:rPr>
              <w:t>4</w:t>
            </w:r>
          </w:p>
        </w:tc>
        <w:tc>
          <w:tcPr>
            <w:tcW w:w="440" w:type="pct"/>
            <w:tcBorders>
              <w:top w:val="nil"/>
              <w:left w:val="nil"/>
              <w:bottom w:val="single" w:sz="4" w:space="0" w:color="auto"/>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202</w:t>
            </w:r>
            <w:r>
              <w:rPr>
                <w:rFonts w:ascii="Times New Roman" w:hAnsi="Times New Roman"/>
                <w:sz w:val="20"/>
                <w:szCs w:val="20"/>
                <w:lang w:eastAsia="ru-RU"/>
              </w:rPr>
              <w:t>5</w:t>
            </w:r>
          </w:p>
        </w:tc>
        <w:tc>
          <w:tcPr>
            <w:tcW w:w="33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559,9</w:t>
            </w:r>
          </w:p>
        </w:tc>
        <w:tc>
          <w:tcPr>
            <w:tcW w:w="292"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23</w:t>
            </w:r>
          </w:p>
        </w:tc>
        <w:tc>
          <w:tcPr>
            <w:tcW w:w="293"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15</w:t>
            </w:r>
          </w:p>
        </w:tc>
        <w:tc>
          <w:tcPr>
            <w:tcW w:w="38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419,9</w:t>
            </w:r>
          </w:p>
        </w:tc>
      </w:tr>
      <w:tr w:rsidR="005B1CB3" w:rsidRPr="00C35167"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lang w:eastAsia="ru-RU"/>
              </w:rPr>
            </w:pPr>
            <w:r>
              <w:rPr>
                <w:rFonts w:ascii="Times New Roman" w:hAnsi="Times New Roman"/>
                <w:sz w:val="20"/>
                <w:szCs w:val="20"/>
                <w:lang w:eastAsia="ru-RU"/>
              </w:rPr>
              <w:t>10</w:t>
            </w:r>
          </w:p>
        </w:tc>
        <w:tc>
          <w:tcPr>
            <w:tcW w:w="1761" w:type="pct"/>
            <w:tcBorders>
              <w:top w:val="nil"/>
              <w:left w:val="single" w:sz="4" w:space="0" w:color="auto"/>
              <w:bottom w:val="single" w:sz="4" w:space="0" w:color="auto"/>
              <w:right w:val="single" w:sz="4" w:space="0" w:color="auto"/>
            </w:tcBorders>
            <w:shd w:val="clear" w:color="auto" w:fill="auto"/>
            <w:vAlign w:val="center"/>
            <w:hideMark/>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проезд Владимира Капустина, </w:t>
            </w:r>
            <w:r>
              <w:rPr>
                <w:rFonts w:ascii="Times New Roman" w:hAnsi="Times New Roman"/>
                <w:sz w:val="20"/>
                <w:szCs w:val="20"/>
                <w:lang w:eastAsia="ru-RU"/>
              </w:rPr>
              <w:t>д.</w:t>
            </w:r>
            <w:r w:rsidRPr="00C35167">
              <w:rPr>
                <w:rFonts w:ascii="Times New Roman" w:hAnsi="Times New Roman"/>
                <w:sz w:val="20"/>
                <w:szCs w:val="20"/>
                <w:lang w:eastAsia="ru-RU"/>
              </w:rPr>
              <w:t xml:space="preserve"> 2</w:t>
            </w:r>
          </w:p>
        </w:tc>
        <w:tc>
          <w:tcPr>
            <w:tcW w:w="467" w:type="pct"/>
            <w:tcBorders>
              <w:top w:val="nil"/>
              <w:left w:val="nil"/>
              <w:bottom w:val="single" w:sz="4" w:space="0" w:color="auto"/>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1141</w:t>
            </w:r>
          </w:p>
        </w:tc>
        <w:tc>
          <w:tcPr>
            <w:tcW w:w="455" w:type="pct"/>
            <w:tcBorders>
              <w:top w:val="nil"/>
              <w:left w:val="nil"/>
              <w:bottom w:val="single" w:sz="4" w:space="0" w:color="auto"/>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20.04.2017</w:t>
            </w:r>
          </w:p>
        </w:tc>
        <w:tc>
          <w:tcPr>
            <w:tcW w:w="358" w:type="pct"/>
            <w:tcBorders>
              <w:top w:val="nil"/>
              <w:left w:val="nil"/>
              <w:bottom w:val="single" w:sz="4" w:space="0" w:color="auto"/>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r>
              <w:rPr>
                <w:rFonts w:ascii="Times New Roman" w:hAnsi="Times New Roman"/>
                <w:sz w:val="20"/>
                <w:szCs w:val="20"/>
                <w:lang w:eastAsia="ru-RU"/>
              </w:rPr>
              <w:t>2024</w:t>
            </w:r>
          </w:p>
        </w:tc>
        <w:tc>
          <w:tcPr>
            <w:tcW w:w="440" w:type="pct"/>
            <w:tcBorders>
              <w:top w:val="nil"/>
              <w:left w:val="nil"/>
              <w:bottom w:val="single" w:sz="4" w:space="0" w:color="auto"/>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202</w:t>
            </w:r>
            <w:r>
              <w:rPr>
                <w:rFonts w:ascii="Times New Roman" w:hAnsi="Times New Roman"/>
                <w:sz w:val="20"/>
                <w:szCs w:val="20"/>
                <w:lang w:eastAsia="ru-RU"/>
              </w:rPr>
              <w:t>5</w:t>
            </w:r>
          </w:p>
        </w:tc>
        <w:tc>
          <w:tcPr>
            <w:tcW w:w="339" w:type="pct"/>
            <w:tcBorders>
              <w:top w:val="nil"/>
              <w:left w:val="nil"/>
              <w:bottom w:val="single" w:sz="4" w:space="0" w:color="auto"/>
              <w:right w:val="single" w:sz="4" w:space="0" w:color="auto"/>
            </w:tcBorders>
            <w:shd w:val="clear" w:color="auto" w:fill="auto"/>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351,7</w:t>
            </w:r>
          </w:p>
        </w:tc>
        <w:tc>
          <w:tcPr>
            <w:tcW w:w="292"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17</w:t>
            </w:r>
          </w:p>
        </w:tc>
        <w:tc>
          <w:tcPr>
            <w:tcW w:w="293"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8</w:t>
            </w:r>
          </w:p>
        </w:tc>
        <w:tc>
          <w:tcPr>
            <w:tcW w:w="38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178,6</w:t>
            </w:r>
          </w:p>
        </w:tc>
      </w:tr>
      <w:tr w:rsidR="005B1CB3" w:rsidRPr="00CC40D1" w:rsidTr="009D0C12">
        <w:trPr>
          <w:trHeight w:val="587"/>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lang w:eastAsia="ru-RU"/>
              </w:rPr>
            </w:pPr>
            <w:r>
              <w:rPr>
                <w:rFonts w:ascii="Times New Roman" w:hAnsi="Times New Roman"/>
                <w:sz w:val="20"/>
                <w:szCs w:val="20"/>
                <w:lang w:eastAsia="ru-RU"/>
              </w:rPr>
              <w:t>11</w:t>
            </w:r>
          </w:p>
        </w:tc>
        <w:tc>
          <w:tcPr>
            <w:tcW w:w="1761" w:type="pct"/>
            <w:tcBorders>
              <w:top w:val="nil"/>
              <w:left w:val="single" w:sz="4" w:space="0" w:color="auto"/>
              <w:bottom w:val="single" w:sz="4" w:space="0" w:color="auto"/>
              <w:right w:val="single" w:sz="4" w:space="0" w:color="auto"/>
            </w:tcBorders>
            <w:shd w:val="clear" w:color="auto" w:fill="auto"/>
            <w:vAlign w:val="center"/>
            <w:hideMark/>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w:t>
            </w:r>
            <w:r>
              <w:rPr>
                <w:rFonts w:ascii="Times New Roman" w:hAnsi="Times New Roman"/>
                <w:sz w:val="20"/>
                <w:szCs w:val="20"/>
                <w:lang w:eastAsia="ru-RU"/>
              </w:rPr>
              <w:t>ул.</w:t>
            </w:r>
            <w:r w:rsidRPr="00C35167">
              <w:rPr>
                <w:rFonts w:ascii="Times New Roman" w:hAnsi="Times New Roman"/>
                <w:sz w:val="20"/>
                <w:szCs w:val="20"/>
                <w:lang w:eastAsia="ru-RU"/>
              </w:rPr>
              <w:t xml:space="preserve"> Фестивальная, </w:t>
            </w:r>
            <w:r>
              <w:rPr>
                <w:rFonts w:ascii="Times New Roman" w:hAnsi="Times New Roman"/>
                <w:sz w:val="20"/>
                <w:szCs w:val="20"/>
                <w:lang w:eastAsia="ru-RU"/>
              </w:rPr>
              <w:t>д.</w:t>
            </w:r>
            <w:r w:rsidRPr="00C35167">
              <w:rPr>
                <w:rFonts w:ascii="Times New Roman" w:hAnsi="Times New Roman"/>
                <w:sz w:val="20"/>
                <w:szCs w:val="20"/>
                <w:lang w:eastAsia="ru-RU"/>
              </w:rPr>
              <w:t xml:space="preserve"> 2</w:t>
            </w:r>
          </w:p>
        </w:tc>
        <w:tc>
          <w:tcPr>
            <w:tcW w:w="467" w:type="pct"/>
            <w:tcBorders>
              <w:top w:val="nil"/>
              <w:left w:val="nil"/>
              <w:bottom w:val="single" w:sz="4" w:space="0" w:color="auto"/>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1515</w:t>
            </w:r>
          </w:p>
        </w:tc>
        <w:tc>
          <w:tcPr>
            <w:tcW w:w="455" w:type="pct"/>
            <w:tcBorders>
              <w:top w:val="nil"/>
              <w:left w:val="nil"/>
              <w:bottom w:val="single" w:sz="4" w:space="0" w:color="auto"/>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22.05.2017</w:t>
            </w:r>
          </w:p>
        </w:tc>
        <w:tc>
          <w:tcPr>
            <w:tcW w:w="358" w:type="pct"/>
            <w:tcBorders>
              <w:top w:val="nil"/>
              <w:left w:val="nil"/>
              <w:bottom w:val="single" w:sz="4" w:space="0" w:color="auto"/>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r>
              <w:rPr>
                <w:rFonts w:ascii="Times New Roman" w:hAnsi="Times New Roman"/>
                <w:sz w:val="20"/>
                <w:szCs w:val="20"/>
                <w:lang w:eastAsia="ru-RU"/>
              </w:rPr>
              <w:t>2024</w:t>
            </w:r>
          </w:p>
        </w:tc>
        <w:tc>
          <w:tcPr>
            <w:tcW w:w="440" w:type="pct"/>
            <w:tcBorders>
              <w:top w:val="nil"/>
              <w:left w:val="nil"/>
              <w:bottom w:val="single" w:sz="4" w:space="0" w:color="auto"/>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снесена надземная часть</w:t>
            </w:r>
          </w:p>
        </w:tc>
        <w:tc>
          <w:tcPr>
            <w:tcW w:w="33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lang w:eastAsia="ru-RU"/>
              </w:rPr>
            </w:pPr>
            <w:r w:rsidRPr="00885C6A">
              <w:rPr>
                <w:rFonts w:ascii="Times New Roman" w:hAnsi="Times New Roman"/>
                <w:sz w:val="20"/>
                <w:szCs w:val="20"/>
                <w:lang w:eastAsia="ru-RU"/>
              </w:rPr>
              <w:t>356,6</w:t>
            </w:r>
          </w:p>
        </w:tc>
        <w:tc>
          <w:tcPr>
            <w:tcW w:w="292"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lang w:eastAsia="ru-RU"/>
              </w:rPr>
            </w:pPr>
            <w:r>
              <w:rPr>
                <w:rFonts w:ascii="Times New Roman" w:hAnsi="Times New Roman"/>
                <w:sz w:val="20"/>
                <w:szCs w:val="20"/>
                <w:lang w:eastAsia="ru-RU"/>
              </w:rPr>
              <w:t>10</w:t>
            </w:r>
          </w:p>
        </w:tc>
        <w:tc>
          <w:tcPr>
            <w:tcW w:w="293"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lang w:eastAsia="ru-RU"/>
              </w:rPr>
            </w:pPr>
            <w:r w:rsidRPr="00885C6A">
              <w:rPr>
                <w:rFonts w:ascii="Times New Roman" w:hAnsi="Times New Roman"/>
                <w:sz w:val="20"/>
                <w:szCs w:val="20"/>
                <w:lang w:eastAsia="ru-RU"/>
              </w:rPr>
              <w:t>3</w:t>
            </w:r>
          </w:p>
        </w:tc>
        <w:tc>
          <w:tcPr>
            <w:tcW w:w="38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lang w:eastAsia="ru-RU"/>
              </w:rPr>
            </w:pPr>
            <w:r>
              <w:rPr>
                <w:rFonts w:ascii="Times New Roman" w:hAnsi="Times New Roman"/>
                <w:sz w:val="20"/>
                <w:szCs w:val="20"/>
                <w:lang w:eastAsia="ru-RU"/>
              </w:rPr>
              <w:t>88,9</w:t>
            </w:r>
          </w:p>
        </w:tc>
      </w:tr>
      <w:tr w:rsidR="005B1CB3" w:rsidRPr="00CC40D1"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lang w:eastAsia="ru-RU"/>
              </w:rPr>
            </w:pPr>
            <w:r>
              <w:rPr>
                <w:rFonts w:ascii="Times New Roman" w:hAnsi="Times New Roman"/>
                <w:sz w:val="20"/>
                <w:szCs w:val="20"/>
                <w:lang w:eastAsia="ru-RU"/>
              </w:rPr>
              <w:t>12</w:t>
            </w:r>
          </w:p>
        </w:tc>
        <w:tc>
          <w:tcPr>
            <w:tcW w:w="1761" w:type="pct"/>
            <w:tcBorders>
              <w:top w:val="nil"/>
              <w:left w:val="single" w:sz="4" w:space="0" w:color="auto"/>
              <w:bottom w:val="single" w:sz="4" w:space="0" w:color="auto"/>
              <w:right w:val="single" w:sz="4" w:space="0" w:color="auto"/>
            </w:tcBorders>
            <w:shd w:val="clear" w:color="auto" w:fill="auto"/>
            <w:vAlign w:val="center"/>
            <w:hideMark/>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w:t>
            </w:r>
            <w:r>
              <w:rPr>
                <w:rFonts w:ascii="Times New Roman" w:hAnsi="Times New Roman"/>
                <w:sz w:val="20"/>
                <w:szCs w:val="20"/>
                <w:lang w:eastAsia="ru-RU"/>
              </w:rPr>
              <w:t>ул.</w:t>
            </w:r>
            <w:r w:rsidRPr="00C35167">
              <w:rPr>
                <w:rFonts w:ascii="Times New Roman" w:hAnsi="Times New Roman"/>
                <w:sz w:val="20"/>
                <w:szCs w:val="20"/>
                <w:lang w:eastAsia="ru-RU"/>
              </w:rPr>
              <w:t xml:space="preserve"> Профессора Сомова, </w:t>
            </w:r>
            <w:r>
              <w:rPr>
                <w:rFonts w:ascii="Times New Roman" w:hAnsi="Times New Roman"/>
                <w:sz w:val="20"/>
                <w:szCs w:val="20"/>
                <w:lang w:eastAsia="ru-RU"/>
              </w:rPr>
              <w:t>д.</w:t>
            </w:r>
            <w:r w:rsidRPr="00C35167">
              <w:rPr>
                <w:rFonts w:ascii="Times New Roman" w:hAnsi="Times New Roman"/>
                <w:sz w:val="20"/>
                <w:szCs w:val="20"/>
                <w:lang w:eastAsia="ru-RU"/>
              </w:rPr>
              <w:t xml:space="preserve"> 3</w:t>
            </w:r>
          </w:p>
        </w:tc>
        <w:tc>
          <w:tcPr>
            <w:tcW w:w="467" w:type="pct"/>
            <w:tcBorders>
              <w:top w:val="nil"/>
              <w:left w:val="nil"/>
              <w:bottom w:val="single" w:sz="4" w:space="0" w:color="auto"/>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1516</w:t>
            </w:r>
          </w:p>
        </w:tc>
        <w:tc>
          <w:tcPr>
            <w:tcW w:w="455" w:type="pct"/>
            <w:tcBorders>
              <w:top w:val="nil"/>
              <w:left w:val="nil"/>
              <w:bottom w:val="single" w:sz="4" w:space="0" w:color="auto"/>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22.05.2017</w:t>
            </w:r>
          </w:p>
        </w:tc>
        <w:tc>
          <w:tcPr>
            <w:tcW w:w="358"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2024</w:t>
            </w:r>
          </w:p>
        </w:tc>
        <w:tc>
          <w:tcPr>
            <w:tcW w:w="440"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2025</w:t>
            </w:r>
          </w:p>
        </w:tc>
        <w:tc>
          <w:tcPr>
            <w:tcW w:w="339" w:type="pct"/>
            <w:tcBorders>
              <w:top w:val="nil"/>
              <w:left w:val="nil"/>
              <w:bottom w:val="single" w:sz="4" w:space="0" w:color="auto"/>
              <w:right w:val="single" w:sz="4" w:space="0" w:color="auto"/>
            </w:tcBorders>
            <w:shd w:val="clear" w:color="auto" w:fill="auto"/>
            <w:vAlign w:val="center"/>
            <w:hideMark/>
          </w:tcPr>
          <w:p w:rsidR="005B1CB3" w:rsidRPr="00885C6A" w:rsidRDefault="005B1CB3" w:rsidP="009D0C12">
            <w:pPr>
              <w:ind w:firstLine="50"/>
              <w:jc w:val="right"/>
              <w:rPr>
                <w:rFonts w:ascii="Times New Roman" w:hAnsi="Times New Roman"/>
                <w:sz w:val="20"/>
                <w:szCs w:val="20"/>
                <w:lang w:eastAsia="ru-RU"/>
              </w:rPr>
            </w:pPr>
            <w:r w:rsidRPr="00885C6A">
              <w:rPr>
                <w:rFonts w:ascii="Times New Roman" w:hAnsi="Times New Roman"/>
                <w:sz w:val="20"/>
                <w:szCs w:val="20"/>
                <w:lang w:eastAsia="ru-RU"/>
              </w:rPr>
              <w:t>582,4</w:t>
            </w:r>
          </w:p>
        </w:tc>
        <w:tc>
          <w:tcPr>
            <w:tcW w:w="292"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lang w:eastAsia="ru-RU"/>
              </w:rPr>
            </w:pPr>
            <w:r>
              <w:rPr>
                <w:rFonts w:ascii="Times New Roman" w:hAnsi="Times New Roman"/>
                <w:sz w:val="20"/>
                <w:szCs w:val="20"/>
                <w:lang w:eastAsia="ru-RU"/>
              </w:rPr>
              <w:t>24</w:t>
            </w:r>
          </w:p>
        </w:tc>
        <w:tc>
          <w:tcPr>
            <w:tcW w:w="293"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lang w:eastAsia="ru-RU"/>
              </w:rPr>
            </w:pPr>
            <w:r>
              <w:rPr>
                <w:rFonts w:ascii="Times New Roman" w:hAnsi="Times New Roman"/>
                <w:sz w:val="20"/>
                <w:szCs w:val="20"/>
                <w:lang w:eastAsia="ru-RU"/>
              </w:rPr>
              <w:t>12</w:t>
            </w:r>
          </w:p>
        </w:tc>
        <w:tc>
          <w:tcPr>
            <w:tcW w:w="38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lang w:eastAsia="ru-RU"/>
              </w:rPr>
            </w:pPr>
            <w:r>
              <w:rPr>
                <w:rFonts w:ascii="Times New Roman" w:hAnsi="Times New Roman"/>
                <w:sz w:val="20"/>
                <w:szCs w:val="20"/>
                <w:lang w:eastAsia="ru-RU"/>
              </w:rPr>
              <w:t>424,9</w:t>
            </w:r>
          </w:p>
        </w:tc>
      </w:tr>
      <w:tr w:rsidR="005B1CB3" w:rsidRPr="00C35167"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lang w:eastAsia="ru-RU"/>
              </w:rPr>
            </w:pPr>
            <w:r>
              <w:rPr>
                <w:rFonts w:ascii="Times New Roman" w:hAnsi="Times New Roman"/>
                <w:sz w:val="20"/>
                <w:szCs w:val="20"/>
                <w:lang w:eastAsia="ru-RU"/>
              </w:rPr>
              <w:t>13</w:t>
            </w:r>
          </w:p>
        </w:tc>
        <w:tc>
          <w:tcPr>
            <w:tcW w:w="1761" w:type="pct"/>
            <w:tcBorders>
              <w:top w:val="nil"/>
              <w:left w:val="single" w:sz="4" w:space="0" w:color="auto"/>
              <w:bottom w:val="single" w:sz="4" w:space="0" w:color="auto"/>
              <w:right w:val="single" w:sz="4" w:space="0" w:color="auto"/>
            </w:tcBorders>
            <w:shd w:val="clear" w:color="auto" w:fill="auto"/>
            <w:vAlign w:val="center"/>
            <w:hideMark/>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w:t>
            </w:r>
            <w:r>
              <w:rPr>
                <w:rFonts w:ascii="Times New Roman" w:hAnsi="Times New Roman"/>
                <w:sz w:val="20"/>
                <w:szCs w:val="20"/>
                <w:lang w:eastAsia="ru-RU"/>
              </w:rPr>
              <w:t>ул.</w:t>
            </w:r>
            <w:r w:rsidRPr="00C35167">
              <w:rPr>
                <w:rFonts w:ascii="Times New Roman" w:hAnsi="Times New Roman"/>
                <w:sz w:val="20"/>
                <w:szCs w:val="20"/>
                <w:lang w:eastAsia="ru-RU"/>
              </w:rPr>
              <w:t xml:space="preserve"> Радищева, </w:t>
            </w:r>
            <w:r>
              <w:rPr>
                <w:rFonts w:ascii="Times New Roman" w:hAnsi="Times New Roman"/>
                <w:sz w:val="20"/>
                <w:szCs w:val="20"/>
                <w:lang w:eastAsia="ru-RU"/>
              </w:rPr>
              <w:t>д.</w:t>
            </w:r>
            <w:r w:rsidRPr="00C35167">
              <w:rPr>
                <w:rFonts w:ascii="Times New Roman" w:hAnsi="Times New Roman"/>
                <w:sz w:val="20"/>
                <w:szCs w:val="20"/>
                <w:lang w:eastAsia="ru-RU"/>
              </w:rPr>
              <w:t xml:space="preserve"> 36/10</w:t>
            </w:r>
          </w:p>
        </w:tc>
        <w:tc>
          <w:tcPr>
            <w:tcW w:w="467" w:type="pct"/>
            <w:tcBorders>
              <w:top w:val="nil"/>
              <w:left w:val="nil"/>
              <w:bottom w:val="single" w:sz="4" w:space="0" w:color="auto"/>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1517</w:t>
            </w:r>
          </w:p>
        </w:tc>
        <w:tc>
          <w:tcPr>
            <w:tcW w:w="455" w:type="pct"/>
            <w:tcBorders>
              <w:top w:val="nil"/>
              <w:left w:val="nil"/>
              <w:bottom w:val="single" w:sz="4" w:space="0" w:color="auto"/>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22.05.2017</w:t>
            </w:r>
          </w:p>
        </w:tc>
        <w:tc>
          <w:tcPr>
            <w:tcW w:w="358"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2024</w:t>
            </w:r>
          </w:p>
        </w:tc>
        <w:tc>
          <w:tcPr>
            <w:tcW w:w="440"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2025</w:t>
            </w:r>
          </w:p>
        </w:tc>
        <w:tc>
          <w:tcPr>
            <w:tcW w:w="339" w:type="pct"/>
            <w:tcBorders>
              <w:top w:val="nil"/>
              <w:left w:val="nil"/>
              <w:bottom w:val="single" w:sz="4" w:space="0" w:color="auto"/>
              <w:right w:val="single" w:sz="4" w:space="0" w:color="auto"/>
            </w:tcBorders>
            <w:shd w:val="clear" w:color="auto" w:fill="auto"/>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439,7</w:t>
            </w:r>
          </w:p>
        </w:tc>
        <w:tc>
          <w:tcPr>
            <w:tcW w:w="292"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17</w:t>
            </w:r>
          </w:p>
        </w:tc>
        <w:tc>
          <w:tcPr>
            <w:tcW w:w="293"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7</w:t>
            </w:r>
          </w:p>
        </w:tc>
        <w:tc>
          <w:tcPr>
            <w:tcW w:w="38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256,2</w:t>
            </w:r>
          </w:p>
        </w:tc>
      </w:tr>
      <w:tr w:rsidR="005B1CB3" w:rsidRPr="00C35167"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lang w:eastAsia="ru-RU"/>
              </w:rPr>
            </w:pPr>
            <w:r>
              <w:rPr>
                <w:rFonts w:ascii="Times New Roman" w:hAnsi="Times New Roman"/>
                <w:sz w:val="20"/>
                <w:szCs w:val="20"/>
                <w:lang w:eastAsia="ru-RU"/>
              </w:rPr>
              <w:t>14</w:t>
            </w:r>
          </w:p>
        </w:tc>
        <w:tc>
          <w:tcPr>
            <w:tcW w:w="1761" w:type="pct"/>
            <w:tcBorders>
              <w:top w:val="nil"/>
              <w:left w:val="single" w:sz="4" w:space="0" w:color="auto"/>
              <w:bottom w:val="single" w:sz="4" w:space="0" w:color="auto"/>
              <w:right w:val="single" w:sz="4" w:space="0" w:color="auto"/>
            </w:tcBorders>
            <w:shd w:val="clear" w:color="auto" w:fill="auto"/>
            <w:vAlign w:val="center"/>
            <w:hideMark/>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w:t>
            </w:r>
            <w:r>
              <w:rPr>
                <w:rFonts w:ascii="Times New Roman" w:hAnsi="Times New Roman"/>
                <w:sz w:val="20"/>
                <w:szCs w:val="20"/>
                <w:lang w:eastAsia="ru-RU"/>
              </w:rPr>
              <w:t>ул.</w:t>
            </w:r>
            <w:r w:rsidRPr="00C35167">
              <w:rPr>
                <w:rFonts w:ascii="Times New Roman" w:hAnsi="Times New Roman"/>
                <w:sz w:val="20"/>
                <w:szCs w:val="20"/>
                <w:lang w:eastAsia="ru-RU"/>
              </w:rPr>
              <w:t xml:space="preserve"> Карла Либкнехта, </w:t>
            </w:r>
            <w:r>
              <w:rPr>
                <w:rFonts w:ascii="Times New Roman" w:hAnsi="Times New Roman"/>
                <w:sz w:val="20"/>
                <w:szCs w:val="20"/>
                <w:lang w:eastAsia="ru-RU"/>
              </w:rPr>
              <w:t>д.</w:t>
            </w:r>
            <w:r w:rsidRPr="00C35167">
              <w:rPr>
                <w:rFonts w:ascii="Times New Roman" w:hAnsi="Times New Roman"/>
                <w:sz w:val="20"/>
                <w:szCs w:val="20"/>
                <w:lang w:eastAsia="ru-RU"/>
              </w:rPr>
              <w:t xml:space="preserve"> 18</w:t>
            </w:r>
          </w:p>
        </w:tc>
        <w:tc>
          <w:tcPr>
            <w:tcW w:w="467" w:type="pct"/>
            <w:tcBorders>
              <w:top w:val="nil"/>
              <w:left w:val="nil"/>
              <w:bottom w:val="single" w:sz="4" w:space="0" w:color="auto"/>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1518</w:t>
            </w:r>
          </w:p>
        </w:tc>
        <w:tc>
          <w:tcPr>
            <w:tcW w:w="455" w:type="pct"/>
            <w:tcBorders>
              <w:top w:val="nil"/>
              <w:left w:val="nil"/>
              <w:bottom w:val="single" w:sz="4" w:space="0" w:color="auto"/>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22.05.2017</w:t>
            </w:r>
          </w:p>
        </w:tc>
        <w:tc>
          <w:tcPr>
            <w:tcW w:w="358"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2024</w:t>
            </w:r>
          </w:p>
        </w:tc>
        <w:tc>
          <w:tcPr>
            <w:tcW w:w="440"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2025</w:t>
            </w:r>
          </w:p>
        </w:tc>
        <w:tc>
          <w:tcPr>
            <w:tcW w:w="33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370,0</w:t>
            </w:r>
          </w:p>
        </w:tc>
        <w:tc>
          <w:tcPr>
            <w:tcW w:w="292"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Pr>
                <w:rFonts w:ascii="Times New Roman" w:hAnsi="Times New Roman"/>
                <w:sz w:val="20"/>
                <w:szCs w:val="20"/>
              </w:rPr>
              <w:t>4</w:t>
            </w:r>
          </w:p>
        </w:tc>
        <w:tc>
          <w:tcPr>
            <w:tcW w:w="293"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Pr>
                <w:rFonts w:ascii="Times New Roman" w:hAnsi="Times New Roman"/>
                <w:sz w:val="20"/>
                <w:szCs w:val="20"/>
              </w:rPr>
              <w:t>3</w:t>
            </w:r>
          </w:p>
        </w:tc>
        <w:tc>
          <w:tcPr>
            <w:tcW w:w="38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Pr>
                <w:rFonts w:ascii="Times New Roman" w:hAnsi="Times New Roman"/>
                <w:sz w:val="20"/>
                <w:szCs w:val="20"/>
              </w:rPr>
              <w:t>66,8</w:t>
            </w:r>
          </w:p>
        </w:tc>
      </w:tr>
      <w:tr w:rsidR="005B1CB3" w:rsidRPr="00C35167"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lang w:eastAsia="ru-RU"/>
              </w:rPr>
            </w:pPr>
            <w:r>
              <w:rPr>
                <w:rFonts w:ascii="Times New Roman" w:hAnsi="Times New Roman"/>
                <w:sz w:val="20"/>
                <w:szCs w:val="20"/>
                <w:lang w:eastAsia="ru-RU"/>
              </w:rPr>
              <w:t>15</w:t>
            </w:r>
          </w:p>
        </w:tc>
        <w:tc>
          <w:tcPr>
            <w:tcW w:w="1761" w:type="pct"/>
            <w:tcBorders>
              <w:top w:val="nil"/>
              <w:left w:val="single" w:sz="4" w:space="0" w:color="auto"/>
              <w:bottom w:val="single" w:sz="4" w:space="0" w:color="auto"/>
              <w:right w:val="single" w:sz="4" w:space="0" w:color="auto"/>
            </w:tcBorders>
            <w:shd w:val="clear" w:color="auto" w:fill="auto"/>
            <w:vAlign w:val="center"/>
            <w:hideMark/>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w:t>
            </w:r>
            <w:r>
              <w:rPr>
                <w:rFonts w:ascii="Times New Roman" w:hAnsi="Times New Roman"/>
                <w:sz w:val="20"/>
                <w:szCs w:val="20"/>
                <w:lang w:eastAsia="ru-RU"/>
              </w:rPr>
              <w:t>ул.</w:t>
            </w:r>
            <w:r w:rsidRPr="00C35167">
              <w:rPr>
                <w:rFonts w:ascii="Times New Roman" w:hAnsi="Times New Roman"/>
                <w:sz w:val="20"/>
                <w:szCs w:val="20"/>
                <w:lang w:eastAsia="ru-RU"/>
              </w:rPr>
              <w:t xml:space="preserve"> Генерала Фролова, </w:t>
            </w:r>
            <w:r>
              <w:rPr>
                <w:rFonts w:ascii="Times New Roman" w:hAnsi="Times New Roman"/>
                <w:sz w:val="20"/>
                <w:szCs w:val="20"/>
                <w:lang w:eastAsia="ru-RU"/>
              </w:rPr>
              <w:t>д.</w:t>
            </w:r>
            <w:r w:rsidRPr="00C35167">
              <w:rPr>
                <w:rFonts w:ascii="Times New Roman" w:hAnsi="Times New Roman"/>
                <w:sz w:val="20"/>
                <w:szCs w:val="20"/>
                <w:lang w:eastAsia="ru-RU"/>
              </w:rPr>
              <w:t xml:space="preserve"> 10</w:t>
            </w:r>
          </w:p>
        </w:tc>
        <w:tc>
          <w:tcPr>
            <w:tcW w:w="467" w:type="pct"/>
            <w:tcBorders>
              <w:top w:val="nil"/>
              <w:left w:val="nil"/>
              <w:bottom w:val="single" w:sz="4" w:space="0" w:color="auto"/>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1519</w:t>
            </w:r>
          </w:p>
        </w:tc>
        <w:tc>
          <w:tcPr>
            <w:tcW w:w="455" w:type="pct"/>
            <w:tcBorders>
              <w:top w:val="nil"/>
              <w:left w:val="nil"/>
              <w:bottom w:val="single" w:sz="4" w:space="0" w:color="auto"/>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22.05.2017</w:t>
            </w:r>
          </w:p>
        </w:tc>
        <w:tc>
          <w:tcPr>
            <w:tcW w:w="358"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2024</w:t>
            </w:r>
          </w:p>
        </w:tc>
        <w:tc>
          <w:tcPr>
            <w:tcW w:w="440"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2025</w:t>
            </w:r>
          </w:p>
        </w:tc>
        <w:tc>
          <w:tcPr>
            <w:tcW w:w="339" w:type="pct"/>
            <w:tcBorders>
              <w:top w:val="nil"/>
              <w:left w:val="nil"/>
              <w:bottom w:val="single" w:sz="4" w:space="0" w:color="auto"/>
              <w:right w:val="single" w:sz="4" w:space="0" w:color="auto"/>
            </w:tcBorders>
            <w:shd w:val="clear" w:color="auto" w:fill="auto"/>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413,8</w:t>
            </w:r>
          </w:p>
        </w:tc>
        <w:tc>
          <w:tcPr>
            <w:tcW w:w="292"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20</w:t>
            </w:r>
          </w:p>
        </w:tc>
        <w:tc>
          <w:tcPr>
            <w:tcW w:w="293"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8</w:t>
            </w:r>
          </w:p>
        </w:tc>
        <w:tc>
          <w:tcPr>
            <w:tcW w:w="389" w:type="pct"/>
            <w:tcBorders>
              <w:top w:val="nil"/>
              <w:left w:val="nil"/>
              <w:bottom w:val="single" w:sz="4" w:space="0" w:color="auto"/>
              <w:right w:val="single" w:sz="4" w:space="0" w:color="auto"/>
            </w:tcBorders>
            <w:shd w:val="clear" w:color="auto" w:fill="auto"/>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251,4</w:t>
            </w:r>
          </w:p>
        </w:tc>
      </w:tr>
      <w:tr w:rsidR="005B1CB3" w:rsidRPr="00C35167"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lang w:eastAsia="ru-RU"/>
              </w:rPr>
            </w:pPr>
            <w:r>
              <w:rPr>
                <w:rFonts w:ascii="Times New Roman" w:hAnsi="Times New Roman"/>
                <w:sz w:val="20"/>
                <w:szCs w:val="20"/>
                <w:lang w:eastAsia="ru-RU"/>
              </w:rPr>
              <w:t>16</w:t>
            </w:r>
          </w:p>
        </w:tc>
        <w:tc>
          <w:tcPr>
            <w:tcW w:w="1761" w:type="pct"/>
            <w:tcBorders>
              <w:top w:val="nil"/>
              <w:left w:val="single" w:sz="4" w:space="0" w:color="auto"/>
              <w:bottom w:val="single" w:sz="4" w:space="0" w:color="auto"/>
              <w:right w:val="single" w:sz="4" w:space="0" w:color="auto"/>
            </w:tcBorders>
            <w:shd w:val="clear" w:color="auto" w:fill="auto"/>
            <w:vAlign w:val="center"/>
            <w:hideMark/>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w:t>
            </w:r>
            <w:r>
              <w:rPr>
                <w:rFonts w:ascii="Times New Roman" w:hAnsi="Times New Roman"/>
                <w:sz w:val="20"/>
                <w:szCs w:val="20"/>
                <w:lang w:eastAsia="ru-RU"/>
              </w:rPr>
              <w:t>пер.</w:t>
            </w:r>
            <w:r w:rsidRPr="00C35167">
              <w:rPr>
                <w:rFonts w:ascii="Times New Roman" w:hAnsi="Times New Roman"/>
                <w:sz w:val="20"/>
                <w:szCs w:val="20"/>
                <w:lang w:eastAsia="ru-RU"/>
              </w:rPr>
              <w:t xml:space="preserve"> Русанова, </w:t>
            </w:r>
            <w:r>
              <w:rPr>
                <w:rFonts w:ascii="Times New Roman" w:hAnsi="Times New Roman"/>
                <w:sz w:val="20"/>
                <w:szCs w:val="20"/>
                <w:lang w:eastAsia="ru-RU"/>
              </w:rPr>
              <w:t>д.</w:t>
            </w:r>
            <w:r w:rsidRPr="00C35167">
              <w:rPr>
                <w:rFonts w:ascii="Times New Roman" w:hAnsi="Times New Roman"/>
                <w:sz w:val="20"/>
                <w:szCs w:val="20"/>
                <w:lang w:eastAsia="ru-RU"/>
              </w:rPr>
              <w:t xml:space="preserve"> 15</w:t>
            </w:r>
          </w:p>
        </w:tc>
        <w:tc>
          <w:tcPr>
            <w:tcW w:w="467" w:type="pct"/>
            <w:tcBorders>
              <w:top w:val="nil"/>
              <w:left w:val="nil"/>
              <w:bottom w:val="single" w:sz="4" w:space="0" w:color="auto"/>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1578</w:t>
            </w:r>
          </w:p>
        </w:tc>
        <w:tc>
          <w:tcPr>
            <w:tcW w:w="455" w:type="pct"/>
            <w:tcBorders>
              <w:top w:val="nil"/>
              <w:left w:val="nil"/>
              <w:bottom w:val="single" w:sz="4" w:space="0" w:color="auto"/>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25.05.2017</w:t>
            </w:r>
          </w:p>
        </w:tc>
        <w:tc>
          <w:tcPr>
            <w:tcW w:w="358"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2024</w:t>
            </w:r>
          </w:p>
        </w:tc>
        <w:tc>
          <w:tcPr>
            <w:tcW w:w="440"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2025</w:t>
            </w:r>
          </w:p>
        </w:tc>
        <w:tc>
          <w:tcPr>
            <w:tcW w:w="33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530,3</w:t>
            </w:r>
          </w:p>
        </w:tc>
        <w:tc>
          <w:tcPr>
            <w:tcW w:w="292"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46</w:t>
            </w:r>
          </w:p>
        </w:tc>
        <w:tc>
          <w:tcPr>
            <w:tcW w:w="293"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18</w:t>
            </w:r>
          </w:p>
        </w:tc>
        <w:tc>
          <w:tcPr>
            <w:tcW w:w="38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497,5</w:t>
            </w:r>
          </w:p>
        </w:tc>
      </w:tr>
      <w:tr w:rsidR="005B1CB3" w:rsidRPr="00C35167"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lang w:eastAsia="ru-RU"/>
              </w:rPr>
            </w:pPr>
            <w:r>
              <w:rPr>
                <w:rFonts w:ascii="Times New Roman" w:hAnsi="Times New Roman"/>
                <w:sz w:val="20"/>
                <w:szCs w:val="20"/>
                <w:lang w:eastAsia="ru-RU"/>
              </w:rPr>
              <w:t>17</w:t>
            </w:r>
          </w:p>
        </w:tc>
        <w:tc>
          <w:tcPr>
            <w:tcW w:w="1761" w:type="pct"/>
            <w:tcBorders>
              <w:top w:val="nil"/>
              <w:left w:val="single" w:sz="4" w:space="0" w:color="auto"/>
              <w:bottom w:val="single" w:sz="4" w:space="0" w:color="auto"/>
              <w:right w:val="single" w:sz="4" w:space="0" w:color="auto"/>
            </w:tcBorders>
            <w:shd w:val="clear" w:color="auto" w:fill="auto"/>
            <w:vAlign w:val="center"/>
            <w:hideMark/>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w:t>
            </w:r>
            <w:r>
              <w:rPr>
                <w:rFonts w:ascii="Times New Roman" w:hAnsi="Times New Roman"/>
                <w:sz w:val="20"/>
                <w:szCs w:val="20"/>
                <w:lang w:eastAsia="ru-RU"/>
              </w:rPr>
              <w:t>ул.</w:t>
            </w:r>
            <w:r w:rsidRPr="00C35167">
              <w:rPr>
                <w:rFonts w:ascii="Times New Roman" w:hAnsi="Times New Roman"/>
                <w:sz w:val="20"/>
                <w:szCs w:val="20"/>
                <w:lang w:eastAsia="ru-RU"/>
              </w:rPr>
              <w:t xml:space="preserve"> Челюскинцев, </w:t>
            </w:r>
            <w:r>
              <w:rPr>
                <w:rFonts w:ascii="Times New Roman" w:hAnsi="Times New Roman"/>
                <w:sz w:val="20"/>
                <w:szCs w:val="20"/>
                <w:lang w:eastAsia="ru-RU"/>
              </w:rPr>
              <w:t>д.</w:t>
            </w:r>
            <w:r w:rsidRPr="00C35167">
              <w:rPr>
                <w:rFonts w:ascii="Times New Roman" w:hAnsi="Times New Roman"/>
                <w:sz w:val="20"/>
                <w:szCs w:val="20"/>
                <w:lang w:eastAsia="ru-RU"/>
              </w:rPr>
              <w:t xml:space="preserve"> 21б</w:t>
            </w:r>
          </w:p>
        </w:tc>
        <w:tc>
          <w:tcPr>
            <w:tcW w:w="467" w:type="pct"/>
            <w:tcBorders>
              <w:top w:val="nil"/>
              <w:left w:val="nil"/>
              <w:bottom w:val="single" w:sz="4" w:space="0" w:color="auto"/>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1579</w:t>
            </w:r>
          </w:p>
        </w:tc>
        <w:tc>
          <w:tcPr>
            <w:tcW w:w="455" w:type="pct"/>
            <w:tcBorders>
              <w:top w:val="nil"/>
              <w:left w:val="nil"/>
              <w:bottom w:val="single" w:sz="4" w:space="0" w:color="auto"/>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25.05.2017</w:t>
            </w:r>
          </w:p>
        </w:tc>
        <w:tc>
          <w:tcPr>
            <w:tcW w:w="358"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2024</w:t>
            </w:r>
          </w:p>
        </w:tc>
        <w:tc>
          <w:tcPr>
            <w:tcW w:w="440"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2025</w:t>
            </w:r>
          </w:p>
        </w:tc>
        <w:tc>
          <w:tcPr>
            <w:tcW w:w="339" w:type="pct"/>
            <w:tcBorders>
              <w:top w:val="nil"/>
              <w:left w:val="nil"/>
              <w:bottom w:val="single" w:sz="4" w:space="0" w:color="auto"/>
              <w:right w:val="single" w:sz="4" w:space="0" w:color="auto"/>
            </w:tcBorders>
            <w:shd w:val="clear" w:color="auto" w:fill="auto"/>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597,2</w:t>
            </w:r>
          </w:p>
        </w:tc>
        <w:tc>
          <w:tcPr>
            <w:tcW w:w="292"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37</w:t>
            </w:r>
          </w:p>
        </w:tc>
        <w:tc>
          <w:tcPr>
            <w:tcW w:w="293"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13</w:t>
            </w:r>
          </w:p>
        </w:tc>
        <w:tc>
          <w:tcPr>
            <w:tcW w:w="38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363,5</w:t>
            </w:r>
          </w:p>
        </w:tc>
      </w:tr>
      <w:tr w:rsidR="005B1CB3" w:rsidRPr="00C35167"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lang w:eastAsia="ru-RU"/>
              </w:rPr>
            </w:pPr>
            <w:r>
              <w:rPr>
                <w:rFonts w:ascii="Times New Roman" w:hAnsi="Times New Roman"/>
                <w:sz w:val="20"/>
                <w:szCs w:val="20"/>
                <w:lang w:eastAsia="ru-RU"/>
              </w:rPr>
              <w:t>18</w:t>
            </w:r>
          </w:p>
        </w:tc>
        <w:tc>
          <w:tcPr>
            <w:tcW w:w="1761" w:type="pct"/>
            <w:tcBorders>
              <w:top w:val="nil"/>
              <w:left w:val="single" w:sz="4" w:space="0" w:color="auto"/>
              <w:bottom w:val="single" w:sz="4" w:space="0" w:color="auto"/>
              <w:right w:val="single" w:sz="4" w:space="0" w:color="auto"/>
            </w:tcBorders>
            <w:shd w:val="clear" w:color="auto" w:fill="auto"/>
            <w:vAlign w:val="center"/>
            <w:hideMark/>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w:t>
            </w:r>
            <w:r>
              <w:rPr>
                <w:rFonts w:ascii="Times New Roman" w:hAnsi="Times New Roman"/>
                <w:sz w:val="20"/>
                <w:szCs w:val="20"/>
                <w:lang w:eastAsia="ru-RU"/>
              </w:rPr>
              <w:t>ул.</w:t>
            </w:r>
            <w:r w:rsidRPr="00C35167">
              <w:rPr>
                <w:rFonts w:ascii="Times New Roman" w:hAnsi="Times New Roman"/>
                <w:sz w:val="20"/>
                <w:szCs w:val="20"/>
                <w:lang w:eastAsia="ru-RU"/>
              </w:rPr>
              <w:t xml:space="preserve"> Калинина, </w:t>
            </w:r>
            <w:r>
              <w:rPr>
                <w:rFonts w:ascii="Times New Roman" w:hAnsi="Times New Roman"/>
                <w:sz w:val="20"/>
                <w:szCs w:val="20"/>
                <w:lang w:eastAsia="ru-RU"/>
              </w:rPr>
              <w:t>д.</w:t>
            </w:r>
            <w:r w:rsidRPr="00C35167">
              <w:rPr>
                <w:rFonts w:ascii="Times New Roman" w:hAnsi="Times New Roman"/>
                <w:sz w:val="20"/>
                <w:szCs w:val="20"/>
                <w:lang w:eastAsia="ru-RU"/>
              </w:rPr>
              <w:t xml:space="preserve"> 16</w:t>
            </w:r>
          </w:p>
        </w:tc>
        <w:tc>
          <w:tcPr>
            <w:tcW w:w="467" w:type="pct"/>
            <w:tcBorders>
              <w:top w:val="nil"/>
              <w:left w:val="nil"/>
              <w:bottom w:val="single" w:sz="4" w:space="0" w:color="auto"/>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1891</w:t>
            </w:r>
          </w:p>
        </w:tc>
        <w:tc>
          <w:tcPr>
            <w:tcW w:w="455" w:type="pct"/>
            <w:tcBorders>
              <w:top w:val="nil"/>
              <w:left w:val="nil"/>
              <w:bottom w:val="single" w:sz="4" w:space="0" w:color="auto"/>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15.06.2017</w:t>
            </w:r>
          </w:p>
        </w:tc>
        <w:tc>
          <w:tcPr>
            <w:tcW w:w="358"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2025</w:t>
            </w:r>
          </w:p>
        </w:tc>
        <w:tc>
          <w:tcPr>
            <w:tcW w:w="440"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2026</w:t>
            </w:r>
          </w:p>
        </w:tc>
        <w:tc>
          <w:tcPr>
            <w:tcW w:w="339" w:type="pct"/>
            <w:tcBorders>
              <w:top w:val="nil"/>
              <w:left w:val="nil"/>
              <w:bottom w:val="single" w:sz="4" w:space="0" w:color="auto"/>
              <w:right w:val="single" w:sz="4" w:space="0" w:color="auto"/>
            </w:tcBorders>
            <w:shd w:val="clear" w:color="auto" w:fill="auto"/>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351,5</w:t>
            </w:r>
          </w:p>
        </w:tc>
        <w:tc>
          <w:tcPr>
            <w:tcW w:w="292"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24</w:t>
            </w:r>
          </w:p>
        </w:tc>
        <w:tc>
          <w:tcPr>
            <w:tcW w:w="293"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13</w:t>
            </w:r>
          </w:p>
        </w:tc>
        <w:tc>
          <w:tcPr>
            <w:tcW w:w="38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351,5</w:t>
            </w:r>
          </w:p>
        </w:tc>
      </w:tr>
      <w:tr w:rsidR="005B1CB3" w:rsidRPr="00C35167"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lang w:eastAsia="ru-RU"/>
              </w:rPr>
            </w:pPr>
            <w:r>
              <w:rPr>
                <w:rFonts w:ascii="Times New Roman" w:hAnsi="Times New Roman"/>
                <w:sz w:val="20"/>
                <w:szCs w:val="20"/>
                <w:lang w:eastAsia="ru-RU"/>
              </w:rPr>
              <w:t>19</w:t>
            </w:r>
          </w:p>
        </w:tc>
        <w:tc>
          <w:tcPr>
            <w:tcW w:w="1761" w:type="pct"/>
            <w:tcBorders>
              <w:top w:val="nil"/>
              <w:left w:val="single" w:sz="4" w:space="0" w:color="auto"/>
              <w:bottom w:val="single" w:sz="4" w:space="0" w:color="auto"/>
              <w:right w:val="single" w:sz="4" w:space="0" w:color="auto"/>
            </w:tcBorders>
            <w:shd w:val="clear" w:color="auto" w:fill="auto"/>
            <w:vAlign w:val="center"/>
            <w:hideMark/>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w:t>
            </w:r>
            <w:r>
              <w:rPr>
                <w:rFonts w:ascii="Times New Roman" w:hAnsi="Times New Roman"/>
                <w:sz w:val="20"/>
                <w:szCs w:val="20"/>
                <w:lang w:eastAsia="ru-RU"/>
              </w:rPr>
              <w:t>ул.</w:t>
            </w:r>
            <w:r w:rsidRPr="00C35167">
              <w:rPr>
                <w:rFonts w:ascii="Times New Roman" w:hAnsi="Times New Roman"/>
                <w:sz w:val="20"/>
                <w:szCs w:val="20"/>
                <w:lang w:eastAsia="ru-RU"/>
              </w:rPr>
              <w:t xml:space="preserve"> Бондарная, </w:t>
            </w:r>
            <w:r>
              <w:rPr>
                <w:rFonts w:ascii="Times New Roman" w:hAnsi="Times New Roman"/>
                <w:sz w:val="20"/>
                <w:szCs w:val="20"/>
                <w:lang w:eastAsia="ru-RU"/>
              </w:rPr>
              <w:t>д.</w:t>
            </w:r>
            <w:r w:rsidRPr="00C35167">
              <w:rPr>
                <w:rFonts w:ascii="Times New Roman" w:hAnsi="Times New Roman"/>
                <w:sz w:val="20"/>
                <w:szCs w:val="20"/>
                <w:lang w:eastAsia="ru-RU"/>
              </w:rPr>
              <w:t xml:space="preserve"> 9</w:t>
            </w:r>
          </w:p>
        </w:tc>
        <w:tc>
          <w:tcPr>
            <w:tcW w:w="467" w:type="pct"/>
            <w:tcBorders>
              <w:top w:val="nil"/>
              <w:left w:val="nil"/>
              <w:bottom w:val="single" w:sz="4" w:space="0" w:color="auto"/>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1892</w:t>
            </w:r>
          </w:p>
        </w:tc>
        <w:tc>
          <w:tcPr>
            <w:tcW w:w="455" w:type="pct"/>
            <w:tcBorders>
              <w:top w:val="nil"/>
              <w:left w:val="nil"/>
              <w:bottom w:val="single" w:sz="4" w:space="0" w:color="auto"/>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15.06.2017</w:t>
            </w:r>
          </w:p>
        </w:tc>
        <w:tc>
          <w:tcPr>
            <w:tcW w:w="358"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2025</w:t>
            </w:r>
          </w:p>
        </w:tc>
        <w:tc>
          <w:tcPr>
            <w:tcW w:w="440"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2026</w:t>
            </w:r>
          </w:p>
        </w:tc>
        <w:tc>
          <w:tcPr>
            <w:tcW w:w="33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493,5</w:t>
            </w:r>
          </w:p>
        </w:tc>
        <w:tc>
          <w:tcPr>
            <w:tcW w:w="292"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2</w:t>
            </w:r>
            <w:r>
              <w:rPr>
                <w:rFonts w:ascii="Times New Roman" w:hAnsi="Times New Roman"/>
                <w:sz w:val="20"/>
                <w:szCs w:val="20"/>
              </w:rPr>
              <w:t>7</w:t>
            </w:r>
          </w:p>
        </w:tc>
        <w:tc>
          <w:tcPr>
            <w:tcW w:w="293"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11</w:t>
            </w:r>
          </w:p>
        </w:tc>
        <w:tc>
          <w:tcPr>
            <w:tcW w:w="38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493,5</w:t>
            </w:r>
          </w:p>
        </w:tc>
      </w:tr>
      <w:tr w:rsidR="005B1CB3" w:rsidRPr="00C35167"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lang w:eastAsia="ru-RU"/>
              </w:rPr>
            </w:pPr>
            <w:r>
              <w:rPr>
                <w:rFonts w:ascii="Times New Roman" w:hAnsi="Times New Roman"/>
                <w:sz w:val="20"/>
                <w:szCs w:val="20"/>
                <w:lang w:eastAsia="ru-RU"/>
              </w:rPr>
              <w:t>20</w:t>
            </w:r>
          </w:p>
        </w:tc>
        <w:tc>
          <w:tcPr>
            <w:tcW w:w="1761" w:type="pct"/>
            <w:tcBorders>
              <w:top w:val="nil"/>
              <w:left w:val="single" w:sz="4" w:space="0" w:color="auto"/>
              <w:bottom w:val="single" w:sz="4" w:space="0" w:color="auto"/>
              <w:right w:val="single" w:sz="4" w:space="0" w:color="auto"/>
            </w:tcBorders>
            <w:shd w:val="clear" w:color="auto" w:fill="auto"/>
            <w:vAlign w:val="center"/>
            <w:hideMark/>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w:t>
            </w:r>
            <w:r>
              <w:rPr>
                <w:rFonts w:ascii="Times New Roman" w:hAnsi="Times New Roman"/>
                <w:sz w:val="20"/>
                <w:szCs w:val="20"/>
                <w:lang w:eastAsia="ru-RU"/>
              </w:rPr>
              <w:t>ул.</w:t>
            </w:r>
            <w:r w:rsidRPr="00C35167">
              <w:rPr>
                <w:rFonts w:ascii="Times New Roman" w:hAnsi="Times New Roman"/>
                <w:sz w:val="20"/>
                <w:szCs w:val="20"/>
                <w:lang w:eastAsia="ru-RU"/>
              </w:rPr>
              <w:t xml:space="preserve"> Радищева, </w:t>
            </w:r>
            <w:r>
              <w:rPr>
                <w:rFonts w:ascii="Times New Roman" w:hAnsi="Times New Roman"/>
                <w:sz w:val="20"/>
                <w:szCs w:val="20"/>
                <w:lang w:eastAsia="ru-RU"/>
              </w:rPr>
              <w:t>д.</w:t>
            </w:r>
            <w:r w:rsidRPr="00C35167">
              <w:rPr>
                <w:rFonts w:ascii="Times New Roman" w:hAnsi="Times New Roman"/>
                <w:sz w:val="20"/>
                <w:szCs w:val="20"/>
                <w:lang w:eastAsia="ru-RU"/>
              </w:rPr>
              <w:t xml:space="preserve"> 60/2</w:t>
            </w:r>
          </w:p>
        </w:tc>
        <w:tc>
          <w:tcPr>
            <w:tcW w:w="467" w:type="pct"/>
            <w:tcBorders>
              <w:top w:val="nil"/>
              <w:left w:val="nil"/>
              <w:bottom w:val="single" w:sz="4" w:space="0" w:color="auto"/>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1893</w:t>
            </w:r>
          </w:p>
        </w:tc>
        <w:tc>
          <w:tcPr>
            <w:tcW w:w="455" w:type="pct"/>
            <w:tcBorders>
              <w:top w:val="nil"/>
              <w:left w:val="nil"/>
              <w:bottom w:val="single" w:sz="4" w:space="0" w:color="auto"/>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15.06.2017</w:t>
            </w:r>
          </w:p>
        </w:tc>
        <w:tc>
          <w:tcPr>
            <w:tcW w:w="358"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2025</w:t>
            </w:r>
          </w:p>
        </w:tc>
        <w:tc>
          <w:tcPr>
            <w:tcW w:w="440"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2026</w:t>
            </w:r>
          </w:p>
        </w:tc>
        <w:tc>
          <w:tcPr>
            <w:tcW w:w="33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352,2</w:t>
            </w:r>
          </w:p>
        </w:tc>
        <w:tc>
          <w:tcPr>
            <w:tcW w:w="292"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Pr>
                <w:rFonts w:ascii="Times New Roman" w:hAnsi="Times New Roman"/>
                <w:sz w:val="20"/>
                <w:szCs w:val="20"/>
              </w:rPr>
              <w:t>2</w:t>
            </w:r>
          </w:p>
        </w:tc>
        <w:tc>
          <w:tcPr>
            <w:tcW w:w="293"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1</w:t>
            </w:r>
          </w:p>
        </w:tc>
        <w:tc>
          <w:tcPr>
            <w:tcW w:w="38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24,6</w:t>
            </w:r>
          </w:p>
        </w:tc>
      </w:tr>
      <w:tr w:rsidR="005B1CB3" w:rsidRPr="00C35167"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lang w:eastAsia="ru-RU"/>
              </w:rPr>
            </w:pPr>
            <w:r>
              <w:rPr>
                <w:rFonts w:ascii="Times New Roman" w:hAnsi="Times New Roman"/>
                <w:sz w:val="20"/>
                <w:szCs w:val="20"/>
                <w:lang w:eastAsia="ru-RU"/>
              </w:rPr>
              <w:t>21</w:t>
            </w:r>
          </w:p>
        </w:tc>
        <w:tc>
          <w:tcPr>
            <w:tcW w:w="1761" w:type="pct"/>
            <w:tcBorders>
              <w:top w:val="nil"/>
              <w:left w:val="single" w:sz="4" w:space="0" w:color="auto"/>
              <w:bottom w:val="single" w:sz="4" w:space="0" w:color="auto"/>
              <w:right w:val="single" w:sz="4" w:space="0" w:color="auto"/>
            </w:tcBorders>
            <w:shd w:val="clear" w:color="auto" w:fill="auto"/>
            <w:vAlign w:val="center"/>
            <w:hideMark/>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w:t>
            </w:r>
            <w:r>
              <w:rPr>
                <w:rFonts w:ascii="Times New Roman" w:hAnsi="Times New Roman"/>
                <w:sz w:val="20"/>
                <w:szCs w:val="20"/>
                <w:lang w:eastAsia="ru-RU"/>
              </w:rPr>
              <w:t>ул.</w:t>
            </w:r>
            <w:r w:rsidRPr="00C35167">
              <w:rPr>
                <w:rFonts w:ascii="Times New Roman" w:hAnsi="Times New Roman"/>
                <w:sz w:val="20"/>
                <w:szCs w:val="20"/>
                <w:lang w:eastAsia="ru-RU"/>
              </w:rPr>
              <w:t xml:space="preserve"> Академика Павлова, </w:t>
            </w:r>
            <w:r>
              <w:rPr>
                <w:rFonts w:ascii="Times New Roman" w:hAnsi="Times New Roman"/>
                <w:sz w:val="20"/>
                <w:szCs w:val="20"/>
                <w:lang w:eastAsia="ru-RU"/>
              </w:rPr>
              <w:t>д.</w:t>
            </w:r>
            <w:r w:rsidRPr="00C35167">
              <w:rPr>
                <w:rFonts w:ascii="Times New Roman" w:hAnsi="Times New Roman"/>
                <w:sz w:val="20"/>
                <w:szCs w:val="20"/>
                <w:lang w:eastAsia="ru-RU"/>
              </w:rPr>
              <w:t xml:space="preserve"> 35</w:t>
            </w:r>
          </w:p>
        </w:tc>
        <w:tc>
          <w:tcPr>
            <w:tcW w:w="467" w:type="pct"/>
            <w:tcBorders>
              <w:top w:val="nil"/>
              <w:left w:val="nil"/>
              <w:bottom w:val="single" w:sz="4" w:space="0" w:color="auto"/>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1894</w:t>
            </w:r>
          </w:p>
        </w:tc>
        <w:tc>
          <w:tcPr>
            <w:tcW w:w="455" w:type="pct"/>
            <w:tcBorders>
              <w:top w:val="nil"/>
              <w:left w:val="nil"/>
              <w:bottom w:val="single" w:sz="4" w:space="0" w:color="auto"/>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15.06.2017</w:t>
            </w:r>
          </w:p>
        </w:tc>
        <w:tc>
          <w:tcPr>
            <w:tcW w:w="358"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2025</w:t>
            </w:r>
          </w:p>
        </w:tc>
        <w:tc>
          <w:tcPr>
            <w:tcW w:w="440"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2026</w:t>
            </w:r>
          </w:p>
        </w:tc>
        <w:tc>
          <w:tcPr>
            <w:tcW w:w="33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350,3</w:t>
            </w:r>
          </w:p>
        </w:tc>
        <w:tc>
          <w:tcPr>
            <w:tcW w:w="292"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19</w:t>
            </w:r>
          </w:p>
        </w:tc>
        <w:tc>
          <w:tcPr>
            <w:tcW w:w="293"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8</w:t>
            </w:r>
          </w:p>
        </w:tc>
        <w:tc>
          <w:tcPr>
            <w:tcW w:w="389" w:type="pct"/>
            <w:tcBorders>
              <w:top w:val="nil"/>
              <w:left w:val="nil"/>
              <w:bottom w:val="single" w:sz="4" w:space="0" w:color="auto"/>
              <w:right w:val="single" w:sz="4" w:space="0" w:color="auto"/>
            </w:tcBorders>
            <w:shd w:val="clear" w:color="auto" w:fill="auto"/>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262,6</w:t>
            </w:r>
          </w:p>
        </w:tc>
      </w:tr>
      <w:tr w:rsidR="005B1CB3" w:rsidRPr="00C35167"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lang w:eastAsia="ru-RU"/>
              </w:rPr>
            </w:pPr>
            <w:r>
              <w:rPr>
                <w:rFonts w:ascii="Times New Roman" w:hAnsi="Times New Roman"/>
                <w:sz w:val="20"/>
                <w:szCs w:val="20"/>
                <w:lang w:eastAsia="ru-RU"/>
              </w:rPr>
              <w:t>22</w:t>
            </w:r>
          </w:p>
        </w:tc>
        <w:tc>
          <w:tcPr>
            <w:tcW w:w="1761" w:type="pct"/>
            <w:tcBorders>
              <w:top w:val="nil"/>
              <w:left w:val="single" w:sz="4" w:space="0" w:color="auto"/>
              <w:bottom w:val="single" w:sz="4" w:space="0" w:color="auto"/>
              <w:right w:val="single" w:sz="4" w:space="0" w:color="auto"/>
            </w:tcBorders>
            <w:shd w:val="clear" w:color="auto" w:fill="auto"/>
            <w:vAlign w:val="center"/>
            <w:hideMark/>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w:t>
            </w:r>
            <w:r>
              <w:rPr>
                <w:rFonts w:ascii="Times New Roman" w:hAnsi="Times New Roman"/>
                <w:sz w:val="20"/>
                <w:szCs w:val="20"/>
                <w:lang w:eastAsia="ru-RU"/>
              </w:rPr>
              <w:t>ул.</w:t>
            </w:r>
            <w:r w:rsidRPr="00C35167">
              <w:rPr>
                <w:rFonts w:ascii="Times New Roman" w:hAnsi="Times New Roman"/>
                <w:sz w:val="20"/>
                <w:szCs w:val="20"/>
                <w:lang w:eastAsia="ru-RU"/>
              </w:rPr>
              <w:t xml:space="preserve"> Марата, </w:t>
            </w:r>
            <w:r>
              <w:rPr>
                <w:rFonts w:ascii="Times New Roman" w:hAnsi="Times New Roman"/>
                <w:sz w:val="20"/>
                <w:szCs w:val="20"/>
                <w:lang w:eastAsia="ru-RU"/>
              </w:rPr>
              <w:t>д.</w:t>
            </w:r>
            <w:r w:rsidRPr="00C35167">
              <w:rPr>
                <w:rFonts w:ascii="Times New Roman" w:hAnsi="Times New Roman"/>
                <w:sz w:val="20"/>
                <w:szCs w:val="20"/>
                <w:lang w:eastAsia="ru-RU"/>
              </w:rPr>
              <w:t xml:space="preserve"> 17а</w:t>
            </w:r>
          </w:p>
        </w:tc>
        <w:tc>
          <w:tcPr>
            <w:tcW w:w="467" w:type="pct"/>
            <w:tcBorders>
              <w:top w:val="nil"/>
              <w:left w:val="nil"/>
              <w:bottom w:val="single" w:sz="4" w:space="0" w:color="auto"/>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1895</w:t>
            </w:r>
          </w:p>
        </w:tc>
        <w:tc>
          <w:tcPr>
            <w:tcW w:w="455" w:type="pct"/>
            <w:tcBorders>
              <w:top w:val="nil"/>
              <w:left w:val="nil"/>
              <w:bottom w:val="single" w:sz="4" w:space="0" w:color="auto"/>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15.06.2017</w:t>
            </w:r>
          </w:p>
        </w:tc>
        <w:tc>
          <w:tcPr>
            <w:tcW w:w="358"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2025</w:t>
            </w:r>
          </w:p>
        </w:tc>
        <w:tc>
          <w:tcPr>
            <w:tcW w:w="440"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2026</w:t>
            </w:r>
          </w:p>
        </w:tc>
        <w:tc>
          <w:tcPr>
            <w:tcW w:w="33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582,4</w:t>
            </w:r>
          </w:p>
        </w:tc>
        <w:tc>
          <w:tcPr>
            <w:tcW w:w="292"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31</w:t>
            </w:r>
          </w:p>
        </w:tc>
        <w:tc>
          <w:tcPr>
            <w:tcW w:w="293"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14</w:t>
            </w:r>
          </w:p>
        </w:tc>
        <w:tc>
          <w:tcPr>
            <w:tcW w:w="38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534,9</w:t>
            </w:r>
          </w:p>
        </w:tc>
      </w:tr>
      <w:tr w:rsidR="005B1CB3" w:rsidRPr="00C35167"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lang w:eastAsia="ru-RU"/>
              </w:rPr>
            </w:pPr>
            <w:r>
              <w:rPr>
                <w:rFonts w:ascii="Times New Roman" w:hAnsi="Times New Roman"/>
                <w:sz w:val="20"/>
                <w:szCs w:val="20"/>
                <w:lang w:eastAsia="ru-RU"/>
              </w:rPr>
              <w:t>23</w:t>
            </w:r>
          </w:p>
        </w:tc>
        <w:tc>
          <w:tcPr>
            <w:tcW w:w="1761" w:type="pct"/>
            <w:tcBorders>
              <w:top w:val="nil"/>
              <w:left w:val="single" w:sz="4" w:space="0" w:color="auto"/>
              <w:bottom w:val="single" w:sz="4" w:space="0" w:color="auto"/>
              <w:right w:val="single" w:sz="4" w:space="0" w:color="auto"/>
            </w:tcBorders>
            <w:shd w:val="clear" w:color="auto" w:fill="auto"/>
            <w:vAlign w:val="center"/>
            <w:hideMark/>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w:t>
            </w:r>
            <w:r>
              <w:rPr>
                <w:rFonts w:ascii="Times New Roman" w:hAnsi="Times New Roman"/>
                <w:sz w:val="20"/>
                <w:szCs w:val="20"/>
                <w:lang w:eastAsia="ru-RU"/>
              </w:rPr>
              <w:t>ул.</w:t>
            </w:r>
            <w:r w:rsidRPr="00C35167">
              <w:rPr>
                <w:rFonts w:ascii="Times New Roman" w:hAnsi="Times New Roman"/>
                <w:sz w:val="20"/>
                <w:szCs w:val="20"/>
                <w:lang w:eastAsia="ru-RU"/>
              </w:rPr>
              <w:t xml:space="preserve"> Марата, </w:t>
            </w:r>
            <w:r>
              <w:rPr>
                <w:rFonts w:ascii="Times New Roman" w:hAnsi="Times New Roman"/>
                <w:sz w:val="20"/>
                <w:szCs w:val="20"/>
                <w:lang w:eastAsia="ru-RU"/>
              </w:rPr>
              <w:t>д.</w:t>
            </w:r>
            <w:r w:rsidRPr="00C35167">
              <w:rPr>
                <w:rFonts w:ascii="Times New Roman" w:hAnsi="Times New Roman"/>
                <w:sz w:val="20"/>
                <w:szCs w:val="20"/>
                <w:lang w:eastAsia="ru-RU"/>
              </w:rPr>
              <w:t xml:space="preserve"> 17</w:t>
            </w:r>
          </w:p>
        </w:tc>
        <w:tc>
          <w:tcPr>
            <w:tcW w:w="467" w:type="pct"/>
            <w:tcBorders>
              <w:top w:val="nil"/>
              <w:left w:val="nil"/>
              <w:bottom w:val="single" w:sz="4" w:space="0" w:color="auto"/>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1896</w:t>
            </w:r>
          </w:p>
        </w:tc>
        <w:tc>
          <w:tcPr>
            <w:tcW w:w="455" w:type="pct"/>
            <w:tcBorders>
              <w:top w:val="nil"/>
              <w:left w:val="nil"/>
              <w:bottom w:val="single" w:sz="4" w:space="0" w:color="auto"/>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15.06.2017</w:t>
            </w:r>
          </w:p>
        </w:tc>
        <w:tc>
          <w:tcPr>
            <w:tcW w:w="358"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2025</w:t>
            </w:r>
          </w:p>
        </w:tc>
        <w:tc>
          <w:tcPr>
            <w:tcW w:w="440"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2026</w:t>
            </w:r>
          </w:p>
        </w:tc>
        <w:tc>
          <w:tcPr>
            <w:tcW w:w="33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577,5</w:t>
            </w:r>
          </w:p>
        </w:tc>
        <w:tc>
          <w:tcPr>
            <w:tcW w:w="292"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3</w:t>
            </w:r>
            <w:r>
              <w:rPr>
                <w:rFonts w:ascii="Times New Roman" w:hAnsi="Times New Roman"/>
                <w:sz w:val="20"/>
                <w:szCs w:val="20"/>
              </w:rPr>
              <w:t>7</w:t>
            </w:r>
          </w:p>
        </w:tc>
        <w:tc>
          <w:tcPr>
            <w:tcW w:w="293"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16</w:t>
            </w:r>
          </w:p>
        </w:tc>
        <w:tc>
          <w:tcPr>
            <w:tcW w:w="38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505,5</w:t>
            </w:r>
          </w:p>
        </w:tc>
      </w:tr>
      <w:tr w:rsidR="005B1CB3" w:rsidRPr="00C35167"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lang w:eastAsia="ru-RU"/>
              </w:rPr>
            </w:pPr>
            <w:r>
              <w:rPr>
                <w:rFonts w:ascii="Times New Roman" w:hAnsi="Times New Roman"/>
                <w:sz w:val="20"/>
                <w:szCs w:val="20"/>
                <w:lang w:eastAsia="ru-RU"/>
              </w:rPr>
              <w:t>24</w:t>
            </w:r>
          </w:p>
        </w:tc>
        <w:tc>
          <w:tcPr>
            <w:tcW w:w="1761" w:type="pct"/>
            <w:tcBorders>
              <w:top w:val="nil"/>
              <w:left w:val="single" w:sz="4" w:space="0" w:color="auto"/>
              <w:bottom w:val="single" w:sz="4" w:space="0" w:color="auto"/>
              <w:right w:val="single" w:sz="4" w:space="0" w:color="auto"/>
            </w:tcBorders>
            <w:shd w:val="clear" w:color="auto" w:fill="auto"/>
            <w:vAlign w:val="center"/>
            <w:hideMark/>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проезд Рылеева, </w:t>
            </w:r>
            <w:r>
              <w:rPr>
                <w:rFonts w:ascii="Times New Roman" w:hAnsi="Times New Roman"/>
                <w:sz w:val="20"/>
                <w:szCs w:val="20"/>
                <w:lang w:eastAsia="ru-RU"/>
              </w:rPr>
              <w:t>д.</w:t>
            </w:r>
            <w:r w:rsidRPr="00C35167">
              <w:rPr>
                <w:rFonts w:ascii="Times New Roman" w:hAnsi="Times New Roman"/>
                <w:sz w:val="20"/>
                <w:szCs w:val="20"/>
                <w:lang w:eastAsia="ru-RU"/>
              </w:rPr>
              <w:t xml:space="preserve"> 4</w:t>
            </w:r>
          </w:p>
        </w:tc>
        <w:tc>
          <w:tcPr>
            <w:tcW w:w="467" w:type="pct"/>
            <w:tcBorders>
              <w:top w:val="nil"/>
              <w:left w:val="nil"/>
              <w:bottom w:val="single" w:sz="4" w:space="0" w:color="auto"/>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1897</w:t>
            </w:r>
          </w:p>
        </w:tc>
        <w:tc>
          <w:tcPr>
            <w:tcW w:w="455" w:type="pct"/>
            <w:tcBorders>
              <w:top w:val="nil"/>
              <w:left w:val="nil"/>
              <w:bottom w:val="single" w:sz="4" w:space="0" w:color="auto"/>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15.06.2017</w:t>
            </w:r>
          </w:p>
        </w:tc>
        <w:tc>
          <w:tcPr>
            <w:tcW w:w="358"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2026</w:t>
            </w:r>
          </w:p>
        </w:tc>
        <w:tc>
          <w:tcPr>
            <w:tcW w:w="440"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2027</w:t>
            </w:r>
          </w:p>
        </w:tc>
        <w:tc>
          <w:tcPr>
            <w:tcW w:w="33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353,4</w:t>
            </w:r>
          </w:p>
        </w:tc>
        <w:tc>
          <w:tcPr>
            <w:tcW w:w="292"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17</w:t>
            </w:r>
          </w:p>
        </w:tc>
        <w:tc>
          <w:tcPr>
            <w:tcW w:w="293"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7</w:t>
            </w:r>
          </w:p>
        </w:tc>
        <w:tc>
          <w:tcPr>
            <w:tcW w:w="38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309,2</w:t>
            </w:r>
          </w:p>
        </w:tc>
      </w:tr>
      <w:tr w:rsidR="005B1CB3" w:rsidRPr="00C35167"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lang w:eastAsia="ru-RU"/>
              </w:rPr>
            </w:pPr>
            <w:r>
              <w:rPr>
                <w:rFonts w:ascii="Times New Roman" w:hAnsi="Times New Roman"/>
                <w:sz w:val="20"/>
                <w:szCs w:val="20"/>
                <w:lang w:eastAsia="ru-RU"/>
              </w:rPr>
              <w:t>25</w:t>
            </w:r>
          </w:p>
        </w:tc>
        <w:tc>
          <w:tcPr>
            <w:tcW w:w="1761" w:type="pct"/>
            <w:tcBorders>
              <w:top w:val="nil"/>
              <w:left w:val="single" w:sz="4" w:space="0" w:color="auto"/>
              <w:bottom w:val="single" w:sz="4" w:space="0" w:color="auto"/>
              <w:right w:val="single" w:sz="4" w:space="0" w:color="auto"/>
            </w:tcBorders>
            <w:shd w:val="clear" w:color="auto" w:fill="auto"/>
            <w:vAlign w:val="center"/>
            <w:hideMark/>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w:t>
            </w:r>
            <w:r>
              <w:rPr>
                <w:rFonts w:ascii="Times New Roman" w:hAnsi="Times New Roman"/>
                <w:sz w:val="20"/>
                <w:szCs w:val="20"/>
                <w:lang w:eastAsia="ru-RU"/>
              </w:rPr>
              <w:t>ул.</w:t>
            </w:r>
            <w:r w:rsidRPr="00C35167">
              <w:rPr>
                <w:rFonts w:ascii="Times New Roman" w:hAnsi="Times New Roman"/>
                <w:sz w:val="20"/>
                <w:szCs w:val="20"/>
                <w:lang w:eastAsia="ru-RU"/>
              </w:rPr>
              <w:t xml:space="preserve"> Фрунзе, </w:t>
            </w:r>
            <w:r>
              <w:rPr>
                <w:rFonts w:ascii="Times New Roman" w:hAnsi="Times New Roman"/>
                <w:sz w:val="20"/>
                <w:szCs w:val="20"/>
                <w:lang w:eastAsia="ru-RU"/>
              </w:rPr>
              <w:t>д.</w:t>
            </w:r>
            <w:r w:rsidRPr="00C35167">
              <w:rPr>
                <w:rFonts w:ascii="Times New Roman" w:hAnsi="Times New Roman"/>
                <w:sz w:val="20"/>
                <w:szCs w:val="20"/>
                <w:lang w:eastAsia="ru-RU"/>
              </w:rPr>
              <w:t xml:space="preserve"> 29А</w:t>
            </w:r>
          </w:p>
        </w:tc>
        <w:tc>
          <w:tcPr>
            <w:tcW w:w="467" w:type="pct"/>
            <w:tcBorders>
              <w:top w:val="nil"/>
              <w:left w:val="nil"/>
              <w:bottom w:val="single" w:sz="4" w:space="0" w:color="auto"/>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2108</w:t>
            </w:r>
          </w:p>
        </w:tc>
        <w:tc>
          <w:tcPr>
            <w:tcW w:w="455" w:type="pct"/>
            <w:tcBorders>
              <w:top w:val="nil"/>
              <w:left w:val="nil"/>
              <w:bottom w:val="single" w:sz="4" w:space="0" w:color="auto"/>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29.06.2017</w:t>
            </w:r>
          </w:p>
        </w:tc>
        <w:tc>
          <w:tcPr>
            <w:tcW w:w="358"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2026</w:t>
            </w:r>
          </w:p>
        </w:tc>
        <w:tc>
          <w:tcPr>
            <w:tcW w:w="440"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2027</w:t>
            </w:r>
          </w:p>
        </w:tc>
        <w:tc>
          <w:tcPr>
            <w:tcW w:w="33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418,0</w:t>
            </w:r>
          </w:p>
        </w:tc>
        <w:tc>
          <w:tcPr>
            <w:tcW w:w="292"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Pr>
                <w:rFonts w:ascii="Times New Roman" w:hAnsi="Times New Roman"/>
                <w:sz w:val="20"/>
                <w:szCs w:val="20"/>
              </w:rPr>
              <w:t>19</w:t>
            </w:r>
          </w:p>
        </w:tc>
        <w:tc>
          <w:tcPr>
            <w:tcW w:w="293"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11</w:t>
            </w:r>
          </w:p>
        </w:tc>
        <w:tc>
          <w:tcPr>
            <w:tcW w:w="38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371,4</w:t>
            </w:r>
          </w:p>
        </w:tc>
      </w:tr>
      <w:tr w:rsidR="005B1CB3" w:rsidRPr="00C35167"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lang w:eastAsia="ru-RU"/>
              </w:rPr>
            </w:pPr>
            <w:r>
              <w:rPr>
                <w:rFonts w:ascii="Times New Roman" w:hAnsi="Times New Roman"/>
                <w:sz w:val="20"/>
                <w:szCs w:val="20"/>
                <w:lang w:eastAsia="ru-RU"/>
              </w:rPr>
              <w:t>26</w:t>
            </w:r>
          </w:p>
        </w:tc>
        <w:tc>
          <w:tcPr>
            <w:tcW w:w="1761" w:type="pct"/>
            <w:tcBorders>
              <w:top w:val="nil"/>
              <w:left w:val="single" w:sz="4" w:space="0" w:color="auto"/>
              <w:bottom w:val="single" w:sz="4" w:space="0" w:color="auto"/>
              <w:right w:val="single" w:sz="4" w:space="0" w:color="auto"/>
            </w:tcBorders>
            <w:shd w:val="clear" w:color="auto" w:fill="auto"/>
            <w:vAlign w:val="center"/>
            <w:hideMark/>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w:t>
            </w:r>
            <w:r>
              <w:rPr>
                <w:rFonts w:ascii="Times New Roman" w:hAnsi="Times New Roman"/>
                <w:sz w:val="20"/>
                <w:szCs w:val="20"/>
                <w:lang w:eastAsia="ru-RU"/>
              </w:rPr>
              <w:t>ул.</w:t>
            </w:r>
            <w:r w:rsidRPr="00C35167">
              <w:rPr>
                <w:rFonts w:ascii="Times New Roman" w:hAnsi="Times New Roman"/>
                <w:sz w:val="20"/>
                <w:szCs w:val="20"/>
                <w:lang w:eastAsia="ru-RU"/>
              </w:rPr>
              <w:t xml:space="preserve"> Полухина, </w:t>
            </w:r>
            <w:r>
              <w:rPr>
                <w:rFonts w:ascii="Times New Roman" w:hAnsi="Times New Roman"/>
                <w:sz w:val="20"/>
                <w:szCs w:val="20"/>
                <w:lang w:eastAsia="ru-RU"/>
              </w:rPr>
              <w:t>д.</w:t>
            </w:r>
            <w:r w:rsidRPr="00C35167">
              <w:rPr>
                <w:rFonts w:ascii="Times New Roman" w:hAnsi="Times New Roman"/>
                <w:sz w:val="20"/>
                <w:szCs w:val="20"/>
                <w:lang w:eastAsia="ru-RU"/>
              </w:rPr>
              <w:t xml:space="preserve"> 2</w:t>
            </w:r>
          </w:p>
        </w:tc>
        <w:tc>
          <w:tcPr>
            <w:tcW w:w="467" w:type="pct"/>
            <w:tcBorders>
              <w:top w:val="nil"/>
              <w:left w:val="nil"/>
              <w:bottom w:val="single" w:sz="4" w:space="0" w:color="auto"/>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2109</w:t>
            </w:r>
          </w:p>
        </w:tc>
        <w:tc>
          <w:tcPr>
            <w:tcW w:w="455" w:type="pct"/>
            <w:tcBorders>
              <w:top w:val="nil"/>
              <w:left w:val="nil"/>
              <w:bottom w:val="single" w:sz="4" w:space="0" w:color="auto"/>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29.06.2017</w:t>
            </w:r>
          </w:p>
        </w:tc>
        <w:tc>
          <w:tcPr>
            <w:tcW w:w="358"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2026</w:t>
            </w:r>
          </w:p>
        </w:tc>
        <w:tc>
          <w:tcPr>
            <w:tcW w:w="440"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2027</w:t>
            </w:r>
          </w:p>
        </w:tc>
        <w:tc>
          <w:tcPr>
            <w:tcW w:w="33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423,7</w:t>
            </w:r>
          </w:p>
        </w:tc>
        <w:tc>
          <w:tcPr>
            <w:tcW w:w="292"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Pr>
                <w:rFonts w:ascii="Times New Roman" w:hAnsi="Times New Roman"/>
                <w:sz w:val="20"/>
                <w:szCs w:val="20"/>
              </w:rPr>
              <w:t>20</w:t>
            </w:r>
          </w:p>
        </w:tc>
        <w:tc>
          <w:tcPr>
            <w:tcW w:w="293"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Pr>
                <w:rFonts w:ascii="Times New Roman" w:hAnsi="Times New Roman"/>
                <w:sz w:val="20"/>
                <w:szCs w:val="20"/>
              </w:rPr>
              <w:t>13</w:t>
            </w:r>
          </w:p>
        </w:tc>
        <w:tc>
          <w:tcPr>
            <w:tcW w:w="38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Pr>
                <w:rFonts w:ascii="Times New Roman" w:hAnsi="Times New Roman"/>
                <w:sz w:val="20"/>
                <w:szCs w:val="20"/>
              </w:rPr>
              <w:t>406,9</w:t>
            </w:r>
          </w:p>
        </w:tc>
      </w:tr>
      <w:tr w:rsidR="005B1CB3" w:rsidRPr="00C35167"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lang w:eastAsia="ru-RU"/>
              </w:rPr>
            </w:pPr>
            <w:r>
              <w:rPr>
                <w:rFonts w:ascii="Times New Roman" w:hAnsi="Times New Roman"/>
                <w:sz w:val="20"/>
                <w:szCs w:val="20"/>
                <w:lang w:eastAsia="ru-RU"/>
              </w:rPr>
              <w:t>27</w:t>
            </w:r>
          </w:p>
        </w:tc>
        <w:tc>
          <w:tcPr>
            <w:tcW w:w="1761" w:type="pct"/>
            <w:tcBorders>
              <w:top w:val="nil"/>
              <w:left w:val="single" w:sz="4" w:space="0" w:color="auto"/>
              <w:bottom w:val="single" w:sz="4" w:space="0" w:color="auto"/>
              <w:right w:val="single" w:sz="4" w:space="0" w:color="auto"/>
            </w:tcBorders>
            <w:shd w:val="clear" w:color="auto" w:fill="auto"/>
            <w:vAlign w:val="center"/>
            <w:hideMark/>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w:t>
            </w:r>
            <w:r>
              <w:rPr>
                <w:rFonts w:ascii="Times New Roman" w:hAnsi="Times New Roman"/>
                <w:sz w:val="20"/>
                <w:szCs w:val="20"/>
                <w:lang w:eastAsia="ru-RU"/>
              </w:rPr>
              <w:t>ул.</w:t>
            </w:r>
            <w:r w:rsidRPr="00C35167">
              <w:rPr>
                <w:rFonts w:ascii="Times New Roman" w:hAnsi="Times New Roman"/>
                <w:sz w:val="20"/>
                <w:szCs w:val="20"/>
                <w:lang w:eastAsia="ru-RU"/>
              </w:rPr>
              <w:t xml:space="preserve"> Марата, </w:t>
            </w:r>
            <w:r>
              <w:rPr>
                <w:rFonts w:ascii="Times New Roman" w:hAnsi="Times New Roman"/>
                <w:sz w:val="20"/>
                <w:szCs w:val="20"/>
                <w:lang w:eastAsia="ru-RU"/>
              </w:rPr>
              <w:t>д.</w:t>
            </w:r>
            <w:r w:rsidRPr="00C35167">
              <w:rPr>
                <w:rFonts w:ascii="Times New Roman" w:hAnsi="Times New Roman"/>
                <w:sz w:val="20"/>
                <w:szCs w:val="20"/>
                <w:lang w:eastAsia="ru-RU"/>
              </w:rPr>
              <w:t xml:space="preserve"> 9</w:t>
            </w:r>
          </w:p>
        </w:tc>
        <w:tc>
          <w:tcPr>
            <w:tcW w:w="467" w:type="pct"/>
            <w:tcBorders>
              <w:top w:val="nil"/>
              <w:left w:val="nil"/>
              <w:bottom w:val="single" w:sz="4" w:space="0" w:color="auto"/>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2110</w:t>
            </w:r>
          </w:p>
        </w:tc>
        <w:tc>
          <w:tcPr>
            <w:tcW w:w="455" w:type="pct"/>
            <w:tcBorders>
              <w:top w:val="nil"/>
              <w:left w:val="nil"/>
              <w:bottom w:val="single" w:sz="4" w:space="0" w:color="auto"/>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29.06.2017</w:t>
            </w:r>
          </w:p>
        </w:tc>
        <w:tc>
          <w:tcPr>
            <w:tcW w:w="358"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2026</w:t>
            </w:r>
          </w:p>
        </w:tc>
        <w:tc>
          <w:tcPr>
            <w:tcW w:w="440"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2027</w:t>
            </w:r>
          </w:p>
        </w:tc>
        <w:tc>
          <w:tcPr>
            <w:tcW w:w="33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597,0</w:t>
            </w:r>
          </w:p>
        </w:tc>
        <w:tc>
          <w:tcPr>
            <w:tcW w:w="292"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43</w:t>
            </w:r>
          </w:p>
        </w:tc>
        <w:tc>
          <w:tcPr>
            <w:tcW w:w="293"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17</w:t>
            </w:r>
          </w:p>
        </w:tc>
        <w:tc>
          <w:tcPr>
            <w:tcW w:w="38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597,0</w:t>
            </w:r>
          </w:p>
        </w:tc>
      </w:tr>
      <w:tr w:rsidR="005B1CB3" w:rsidRPr="00C35167"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lang w:eastAsia="ru-RU"/>
              </w:rPr>
            </w:pPr>
            <w:r>
              <w:rPr>
                <w:rFonts w:ascii="Times New Roman" w:hAnsi="Times New Roman"/>
                <w:sz w:val="20"/>
                <w:szCs w:val="20"/>
                <w:lang w:eastAsia="ru-RU"/>
              </w:rPr>
              <w:t>28</w:t>
            </w:r>
          </w:p>
        </w:tc>
        <w:tc>
          <w:tcPr>
            <w:tcW w:w="1761" w:type="pct"/>
            <w:tcBorders>
              <w:top w:val="nil"/>
              <w:left w:val="single" w:sz="4" w:space="0" w:color="auto"/>
              <w:bottom w:val="single" w:sz="4" w:space="0" w:color="auto"/>
              <w:right w:val="single" w:sz="4" w:space="0" w:color="auto"/>
            </w:tcBorders>
            <w:shd w:val="clear" w:color="auto" w:fill="auto"/>
            <w:vAlign w:val="center"/>
            <w:hideMark/>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w:t>
            </w:r>
            <w:r>
              <w:rPr>
                <w:rFonts w:ascii="Times New Roman" w:hAnsi="Times New Roman"/>
                <w:sz w:val="20"/>
                <w:szCs w:val="20"/>
                <w:lang w:eastAsia="ru-RU"/>
              </w:rPr>
              <w:t>ул.</w:t>
            </w:r>
            <w:r w:rsidRPr="00C35167">
              <w:rPr>
                <w:rFonts w:ascii="Times New Roman" w:hAnsi="Times New Roman"/>
                <w:sz w:val="20"/>
                <w:szCs w:val="20"/>
                <w:lang w:eastAsia="ru-RU"/>
              </w:rPr>
              <w:t xml:space="preserve"> Академика Павлова, </w:t>
            </w:r>
            <w:r>
              <w:rPr>
                <w:rFonts w:ascii="Times New Roman" w:hAnsi="Times New Roman"/>
                <w:sz w:val="20"/>
                <w:szCs w:val="20"/>
                <w:lang w:eastAsia="ru-RU"/>
              </w:rPr>
              <w:t>д.</w:t>
            </w:r>
            <w:r w:rsidRPr="00C35167">
              <w:rPr>
                <w:rFonts w:ascii="Times New Roman" w:hAnsi="Times New Roman"/>
                <w:sz w:val="20"/>
                <w:szCs w:val="20"/>
                <w:lang w:eastAsia="ru-RU"/>
              </w:rPr>
              <w:t xml:space="preserve"> 14</w:t>
            </w:r>
          </w:p>
        </w:tc>
        <w:tc>
          <w:tcPr>
            <w:tcW w:w="467" w:type="pct"/>
            <w:tcBorders>
              <w:top w:val="nil"/>
              <w:left w:val="nil"/>
              <w:bottom w:val="single" w:sz="4" w:space="0" w:color="auto"/>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2111</w:t>
            </w:r>
          </w:p>
        </w:tc>
        <w:tc>
          <w:tcPr>
            <w:tcW w:w="455" w:type="pct"/>
            <w:tcBorders>
              <w:top w:val="nil"/>
              <w:left w:val="nil"/>
              <w:bottom w:val="single" w:sz="4" w:space="0" w:color="auto"/>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29.06.2017</w:t>
            </w:r>
          </w:p>
        </w:tc>
        <w:tc>
          <w:tcPr>
            <w:tcW w:w="358"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2026</w:t>
            </w:r>
          </w:p>
        </w:tc>
        <w:tc>
          <w:tcPr>
            <w:tcW w:w="440"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2027</w:t>
            </w:r>
          </w:p>
        </w:tc>
        <w:tc>
          <w:tcPr>
            <w:tcW w:w="33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437,8</w:t>
            </w:r>
          </w:p>
        </w:tc>
        <w:tc>
          <w:tcPr>
            <w:tcW w:w="292"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26</w:t>
            </w:r>
          </w:p>
        </w:tc>
        <w:tc>
          <w:tcPr>
            <w:tcW w:w="293"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17</w:t>
            </w:r>
          </w:p>
        </w:tc>
        <w:tc>
          <w:tcPr>
            <w:tcW w:w="38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437,8</w:t>
            </w:r>
          </w:p>
        </w:tc>
      </w:tr>
      <w:tr w:rsidR="005B1CB3" w:rsidRPr="00C35167"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lang w:eastAsia="ru-RU"/>
              </w:rPr>
            </w:pPr>
            <w:r>
              <w:rPr>
                <w:rFonts w:ascii="Times New Roman" w:hAnsi="Times New Roman"/>
                <w:sz w:val="20"/>
                <w:szCs w:val="20"/>
                <w:lang w:eastAsia="ru-RU"/>
              </w:rPr>
              <w:t>29</w:t>
            </w:r>
          </w:p>
        </w:tc>
        <w:tc>
          <w:tcPr>
            <w:tcW w:w="1761" w:type="pct"/>
            <w:tcBorders>
              <w:top w:val="nil"/>
              <w:left w:val="single" w:sz="4" w:space="0" w:color="auto"/>
              <w:bottom w:val="single" w:sz="4" w:space="0" w:color="auto"/>
              <w:right w:val="single" w:sz="4" w:space="0" w:color="auto"/>
            </w:tcBorders>
            <w:shd w:val="clear" w:color="auto" w:fill="auto"/>
            <w:vAlign w:val="center"/>
            <w:hideMark/>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w:t>
            </w:r>
            <w:r>
              <w:rPr>
                <w:rFonts w:ascii="Times New Roman" w:hAnsi="Times New Roman"/>
                <w:sz w:val="20"/>
                <w:szCs w:val="20"/>
                <w:lang w:eastAsia="ru-RU"/>
              </w:rPr>
              <w:t>ул.</w:t>
            </w:r>
            <w:r w:rsidRPr="00C35167">
              <w:rPr>
                <w:rFonts w:ascii="Times New Roman" w:hAnsi="Times New Roman"/>
                <w:sz w:val="20"/>
                <w:szCs w:val="20"/>
                <w:lang w:eastAsia="ru-RU"/>
              </w:rPr>
              <w:t xml:space="preserve"> Набережная, </w:t>
            </w:r>
            <w:r>
              <w:rPr>
                <w:rFonts w:ascii="Times New Roman" w:hAnsi="Times New Roman"/>
                <w:sz w:val="20"/>
                <w:szCs w:val="20"/>
                <w:lang w:eastAsia="ru-RU"/>
              </w:rPr>
              <w:t>д.</w:t>
            </w:r>
            <w:r w:rsidRPr="00C35167">
              <w:rPr>
                <w:rFonts w:ascii="Times New Roman" w:hAnsi="Times New Roman"/>
                <w:sz w:val="20"/>
                <w:szCs w:val="20"/>
                <w:lang w:eastAsia="ru-RU"/>
              </w:rPr>
              <w:t xml:space="preserve"> 3</w:t>
            </w:r>
          </w:p>
        </w:tc>
        <w:tc>
          <w:tcPr>
            <w:tcW w:w="467" w:type="pct"/>
            <w:tcBorders>
              <w:top w:val="nil"/>
              <w:left w:val="nil"/>
              <w:bottom w:val="single" w:sz="4" w:space="0" w:color="auto"/>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2126</w:t>
            </w:r>
          </w:p>
        </w:tc>
        <w:tc>
          <w:tcPr>
            <w:tcW w:w="455" w:type="pct"/>
            <w:tcBorders>
              <w:top w:val="nil"/>
              <w:left w:val="nil"/>
              <w:bottom w:val="single" w:sz="4" w:space="0" w:color="auto"/>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30.06.2017</w:t>
            </w:r>
          </w:p>
        </w:tc>
        <w:tc>
          <w:tcPr>
            <w:tcW w:w="358"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2026</w:t>
            </w:r>
          </w:p>
        </w:tc>
        <w:tc>
          <w:tcPr>
            <w:tcW w:w="440"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2027</w:t>
            </w:r>
          </w:p>
        </w:tc>
        <w:tc>
          <w:tcPr>
            <w:tcW w:w="33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591,7</w:t>
            </w:r>
          </w:p>
        </w:tc>
        <w:tc>
          <w:tcPr>
            <w:tcW w:w="292"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40</w:t>
            </w:r>
          </w:p>
        </w:tc>
        <w:tc>
          <w:tcPr>
            <w:tcW w:w="293"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15</w:t>
            </w:r>
          </w:p>
        </w:tc>
        <w:tc>
          <w:tcPr>
            <w:tcW w:w="38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591,7</w:t>
            </w:r>
          </w:p>
        </w:tc>
      </w:tr>
      <w:tr w:rsidR="005B1CB3" w:rsidRPr="00C35167"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lang w:eastAsia="ru-RU"/>
              </w:rPr>
            </w:pPr>
            <w:r>
              <w:rPr>
                <w:rFonts w:ascii="Times New Roman" w:hAnsi="Times New Roman"/>
                <w:sz w:val="20"/>
                <w:szCs w:val="20"/>
                <w:lang w:eastAsia="ru-RU"/>
              </w:rPr>
              <w:t>30</w:t>
            </w:r>
          </w:p>
        </w:tc>
        <w:tc>
          <w:tcPr>
            <w:tcW w:w="1761" w:type="pct"/>
            <w:tcBorders>
              <w:top w:val="nil"/>
              <w:left w:val="single" w:sz="4" w:space="0" w:color="auto"/>
              <w:bottom w:val="single" w:sz="4" w:space="0" w:color="auto"/>
              <w:right w:val="single" w:sz="4" w:space="0" w:color="auto"/>
            </w:tcBorders>
            <w:shd w:val="clear" w:color="auto" w:fill="auto"/>
            <w:vAlign w:val="center"/>
            <w:hideMark/>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w:t>
            </w:r>
            <w:r>
              <w:rPr>
                <w:rFonts w:ascii="Times New Roman" w:hAnsi="Times New Roman"/>
                <w:sz w:val="20"/>
                <w:szCs w:val="20"/>
                <w:lang w:eastAsia="ru-RU"/>
              </w:rPr>
              <w:t>ул.</w:t>
            </w:r>
            <w:r w:rsidRPr="00C35167">
              <w:rPr>
                <w:rFonts w:ascii="Times New Roman" w:hAnsi="Times New Roman"/>
                <w:sz w:val="20"/>
                <w:szCs w:val="20"/>
                <w:lang w:eastAsia="ru-RU"/>
              </w:rPr>
              <w:t xml:space="preserve"> Академика Павлова, </w:t>
            </w:r>
            <w:r>
              <w:rPr>
                <w:rFonts w:ascii="Times New Roman" w:hAnsi="Times New Roman"/>
                <w:sz w:val="20"/>
                <w:szCs w:val="20"/>
                <w:lang w:eastAsia="ru-RU"/>
              </w:rPr>
              <w:t>д.</w:t>
            </w:r>
            <w:r w:rsidRPr="00C35167">
              <w:rPr>
                <w:rFonts w:ascii="Times New Roman" w:hAnsi="Times New Roman"/>
                <w:sz w:val="20"/>
                <w:szCs w:val="20"/>
                <w:lang w:eastAsia="ru-RU"/>
              </w:rPr>
              <w:t xml:space="preserve"> 22</w:t>
            </w:r>
          </w:p>
        </w:tc>
        <w:tc>
          <w:tcPr>
            <w:tcW w:w="467" w:type="pct"/>
            <w:tcBorders>
              <w:top w:val="nil"/>
              <w:left w:val="nil"/>
              <w:bottom w:val="single" w:sz="4" w:space="0" w:color="auto"/>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2323</w:t>
            </w:r>
          </w:p>
        </w:tc>
        <w:tc>
          <w:tcPr>
            <w:tcW w:w="455" w:type="pct"/>
            <w:tcBorders>
              <w:top w:val="nil"/>
              <w:left w:val="nil"/>
              <w:bottom w:val="single" w:sz="4" w:space="0" w:color="auto"/>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13.07.2017</w:t>
            </w:r>
          </w:p>
        </w:tc>
        <w:tc>
          <w:tcPr>
            <w:tcW w:w="358"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2027</w:t>
            </w:r>
          </w:p>
        </w:tc>
        <w:tc>
          <w:tcPr>
            <w:tcW w:w="440"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33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546,3</w:t>
            </w:r>
          </w:p>
        </w:tc>
        <w:tc>
          <w:tcPr>
            <w:tcW w:w="292"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Pr>
                <w:rFonts w:ascii="Times New Roman" w:hAnsi="Times New Roman"/>
                <w:sz w:val="20"/>
                <w:szCs w:val="20"/>
              </w:rPr>
              <w:t>22</w:t>
            </w:r>
          </w:p>
        </w:tc>
        <w:tc>
          <w:tcPr>
            <w:tcW w:w="293"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17</w:t>
            </w:r>
          </w:p>
        </w:tc>
        <w:tc>
          <w:tcPr>
            <w:tcW w:w="38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546,3</w:t>
            </w:r>
          </w:p>
        </w:tc>
      </w:tr>
      <w:tr w:rsidR="005B1CB3" w:rsidRPr="00C35167"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lang w:eastAsia="ru-RU"/>
              </w:rPr>
            </w:pPr>
            <w:r>
              <w:rPr>
                <w:rFonts w:ascii="Times New Roman" w:hAnsi="Times New Roman"/>
                <w:sz w:val="20"/>
                <w:szCs w:val="20"/>
                <w:lang w:eastAsia="ru-RU"/>
              </w:rPr>
              <w:t>31</w:t>
            </w:r>
          </w:p>
        </w:tc>
        <w:tc>
          <w:tcPr>
            <w:tcW w:w="1761" w:type="pct"/>
            <w:tcBorders>
              <w:top w:val="nil"/>
              <w:left w:val="single" w:sz="4" w:space="0" w:color="auto"/>
              <w:bottom w:val="single" w:sz="4" w:space="0" w:color="auto"/>
              <w:right w:val="single" w:sz="4" w:space="0" w:color="auto"/>
            </w:tcBorders>
            <w:shd w:val="clear" w:color="auto" w:fill="auto"/>
            <w:vAlign w:val="center"/>
            <w:hideMark/>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w:t>
            </w:r>
            <w:r>
              <w:rPr>
                <w:rFonts w:ascii="Times New Roman" w:hAnsi="Times New Roman"/>
                <w:sz w:val="20"/>
                <w:szCs w:val="20"/>
                <w:lang w:eastAsia="ru-RU"/>
              </w:rPr>
              <w:t>ул.</w:t>
            </w:r>
            <w:r w:rsidRPr="00C35167">
              <w:rPr>
                <w:rFonts w:ascii="Times New Roman" w:hAnsi="Times New Roman"/>
                <w:sz w:val="20"/>
                <w:szCs w:val="20"/>
                <w:lang w:eastAsia="ru-RU"/>
              </w:rPr>
              <w:t xml:space="preserve"> Зеленая, </w:t>
            </w:r>
            <w:r>
              <w:rPr>
                <w:rFonts w:ascii="Times New Roman" w:hAnsi="Times New Roman"/>
                <w:sz w:val="20"/>
                <w:szCs w:val="20"/>
                <w:lang w:eastAsia="ru-RU"/>
              </w:rPr>
              <w:t>д.</w:t>
            </w:r>
            <w:r w:rsidRPr="00C35167">
              <w:rPr>
                <w:rFonts w:ascii="Times New Roman" w:hAnsi="Times New Roman"/>
                <w:sz w:val="20"/>
                <w:szCs w:val="20"/>
                <w:lang w:eastAsia="ru-RU"/>
              </w:rPr>
              <w:t xml:space="preserve"> 42</w:t>
            </w:r>
          </w:p>
        </w:tc>
        <w:tc>
          <w:tcPr>
            <w:tcW w:w="467" w:type="pct"/>
            <w:tcBorders>
              <w:top w:val="nil"/>
              <w:left w:val="nil"/>
              <w:bottom w:val="single" w:sz="4" w:space="0" w:color="auto"/>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2591</w:t>
            </w:r>
          </w:p>
        </w:tc>
        <w:tc>
          <w:tcPr>
            <w:tcW w:w="455" w:type="pct"/>
            <w:tcBorders>
              <w:top w:val="nil"/>
              <w:left w:val="nil"/>
              <w:bottom w:val="single" w:sz="4" w:space="0" w:color="auto"/>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08.08.2017</w:t>
            </w:r>
          </w:p>
        </w:tc>
        <w:tc>
          <w:tcPr>
            <w:tcW w:w="358"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2027</w:t>
            </w:r>
          </w:p>
        </w:tc>
        <w:tc>
          <w:tcPr>
            <w:tcW w:w="440"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33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589,3</w:t>
            </w:r>
          </w:p>
        </w:tc>
        <w:tc>
          <w:tcPr>
            <w:tcW w:w="292"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46</w:t>
            </w:r>
          </w:p>
        </w:tc>
        <w:tc>
          <w:tcPr>
            <w:tcW w:w="293"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17</w:t>
            </w:r>
          </w:p>
        </w:tc>
        <w:tc>
          <w:tcPr>
            <w:tcW w:w="389" w:type="pct"/>
            <w:tcBorders>
              <w:top w:val="nil"/>
              <w:left w:val="nil"/>
              <w:bottom w:val="single" w:sz="4" w:space="0" w:color="auto"/>
              <w:right w:val="single" w:sz="4" w:space="0" w:color="auto"/>
            </w:tcBorders>
            <w:shd w:val="clear" w:color="auto" w:fill="auto"/>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589,3</w:t>
            </w:r>
          </w:p>
        </w:tc>
      </w:tr>
      <w:tr w:rsidR="005B1CB3" w:rsidRPr="00C35167"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lang w:eastAsia="ru-RU"/>
              </w:rPr>
            </w:pPr>
            <w:r>
              <w:rPr>
                <w:rFonts w:ascii="Times New Roman" w:hAnsi="Times New Roman"/>
                <w:sz w:val="20"/>
                <w:szCs w:val="20"/>
                <w:lang w:eastAsia="ru-RU"/>
              </w:rPr>
              <w:t>32</w:t>
            </w:r>
          </w:p>
        </w:tc>
        <w:tc>
          <w:tcPr>
            <w:tcW w:w="1761" w:type="pct"/>
            <w:tcBorders>
              <w:top w:val="nil"/>
              <w:left w:val="single" w:sz="4" w:space="0" w:color="auto"/>
              <w:bottom w:val="single" w:sz="4" w:space="0" w:color="auto"/>
              <w:right w:val="single" w:sz="4" w:space="0" w:color="auto"/>
            </w:tcBorders>
            <w:shd w:val="clear" w:color="auto" w:fill="auto"/>
            <w:vAlign w:val="center"/>
            <w:hideMark/>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w:t>
            </w:r>
            <w:r>
              <w:rPr>
                <w:rFonts w:ascii="Times New Roman" w:hAnsi="Times New Roman"/>
                <w:sz w:val="20"/>
                <w:szCs w:val="20"/>
                <w:lang w:eastAsia="ru-RU"/>
              </w:rPr>
              <w:t>ул.</w:t>
            </w:r>
            <w:r w:rsidRPr="00C35167">
              <w:rPr>
                <w:rFonts w:ascii="Times New Roman" w:hAnsi="Times New Roman"/>
                <w:sz w:val="20"/>
                <w:szCs w:val="20"/>
                <w:lang w:eastAsia="ru-RU"/>
              </w:rPr>
              <w:t xml:space="preserve"> Фрунзе, </w:t>
            </w:r>
            <w:r>
              <w:rPr>
                <w:rFonts w:ascii="Times New Roman" w:hAnsi="Times New Roman"/>
                <w:sz w:val="20"/>
                <w:szCs w:val="20"/>
                <w:lang w:eastAsia="ru-RU"/>
              </w:rPr>
              <w:t>д.</w:t>
            </w:r>
            <w:r w:rsidRPr="00C35167">
              <w:rPr>
                <w:rFonts w:ascii="Times New Roman" w:hAnsi="Times New Roman"/>
                <w:sz w:val="20"/>
                <w:szCs w:val="20"/>
                <w:lang w:eastAsia="ru-RU"/>
              </w:rPr>
              <w:t xml:space="preserve"> 30</w:t>
            </w:r>
          </w:p>
        </w:tc>
        <w:tc>
          <w:tcPr>
            <w:tcW w:w="467" w:type="pct"/>
            <w:tcBorders>
              <w:top w:val="nil"/>
              <w:left w:val="nil"/>
              <w:bottom w:val="single" w:sz="4" w:space="0" w:color="auto"/>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2592</w:t>
            </w:r>
          </w:p>
        </w:tc>
        <w:tc>
          <w:tcPr>
            <w:tcW w:w="455" w:type="pct"/>
            <w:tcBorders>
              <w:top w:val="nil"/>
              <w:left w:val="nil"/>
              <w:bottom w:val="single" w:sz="4" w:space="0" w:color="auto"/>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08.08.2017</w:t>
            </w:r>
          </w:p>
        </w:tc>
        <w:tc>
          <w:tcPr>
            <w:tcW w:w="358"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2027</w:t>
            </w:r>
          </w:p>
        </w:tc>
        <w:tc>
          <w:tcPr>
            <w:tcW w:w="440"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33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565,4</w:t>
            </w:r>
          </w:p>
        </w:tc>
        <w:tc>
          <w:tcPr>
            <w:tcW w:w="292"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47</w:t>
            </w:r>
          </w:p>
        </w:tc>
        <w:tc>
          <w:tcPr>
            <w:tcW w:w="293"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21</w:t>
            </w:r>
          </w:p>
        </w:tc>
        <w:tc>
          <w:tcPr>
            <w:tcW w:w="389" w:type="pct"/>
            <w:tcBorders>
              <w:top w:val="nil"/>
              <w:left w:val="nil"/>
              <w:bottom w:val="single" w:sz="4" w:space="0" w:color="auto"/>
              <w:right w:val="single" w:sz="4" w:space="0" w:color="auto"/>
            </w:tcBorders>
            <w:shd w:val="clear" w:color="auto" w:fill="auto"/>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565,4</w:t>
            </w:r>
          </w:p>
        </w:tc>
      </w:tr>
      <w:tr w:rsidR="005B1CB3" w:rsidRPr="00C35167"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lang w:eastAsia="ru-RU"/>
              </w:rPr>
            </w:pPr>
            <w:r>
              <w:rPr>
                <w:rFonts w:ascii="Times New Roman" w:hAnsi="Times New Roman"/>
                <w:sz w:val="20"/>
                <w:szCs w:val="20"/>
                <w:lang w:eastAsia="ru-RU"/>
              </w:rPr>
              <w:t>33</w:t>
            </w:r>
          </w:p>
        </w:tc>
        <w:tc>
          <w:tcPr>
            <w:tcW w:w="1761" w:type="pct"/>
            <w:tcBorders>
              <w:top w:val="nil"/>
              <w:left w:val="single" w:sz="4" w:space="0" w:color="auto"/>
              <w:bottom w:val="single" w:sz="4" w:space="0" w:color="auto"/>
              <w:right w:val="single" w:sz="4" w:space="0" w:color="auto"/>
            </w:tcBorders>
            <w:shd w:val="clear" w:color="auto" w:fill="auto"/>
            <w:vAlign w:val="center"/>
            <w:hideMark/>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w:t>
            </w:r>
            <w:r>
              <w:rPr>
                <w:rFonts w:ascii="Times New Roman" w:hAnsi="Times New Roman"/>
                <w:sz w:val="20"/>
                <w:szCs w:val="20"/>
                <w:lang w:eastAsia="ru-RU"/>
              </w:rPr>
              <w:t>ул.</w:t>
            </w:r>
            <w:r w:rsidRPr="00C35167">
              <w:rPr>
                <w:rFonts w:ascii="Times New Roman" w:hAnsi="Times New Roman"/>
                <w:sz w:val="20"/>
                <w:szCs w:val="20"/>
                <w:lang w:eastAsia="ru-RU"/>
              </w:rPr>
              <w:t xml:space="preserve"> Полухина, </w:t>
            </w:r>
            <w:r>
              <w:rPr>
                <w:rFonts w:ascii="Times New Roman" w:hAnsi="Times New Roman"/>
                <w:sz w:val="20"/>
                <w:szCs w:val="20"/>
                <w:lang w:eastAsia="ru-RU"/>
              </w:rPr>
              <w:t>д.</w:t>
            </w:r>
            <w:r w:rsidRPr="00C35167">
              <w:rPr>
                <w:rFonts w:ascii="Times New Roman" w:hAnsi="Times New Roman"/>
                <w:sz w:val="20"/>
                <w:szCs w:val="20"/>
                <w:lang w:eastAsia="ru-RU"/>
              </w:rPr>
              <w:t xml:space="preserve"> 15</w:t>
            </w:r>
          </w:p>
        </w:tc>
        <w:tc>
          <w:tcPr>
            <w:tcW w:w="467" w:type="pct"/>
            <w:tcBorders>
              <w:top w:val="nil"/>
              <w:left w:val="nil"/>
              <w:bottom w:val="single" w:sz="4" w:space="0" w:color="auto"/>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2784</w:t>
            </w:r>
          </w:p>
        </w:tc>
        <w:tc>
          <w:tcPr>
            <w:tcW w:w="455" w:type="pct"/>
            <w:tcBorders>
              <w:top w:val="nil"/>
              <w:left w:val="nil"/>
              <w:bottom w:val="single" w:sz="4" w:space="0" w:color="auto"/>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24.08.2017</w:t>
            </w:r>
          </w:p>
        </w:tc>
        <w:tc>
          <w:tcPr>
            <w:tcW w:w="358"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2027</w:t>
            </w:r>
          </w:p>
        </w:tc>
        <w:tc>
          <w:tcPr>
            <w:tcW w:w="440"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33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482,5</w:t>
            </w:r>
          </w:p>
        </w:tc>
        <w:tc>
          <w:tcPr>
            <w:tcW w:w="292"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3</w:t>
            </w:r>
            <w:r>
              <w:rPr>
                <w:rFonts w:ascii="Times New Roman" w:hAnsi="Times New Roman"/>
                <w:sz w:val="20"/>
                <w:szCs w:val="20"/>
              </w:rPr>
              <w:t>2</w:t>
            </w:r>
          </w:p>
        </w:tc>
        <w:tc>
          <w:tcPr>
            <w:tcW w:w="293"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16</w:t>
            </w:r>
          </w:p>
        </w:tc>
        <w:tc>
          <w:tcPr>
            <w:tcW w:w="389" w:type="pct"/>
            <w:tcBorders>
              <w:top w:val="nil"/>
              <w:left w:val="nil"/>
              <w:bottom w:val="single" w:sz="4" w:space="0" w:color="auto"/>
              <w:right w:val="single" w:sz="4" w:space="0" w:color="auto"/>
            </w:tcBorders>
            <w:shd w:val="clear" w:color="auto" w:fill="auto"/>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482,5</w:t>
            </w:r>
          </w:p>
        </w:tc>
      </w:tr>
      <w:tr w:rsidR="005B1CB3" w:rsidRPr="00C35167"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lang w:eastAsia="ru-RU"/>
              </w:rPr>
            </w:pPr>
            <w:r>
              <w:rPr>
                <w:rFonts w:ascii="Times New Roman" w:hAnsi="Times New Roman"/>
                <w:sz w:val="20"/>
                <w:szCs w:val="20"/>
                <w:lang w:eastAsia="ru-RU"/>
              </w:rPr>
              <w:t>34</w:t>
            </w:r>
          </w:p>
        </w:tc>
        <w:tc>
          <w:tcPr>
            <w:tcW w:w="1761" w:type="pct"/>
            <w:tcBorders>
              <w:top w:val="nil"/>
              <w:left w:val="single" w:sz="4" w:space="0" w:color="auto"/>
              <w:bottom w:val="single" w:sz="4" w:space="0" w:color="auto"/>
              <w:right w:val="single" w:sz="4" w:space="0" w:color="auto"/>
            </w:tcBorders>
            <w:shd w:val="clear" w:color="auto" w:fill="auto"/>
            <w:vAlign w:val="center"/>
            <w:hideMark/>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w:t>
            </w:r>
            <w:r>
              <w:rPr>
                <w:rFonts w:ascii="Times New Roman" w:hAnsi="Times New Roman"/>
                <w:sz w:val="20"/>
                <w:szCs w:val="20"/>
                <w:lang w:eastAsia="ru-RU"/>
              </w:rPr>
              <w:t>ул.</w:t>
            </w:r>
            <w:r w:rsidRPr="00C35167">
              <w:rPr>
                <w:rFonts w:ascii="Times New Roman" w:hAnsi="Times New Roman"/>
                <w:sz w:val="20"/>
                <w:szCs w:val="20"/>
                <w:lang w:eastAsia="ru-RU"/>
              </w:rPr>
              <w:t xml:space="preserve"> Академика Павлова, </w:t>
            </w:r>
            <w:r>
              <w:rPr>
                <w:rFonts w:ascii="Times New Roman" w:hAnsi="Times New Roman"/>
                <w:sz w:val="20"/>
                <w:szCs w:val="20"/>
                <w:lang w:eastAsia="ru-RU"/>
              </w:rPr>
              <w:t>д.</w:t>
            </w:r>
            <w:r w:rsidRPr="00C35167">
              <w:rPr>
                <w:rFonts w:ascii="Times New Roman" w:hAnsi="Times New Roman"/>
                <w:sz w:val="20"/>
                <w:szCs w:val="20"/>
                <w:lang w:eastAsia="ru-RU"/>
              </w:rPr>
              <w:t xml:space="preserve"> 33</w:t>
            </w:r>
          </w:p>
        </w:tc>
        <w:tc>
          <w:tcPr>
            <w:tcW w:w="467" w:type="pct"/>
            <w:tcBorders>
              <w:top w:val="nil"/>
              <w:left w:val="nil"/>
              <w:bottom w:val="single" w:sz="4" w:space="0" w:color="auto"/>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2783</w:t>
            </w:r>
          </w:p>
        </w:tc>
        <w:tc>
          <w:tcPr>
            <w:tcW w:w="455" w:type="pct"/>
            <w:tcBorders>
              <w:top w:val="nil"/>
              <w:left w:val="nil"/>
              <w:bottom w:val="single" w:sz="4" w:space="0" w:color="auto"/>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24.08.2017</w:t>
            </w:r>
          </w:p>
        </w:tc>
        <w:tc>
          <w:tcPr>
            <w:tcW w:w="358"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2027</w:t>
            </w:r>
          </w:p>
        </w:tc>
        <w:tc>
          <w:tcPr>
            <w:tcW w:w="440"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339"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right"/>
              <w:rPr>
                <w:rFonts w:ascii="Times New Roman" w:hAnsi="Times New Roman"/>
                <w:sz w:val="20"/>
                <w:szCs w:val="20"/>
              </w:rPr>
            </w:pPr>
            <w:r w:rsidRPr="00C35167">
              <w:rPr>
                <w:rFonts w:ascii="Times New Roman" w:hAnsi="Times New Roman"/>
                <w:sz w:val="20"/>
                <w:szCs w:val="20"/>
              </w:rPr>
              <w:t>430,9</w:t>
            </w:r>
          </w:p>
        </w:tc>
        <w:tc>
          <w:tcPr>
            <w:tcW w:w="292" w:type="pct"/>
            <w:tcBorders>
              <w:top w:val="nil"/>
              <w:left w:val="nil"/>
              <w:bottom w:val="single" w:sz="4" w:space="0" w:color="auto"/>
              <w:right w:val="single" w:sz="4" w:space="0" w:color="auto"/>
            </w:tcBorders>
            <w:shd w:val="clear" w:color="auto" w:fill="auto"/>
            <w:noWrap/>
            <w:vAlign w:val="center"/>
            <w:hideMark/>
          </w:tcPr>
          <w:p w:rsidR="005B1CB3" w:rsidRPr="00DF590F" w:rsidRDefault="005B1CB3" w:rsidP="009D0C12">
            <w:pPr>
              <w:ind w:firstLine="50"/>
              <w:jc w:val="right"/>
              <w:rPr>
                <w:rFonts w:ascii="Times New Roman" w:hAnsi="Times New Roman"/>
                <w:sz w:val="20"/>
                <w:szCs w:val="20"/>
                <w:lang w:eastAsia="ru-RU"/>
              </w:rPr>
            </w:pPr>
            <w:r w:rsidRPr="00DF590F">
              <w:rPr>
                <w:rFonts w:ascii="Times New Roman" w:hAnsi="Times New Roman"/>
                <w:sz w:val="20"/>
                <w:szCs w:val="20"/>
                <w:lang w:eastAsia="ru-RU"/>
              </w:rPr>
              <w:t>27</w:t>
            </w:r>
          </w:p>
        </w:tc>
        <w:tc>
          <w:tcPr>
            <w:tcW w:w="293" w:type="pct"/>
            <w:tcBorders>
              <w:top w:val="nil"/>
              <w:left w:val="nil"/>
              <w:bottom w:val="single" w:sz="4" w:space="0" w:color="auto"/>
              <w:right w:val="single" w:sz="4" w:space="0" w:color="auto"/>
            </w:tcBorders>
            <w:shd w:val="clear" w:color="auto" w:fill="auto"/>
            <w:noWrap/>
            <w:vAlign w:val="center"/>
            <w:hideMark/>
          </w:tcPr>
          <w:p w:rsidR="005B1CB3" w:rsidRPr="00DF590F" w:rsidRDefault="005B1CB3" w:rsidP="009D0C12">
            <w:pPr>
              <w:ind w:firstLine="50"/>
              <w:jc w:val="right"/>
              <w:rPr>
                <w:rFonts w:ascii="Times New Roman" w:hAnsi="Times New Roman"/>
                <w:sz w:val="20"/>
                <w:szCs w:val="20"/>
                <w:lang w:eastAsia="ru-RU"/>
              </w:rPr>
            </w:pPr>
            <w:r w:rsidRPr="00DF590F">
              <w:rPr>
                <w:rFonts w:ascii="Times New Roman" w:hAnsi="Times New Roman"/>
                <w:sz w:val="20"/>
                <w:szCs w:val="20"/>
                <w:lang w:eastAsia="ru-RU"/>
              </w:rPr>
              <w:t>12</w:t>
            </w:r>
          </w:p>
        </w:tc>
        <w:tc>
          <w:tcPr>
            <w:tcW w:w="389" w:type="pct"/>
            <w:tcBorders>
              <w:top w:val="nil"/>
              <w:left w:val="nil"/>
              <w:bottom w:val="single" w:sz="4" w:space="0" w:color="auto"/>
              <w:right w:val="single" w:sz="4" w:space="0" w:color="auto"/>
            </w:tcBorders>
            <w:shd w:val="clear" w:color="auto" w:fill="auto"/>
            <w:vAlign w:val="center"/>
            <w:hideMark/>
          </w:tcPr>
          <w:p w:rsidR="005B1CB3" w:rsidRPr="00DF590F" w:rsidRDefault="005B1CB3" w:rsidP="009D0C12">
            <w:pPr>
              <w:ind w:firstLine="50"/>
              <w:jc w:val="right"/>
              <w:rPr>
                <w:rFonts w:ascii="Times New Roman" w:hAnsi="Times New Roman"/>
                <w:sz w:val="20"/>
                <w:szCs w:val="20"/>
                <w:lang w:eastAsia="ru-RU"/>
              </w:rPr>
            </w:pPr>
            <w:r w:rsidRPr="00DF590F">
              <w:rPr>
                <w:rFonts w:ascii="Times New Roman" w:hAnsi="Times New Roman"/>
                <w:sz w:val="20"/>
                <w:szCs w:val="20"/>
                <w:lang w:eastAsia="ru-RU"/>
              </w:rPr>
              <w:t>430,9</w:t>
            </w:r>
          </w:p>
        </w:tc>
      </w:tr>
      <w:tr w:rsidR="005B1CB3" w:rsidRPr="00C35167" w:rsidTr="009D0C12">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lang w:eastAsia="ru-RU"/>
              </w:rPr>
            </w:pPr>
            <w:r>
              <w:rPr>
                <w:rFonts w:ascii="Times New Roman" w:hAnsi="Times New Roman"/>
                <w:sz w:val="20"/>
                <w:szCs w:val="20"/>
                <w:lang w:eastAsia="ru-RU"/>
              </w:rPr>
              <w:t>35</w:t>
            </w:r>
          </w:p>
        </w:tc>
        <w:tc>
          <w:tcPr>
            <w:tcW w:w="1761" w:type="pct"/>
            <w:tcBorders>
              <w:top w:val="nil"/>
              <w:left w:val="single" w:sz="4" w:space="0" w:color="auto"/>
              <w:bottom w:val="single" w:sz="4" w:space="0" w:color="auto"/>
              <w:right w:val="single" w:sz="4" w:space="0" w:color="auto"/>
            </w:tcBorders>
            <w:shd w:val="clear" w:color="auto" w:fill="auto"/>
            <w:vAlign w:val="center"/>
            <w:hideMark/>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w:t>
            </w:r>
            <w:r>
              <w:rPr>
                <w:rFonts w:ascii="Times New Roman" w:hAnsi="Times New Roman"/>
                <w:sz w:val="20"/>
                <w:szCs w:val="20"/>
                <w:lang w:eastAsia="ru-RU"/>
              </w:rPr>
              <w:t>ул.</w:t>
            </w:r>
            <w:r w:rsidRPr="00C35167">
              <w:rPr>
                <w:rFonts w:ascii="Times New Roman" w:hAnsi="Times New Roman"/>
                <w:sz w:val="20"/>
                <w:szCs w:val="20"/>
                <w:lang w:eastAsia="ru-RU"/>
              </w:rPr>
              <w:t xml:space="preserve"> Калинина, </w:t>
            </w:r>
            <w:r>
              <w:rPr>
                <w:rFonts w:ascii="Times New Roman" w:hAnsi="Times New Roman"/>
                <w:sz w:val="20"/>
                <w:szCs w:val="20"/>
                <w:lang w:eastAsia="ru-RU"/>
              </w:rPr>
              <w:t>д.</w:t>
            </w:r>
            <w:r w:rsidRPr="00C35167">
              <w:rPr>
                <w:rFonts w:ascii="Times New Roman" w:hAnsi="Times New Roman"/>
                <w:sz w:val="20"/>
                <w:szCs w:val="20"/>
                <w:lang w:eastAsia="ru-RU"/>
              </w:rPr>
              <w:t xml:space="preserve"> 55</w:t>
            </w:r>
          </w:p>
        </w:tc>
        <w:tc>
          <w:tcPr>
            <w:tcW w:w="467" w:type="pct"/>
            <w:tcBorders>
              <w:top w:val="nil"/>
              <w:left w:val="nil"/>
              <w:bottom w:val="single" w:sz="4" w:space="0" w:color="auto"/>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2906</w:t>
            </w:r>
          </w:p>
        </w:tc>
        <w:tc>
          <w:tcPr>
            <w:tcW w:w="455" w:type="pct"/>
            <w:tcBorders>
              <w:top w:val="nil"/>
              <w:left w:val="nil"/>
              <w:bottom w:val="single" w:sz="4" w:space="0" w:color="auto"/>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05.09.2017</w:t>
            </w:r>
          </w:p>
        </w:tc>
        <w:tc>
          <w:tcPr>
            <w:tcW w:w="358" w:type="pct"/>
            <w:tcBorders>
              <w:top w:val="nil"/>
              <w:left w:val="nil"/>
              <w:bottom w:val="single" w:sz="4" w:space="0" w:color="auto"/>
              <w:right w:val="single" w:sz="4" w:space="0" w:color="auto"/>
            </w:tcBorders>
            <w:shd w:val="clear" w:color="auto" w:fill="auto"/>
            <w:vAlign w:val="center"/>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2027</w:t>
            </w:r>
          </w:p>
        </w:tc>
        <w:tc>
          <w:tcPr>
            <w:tcW w:w="440"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снесена надземная часть</w:t>
            </w:r>
          </w:p>
        </w:tc>
        <w:tc>
          <w:tcPr>
            <w:tcW w:w="339" w:type="pct"/>
            <w:tcBorders>
              <w:top w:val="nil"/>
              <w:left w:val="nil"/>
              <w:bottom w:val="single" w:sz="4" w:space="0" w:color="auto"/>
              <w:right w:val="single" w:sz="4" w:space="0" w:color="auto"/>
            </w:tcBorders>
            <w:shd w:val="clear" w:color="auto" w:fill="auto"/>
            <w:noWrap/>
            <w:vAlign w:val="center"/>
            <w:hideMark/>
          </w:tcPr>
          <w:p w:rsidR="005B1CB3" w:rsidRPr="00DF590F" w:rsidRDefault="005B1CB3" w:rsidP="009D0C12">
            <w:pPr>
              <w:ind w:firstLine="50"/>
              <w:jc w:val="right"/>
              <w:rPr>
                <w:rFonts w:ascii="Times New Roman" w:hAnsi="Times New Roman"/>
                <w:sz w:val="20"/>
                <w:szCs w:val="20"/>
                <w:lang w:eastAsia="ru-RU"/>
              </w:rPr>
            </w:pPr>
            <w:r w:rsidRPr="00DF590F">
              <w:rPr>
                <w:rFonts w:ascii="Times New Roman" w:hAnsi="Times New Roman"/>
                <w:sz w:val="20"/>
                <w:szCs w:val="20"/>
                <w:lang w:eastAsia="ru-RU"/>
              </w:rPr>
              <w:t>337,6</w:t>
            </w:r>
          </w:p>
        </w:tc>
        <w:tc>
          <w:tcPr>
            <w:tcW w:w="292" w:type="pct"/>
            <w:tcBorders>
              <w:top w:val="nil"/>
              <w:left w:val="nil"/>
              <w:bottom w:val="single" w:sz="4" w:space="0" w:color="auto"/>
              <w:right w:val="single" w:sz="4" w:space="0" w:color="auto"/>
            </w:tcBorders>
            <w:shd w:val="clear" w:color="auto" w:fill="auto"/>
            <w:noWrap/>
            <w:vAlign w:val="center"/>
            <w:hideMark/>
          </w:tcPr>
          <w:p w:rsidR="005B1CB3" w:rsidRPr="00DF590F" w:rsidRDefault="005B1CB3" w:rsidP="009D0C12">
            <w:pPr>
              <w:ind w:firstLine="50"/>
              <w:jc w:val="right"/>
              <w:rPr>
                <w:rFonts w:ascii="Times New Roman" w:hAnsi="Times New Roman"/>
                <w:sz w:val="20"/>
                <w:szCs w:val="20"/>
                <w:lang w:eastAsia="ru-RU"/>
              </w:rPr>
            </w:pPr>
            <w:r w:rsidRPr="00DF590F">
              <w:rPr>
                <w:rFonts w:ascii="Times New Roman" w:hAnsi="Times New Roman"/>
                <w:sz w:val="20"/>
                <w:szCs w:val="20"/>
                <w:lang w:eastAsia="ru-RU"/>
              </w:rPr>
              <w:t>28</w:t>
            </w:r>
          </w:p>
        </w:tc>
        <w:tc>
          <w:tcPr>
            <w:tcW w:w="293" w:type="pct"/>
            <w:tcBorders>
              <w:top w:val="nil"/>
              <w:left w:val="nil"/>
              <w:bottom w:val="single" w:sz="4" w:space="0" w:color="auto"/>
              <w:right w:val="single" w:sz="4" w:space="0" w:color="auto"/>
            </w:tcBorders>
            <w:shd w:val="clear" w:color="auto" w:fill="auto"/>
            <w:noWrap/>
            <w:vAlign w:val="center"/>
            <w:hideMark/>
          </w:tcPr>
          <w:p w:rsidR="005B1CB3" w:rsidRPr="00DF590F" w:rsidRDefault="005B1CB3" w:rsidP="009D0C12">
            <w:pPr>
              <w:ind w:firstLine="50"/>
              <w:jc w:val="right"/>
              <w:rPr>
                <w:rFonts w:ascii="Times New Roman" w:hAnsi="Times New Roman"/>
                <w:sz w:val="20"/>
                <w:szCs w:val="20"/>
                <w:lang w:eastAsia="ru-RU"/>
              </w:rPr>
            </w:pPr>
            <w:r w:rsidRPr="00DF590F">
              <w:rPr>
                <w:rFonts w:ascii="Times New Roman" w:hAnsi="Times New Roman"/>
                <w:sz w:val="20"/>
                <w:szCs w:val="20"/>
                <w:lang w:eastAsia="ru-RU"/>
              </w:rPr>
              <w:t>10</w:t>
            </w:r>
          </w:p>
        </w:tc>
        <w:tc>
          <w:tcPr>
            <w:tcW w:w="389" w:type="pct"/>
            <w:tcBorders>
              <w:top w:val="nil"/>
              <w:left w:val="nil"/>
              <w:bottom w:val="single" w:sz="4" w:space="0" w:color="auto"/>
              <w:right w:val="single" w:sz="4" w:space="0" w:color="auto"/>
            </w:tcBorders>
            <w:shd w:val="clear" w:color="auto" w:fill="auto"/>
            <w:vAlign w:val="center"/>
            <w:hideMark/>
          </w:tcPr>
          <w:p w:rsidR="005B1CB3" w:rsidRPr="00DF590F" w:rsidRDefault="005B1CB3" w:rsidP="009D0C12">
            <w:pPr>
              <w:ind w:firstLine="50"/>
              <w:jc w:val="right"/>
              <w:rPr>
                <w:rFonts w:ascii="Times New Roman" w:hAnsi="Times New Roman"/>
                <w:sz w:val="20"/>
                <w:szCs w:val="20"/>
                <w:lang w:eastAsia="ru-RU"/>
              </w:rPr>
            </w:pPr>
            <w:r w:rsidRPr="00DF590F">
              <w:rPr>
                <w:rFonts w:ascii="Times New Roman" w:hAnsi="Times New Roman"/>
                <w:sz w:val="20"/>
                <w:szCs w:val="20"/>
                <w:lang w:eastAsia="ru-RU"/>
              </w:rPr>
              <w:t>319,7</w:t>
            </w:r>
          </w:p>
        </w:tc>
      </w:tr>
      <w:tr w:rsidR="005B1CB3" w:rsidRPr="00C35167"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lang w:eastAsia="ru-RU"/>
              </w:rPr>
            </w:pPr>
            <w:r>
              <w:rPr>
                <w:rFonts w:ascii="Times New Roman" w:hAnsi="Times New Roman"/>
                <w:sz w:val="20"/>
                <w:szCs w:val="20"/>
                <w:lang w:eastAsia="ru-RU"/>
              </w:rPr>
              <w:t>36</w:t>
            </w:r>
          </w:p>
        </w:tc>
        <w:tc>
          <w:tcPr>
            <w:tcW w:w="1761" w:type="pct"/>
            <w:tcBorders>
              <w:top w:val="nil"/>
              <w:left w:val="single" w:sz="4" w:space="0" w:color="auto"/>
              <w:bottom w:val="single" w:sz="4" w:space="0" w:color="auto"/>
              <w:right w:val="single" w:sz="4" w:space="0" w:color="auto"/>
            </w:tcBorders>
            <w:shd w:val="clear" w:color="auto" w:fill="auto"/>
            <w:vAlign w:val="center"/>
            <w:hideMark/>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w:t>
            </w:r>
            <w:r>
              <w:rPr>
                <w:rFonts w:ascii="Times New Roman" w:hAnsi="Times New Roman"/>
                <w:sz w:val="20"/>
                <w:szCs w:val="20"/>
                <w:lang w:eastAsia="ru-RU"/>
              </w:rPr>
              <w:t>ул.</w:t>
            </w:r>
            <w:r w:rsidRPr="00C35167">
              <w:rPr>
                <w:rFonts w:ascii="Times New Roman" w:hAnsi="Times New Roman"/>
                <w:sz w:val="20"/>
                <w:szCs w:val="20"/>
                <w:lang w:eastAsia="ru-RU"/>
              </w:rPr>
              <w:t xml:space="preserve"> Алексея Генералова, </w:t>
            </w:r>
            <w:r>
              <w:rPr>
                <w:rFonts w:ascii="Times New Roman" w:hAnsi="Times New Roman"/>
                <w:sz w:val="20"/>
                <w:szCs w:val="20"/>
                <w:lang w:eastAsia="ru-RU"/>
              </w:rPr>
              <w:t>д.</w:t>
            </w:r>
            <w:r w:rsidRPr="00C35167">
              <w:rPr>
                <w:rFonts w:ascii="Times New Roman" w:hAnsi="Times New Roman"/>
                <w:sz w:val="20"/>
                <w:szCs w:val="20"/>
                <w:lang w:eastAsia="ru-RU"/>
              </w:rPr>
              <w:t xml:space="preserve"> 24/9</w:t>
            </w:r>
          </w:p>
        </w:tc>
        <w:tc>
          <w:tcPr>
            <w:tcW w:w="467" w:type="pct"/>
            <w:tcBorders>
              <w:top w:val="nil"/>
              <w:left w:val="nil"/>
              <w:bottom w:val="single" w:sz="4" w:space="0" w:color="auto"/>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2907</w:t>
            </w:r>
          </w:p>
        </w:tc>
        <w:tc>
          <w:tcPr>
            <w:tcW w:w="455" w:type="pct"/>
            <w:tcBorders>
              <w:top w:val="nil"/>
              <w:left w:val="nil"/>
              <w:bottom w:val="single" w:sz="4" w:space="0" w:color="auto"/>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05.09.2017</w:t>
            </w:r>
          </w:p>
        </w:tc>
        <w:tc>
          <w:tcPr>
            <w:tcW w:w="358"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2027</w:t>
            </w:r>
          </w:p>
        </w:tc>
        <w:tc>
          <w:tcPr>
            <w:tcW w:w="440"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339"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right"/>
              <w:rPr>
                <w:rFonts w:ascii="Times New Roman" w:hAnsi="Times New Roman"/>
                <w:sz w:val="20"/>
                <w:szCs w:val="20"/>
              </w:rPr>
            </w:pPr>
            <w:r w:rsidRPr="00C35167">
              <w:rPr>
                <w:rFonts w:ascii="Times New Roman" w:hAnsi="Times New Roman"/>
                <w:sz w:val="20"/>
                <w:szCs w:val="20"/>
              </w:rPr>
              <w:t>528,1</w:t>
            </w:r>
          </w:p>
        </w:tc>
        <w:tc>
          <w:tcPr>
            <w:tcW w:w="292" w:type="pct"/>
            <w:tcBorders>
              <w:top w:val="nil"/>
              <w:left w:val="nil"/>
              <w:bottom w:val="single" w:sz="4" w:space="0" w:color="auto"/>
              <w:right w:val="single" w:sz="4" w:space="0" w:color="auto"/>
            </w:tcBorders>
            <w:shd w:val="clear" w:color="auto" w:fill="auto"/>
            <w:noWrap/>
            <w:vAlign w:val="center"/>
            <w:hideMark/>
          </w:tcPr>
          <w:p w:rsidR="005B1CB3" w:rsidRPr="00DF590F" w:rsidRDefault="005B1CB3" w:rsidP="009D0C12">
            <w:pPr>
              <w:ind w:firstLine="50"/>
              <w:jc w:val="right"/>
              <w:rPr>
                <w:rFonts w:ascii="Times New Roman" w:hAnsi="Times New Roman"/>
                <w:sz w:val="20"/>
                <w:szCs w:val="20"/>
                <w:lang w:eastAsia="ru-RU"/>
              </w:rPr>
            </w:pPr>
            <w:r w:rsidRPr="00DF590F">
              <w:rPr>
                <w:rFonts w:ascii="Times New Roman" w:hAnsi="Times New Roman"/>
                <w:sz w:val="20"/>
                <w:szCs w:val="20"/>
                <w:lang w:eastAsia="ru-RU"/>
              </w:rPr>
              <w:t>32</w:t>
            </w:r>
          </w:p>
        </w:tc>
        <w:tc>
          <w:tcPr>
            <w:tcW w:w="293" w:type="pct"/>
            <w:tcBorders>
              <w:top w:val="nil"/>
              <w:left w:val="nil"/>
              <w:bottom w:val="single" w:sz="4" w:space="0" w:color="auto"/>
              <w:right w:val="single" w:sz="4" w:space="0" w:color="auto"/>
            </w:tcBorders>
            <w:shd w:val="clear" w:color="auto" w:fill="auto"/>
            <w:noWrap/>
            <w:vAlign w:val="center"/>
            <w:hideMark/>
          </w:tcPr>
          <w:p w:rsidR="005B1CB3" w:rsidRPr="00DF590F" w:rsidRDefault="005B1CB3" w:rsidP="009D0C12">
            <w:pPr>
              <w:ind w:firstLine="50"/>
              <w:jc w:val="right"/>
              <w:rPr>
                <w:rFonts w:ascii="Times New Roman" w:hAnsi="Times New Roman"/>
                <w:sz w:val="20"/>
                <w:szCs w:val="20"/>
                <w:lang w:eastAsia="ru-RU"/>
              </w:rPr>
            </w:pPr>
            <w:r w:rsidRPr="00DF590F">
              <w:rPr>
                <w:rFonts w:ascii="Times New Roman" w:hAnsi="Times New Roman"/>
                <w:sz w:val="20"/>
                <w:szCs w:val="20"/>
                <w:lang w:eastAsia="ru-RU"/>
              </w:rPr>
              <w:t>16</w:t>
            </w:r>
          </w:p>
        </w:tc>
        <w:tc>
          <w:tcPr>
            <w:tcW w:w="389" w:type="pct"/>
            <w:tcBorders>
              <w:top w:val="nil"/>
              <w:left w:val="nil"/>
              <w:bottom w:val="single" w:sz="4" w:space="0" w:color="auto"/>
              <w:right w:val="single" w:sz="4" w:space="0" w:color="auto"/>
            </w:tcBorders>
            <w:shd w:val="clear" w:color="auto" w:fill="auto"/>
            <w:noWrap/>
            <w:vAlign w:val="center"/>
            <w:hideMark/>
          </w:tcPr>
          <w:p w:rsidR="005B1CB3" w:rsidRPr="00DF590F" w:rsidRDefault="005B1CB3" w:rsidP="009D0C12">
            <w:pPr>
              <w:ind w:firstLine="50"/>
              <w:jc w:val="right"/>
              <w:rPr>
                <w:rFonts w:ascii="Times New Roman" w:hAnsi="Times New Roman"/>
                <w:sz w:val="20"/>
                <w:szCs w:val="20"/>
                <w:lang w:eastAsia="ru-RU"/>
              </w:rPr>
            </w:pPr>
            <w:r w:rsidRPr="00DF590F">
              <w:rPr>
                <w:rFonts w:ascii="Times New Roman" w:hAnsi="Times New Roman"/>
                <w:sz w:val="20"/>
                <w:szCs w:val="20"/>
                <w:lang w:eastAsia="ru-RU"/>
              </w:rPr>
              <w:t>528,1</w:t>
            </w:r>
          </w:p>
        </w:tc>
      </w:tr>
      <w:tr w:rsidR="005B1CB3" w:rsidRPr="00C35167"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lang w:eastAsia="ru-RU"/>
              </w:rPr>
            </w:pPr>
            <w:r>
              <w:rPr>
                <w:rFonts w:ascii="Times New Roman" w:hAnsi="Times New Roman"/>
                <w:sz w:val="20"/>
                <w:szCs w:val="20"/>
                <w:lang w:eastAsia="ru-RU"/>
              </w:rPr>
              <w:t>37</w:t>
            </w:r>
          </w:p>
        </w:tc>
        <w:tc>
          <w:tcPr>
            <w:tcW w:w="1761" w:type="pct"/>
            <w:tcBorders>
              <w:top w:val="nil"/>
              <w:left w:val="single" w:sz="4" w:space="0" w:color="auto"/>
              <w:bottom w:val="single" w:sz="4" w:space="0" w:color="auto"/>
              <w:right w:val="single" w:sz="4" w:space="0" w:color="auto"/>
            </w:tcBorders>
            <w:shd w:val="clear" w:color="auto" w:fill="auto"/>
            <w:vAlign w:val="center"/>
            <w:hideMark/>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w:t>
            </w:r>
            <w:r>
              <w:rPr>
                <w:rFonts w:ascii="Times New Roman" w:hAnsi="Times New Roman"/>
                <w:sz w:val="20"/>
                <w:szCs w:val="20"/>
                <w:lang w:eastAsia="ru-RU"/>
              </w:rPr>
              <w:t>ул.</w:t>
            </w:r>
            <w:r w:rsidRPr="00C35167">
              <w:rPr>
                <w:rFonts w:ascii="Times New Roman" w:hAnsi="Times New Roman"/>
                <w:sz w:val="20"/>
                <w:szCs w:val="20"/>
                <w:lang w:eastAsia="ru-RU"/>
              </w:rPr>
              <w:t xml:space="preserve"> Первомайская, </w:t>
            </w:r>
            <w:r>
              <w:rPr>
                <w:rFonts w:ascii="Times New Roman" w:hAnsi="Times New Roman"/>
                <w:sz w:val="20"/>
                <w:szCs w:val="20"/>
                <w:lang w:eastAsia="ru-RU"/>
              </w:rPr>
              <w:t>д.</w:t>
            </w:r>
            <w:r w:rsidRPr="00C35167">
              <w:rPr>
                <w:rFonts w:ascii="Times New Roman" w:hAnsi="Times New Roman"/>
                <w:sz w:val="20"/>
                <w:szCs w:val="20"/>
                <w:lang w:eastAsia="ru-RU"/>
              </w:rPr>
              <w:t xml:space="preserve"> 24</w:t>
            </w:r>
          </w:p>
        </w:tc>
        <w:tc>
          <w:tcPr>
            <w:tcW w:w="467" w:type="pct"/>
            <w:tcBorders>
              <w:top w:val="nil"/>
              <w:left w:val="nil"/>
              <w:bottom w:val="single" w:sz="4" w:space="0" w:color="auto"/>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2905</w:t>
            </w:r>
          </w:p>
        </w:tc>
        <w:tc>
          <w:tcPr>
            <w:tcW w:w="455" w:type="pct"/>
            <w:tcBorders>
              <w:top w:val="nil"/>
              <w:left w:val="nil"/>
              <w:bottom w:val="single" w:sz="4" w:space="0" w:color="auto"/>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05.09.2017</w:t>
            </w:r>
          </w:p>
        </w:tc>
        <w:tc>
          <w:tcPr>
            <w:tcW w:w="358"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440"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339"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right"/>
              <w:rPr>
                <w:rFonts w:ascii="Times New Roman" w:hAnsi="Times New Roman"/>
                <w:sz w:val="20"/>
                <w:szCs w:val="20"/>
              </w:rPr>
            </w:pPr>
            <w:r w:rsidRPr="00C35167">
              <w:rPr>
                <w:rFonts w:ascii="Times New Roman" w:hAnsi="Times New Roman"/>
                <w:sz w:val="20"/>
                <w:szCs w:val="20"/>
              </w:rPr>
              <w:t>427,3</w:t>
            </w:r>
          </w:p>
        </w:tc>
        <w:tc>
          <w:tcPr>
            <w:tcW w:w="292" w:type="pct"/>
            <w:tcBorders>
              <w:top w:val="nil"/>
              <w:left w:val="nil"/>
              <w:bottom w:val="single" w:sz="4" w:space="0" w:color="auto"/>
              <w:right w:val="single" w:sz="4" w:space="0" w:color="auto"/>
            </w:tcBorders>
            <w:shd w:val="clear" w:color="auto" w:fill="auto"/>
            <w:noWrap/>
            <w:vAlign w:val="center"/>
            <w:hideMark/>
          </w:tcPr>
          <w:p w:rsidR="005B1CB3" w:rsidRPr="00DF590F" w:rsidRDefault="005B1CB3" w:rsidP="009D0C12">
            <w:pPr>
              <w:ind w:firstLine="50"/>
              <w:jc w:val="right"/>
              <w:rPr>
                <w:rFonts w:ascii="Times New Roman" w:hAnsi="Times New Roman"/>
                <w:sz w:val="20"/>
                <w:szCs w:val="20"/>
                <w:lang w:eastAsia="ru-RU"/>
              </w:rPr>
            </w:pPr>
            <w:r w:rsidRPr="00DF590F">
              <w:rPr>
                <w:rFonts w:ascii="Times New Roman" w:hAnsi="Times New Roman"/>
                <w:sz w:val="20"/>
                <w:szCs w:val="20"/>
                <w:lang w:eastAsia="ru-RU"/>
              </w:rPr>
              <w:t>24</w:t>
            </w:r>
          </w:p>
        </w:tc>
        <w:tc>
          <w:tcPr>
            <w:tcW w:w="293" w:type="pct"/>
            <w:tcBorders>
              <w:top w:val="nil"/>
              <w:left w:val="nil"/>
              <w:bottom w:val="single" w:sz="4" w:space="0" w:color="auto"/>
              <w:right w:val="single" w:sz="4" w:space="0" w:color="auto"/>
            </w:tcBorders>
            <w:shd w:val="clear" w:color="auto" w:fill="auto"/>
            <w:noWrap/>
            <w:vAlign w:val="center"/>
            <w:hideMark/>
          </w:tcPr>
          <w:p w:rsidR="005B1CB3" w:rsidRPr="00DF590F" w:rsidRDefault="005B1CB3" w:rsidP="009D0C12">
            <w:pPr>
              <w:ind w:firstLine="50"/>
              <w:jc w:val="right"/>
              <w:rPr>
                <w:rFonts w:ascii="Times New Roman" w:hAnsi="Times New Roman"/>
                <w:sz w:val="20"/>
                <w:szCs w:val="20"/>
                <w:lang w:eastAsia="ru-RU"/>
              </w:rPr>
            </w:pPr>
            <w:r w:rsidRPr="00DF590F">
              <w:rPr>
                <w:rFonts w:ascii="Times New Roman" w:hAnsi="Times New Roman"/>
                <w:sz w:val="20"/>
                <w:szCs w:val="20"/>
                <w:lang w:eastAsia="ru-RU"/>
              </w:rPr>
              <w:t>8</w:t>
            </w:r>
          </w:p>
        </w:tc>
        <w:tc>
          <w:tcPr>
            <w:tcW w:w="389" w:type="pct"/>
            <w:tcBorders>
              <w:top w:val="nil"/>
              <w:left w:val="nil"/>
              <w:bottom w:val="single" w:sz="4" w:space="0" w:color="auto"/>
              <w:right w:val="single" w:sz="4" w:space="0" w:color="auto"/>
            </w:tcBorders>
            <w:shd w:val="clear" w:color="auto" w:fill="auto"/>
            <w:vAlign w:val="center"/>
            <w:hideMark/>
          </w:tcPr>
          <w:p w:rsidR="005B1CB3" w:rsidRPr="00DF590F" w:rsidRDefault="005B1CB3" w:rsidP="009D0C12">
            <w:pPr>
              <w:ind w:firstLine="50"/>
              <w:jc w:val="right"/>
              <w:rPr>
                <w:rFonts w:ascii="Times New Roman" w:hAnsi="Times New Roman"/>
                <w:sz w:val="20"/>
                <w:szCs w:val="20"/>
                <w:lang w:eastAsia="ru-RU"/>
              </w:rPr>
            </w:pPr>
            <w:r w:rsidRPr="00DF590F">
              <w:rPr>
                <w:rFonts w:ascii="Times New Roman" w:hAnsi="Times New Roman"/>
                <w:sz w:val="20"/>
                <w:szCs w:val="20"/>
                <w:lang w:eastAsia="ru-RU"/>
              </w:rPr>
              <w:t>348,4</w:t>
            </w:r>
          </w:p>
        </w:tc>
      </w:tr>
      <w:tr w:rsidR="005B1CB3" w:rsidRPr="00C35167"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lang w:eastAsia="ru-RU"/>
              </w:rPr>
            </w:pPr>
            <w:r>
              <w:rPr>
                <w:rFonts w:ascii="Times New Roman" w:hAnsi="Times New Roman"/>
                <w:sz w:val="20"/>
                <w:szCs w:val="20"/>
                <w:lang w:eastAsia="ru-RU"/>
              </w:rPr>
              <w:t>38</w:t>
            </w:r>
          </w:p>
        </w:tc>
        <w:tc>
          <w:tcPr>
            <w:tcW w:w="1761" w:type="pct"/>
            <w:tcBorders>
              <w:top w:val="nil"/>
              <w:left w:val="single" w:sz="4" w:space="0" w:color="auto"/>
              <w:bottom w:val="single" w:sz="4" w:space="0" w:color="auto"/>
              <w:right w:val="single" w:sz="4" w:space="0" w:color="auto"/>
            </w:tcBorders>
            <w:shd w:val="clear" w:color="auto" w:fill="auto"/>
            <w:vAlign w:val="center"/>
            <w:hideMark/>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w:t>
            </w:r>
            <w:r>
              <w:rPr>
                <w:rFonts w:ascii="Times New Roman" w:hAnsi="Times New Roman"/>
                <w:sz w:val="20"/>
                <w:szCs w:val="20"/>
                <w:lang w:eastAsia="ru-RU"/>
              </w:rPr>
              <w:t>ул.</w:t>
            </w:r>
            <w:r w:rsidRPr="00C35167">
              <w:rPr>
                <w:rFonts w:ascii="Times New Roman" w:hAnsi="Times New Roman"/>
                <w:sz w:val="20"/>
                <w:szCs w:val="20"/>
                <w:lang w:eastAsia="ru-RU"/>
              </w:rPr>
              <w:t xml:space="preserve"> Первомайская, </w:t>
            </w:r>
            <w:r>
              <w:rPr>
                <w:rFonts w:ascii="Times New Roman" w:hAnsi="Times New Roman"/>
                <w:sz w:val="20"/>
                <w:szCs w:val="20"/>
                <w:lang w:eastAsia="ru-RU"/>
              </w:rPr>
              <w:t>д.</w:t>
            </w:r>
            <w:r w:rsidRPr="00C35167">
              <w:rPr>
                <w:rFonts w:ascii="Times New Roman" w:hAnsi="Times New Roman"/>
                <w:sz w:val="20"/>
                <w:szCs w:val="20"/>
                <w:lang w:eastAsia="ru-RU"/>
              </w:rPr>
              <w:t xml:space="preserve"> 2</w:t>
            </w:r>
          </w:p>
        </w:tc>
        <w:tc>
          <w:tcPr>
            <w:tcW w:w="467" w:type="pct"/>
            <w:tcBorders>
              <w:top w:val="nil"/>
              <w:left w:val="nil"/>
              <w:bottom w:val="single" w:sz="4" w:space="0" w:color="auto"/>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3065</w:t>
            </w:r>
          </w:p>
        </w:tc>
        <w:tc>
          <w:tcPr>
            <w:tcW w:w="455" w:type="pct"/>
            <w:tcBorders>
              <w:top w:val="nil"/>
              <w:left w:val="nil"/>
              <w:bottom w:val="single" w:sz="4" w:space="0" w:color="auto"/>
              <w:right w:val="single" w:sz="4" w:space="0" w:color="auto"/>
            </w:tcBorders>
            <w:shd w:val="clear" w:color="auto" w:fill="auto"/>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20.09.2017</w:t>
            </w:r>
          </w:p>
        </w:tc>
        <w:tc>
          <w:tcPr>
            <w:tcW w:w="358"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440"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339"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right"/>
              <w:rPr>
                <w:rFonts w:ascii="Times New Roman" w:hAnsi="Times New Roman"/>
                <w:sz w:val="20"/>
                <w:szCs w:val="20"/>
              </w:rPr>
            </w:pPr>
            <w:r w:rsidRPr="00C35167">
              <w:rPr>
                <w:rFonts w:ascii="Times New Roman" w:hAnsi="Times New Roman"/>
                <w:sz w:val="20"/>
                <w:szCs w:val="20"/>
              </w:rPr>
              <w:t>516,9</w:t>
            </w:r>
          </w:p>
        </w:tc>
        <w:tc>
          <w:tcPr>
            <w:tcW w:w="292" w:type="pct"/>
            <w:tcBorders>
              <w:top w:val="nil"/>
              <w:left w:val="nil"/>
              <w:bottom w:val="single" w:sz="4" w:space="0" w:color="auto"/>
              <w:right w:val="single" w:sz="4" w:space="0" w:color="auto"/>
            </w:tcBorders>
            <w:shd w:val="clear" w:color="auto" w:fill="auto"/>
            <w:noWrap/>
            <w:vAlign w:val="center"/>
            <w:hideMark/>
          </w:tcPr>
          <w:p w:rsidR="005B1CB3" w:rsidRPr="00DF590F" w:rsidRDefault="005B1CB3" w:rsidP="009D0C12">
            <w:pPr>
              <w:ind w:firstLine="50"/>
              <w:jc w:val="right"/>
              <w:rPr>
                <w:rFonts w:ascii="Times New Roman" w:hAnsi="Times New Roman"/>
                <w:sz w:val="20"/>
                <w:szCs w:val="20"/>
                <w:lang w:eastAsia="ru-RU"/>
              </w:rPr>
            </w:pPr>
            <w:r w:rsidRPr="00DF590F">
              <w:rPr>
                <w:rFonts w:ascii="Times New Roman" w:hAnsi="Times New Roman"/>
                <w:sz w:val="20"/>
                <w:szCs w:val="20"/>
                <w:lang w:eastAsia="ru-RU"/>
              </w:rPr>
              <w:t>28</w:t>
            </w:r>
          </w:p>
        </w:tc>
        <w:tc>
          <w:tcPr>
            <w:tcW w:w="293" w:type="pct"/>
            <w:tcBorders>
              <w:top w:val="nil"/>
              <w:left w:val="nil"/>
              <w:bottom w:val="single" w:sz="4" w:space="0" w:color="auto"/>
              <w:right w:val="single" w:sz="4" w:space="0" w:color="auto"/>
            </w:tcBorders>
            <w:shd w:val="clear" w:color="auto" w:fill="auto"/>
            <w:noWrap/>
            <w:vAlign w:val="center"/>
            <w:hideMark/>
          </w:tcPr>
          <w:p w:rsidR="005B1CB3" w:rsidRPr="00DF590F" w:rsidRDefault="005B1CB3" w:rsidP="009D0C12">
            <w:pPr>
              <w:ind w:firstLine="50"/>
              <w:jc w:val="right"/>
              <w:rPr>
                <w:rFonts w:ascii="Times New Roman" w:hAnsi="Times New Roman"/>
                <w:sz w:val="20"/>
                <w:szCs w:val="20"/>
                <w:lang w:eastAsia="ru-RU"/>
              </w:rPr>
            </w:pPr>
            <w:r w:rsidRPr="00DF590F">
              <w:rPr>
                <w:rFonts w:ascii="Times New Roman" w:hAnsi="Times New Roman"/>
                <w:sz w:val="20"/>
                <w:szCs w:val="20"/>
                <w:lang w:eastAsia="ru-RU"/>
              </w:rPr>
              <w:t>14</w:t>
            </w:r>
          </w:p>
        </w:tc>
        <w:tc>
          <w:tcPr>
            <w:tcW w:w="389" w:type="pct"/>
            <w:tcBorders>
              <w:top w:val="nil"/>
              <w:left w:val="nil"/>
              <w:bottom w:val="single" w:sz="4" w:space="0" w:color="auto"/>
              <w:right w:val="single" w:sz="4" w:space="0" w:color="auto"/>
            </w:tcBorders>
            <w:shd w:val="clear" w:color="auto" w:fill="auto"/>
            <w:vAlign w:val="center"/>
            <w:hideMark/>
          </w:tcPr>
          <w:p w:rsidR="005B1CB3" w:rsidRPr="00DF590F" w:rsidRDefault="005B1CB3" w:rsidP="009D0C12">
            <w:pPr>
              <w:ind w:firstLine="50"/>
              <w:jc w:val="right"/>
              <w:rPr>
                <w:rFonts w:ascii="Times New Roman" w:hAnsi="Times New Roman"/>
                <w:sz w:val="20"/>
                <w:szCs w:val="20"/>
                <w:lang w:eastAsia="ru-RU"/>
              </w:rPr>
            </w:pPr>
            <w:r w:rsidRPr="00DF590F">
              <w:rPr>
                <w:rFonts w:ascii="Times New Roman" w:hAnsi="Times New Roman"/>
                <w:sz w:val="20"/>
                <w:szCs w:val="20"/>
                <w:lang w:eastAsia="ru-RU"/>
              </w:rPr>
              <w:t>516,9</w:t>
            </w:r>
          </w:p>
        </w:tc>
      </w:tr>
      <w:tr w:rsidR="005B1CB3" w:rsidRPr="00C35167"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lang w:eastAsia="ru-RU"/>
              </w:rPr>
            </w:pPr>
            <w:r>
              <w:rPr>
                <w:rFonts w:ascii="Times New Roman" w:hAnsi="Times New Roman"/>
                <w:sz w:val="20"/>
                <w:szCs w:val="20"/>
                <w:lang w:eastAsia="ru-RU"/>
              </w:rPr>
              <w:t>39</w:t>
            </w:r>
          </w:p>
        </w:tc>
        <w:tc>
          <w:tcPr>
            <w:tcW w:w="1761" w:type="pct"/>
            <w:tcBorders>
              <w:top w:val="nil"/>
              <w:left w:val="single" w:sz="4" w:space="0" w:color="auto"/>
              <w:bottom w:val="single" w:sz="4" w:space="0" w:color="auto"/>
              <w:right w:val="single" w:sz="4" w:space="0" w:color="auto"/>
            </w:tcBorders>
            <w:shd w:val="clear" w:color="auto" w:fill="auto"/>
            <w:vAlign w:val="center"/>
            <w:hideMark/>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w:t>
            </w:r>
            <w:r>
              <w:rPr>
                <w:rFonts w:ascii="Times New Roman" w:hAnsi="Times New Roman"/>
                <w:sz w:val="20"/>
                <w:szCs w:val="20"/>
                <w:lang w:eastAsia="ru-RU"/>
              </w:rPr>
              <w:t>ул.</w:t>
            </w:r>
            <w:r w:rsidRPr="00C35167">
              <w:rPr>
                <w:rFonts w:ascii="Times New Roman" w:hAnsi="Times New Roman"/>
                <w:sz w:val="20"/>
                <w:szCs w:val="20"/>
                <w:lang w:eastAsia="ru-RU"/>
              </w:rPr>
              <w:t xml:space="preserve"> Сполохи, </w:t>
            </w:r>
            <w:r>
              <w:rPr>
                <w:rFonts w:ascii="Times New Roman" w:hAnsi="Times New Roman"/>
                <w:sz w:val="20"/>
                <w:szCs w:val="20"/>
                <w:lang w:eastAsia="ru-RU"/>
              </w:rPr>
              <w:t>д.</w:t>
            </w:r>
            <w:r w:rsidRPr="00C35167">
              <w:rPr>
                <w:rFonts w:ascii="Times New Roman" w:hAnsi="Times New Roman"/>
                <w:sz w:val="20"/>
                <w:szCs w:val="20"/>
                <w:lang w:eastAsia="ru-RU"/>
              </w:rPr>
              <w:t xml:space="preserve"> 5</w:t>
            </w:r>
          </w:p>
        </w:tc>
        <w:tc>
          <w:tcPr>
            <w:tcW w:w="467"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5</w:t>
            </w:r>
          </w:p>
        </w:tc>
        <w:tc>
          <w:tcPr>
            <w:tcW w:w="455"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10.01.2018</w:t>
            </w:r>
          </w:p>
        </w:tc>
        <w:tc>
          <w:tcPr>
            <w:tcW w:w="358"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440"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339"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right"/>
              <w:rPr>
                <w:rFonts w:ascii="Times New Roman" w:hAnsi="Times New Roman"/>
                <w:sz w:val="20"/>
                <w:szCs w:val="20"/>
              </w:rPr>
            </w:pPr>
            <w:r w:rsidRPr="00C35167">
              <w:rPr>
                <w:rFonts w:ascii="Times New Roman" w:hAnsi="Times New Roman"/>
                <w:sz w:val="20"/>
                <w:szCs w:val="20"/>
              </w:rPr>
              <w:t>592,6</w:t>
            </w:r>
          </w:p>
        </w:tc>
        <w:tc>
          <w:tcPr>
            <w:tcW w:w="292" w:type="pct"/>
            <w:tcBorders>
              <w:top w:val="nil"/>
              <w:left w:val="nil"/>
              <w:bottom w:val="single" w:sz="4" w:space="0" w:color="auto"/>
              <w:right w:val="single" w:sz="4" w:space="0" w:color="auto"/>
            </w:tcBorders>
            <w:shd w:val="clear" w:color="auto" w:fill="auto"/>
            <w:noWrap/>
            <w:vAlign w:val="center"/>
            <w:hideMark/>
          </w:tcPr>
          <w:p w:rsidR="005B1CB3" w:rsidRPr="00DF590F" w:rsidRDefault="005B1CB3" w:rsidP="009D0C12">
            <w:pPr>
              <w:ind w:firstLine="50"/>
              <w:jc w:val="right"/>
              <w:rPr>
                <w:rFonts w:ascii="Times New Roman" w:hAnsi="Times New Roman"/>
                <w:sz w:val="20"/>
                <w:szCs w:val="20"/>
                <w:lang w:eastAsia="ru-RU"/>
              </w:rPr>
            </w:pPr>
            <w:r w:rsidRPr="00DF590F">
              <w:rPr>
                <w:rFonts w:ascii="Times New Roman" w:hAnsi="Times New Roman"/>
                <w:sz w:val="20"/>
                <w:szCs w:val="20"/>
                <w:lang w:eastAsia="ru-RU"/>
              </w:rPr>
              <w:t>39</w:t>
            </w:r>
          </w:p>
        </w:tc>
        <w:tc>
          <w:tcPr>
            <w:tcW w:w="293" w:type="pct"/>
            <w:tcBorders>
              <w:top w:val="nil"/>
              <w:left w:val="nil"/>
              <w:bottom w:val="single" w:sz="4" w:space="0" w:color="auto"/>
              <w:right w:val="single" w:sz="4" w:space="0" w:color="auto"/>
            </w:tcBorders>
            <w:shd w:val="clear" w:color="auto" w:fill="auto"/>
            <w:noWrap/>
            <w:vAlign w:val="center"/>
            <w:hideMark/>
          </w:tcPr>
          <w:p w:rsidR="005B1CB3" w:rsidRPr="00DF590F" w:rsidRDefault="005B1CB3" w:rsidP="009D0C12">
            <w:pPr>
              <w:ind w:firstLine="50"/>
              <w:jc w:val="right"/>
              <w:rPr>
                <w:rFonts w:ascii="Times New Roman" w:hAnsi="Times New Roman"/>
                <w:sz w:val="20"/>
                <w:szCs w:val="20"/>
                <w:lang w:eastAsia="ru-RU"/>
              </w:rPr>
            </w:pPr>
            <w:r w:rsidRPr="00DF590F">
              <w:rPr>
                <w:rFonts w:ascii="Times New Roman" w:hAnsi="Times New Roman"/>
                <w:sz w:val="20"/>
                <w:szCs w:val="20"/>
                <w:lang w:eastAsia="ru-RU"/>
              </w:rPr>
              <w:t>17</w:t>
            </w:r>
          </w:p>
        </w:tc>
        <w:tc>
          <w:tcPr>
            <w:tcW w:w="389" w:type="pct"/>
            <w:tcBorders>
              <w:top w:val="nil"/>
              <w:left w:val="nil"/>
              <w:bottom w:val="single" w:sz="4" w:space="0" w:color="auto"/>
              <w:right w:val="single" w:sz="4" w:space="0" w:color="auto"/>
            </w:tcBorders>
            <w:shd w:val="clear" w:color="auto" w:fill="auto"/>
            <w:noWrap/>
            <w:vAlign w:val="center"/>
            <w:hideMark/>
          </w:tcPr>
          <w:p w:rsidR="005B1CB3" w:rsidRPr="00DF590F" w:rsidRDefault="005B1CB3" w:rsidP="009D0C12">
            <w:pPr>
              <w:ind w:firstLine="50"/>
              <w:jc w:val="right"/>
              <w:rPr>
                <w:rFonts w:ascii="Times New Roman" w:hAnsi="Times New Roman"/>
                <w:sz w:val="20"/>
                <w:szCs w:val="20"/>
                <w:lang w:eastAsia="ru-RU"/>
              </w:rPr>
            </w:pPr>
            <w:r w:rsidRPr="00DF590F">
              <w:rPr>
                <w:rFonts w:ascii="Times New Roman" w:hAnsi="Times New Roman"/>
                <w:sz w:val="20"/>
                <w:szCs w:val="20"/>
                <w:lang w:eastAsia="ru-RU"/>
              </w:rPr>
              <w:t>571,4</w:t>
            </w:r>
          </w:p>
        </w:tc>
      </w:tr>
      <w:tr w:rsidR="005B1CB3" w:rsidRPr="00C35167"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lang w:eastAsia="ru-RU"/>
              </w:rPr>
            </w:pPr>
            <w:r>
              <w:rPr>
                <w:rFonts w:ascii="Times New Roman" w:hAnsi="Times New Roman"/>
                <w:sz w:val="20"/>
                <w:szCs w:val="20"/>
                <w:lang w:eastAsia="ru-RU"/>
              </w:rPr>
              <w:t>40</w:t>
            </w:r>
          </w:p>
        </w:tc>
        <w:tc>
          <w:tcPr>
            <w:tcW w:w="1761" w:type="pct"/>
            <w:tcBorders>
              <w:top w:val="nil"/>
              <w:left w:val="single" w:sz="4" w:space="0" w:color="auto"/>
              <w:bottom w:val="single" w:sz="4" w:space="0" w:color="auto"/>
              <w:right w:val="single" w:sz="4" w:space="0" w:color="auto"/>
            </w:tcBorders>
            <w:shd w:val="clear" w:color="auto" w:fill="auto"/>
            <w:vAlign w:val="center"/>
            <w:hideMark/>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w:t>
            </w:r>
            <w:r>
              <w:rPr>
                <w:rFonts w:ascii="Times New Roman" w:hAnsi="Times New Roman"/>
                <w:sz w:val="20"/>
                <w:szCs w:val="20"/>
                <w:lang w:eastAsia="ru-RU"/>
              </w:rPr>
              <w:t>ул.</w:t>
            </w:r>
            <w:r w:rsidRPr="00C35167">
              <w:rPr>
                <w:rFonts w:ascii="Times New Roman" w:hAnsi="Times New Roman"/>
                <w:sz w:val="20"/>
                <w:szCs w:val="20"/>
                <w:lang w:eastAsia="ru-RU"/>
              </w:rPr>
              <w:t xml:space="preserve"> Академика Павлова, </w:t>
            </w:r>
            <w:r>
              <w:rPr>
                <w:rFonts w:ascii="Times New Roman" w:hAnsi="Times New Roman"/>
                <w:sz w:val="20"/>
                <w:szCs w:val="20"/>
                <w:lang w:eastAsia="ru-RU"/>
              </w:rPr>
              <w:t>д.</w:t>
            </w:r>
            <w:r w:rsidRPr="00C35167">
              <w:rPr>
                <w:rFonts w:ascii="Times New Roman" w:hAnsi="Times New Roman"/>
                <w:sz w:val="20"/>
                <w:szCs w:val="20"/>
                <w:lang w:eastAsia="ru-RU"/>
              </w:rPr>
              <w:t xml:space="preserve"> 34</w:t>
            </w:r>
          </w:p>
        </w:tc>
        <w:tc>
          <w:tcPr>
            <w:tcW w:w="467"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6</w:t>
            </w:r>
          </w:p>
        </w:tc>
        <w:tc>
          <w:tcPr>
            <w:tcW w:w="455"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10.01.2018</w:t>
            </w:r>
          </w:p>
        </w:tc>
        <w:tc>
          <w:tcPr>
            <w:tcW w:w="358"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440"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339"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right"/>
              <w:rPr>
                <w:rFonts w:ascii="Times New Roman" w:hAnsi="Times New Roman"/>
                <w:sz w:val="20"/>
                <w:szCs w:val="20"/>
              </w:rPr>
            </w:pPr>
            <w:r w:rsidRPr="00C35167">
              <w:rPr>
                <w:rFonts w:ascii="Times New Roman" w:hAnsi="Times New Roman"/>
                <w:sz w:val="20"/>
                <w:szCs w:val="20"/>
              </w:rPr>
              <w:t>418,4</w:t>
            </w:r>
          </w:p>
        </w:tc>
        <w:tc>
          <w:tcPr>
            <w:tcW w:w="292" w:type="pct"/>
            <w:tcBorders>
              <w:top w:val="nil"/>
              <w:left w:val="nil"/>
              <w:bottom w:val="single" w:sz="4" w:space="0" w:color="auto"/>
              <w:right w:val="single" w:sz="4" w:space="0" w:color="auto"/>
            </w:tcBorders>
            <w:shd w:val="clear" w:color="auto" w:fill="auto"/>
            <w:noWrap/>
            <w:vAlign w:val="center"/>
            <w:hideMark/>
          </w:tcPr>
          <w:p w:rsidR="005B1CB3" w:rsidRPr="00DF590F" w:rsidRDefault="005B1CB3" w:rsidP="009D0C12">
            <w:pPr>
              <w:ind w:firstLine="50"/>
              <w:jc w:val="right"/>
              <w:rPr>
                <w:rFonts w:ascii="Times New Roman" w:hAnsi="Times New Roman"/>
                <w:sz w:val="20"/>
                <w:szCs w:val="20"/>
                <w:lang w:eastAsia="ru-RU"/>
              </w:rPr>
            </w:pPr>
            <w:r w:rsidRPr="00DF590F">
              <w:rPr>
                <w:rFonts w:ascii="Times New Roman" w:hAnsi="Times New Roman"/>
                <w:sz w:val="20"/>
                <w:szCs w:val="20"/>
                <w:lang w:eastAsia="ru-RU"/>
              </w:rPr>
              <w:t>19</w:t>
            </w:r>
          </w:p>
        </w:tc>
        <w:tc>
          <w:tcPr>
            <w:tcW w:w="293" w:type="pct"/>
            <w:tcBorders>
              <w:top w:val="nil"/>
              <w:left w:val="nil"/>
              <w:bottom w:val="single" w:sz="4" w:space="0" w:color="auto"/>
              <w:right w:val="single" w:sz="4" w:space="0" w:color="auto"/>
            </w:tcBorders>
            <w:shd w:val="clear" w:color="auto" w:fill="auto"/>
            <w:noWrap/>
            <w:vAlign w:val="center"/>
            <w:hideMark/>
          </w:tcPr>
          <w:p w:rsidR="005B1CB3" w:rsidRPr="00DF590F" w:rsidRDefault="005B1CB3" w:rsidP="009D0C12">
            <w:pPr>
              <w:ind w:firstLine="50"/>
              <w:jc w:val="right"/>
              <w:rPr>
                <w:rFonts w:ascii="Times New Roman" w:hAnsi="Times New Roman"/>
                <w:sz w:val="20"/>
                <w:szCs w:val="20"/>
                <w:lang w:eastAsia="ru-RU"/>
              </w:rPr>
            </w:pPr>
            <w:r w:rsidRPr="00DF590F">
              <w:rPr>
                <w:rFonts w:ascii="Times New Roman" w:hAnsi="Times New Roman"/>
                <w:sz w:val="20"/>
                <w:szCs w:val="20"/>
                <w:lang w:eastAsia="ru-RU"/>
              </w:rPr>
              <w:t>8</w:t>
            </w:r>
          </w:p>
        </w:tc>
        <w:tc>
          <w:tcPr>
            <w:tcW w:w="389" w:type="pct"/>
            <w:tcBorders>
              <w:top w:val="nil"/>
              <w:left w:val="nil"/>
              <w:bottom w:val="single" w:sz="4" w:space="0" w:color="auto"/>
              <w:right w:val="single" w:sz="4" w:space="0" w:color="auto"/>
            </w:tcBorders>
            <w:shd w:val="clear" w:color="auto" w:fill="auto"/>
            <w:noWrap/>
            <w:vAlign w:val="center"/>
            <w:hideMark/>
          </w:tcPr>
          <w:p w:rsidR="005B1CB3" w:rsidRPr="00DF590F" w:rsidRDefault="005B1CB3" w:rsidP="009D0C12">
            <w:pPr>
              <w:ind w:firstLine="50"/>
              <w:jc w:val="right"/>
              <w:rPr>
                <w:rFonts w:ascii="Times New Roman" w:hAnsi="Times New Roman"/>
                <w:sz w:val="20"/>
                <w:szCs w:val="20"/>
                <w:lang w:eastAsia="ru-RU"/>
              </w:rPr>
            </w:pPr>
            <w:r w:rsidRPr="00DF590F">
              <w:rPr>
                <w:rFonts w:ascii="Times New Roman" w:hAnsi="Times New Roman"/>
                <w:sz w:val="20"/>
                <w:szCs w:val="20"/>
                <w:lang w:eastAsia="ru-RU"/>
              </w:rPr>
              <w:t>418,4</w:t>
            </w:r>
          </w:p>
        </w:tc>
      </w:tr>
      <w:tr w:rsidR="005B1CB3" w:rsidRPr="00C35167"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lang w:eastAsia="ru-RU"/>
              </w:rPr>
            </w:pPr>
            <w:r>
              <w:rPr>
                <w:rFonts w:ascii="Times New Roman" w:hAnsi="Times New Roman"/>
                <w:sz w:val="20"/>
                <w:szCs w:val="20"/>
                <w:lang w:eastAsia="ru-RU"/>
              </w:rPr>
              <w:t>41</w:t>
            </w:r>
          </w:p>
        </w:tc>
        <w:tc>
          <w:tcPr>
            <w:tcW w:w="1761" w:type="pct"/>
            <w:tcBorders>
              <w:top w:val="nil"/>
              <w:left w:val="single" w:sz="4" w:space="0" w:color="auto"/>
              <w:bottom w:val="single" w:sz="4" w:space="0" w:color="auto"/>
              <w:right w:val="single" w:sz="4" w:space="0" w:color="auto"/>
            </w:tcBorders>
            <w:shd w:val="clear" w:color="auto" w:fill="auto"/>
            <w:vAlign w:val="center"/>
            <w:hideMark/>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w:t>
            </w:r>
            <w:r>
              <w:rPr>
                <w:rFonts w:ascii="Times New Roman" w:hAnsi="Times New Roman"/>
                <w:sz w:val="20"/>
                <w:szCs w:val="20"/>
                <w:lang w:eastAsia="ru-RU"/>
              </w:rPr>
              <w:t>ул.</w:t>
            </w:r>
            <w:r w:rsidRPr="00C35167">
              <w:rPr>
                <w:rFonts w:ascii="Times New Roman" w:hAnsi="Times New Roman"/>
                <w:sz w:val="20"/>
                <w:szCs w:val="20"/>
                <w:lang w:eastAsia="ru-RU"/>
              </w:rPr>
              <w:t xml:space="preserve"> Академика Павлова, </w:t>
            </w:r>
            <w:r>
              <w:rPr>
                <w:rFonts w:ascii="Times New Roman" w:hAnsi="Times New Roman"/>
                <w:sz w:val="20"/>
                <w:szCs w:val="20"/>
                <w:lang w:eastAsia="ru-RU"/>
              </w:rPr>
              <w:t>д.</w:t>
            </w:r>
            <w:r w:rsidRPr="00C35167">
              <w:rPr>
                <w:rFonts w:ascii="Times New Roman" w:hAnsi="Times New Roman"/>
                <w:sz w:val="20"/>
                <w:szCs w:val="20"/>
                <w:lang w:eastAsia="ru-RU"/>
              </w:rPr>
              <w:t xml:space="preserve"> 51</w:t>
            </w:r>
          </w:p>
        </w:tc>
        <w:tc>
          <w:tcPr>
            <w:tcW w:w="467"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298</w:t>
            </w:r>
          </w:p>
        </w:tc>
        <w:tc>
          <w:tcPr>
            <w:tcW w:w="455"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07.02.2018</w:t>
            </w:r>
          </w:p>
        </w:tc>
        <w:tc>
          <w:tcPr>
            <w:tcW w:w="358"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440"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339"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right"/>
              <w:rPr>
                <w:rFonts w:ascii="Times New Roman" w:hAnsi="Times New Roman"/>
                <w:sz w:val="20"/>
                <w:szCs w:val="20"/>
              </w:rPr>
            </w:pPr>
            <w:r w:rsidRPr="00C35167">
              <w:rPr>
                <w:rFonts w:ascii="Times New Roman" w:hAnsi="Times New Roman"/>
                <w:sz w:val="20"/>
                <w:szCs w:val="20"/>
              </w:rPr>
              <w:t>437,8</w:t>
            </w:r>
          </w:p>
        </w:tc>
        <w:tc>
          <w:tcPr>
            <w:tcW w:w="292" w:type="pct"/>
            <w:tcBorders>
              <w:top w:val="nil"/>
              <w:left w:val="nil"/>
              <w:bottom w:val="single" w:sz="4" w:space="0" w:color="auto"/>
              <w:right w:val="single" w:sz="4" w:space="0" w:color="auto"/>
            </w:tcBorders>
            <w:shd w:val="clear" w:color="auto" w:fill="auto"/>
            <w:noWrap/>
            <w:vAlign w:val="center"/>
            <w:hideMark/>
          </w:tcPr>
          <w:p w:rsidR="005B1CB3" w:rsidRPr="00DF590F" w:rsidRDefault="005B1CB3" w:rsidP="009D0C12">
            <w:pPr>
              <w:ind w:firstLine="50"/>
              <w:jc w:val="right"/>
              <w:rPr>
                <w:rFonts w:ascii="Times New Roman" w:hAnsi="Times New Roman"/>
                <w:sz w:val="20"/>
                <w:szCs w:val="20"/>
                <w:lang w:eastAsia="ru-RU"/>
              </w:rPr>
            </w:pPr>
            <w:r w:rsidRPr="00DF590F">
              <w:rPr>
                <w:rFonts w:ascii="Times New Roman" w:hAnsi="Times New Roman"/>
                <w:sz w:val="20"/>
                <w:szCs w:val="20"/>
                <w:lang w:eastAsia="ru-RU"/>
              </w:rPr>
              <w:t>1</w:t>
            </w:r>
            <w:r>
              <w:rPr>
                <w:rFonts w:ascii="Times New Roman" w:hAnsi="Times New Roman"/>
                <w:sz w:val="20"/>
                <w:szCs w:val="20"/>
                <w:lang w:eastAsia="ru-RU"/>
              </w:rPr>
              <w:t>7</w:t>
            </w:r>
          </w:p>
        </w:tc>
        <w:tc>
          <w:tcPr>
            <w:tcW w:w="293" w:type="pct"/>
            <w:tcBorders>
              <w:top w:val="nil"/>
              <w:left w:val="nil"/>
              <w:bottom w:val="single" w:sz="4" w:space="0" w:color="auto"/>
              <w:right w:val="single" w:sz="4" w:space="0" w:color="auto"/>
            </w:tcBorders>
            <w:shd w:val="clear" w:color="auto" w:fill="auto"/>
            <w:noWrap/>
            <w:vAlign w:val="center"/>
            <w:hideMark/>
          </w:tcPr>
          <w:p w:rsidR="005B1CB3" w:rsidRPr="00DF590F" w:rsidRDefault="005B1CB3" w:rsidP="009D0C12">
            <w:pPr>
              <w:ind w:firstLine="50"/>
              <w:jc w:val="right"/>
              <w:rPr>
                <w:rFonts w:ascii="Times New Roman" w:hAnsi="Times New Roman"/>
                <w:sz w:val="20"/>
                <w:szCs w:val="20"/>
                <w:lang w:eastAsia="ru-RU"/>
              </w:rPr>
            </w:pPr>
            <w:r w:rsidRPr="00DF590F">
              <w:rPr>
                <w:rFonts w:ascii="Times New Roman" w:hAnsi="Times New Roman"/>
                <w:sz w:val="20"/>
                <w:szCs w:val="20"/>
                <w:lang w:eastAsia="ru-RU"/>
              </w:rPr>
              <w:t>8</w:t>
            </w:r>
          </w:p>
        </w:tc>
        <w:tc>
          <w:tcPr>
            <w:tcW w:w="389" w:type="pct"/>
            <w:tcBorders>
              <w:top w:val="nil"/>
              <w:left w:val="nil"/>
              <w:bottom w:val="single" w:sz="4" w:space="0" w:color="auto"/>
              <w:right w:val="single" w:sz="4" w:space="0" w:color="auto"/>
            </w:tcBorders>
            <w:shd w:val="clear" w:color="auto" w:fill="auto"/>
            <w:noWrap/>
            <w:vAlign w:val="center"/>
            <w:hideMark/>
          </w:tcPr>
          <w:p w:rsidR="005B1CB3" w:rsidRPr="00DF590F" w:rsidRDefault="005B1CB3" w:rsidP="009D0C12">
            <w:pPr>
              <w:ind w:firstLine="50"/>
              <w:jc w:val="right"/>
              <w:rPr>
                <w:rFonts w:ascii="Times New Roman" w:hAnsi="Times New Roman"/>
                <w:sz w:val="20"/>
                <w:szCs w:val="20"/>
                <w:lang w:eastAsia="ru-RU"/>
              </w:rPr>
            </w:pPr>
            <w:r w:rsidRPr="00DF590F">
              <w:rPr>
                <w:rFonts w:ascii="Times New Roman" w:hAnsi="Times New Roman"/>
                <w:sz w:val="20"/>
                <w:szCs w:val="20"/>
                <w:lang w:eastAsia="ru-RU"/>
              </w:rPr>
              <w:t>394,6</w:t>
            </w:r>
          </w:p>
        </w:tc>
      </w:tr>
      <w:tr w:rsidR="005B1CB3" w:rsidRPr="00C35167"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lang w:eastAsia="ru-RU"/>
              </w:rPr>
            </w:pPr>
            <w:r>
              <w:rPr>
                <w:rFonts w:ascii="Times New Roman" w:hAnsi="Times New Roman"/>
                <w:sz w:val="20"/>
                <w:szCs w:val="20"/>
                <w:lang w:eastAsia="ru-RU"/>
              </w:rPr>
              <w:t>42</w:t>
            </w:r>
          </w:p>
        </w:tc>
        <w:tc>
          <w:tcPr>
            <w:tcW w:w="1761" w:type="pct"/>
            <w:tcBorders>
              <w:top w:val="nil"/>
              <w:left w:val="single" w:sz="4" w:space="0" w:color="auto"/>
              <w:bottom w:val="single" w:sz="4" w:space="0" w:color="auto"/>
              <w:right w:val="single" w:sz="4" w:space="0" w:color="auto"/>
            </w:tcBorders>
            <w:shd w:val="clear" w:color="auto" w:fill="auto"/>
            <w:vAlign w:val="center"/>
            <w:hideMark/>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w:t>
            </w:r>
            <w:r>
              <w:rPr>
                <w:rFonts w:ascii="Times New Roman" w:hAnsi="Times New Roman"/>
                <w:sz w:val="20"/>
                <w:szCs w:val="20"/>
                <w:lang w:eastAsia="ru-RU"/>
              </w:rPr>
              <w:t>ул.</w:t>
            </w:r>
            <w:r w:rsidRPr="00C35167">
              <w:rPr>
                <w:rFonts w:ascii="Times New Roman" w:hAnsi="Times New Roman"/>
                <w:sz w:val="20"/>
                <w:szCs w:val="20"/>
                <w:lang w:eastAsia="ru-RU"/>
              </w:rPr>
              <w:t xml:space="preserve"> Куйбышева, </w:t>
            </w:r>
            <w:r>
              <w:rPr>
                <w:rFonts w:ascii="Times New Roman" w:hAnsi="Times New Roman"/>
                <w:sz w:val="20"/>
                <w:szCs w:val="20"/>
                <w:lang w:eastAsia="ru-RU"/>
              </w:rPr>
              <w:t>д.</w:t>
            </w:r>
            <w:r w:rsidRPr="00C35167">
              <w:rPr>
                <w:rFonts w:ascii="Times New Roman" w:hAnsi="Times New Roman"/>
                <w:sz w:val="20"/>
                <w:szCs w:val="20"/>
                <w:lang w:eastAsia="ru-RU"/>
              </w:rPr>
              <w:t xml:space="preserve"> 19</w:t>
            </w:r>
          </w:p>
        </w:tc>
        <w:tc>
          <w:tcPr>
            <w:tcW w:w="467"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299</w:t>
            </w:r>
          </w:p>
        </w:tc>
        <w:tc>
          <w:tcPr>
            <w:tcW w:w="455"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07.02.2018</w:t>
            </w:r>
          </w:p>
        </w:tc>
        <w:tc>
          <w:tcPr>
            <w:tcW w:w="358"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440"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339"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right"/>
              <w:rPr>
                <w:rFonts w:ascii="Times New Roman" w:hAnsi="Times New Roman"/>
                <w:sz w:val="20"/>
                <w:szCs w:val="20"/>
              </w:rPr>
            </w:pPr>
            <w:r w:rsidRPr="00C35167">
              <w:rPr>
                <w:rFonts w:ascii="Times New Roman" w:hAnsi="Times New Roman"/>
                <w:sz w:val="20"/>
                <w:szCs w:val="20"/>
              </w:rPr>
              <w:t>179,2</w:t>
            </w:r>
          </w:p>
        </w:tc>
        <w:tc>
          <w:tcPr>
            <w:tcW w:w="292" w:type="pct"/>
            <w:tcBorders>
              <w:top w:val="nil"/>
              <w:left w:val="nil"/>
              <w:bottom w:val="single" w:sz="4" w:space="0" w:color="auto"/>
              <w:right w:val="single" w:sz="4" w:space="0" w:color="auto"/>
            </w:tcBorders>
            <w:shd w:val="clear" w:color="auto" w:fill="auto"/>
            <w:noWrap/>
            <w:vAlign w:val="center"/>
            <w:hideMark/>
          </w:tcPr>
          <w:p w:rsidR="005B1CB3" w:rsidRPr="00DF590F" w:rsidRDefault="005B1CB3" w:rsidP="009D0C12">
            <w:pPr>
              <w:ind w:firstLine="50"/>
              <w:jc w:val="right"/>
              <w:rPr>
                <w:rFonts w:ascii="Times New Roman" w:hAnsi="Times New Roman"/>
                <w:sz w:val="20"/>
                <w:szCs w:val="20"/>
                <w:lang w:eastAsia="ru-RU"/>
              </w:rPr>
            </w:pPr>
            <w:r>
              <w:rPr>
                <w:rFonts w:ascii="Times New Roman" w:hAnsi="Times New Roman"/>
                <w:sz w:val="20"/>
                <w:szCs w:val="20"/>
                <w:lang w:eastAsia="ru-RU"/>
              </w:rPr>
              <w:t>9</w:t>
            </w:r>
          </w:p>
        </w:tc>
        <w:tc>
          <w:tcPr>
            <w:tcW w:w="293" w:type="pct"/>
            <w:tcBorders>
              <w:top w:val="nil"/>
              <w:left w:val="nil"/>
              <w:bottom w:val="single" w:sz="4" w:space="0" w:color="auto"/>
              <w:right w:val="single" w:sz="4" w:space="0" w:color="auto"/>
            </w:tcBorders>
            <w:shd w:val="clear" w:color="auto" w:fill="auto"/>
            <w:noWrap/>
            <w:vAlign w:val="center"/>
            <w:hideMark/>
          </w:tcPr>
          <w:p w:rsidR="005B1CB3" w:rsidRPr="00DF590F" w:rsidRDefault="005B1CB3" w:rsidP="009D0C12">
            <w:pPr>
              <w:ind w:firstLine="50"/>
              <w:jc w:val="right"/>
              <w:rPr>
                <w:rFonts w:ascii="Times New Roman" w:hAnsi="Times New Roman"/>
                <w:sz w:val="20"/>
                <w:szCs w:val="20"/>
                <w:lang w:eastAsia="ru-RU"/>
              </w:rPr>
            </w:pPr>
            <w:r w:rsidRPr="00DF590F">
              <w:rPr>
                <w:rFonts w:ascii="Times New Roman" w:hAnsi="Times New Roman"/>
                <w:sz w:val="20"/>
                <w:szCs w:val="20"/>
                <w:lang w:eastAsia="ru-RU"/>
              </w:rPr>
              <w:t>4</w:t>
            </w:r>
          </w:p>
        </w:tc>
        <w:tc>
          <w:tcPr>
            <w:tcW w:w="389" w:type="pct"/>
            <w:tcBorders>
              <w:top w:val="nil"/>
              <w:left w:val="nil"/>
              <w:bottom w:val="single" w:sz="4" w:space="0" w:color="auto"/>
              <w:right w:val="single" w:sz="4" w:space="0" w:color="auto"/>
            </w:tcBorders>
            <w:shd w:val="clear" w:color="auto" w:fill="auto"/>
            <w:noWrap/>
            <w:vAlign w:val="center"/>
            <w:hideMark/>
          </w:tcPr>
          <w:p w:rsidR="005B1CB3" w:rsidRPr="00DF590F" w:rsidRDefault="005B1CB3" w:rsidP="009D0C12">
            <w:pPr>
              <w:ind w:firstLine="50"/>
              <w:jc w:val="right"/>
              <w:rPr>
                <w:rFonts w:ascii="Times New Roman" w:hAnsi="Times New Roman"/>
                <w:sz w:val="20"/>
                <w:szCs w:val="20"/>
                <w:lang w:eastAsia="ru-RU"/>
              </w:rPr>
            </w:pPr>
            <w:r w:rsidRPr="00DF590F">
              <w:rPr>
                <w:rFonts w:ascii="Times New Roman" w:hAnsi="Times New Roman"/>
                <w:sz w:val="20"/>
                <w:szCs w:val="20"/>
                <w:lang w:eastAsia="ru-RU"/>
              </w:rPr>
              <w:t>179,2</w:t>
            </w:r>
          </w:p>
        </w:tc>
      </w:tr>
      <w:tr w:rsidR="005B1CB3" w:rsidRPr="00C35167"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lang w:eastAsia="ru-RU"/>
              </w:rPr>
            </w:pPr>
            <w:r>
              <w:rPr>
                <w:rFonts w:ascii="Times New Roman" w:hAnsi="Times New Roman"/>
                <w:sz w:val="20"/>
                <w:szCs w:val="20"/>
                <w:lang w:eastAsia="ru-RU"/>
              </w:rPr>
              <w:t>43</w:t>
            </w:r>
          </w:p>
        </w:tc>
        <w:tc>
          <w:tcPr>
            <w:tcW w:w="1761" w:type="pct"/>
            <w:tcBorders>
              <w:top w:val="nil"/>
              <w:left w:val="single" w:sz="4" w:space="0" w:color="auto"/>
              <w:bottom w:val="single" w:sz="4" w:space="0" w:color="auto"/>
              <w:right w:val="single" w:sz="4" w:space="0" w:color="auto"/>
            </w:tcBorders>
            <w:shd w:val="clear" w:color="auto" w:fill="auto"/>
            <w:vAlign w:val="center"/>
            <w:hideMark/>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w:t>
            </w:r>
            <w:r>
              <w:rPr>
                <w:rFonts w:ascii="Times New Roman" w:hAnsi="Times New Roman"/>
                <w:sz w:val="20"/>
                <w:szCs w:val="20"/>
                <w:lang w:eastAsia="ru-RU"/>
              </w:rPr>
              <w:t>ул.</w:t>
            </w:r>
            <w:r w:rsidRPr="00C35167">
              <w:rPr>
                <w:rFonts w:ascii="Times New Roman" w:hAnsi="Times New Roman"/>
                <w:sz w:val="20"/>
                <w:szCs w:val="20"/>
                <w:lang w:eastAsia="ru-RU"/>
              </w:rPr>
              <w:t xml:space="preserve"> При</w:t>
            </w:r>
            <w:r>
              <w:rPr>
                <w:rFonts w:ascii="Times New Roman" w:hAnsi="Times New Roman"/>
                <w:sz w:val="20"/>
                <w:szCs w:val="20"/>
                <w:lang w:eastAsia="ru-RU"/>
              </w:rPr>
              <w:t>горо</w:t>
            </w:r>
            <w:r w:rsidRPr="00C35167">
              <w:rPr>
                <w:rFonts w:ascii="Times New Roman" w:hAnsi="Times New Roman"/>
                <w:sz w:val="20"/>
                <w:szCs w:val="20"/>
                <w:lang w:eastAsia="ru-RU"/>
              </w:rPr>
              <w:t xml:space="preserve">дная, </w:t>
            </w:r>
            <w:r>
              <w:rPr>
                <w:rFonts w:ascii="Times New Roman" w:hAnsi="Times New Roman"/>
                <w:sz w:val="20"/>
                <w:szCs w:val="20"/>
                <w:lang w:eastAsia="ru-RU"/>
              </w:rPr>
              <w:t>д.</w:t>
            </w:r>
            <w:r w:rsidRPr="00C35167">
              <w:rPr>
                <w:rFonts w:ascii="Times New Roman" w:hAnsi="Times New Roman"/>
                <w:sz w:val="20"/>
                <w:szCs w:val="20"/>
                <w:lang w:eastAsia="ru-RU"/>
              </w:rPr>
              <w:t xml:space="preserve"> 17А</w:t>
            </w:r>
          </w:p>
        </w:tc>
        <w:tc>
          <w:tcPr>
            <w:tcW w:w="467"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300</w:t>
            </w:r>
          </w:p>
        </w:tc>
        <w:tc>
          <w:tcPr>
            <w:tcW w:w="455"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07.02.2018</w:t>
            </w:r>
          </w:p>
        </w:tc>
        <w:tc>
          <w:tcPr>
            <w:tcW w:w="358"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440"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339"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right"/>
              <w:rPr>
                <w:rFonts w:ascii="Times New Roman" w:hAnsi="Times New Roman"/>
                <w:sz w:val="20"/>
                <w:szCs w:val="20"/>
              </w:rPr>
            </w:pPr>
            <w:r w:rsidRPr="00C35167">
              <w:rPr>
                <w:rFonts w:ascii="Times New Roman" w:hAnsi="Times New Roman"/>
                <w:sz w:val="20"/>
                <w:szCs w:val="20"/>
              </w:rPr>
              <w:t>418,0</w:t>
            </w:r>
          </w:p>
        </w:tc>
        <w:tc>
          <w:tcPr>
            <w:tcW w:w="292" w:type="pct"/>
            <w:tcBorders>
              <w:top w:val="nil"/>
              <w:left w:val="nil"/>
              <w:bottom w:val="single" w:sz="4" w:space="0" w:color="auto"/>
              <w:right w:val="single" w:sz="4" w:space="0" w:color="auto"/>
            </w:tcBorders>
            <w:shd w:val="clear" w:color="auto" w:fill="auto"/>
            <w:noWrap/>
            <w:vAlign w:val="center"/>
            <w:hideMark/>
          </w:tcPr>
          <w:p w:rsidR="005B1CB3" w:rsidRPr="00DF590F" w:rsidRDefault="005B1CB3" w:rsidP="009D0C12">
            <w:pPr>
              <w:ind w:firstLine="50"/>
              <w:jc w:val="right"/>
              <w:rPr>
                <w:rFonts w:ascii="Times New Roman" w:hAnsi="Times New Roman"/>
                <w:sz w:val="20"/>
                <w:szCs w:val="20"/>
                <w:lang w:eastAsia="ru-RU"/>
              </w:rPr>
            </w:pPr>
            <w:r w:rsidRPr="00DF590F">
              <w:rPr>
                <w:rFonts w:ascii="Times New Roman" w:hAnsi="Times New Roman"/>
                <w:sz w:val="20"/>
                <w:szCs w:val="20"/>
                <w:lang w:eastAsia="ru-RU"/>
              </w:rPr>
              <w:t>23</w:t>
            </w:r>
          </w:p>
        </w:tc>
        <w:tc>
          <w:tcPr>
            <w:tcW w:w="293" w:type="pct"/>
            <w:tcBorders>
              <w:top w:val="nil"/>
              <w:left w:val="nil"/>
              <w:bottom w:val="single" w:sz="4" w:space="0" w:color="auto"/>
              <w:right w:val="single" w:sz="4" w:space="0" w:color="auto"/>
            </w:tcBorders>
            <w:shd w:val="clear" w:color="auto" w:fill="auto"/>
            <w:noWrap/>
            <w:vAlign w:val="center"/>
            <w:hideMark/>
          </w:tcPr>
          <w:p w:rsidR="005B1CB3" w:rsidRPr="00DF590F" w:rsidRDefault="005B1CB3" w:rsidP="009D0C12">
            <w:pPr>
              <w:ind w:firstLine="50"/>
              <w:jc w:val="right"/>
              <w:rPr>
                <w:rFonts w:ascii="Times New Roman" w:hAnsi="Times New Roman"/>
                <w:sz w:val="20"/>
                <w:szCs w:val="20"/>
                <w:lang w:eastAsia="ru-RU"/>
              </w:rPr>
            </w:pPr>
            <w:r w:rsidRPr="00DF590F">
              <w:rPr>
                <w:rFonts w:ascii="Times New Roman" w:hAnsi="Times New Roman"/>
                <w:sz w:val="20"/>
                <w:szCs w:val="20"/>
                <w:lang w:eastAsia="ru-RU"/>
              </w:rPr>
              <w:t>8</w:t>
            </w:r>
          </w:p>
        </w:tc>
        <w:tc>
          <w:tcPr>
            <w:tcW w:w="389" w:type="pct"/>
            <w:tcBorders>
              <w:top w:val="nil"/>
              <w:left w:val="nil"/>
              <w:bottom w:val="single" w:sz="4" w:space="0" w:color="auto"/>
              <w:right w:val="single" w:sz="4" w:space="0" w:color="auto"/>
            </w:tcBorders>
            <w:shd w:val="clear" w:color="auto" w:fill="auto"/>
            <w:noWrap/>
            <w:vAlign w:val="center"/>
            <w:hideMark/>
          </w:tcPr>
          <w:p w:rsidR="005B1CB3" w:rsidRPr="00DF590F" w:rsidRDefault="005B1CB3" w:rsidP="009D0C12">
            <w:pPr>
              <w:ind w:firstLine="50"/>
              <w:jc w:val="right"/>
              <w:rPr>
                <w:rFonts w:ascii="Times New Roman" w:hAnsi="Times New Roman"/>
                <w:sz w:val="20"/>
                <w:szCs w:val="20"/>
                <w:lang w:eastAsia="ru-RU"/>
              </w:rPr>
            </w:pPr>
            <w:r w:rsidRPr="00DF590F">
              <w:rPr>
                <w:rFonts w:ascii="Times New Roman" w:hAnsi="Times New Roman"/>
                <w:sz w:val="20"/>
                <w:szCs w:val="20"/>
                <w:lang w:eastAsia="ru-RU"/>
              </w:rPr>
              <w:t>320,6</w:t>
            </w:r>
          </w:p>
        </w:tc>
      </w:tr>
      <w:tr w:rsidR="005B1CB3" w:rsidRPr="00C35167"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lang w:eastAsia="ru-RU"/>
              </w:rPr>
            </w:pPr>
            <w:r>
              <w:rPr>
                <w:rFonts w:ascii="Times New Roman" w:hAnsi="Times New Roman"/>
                <w:sz w:val="20"/>
                <w:szCs w:val="20"/>
                <w:lang w:eastAsia="ru-RU"/>
              </w:rPr>
              <w:t>44</w:t>
            </w:r>
          </w:p>
        </w:tc>
        <w:tc>
          <w:tcPr>
            <w:tcW w:w="1761" w:type="pct"/>
            <w:tcBorders>
              <w:top w:val="nil"/>
              <w:left w:val="single" w:sz="4" w:space="0" w:color="auto"/>
              <w:bottom w:val="single" w:sz="4" w:space="0" w:color="auto"/>
              <w:right w:val="single" w:sz="4" w:space="0" w:color="auto"/>
            </w:tcBorders>
            <w:shd w:val="clear" w:color="auto" w:fill="auto"/>
            <w:vAlign w:val="center"/>
            <w:hideMark/>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w:t>
            </w:r>
            <w:r>
              <w:rPr>
                <w:rFonts w:ascii="Times New Roman" w:hAnsi="Times New Roman"/>
                <w:sz w:val="20"/>
                <w:szCs w:val="20"/>
                <w:lang w:eastAsia="ru-RU"/>
              </w:rPr>
              <w:t>ул.</w:t>
            </w:r>
            <w:r w:rsidRPr="00C35167">
              <w:rPr>
                <w:rFonts w:ascii="Times New Roman" w:hAnsi="Times New Roman"/>
                <w:sz w:val="20"/>
                <w:szCs w:val="20"/>
                <w:lang w:eastAsia="ru-RU"/>
              </w:rPr>
              <w:t xml:space="preserve"> Генерала Фролова, </w:t>
            </w:r>
            <w:r>
              <w:rPr>
                <w:rFonts w:ascii="Times New Roman" w:hAnsi="Times New Roman"/>
                <w:sz w:val="20"/>
                <w:szCs w:val="20"/>
                <w:lang w:eastAsia="ru-RU"/>
              </w:rPr>
              <w:t>д.</w:t>
            </w:r>
            <w:r w:rsidRPr="00C35167">
              <w:rPr>
                <w:rFonts w:ascii="Times New Roman" w:hAnsi="Times New Roman"/>
                <w:sz w:val="20"/>
                <w:szCs w:val="20"/>
                <w:lang w:eastAsia="ru-RU"/>
              </w:rPr>
              <w:t xml:space="preserve"> 6/71</w:t>
            </w:r>
          </w:p>
        </w:tc>
        <w:tc>
          <w:tcPr>
            <w:tcW w:w="467"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326</w:t>
            </w:r>
          </w:p>
        </w:tc>
        <w:tc>
          <w:tcPr>
            <w:tcW w:w="455"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07.02.2018</w:t>
            </w:r>
          </w:p>
        </w:tc>
        <w:tc>
          <w:tcPr>
            <w:tcW w:w="358"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440"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339"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right"/>
              <w:rPr>
                <w:rFonts w:ascii="Times New Roman" w:hAnsi="Times New Roman"/>
                <w:sz w:val="20"/>
                <w:szCs w:val="20"/>
              </w:rPr>
            </w:pPr>
            <w:r w:rsidRPr="00C35167">
              <w:rPr>
                <w:rFonts w:ascii="Times New Roman" w:hAnsi="Times New Roman"/>
                <w:sz w:val="20"/>
                <w:szCs w:val="20"/>
              </w:rPr>
              <w:t>309,7</w:t>
            </w:r>
          </w:p>
        </w:tc>
        <w:tc>
          <w:tcPr>
            <w:tcW w:w="292" w:type="pct"/>
            <w:tcBorders>
              <w:top w:val="nil"/>
              <w:left w:val="nil"/>
              <w:bottom w:val="single" w:sz="4" w:space="0" w:color="auto"/>
              <w:right w:val="single" w:sz="4" w:space="0" w:color="auto"/>
            </w:tcBorders>
            <w:shd w:val="clear" w:color="auto" w:fill="auto"/>
            <w:noWrap/>
            <w:vAlign w:val="center"/>
            <w:hideMark/>
          </w:tcPr>
          <w:p w:rsidR="005B1CB3" w:rsidRPr="00DF590F" w:rsidRDefault="005B1CB3" w:rsidP="009D0C12">
            <w:pPr>
              <w:ind w:firstLine="50"/>
              <w:jc w:val="right"/>
              <w:rPr>
                <w:rFonts w:ascii="Times New Roman" w:hAnsi="Times New Roman"/>
                <w:sz w:val="20"/>
                <w:szCs w:val="20"/>
                <w:lang w:eastAsia="ru-RU"/>
              </w:rPr>
            </w:pPr>
            <w:r w:rsidRPr="00DF590F">
              <w:rPr>
                <w:rFonts w:ascii="Times New Roman" w:hAnsi="Times New Roman"/>
                <w:sz w:val="20"/>
                <w:szCs w:val="20"/>
                <w:lang w:eastAsia="ru-RU"/>
              </w:rPr>
              <w:t>2</w:t>
            </w:r>
            <w:r>
              <w:rPr>
                <w:rFonts w:ascii="Times New Roman" w:hAnsi="Times New Roman"/>
                <w:sz w:val="20"/>
                <w:szCs w:val="20"/>
                <w:lang w:eastAsia="ru-RU"/>
              </w:rPr>
              <w:t>3</w:t>
            </w:r>
          </w:p>
        </w:tc>
        <w:tc>
          <w:tcPr>
            <w:tcW w:w="293" w:type="pct"/>
            <w:tcBorders>
              <w:top w:val="nil"/>
              <w:left w:val="nil"/>
              <w:bottom w:val="single" w:sz="4" w:space="0" w:color="auto"/>
              <w:right w:val="single" w:sz="4" w:space="0" w:color="auto"/>
            </w:tcBorders>
            <w:shd w:val="clear" w:color="auto" w:fill="auto"/>
            <w:noWrap/>
            <w:vAlign w:val="center"/>
            <w:hideMark/>
          </w:tcPr>
          <w:p w:rsidR="005B1CB3" w:rsidRPr="00DF590F" w:rsidRDefault="005B1CB3" w:rsidP="009D0C12">
            <w:pPr>
              <w:ind w:firstLine="50"/>
              <w:jc w:val="right"/>
              <w:rPr>
                <w:rFonts w:ascii="Times New Roman" w:hAnsi="Times New Roman"/>
                <w:sz w:val="20"/>
                <w:szCs w:val="20"/>
                <w:lang w:eastAsia="ru-RU"/>
              </w:rPr>
            </w:pPr>
            <w:r w:rsidRPr="00DF590F">
              <w:rPr>
                <w:rFonts w:ascii="Times New Roman" w:hAnsi="Times New Roman"/>
                <w:sz w:val="20"/>
                <w:szCs w:val="20"/>
                <w:lang w:eastAsia="ru-RU"/>
              </w:rPr>
              <w:t>11</w:t>
            </w:r>
          </w:p>
        </w:tc>
        <w:tc>
          <w:tcPr>
            <w:tcW w:w="389" w:type="pct"/>
            <w:tcBorders>
              <w:top w:val="nil"/>
              <w:left w:val="nil"/>
              <w:bottom w:val="single" w:sz="4" w:space="0" w:color="auto"/>
              <w:right w:val="single" w:sz="4" w:space="0" w:color="auto"/>
            </w:tcBorders>
            <w:shd w:val="clear" w:color="auto" w:fill="auto"/>
            <w:noWrap/>
            <w:vAlign w:val="center"/>
            <w:hideMark/>
          </w:tcPr>
          <w:p w:rsidR="005B1CB3" w:rsidRPr="00DF590F" w:rsidRDefault="005B1CB3" w:rsidP="009D0C12">
            <w:pPr>
              <w:ind w:firstLine="50"/>
              <w:jc w:val="right"/>
              <w:rPr>
                <w:rFonts w:ascii="Times New Roman" w:hAnsi="Times New Roman"/>
                <w:sz w:val="20"/>
                <w:szCs w:val="20"/>
                <w:lang w:eastAsia="ru-RU"/>
              </w:rPr>
            </w:pPr>
            <w:r w:rsidRPr="00DF590F">
              <w:rPr>
                <w:rFonts w:ascii="Times New Roman" w:hAnsi="Times New Roman"/>
                <w:sz w:val="20"/>
                <w:szCs w:val="20"/>
                <w:lang w:eastAsia="ru-RU"/>
              </w:rPr>
              <w:t>309,7</w:t>
            </w:r>
          </w:p>
        </w:tc>
      </w:tr>
      <w:tr w:rsidR="005B1CB3" w:rsidRPr="00C35167"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lang w:eastAsia="ru-RU"/>
              </w:rPr>
            </w:pPr>
            <w:r>
              <w:rPr>
                <w:rFonts w:ascii="Times New Roman" w:hAnsi="Times New Roman"/>
                <w:sz w:val="20"/>
                <w:szCs w:val="20"/>
                <w:lang w:eastAsia="ru-RU"/>
              </w:rPr>
              <w:t>45</w:t>
            </w:r>
          </w:p>
        </w:tc>
        <w:tc>
          <w:tcPr>
            <w:tcW w:w="1761" w:type="pct"/>
            <w:tcBorders>
              <w:top w:val="nil"/>
              <w:left w:val="single" w:sz="4" w:space="0" w:color="auto"/>
              <w:bottom w:val="single" w:sz="4" w:space="0" w:color="auto"/>
              <w:right w:val="single" w:sz="4" w:space="0" w:color="auto"/>
            </w:tcBorders>
            <w:shd w:val="clear" w:color="auto" w:fill="auto"/>
            <w:vAlign w:val="center"/>
            <w:hideMark/>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w:t>
            </w:r>
            <w:r>
              <w:rPr>
                <w:rFonts w:ascii="Times New Roman" w:hAnsi="Times New Roman"/>
                <w:sz w:val="20"/>
                <w:szCs w:val="20"/>
                <w:lang w:eastAsia="ru-RU"/>
              </w:rPr>
              <w:t>ул.</w:t>
            </w:r>
            <w:r w:rsidRPr="00C35167">
              <w:rPr>
                <w:rFonts w:ascii="Times New Roman" w:hAnsi="Times New Roman"/>
                <w:sz w:val="20"/>
                <w:szCs w:val="20"/>
                <w:lang w:eastAsia="ru-RU"/>
              </w:rPr>
              <w:t xml:space="preserve"> Декабристов, </w:t>
            </w:r>
            <w:r>
              <w:rPr>
                <w:rFonts w:ascii="Times New Roman" w:hAnsi="Times New Roman"/>
                <w:sz w:val="20"/>
                <w:szCs w:val="20"/>
                <w:lang w:eastAsia="ru-RU"/>
              </w:rPr>
              <w:t>д.</w:t>
            </w:r>
            <w:r w:rsidRPr="00C35167">
              <w:rPr>
                <w:rFonts w:ascii="Times New Roman" w:hAnsi="Times New Roman"/>
                <w:sz w:val="20"/>
                <w:szCs w:val="20"/>
                <w:lang w:eastAsia="ru-RU"/>
              </w:rPr>
              <w:t xml:space="preserve"> 13</w:t>
            </w:r>
          </w:p>
        </w:tc>
        <w:tc>
          <w:tcPr>
            <w:tcW w:w="467"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468</w:t>
            </w:r>
          </w:p>
        </w:tc>
        <w:tc>
          <w:tcPr>
            <w:tcW w:w="455"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26.02.2018</w:t>
            </w:r>
          </w:p>
        </w:tc>
        <w:tc>
          <w:tcPr>
            <w:tcW w:w="358"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440"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339"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right"/>
              <w:rPr>
                <w:rFonts w:ascii="Times New Roman" w:hAnsi="Times New Roman"/>
                <w:sz w:val="20"/>
                <w:szCs w:val="20"/>
              </w:rPr>
            </w:pPr>
            <w:r w:rsidRPr="00C35167">
              <w:rPr>
                <w:rFonts w:ascii="Times New Roman" w:hAnsi="Times New Roman"/>
                <w:sz w:val="20"/>
                <w:szCs w:val="20"/>
              </w:rPr>
              <w:t>420,4</w:t>
            </w:r>
          </w:p>
        </w:tc>
        <w:tc>
          <w:tcPr>
            <w:tcW w:w="292" w:type="pct"/>
            <w:tcBorders>
              <w:top w:val="nil"/>
              <w:left w:val="nil"/>
              <w:bottom w:val="single" w:sz="4" w:space="0" w:color="auto"/>
              <w:right w:val="single" w:sz="4" w:space="0" w:color="auto"/>
            </w:tcBorders>
            <w:shd w:val="clear" w:color="auto" w:fill="auto"/>
            <w:noWrap/>
            <w:vAlign w:val="center"/>
            <w:hideMark/>
          </w:tcPr>
          <w:p w:rsidR="005B1CB3" w:rsidRPr="00DF590F" w:rsidRDefault="005B1CB3" w:rsidP="009D0C12">
            <w:pPr>
              <w:ind w:firstLine="50"/>
              <w:jc w:val="right"/>
              <w:rPr>
                <w:rFonts w:ascii="Times New Roman" w:hAnsi="Times New Roman"/>
                <w:sz w:val="20"/>
                <w:szCs w:val="20"/>
                <w:lang w:eastAsia="ru-RU"/>
              </w:rPr>
            </w:pPr>
            <w:r w:rsidRPr="00DF590F">
              <w:rPr>
                <w:rFonts w:ascii="Times New Roman" w:hAnsi="Times New Roman"/>
                <w:sz w:val="20"/>
                <w:szCs w:val="20"/>
                <w:lang w:eastAsia="ru-RU"/>
              </w:rPr>
              <w:t>30</w:t>
            </w:r>
          </w:p>
        </w:tc>
        <w:tc>
          <w:tcPr>
            <w:tcW w:w="293" w:type="pct"/>
            <w:tcBorders>
              <w:top w:val="nil"/>
              <w:left w:val="nil"/>
              <w:bottom w:val="single" w:sz="4" w:space="0" w:color="auto"/>
              <w:right w:val="single" w:sz="4" w:space="0" w:color="auto"/>
            </w:tcBorders>
            <w:shd w:val="clear" w:color="auto" w:fill="auto"/>
            <w:noWrap/>
            <w:vAlign w:val="center"/>
            <w:hideMark/>
          </w:tcPr>
          <w:p w:rsidR="005B1CB3" w:rsidRPr="00DF590F" w:rsidRDefault="005B1CB3" w:rsidP="009D0C12">
            <w:pPr>
              <w:ind w:firstLine="50"/>
              <w:jc w:val="right"/>
              <w:rPr>
                <w:rFonts w:ascii="Times New Roman" w:hAnsi="Times New Roman"/>
                <w:sz w:val="20"/>
                <w:szCs w:val="20"/>
                <w:lang w:eastAsia="ru-RU"/>
              </w:rPr>
            </w:pPr>
            <w:r w:rsidRPr="00DF590F">
              <w:rPr>
                <w:rFonts w:ascii="Times New Roman" w:hAnsi="Times New Roman"/>
                <w:sz w:val="20"/>
                <w:szCs w:val="20"/>
                <w:lang w:eastAsia="ru-RU"/>
              </w:rPr>
              <w:t>11</w:t>
            </w:r>
          </w:p>
        </w:tc>
        <w:tc>
          <w:tcPr>
            <w:tcW w:w="389" w:type="pct"/>
            <w:tcBorders>
              <w:top w:val="nil"/>
              <w:left w:val="nil"/>
              <w:bottom w:val="single" w:sz="4" w:space="0" w:color="auto"/>
              <w:right w:val="single" w:sz="4" w:space="0" w:color="auto"/>
            </w:tcBorders>
            <w:shd w:val="clear" w:color="auto" w:fill="auto"/>
            <w:noWrap/>
            <w:vAlign w:val="center"/>
            <w:hideMark/>
          </w:tcPr>
          <w:p w:rsidR="005B1CB3" w:rsidRPr="00DF590F" w:rsidRDefault="005B1CB3" w:rsidP="009D0C12">
            <w:pPr>
              <w:ind w:firstLine="50"/>
              <w:jc w:val="right"/>
              <w:rPr>
                <w:rFonts w:ascii="Times New Roman" w:hAnsi="Times New Roman"/>
                <w:sz w:val="20"/>
                <w:szCs w:val="20"/>
                <w:lang w:eastAsia="ru-RU"/>
              </w:rPr>
            </w:pPr>
            <w:r w:rsidRPr="00DF590F">
              <w:rPr>
                <w:rFonts w:ascii="Times New Roman" w:hAnsi="Times New Roman"/>
                <w:sz w:val="20"/>
                <w:szCs w:val="20"/>
                <w:lang w:eastAsia="ru-RU"/>
              </w:rPr>
              <w:t>420,4</w:t>
            </w:r>
          </w:p>
        </w:tc>
      </w:tr>
      <w:tr w:rsidR="005B1CB3" w:rsidRPr="00C35167"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lang w:eastAsia="ru-RU"/>
              </w:rPr>
            </w:pPr>
            <w:r>
              <w:rPr>
                <w:rFonts w:ascii="Times New Roman" w:hAnsi="Times New Roman"/>
                <w:sz w:val="20"/>
                <w:szCs w:val="20"/>
                <w:lang w:eastAsia="ru-RU"/>
              </w:rPr>
              <w:t>46</w:t>
            </w:r>
          </w:p>
        </w:tc>
        <w:tc>
          <w:tcPr>
            <w:tcW w:w="1761" w:type="pct"/>
            <w:tcBorders>
              <w:top w:val="nil"/>
              <w:left w:val="single" w:sz="4" w:space="0" w:color="auto"/>
              <w:bottom w:val="single" w:sz="4" w:space="0" w:color="auto"/>
              <w:right w:val="single" w:sz="4" w:space="0" w:color="auto"/>
            </w:tcBorders>
            <w:shd w:val="clear" w:color="auto" w:fill="auto"/>
            <w:vAlign w:val="center"/>
            <w:hideMark/>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w:t>
            </w:r>
            <w:r>
              <w:rPr>
                <w:rFonts w:ascii="Times New Roman" w:hAnsi="Times New Roman"/>
                <w:sz w:val="20"/>
                <w:szCs w:val="20"/>
                <w:lang w:eastAsia="ru-RU"/>
              </w:rPr>
              <w:t>ул.</w:t>
            </w:r>
            <w:r w:rsidRPr="00C35167">
              <w:rPr>
                <w:rFonts w:ascii="Times New Roman" w:hAnsi="Times New Roman"/>
                <w:sz w:val="20"/>
                <w:szCs w:val="20"/>
                <w:lang w:eastAsia="ru-RU"/>
              </w:rPr>
              <w:t xml:space="preserve"> Марата, </w:t>
            </w:r>
            <w:r>
              <w:rPr>
                <w:rFonts w:ascii="Times New Roman" w:hAnsi="Times New Roman"/>
                <w:sz w:val="20"/>
                <w:szCs w:val="20"/>
                <w:lang w:eastAsia="ru-RU"/>
              </w:rPr>
              <w:t>д.</w:t>
            </w:r>
            <w:r w:rsidRPr="00C35167">
              <w:rPr>
                <w:rFonts w:ascii="Times New Roman" w:hAnsi="Times New Roman"/>
                <w:sz w:val="20"/>
                <w:szCs w:val="20"/>
                <w:lang w:eastAsia="ru-RU"/>
              </w:rPr>
              <w:t xml:space="preserve"> 12а</w:t>
            </w:r>
          </w:p>
        </w:tc>
        <w:tc>
          <w:tcPr>
            <w:tcW w:w="467"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469</w:t>
            </w:r>
          </w:p>
        </w:tc>
        <w:tc>
          <w:tcPr>
            <w:tcW w:w="455"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26.02.2018</w:t>
            </w:r>
          </w:p>
        </w:tc>
        <w:tc>
          <w:tcPr>
            <w:tcW w:w="358"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440"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339"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right"/>
              <w:rPr>
                <w:rFonts w:ascii="Times New Roman" w:hAnsi="Times New Roman"/>
                <w:sz w:val="20"/>
                <w:szCs w:val="20"/>
              </w:rPr>
            </w:pPr>
            <w:r w:rsidRPr="00C35167">
              <w:rPr>
                <w:rFonts w:ascii="Times New Roman" w:hAnsi="Times New Roman"/>
                <w:sz w:val="20"/>
                <w:szCs w:val="20"/>
              </w:rPr>
              <w:t>354,1</w:t>
            </w:r>
          </w:p>
        </w:tc>
        <w:tc>
          <w:tcPr>
            <w:tcW w:w="292" w:type="pct"/>
            <w:tcBorders>
              <w:top w:val="nil"/>
              <w:left w:val="nil"/>
              <w:bottom w:val="single" w:sz="4" w:space="0" w:color="auto"/>
              <w:right w:val="single" w:sz="4" w:space="0" w:color="auto"/>
            </w:tcBorders>
            <w:shd w:val="clear" w:color="auto" w:fill="auto"/>
            <w:noWrap/>
            <w:vAlign w:val="center"/>
            <w:hideMark/>
          </w:tcPr>
          <w:p w:rsidR="005B1CB3" w:rsidRPr="00DF590F" w:rsidRDefault="005B1CB3" w:rsidP="009D0C12">
            <w:pPr>
              <w:ind w:firstLine="50"/>
              <w:jc w:val="right"/>
              <w:rPr>
                <w:rFonts w:ascii="Times New Roman" w:hAnsi="Times New Roman"/>
                <w:sz w:val="20"/>
                <w:szCs w:val="20"/>
                <w:lang w:eastAsia="ru-RU"/>
              </w:rPr>
            </w:pPr>
            <w:r w:rsidRPr="00DF590F">
              <w:rPr>
                <w:rFonts w:ascii="Times New Roman" w:hAnsi="Times New Roman"/>
                <w:sz w:val="20"/>
                <w:szCs w:val="20"/>
                <w:lang w:eastAsia="ru-RU"/>
              </w:rPr>
              <w:t>15</w:t>
            </w:r>
          </w:p>
        </w:tc>
        <w:tc>
          <w:tcPr>
            <w:tcW w:w="293" w:type="pct"/>
            <w:tcBorders>
              <w:top w:val="nil"/>
              <w:left w:val="nil"/>
              <w:bottom w:val="single" w:sz="4" w:space="0" w:color="auto"/>
              <w:right w:val="single" w:sz="4" w:space="0" w:color="auto"/>
            </w:tcBorders>
            <w:shd w:val="clear" w:color="auto" w:fill="auto"/>
            <w:noWrap/>
            <w:vAlign w:val="center"/>
            <w:hideMark/>
          </w:tcPr>
          <w:p w:rsidR="005B1CB3" w:rsidRPr="00DF590F" w:rsidRDefault="005B1CB3" w:rsidP="009D0C12">
            <w:pPr>
              <w:ind w:firstLine="50"/>
              <w:jc w:val="right"/>
              <w:rPr>
                <w:rFonts w:ascii="Times New Roman" w:hAnsi="Times New Roman"/>
                <w:sz w:val="20"/>
                <w:szCs w:val="20"/>
                <w:lang w:eastAsia="ru-RU"/>
              </w:rPr>
            </w:pPr>
            <w:r w:rsidRPr="00DF590F">
              <w:rPr>
                <w:rFonts w:ascii="Times New Roman" w:hAnsi="Times New Roman"/>
                <w:sz w:val="20"/>
                <w:szCs w:val="20"/>
                <w:lang w:eastAsia="ru-RU"/>
              </w:rPr>
              <w:t>9</w:t>
            </w:r>
          </w:p>
        </w:tc>
        <w:tc>
          <w:tcPr>
            <w:tcW w:w="389" w:type="pct"/>
            <w:tcBorders>
              <w:top w:val="nil"/>
              <w:left w:val="nil"/>
              <w:bottom w:val="single" w:sz="4" w:space="0" w:color="auto"/>
              <w:right w:val="single" w:sz="4" w:space="0" w:color="auto"/>
            </w:tcBorders>
            <w:shd w:val="clear" w:color="auto" w:fill="auto"/>
            <w:noWrap/>
            <w:vAlign w:val="center"/>
            <w:hideMark/>
          </w:tcPr>
          <w:p w:rsidR="005B1CB3" w:rsidRPr="00DF590F" w:rsidRDefault="005B1CB3" w:rsidP="009D0C12">
            <w:pPr>
              <w:ind w:firstLine="50"/>
              <w:jc w:val="right"/>
              <w:rPr>
                <w:rFonts w:ascii="Times New Roman" w:hAnsi="Times New Roman"/>
                <w:sz w:val="20"/>
                <w:szCs w:val="20"/>
                <w:lang w:eastAsia="ru-RU"/>
              </w:rPr>
            </w:pPr>
            <w:r w:rsidRPr="00DF590F">
              <w:rPr>
                <w:rFonts w:ascii="Times New Roman" w:hAnsi="Times New Roman"/>
                <w:sz w:val="20"/>
                <w:szCs w:val="20"/>
                <w:lang w:eastAsia="ru-RU"/>
              </w:rPr>
              <w:t>354,1</w:t>
            </w:r>
          </w:p>
        </w:tc>
      </w:tr>
      <w:tr w:rsidR="005B1CB3" w:rsidRPr="00C35167"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lang w:eastAsia="ru-RU"/>
              </w:rPr>
            </w:pPr>
            <w:r>
              <w:rPr>
                <w:rFonts w:ascii="Times New Roman" w:hAnsi="Times New Roman"/>
                <w:sz w:val="20"/>
                <w:szCs w:val="20"/>
                <w:lang w:eastAsia="ru-RU"/>
              </w:rPr>
              <w:t>47</w:t>
            </w:r>
          </w:p>
        </w:tc>
        <w:tc>
          <w:tcPr>
            <w:tcW w:w="1761" w:type="pct"/>
            <w:tcBorders>
              <w:top w:val="nil"/>
              <w:left w:val="single" w:sz="4" w:space="0" w:color="auto"/>
              <w:bottom w:val="single" w:sz="4" w:space="0" w:color="auto"/>
              <w:right w:val="single" w:sz="4" w:space="0" w:color="auto"/>
            </w:tcBorders>
            <w:shd w:val="clear" w:color="auto" w:fill="auto"/>
            <w:vAlign w:val="center"/>
            <w:hideMark/>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w:t>
            </w:r>
            <w:r>
              <w:rPr>
                <w:rFonts w:ascii="Times New Roman" w:hAnsi="Times New Roman"/>
                <w:sz w:val="20"/>
                <w:szCs w:val="20"/>
                <w:lang w:eastAsia="ru-RU"/>
              </w:rPr>
              <w:t>ул.</w:t>
            </w:r>
            <w:r w:rsidRPr="00C35167">
              <w:rPr>
                <w:rFonts w:ascii="Times New Roman" w:hAnsi="Times New Roman"/>
                <w:sz w:val="20"/>
                <w:szCs w:val="20"/>
                <w:lang w:eastAsia="ru-RU"/>
              </w:rPr>
              <w:t xml:space="preserve"> Подгорная, </w:t>
            </w:r>
            <w:r>
              <w:rPr>
                <w:rFonts w:ascii="Times New Roman" w:hAnsi="Times New Roman"/>
                <w:sz w:val="20"/>
                <w:szCs w:val="20"/>
                <w:lang w:eastAsia="ru-RU"/>
              </w:rPr>
              <w:t>д.</w:t>
            </w:r>
            <w:r w:rsidRPr="00C35167">
              <w:rPr>
                <w:rFonts w:ascii="Times New Roman" w:hAnsi="Times New Roman"/>
                <w:sz w:val="20"/>
                <w:szCs w:val="20"/>
                <w:lang w:eastAsia="ru-RU"/>
              </w:rPr>
              <w:t xml:space="preserve"> 16</w:t>
            </w:r>
          </w:p>
        </w:tc>
        <w:tc>
          <w:tcPr>
            <w:tcW w:w="467"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980</w:t>
            </w:r>
          </w:p>
        </w:tc>
        <w:tc>
          <w:tcPr>
            <w:tcW w:w="455"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09.04.2018</w:t>
            </w:r>
          </w:p>
        </w:tc>
        <w:tc>
          <w:tcPr>
            <w:tcW w:w="358"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440"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339"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right"/>
              <w:rPr>
                <w:rFonts w:ascii="Times New Roman" w:hAnsi="Times New Roman"/>
                <w:sz w:val="20"/>
                <w:szCs w:val="20"/>
              </w:rPr>
            </w:pPr>
            <w:r w:rsidRPr="00C35167">
              <w:rPr>
                <w:rFonts w:ascii="Times New Roman" w:hAnsi="Times New Roman"/>
                <w:sz w:val="20"/>
                <w:szCs w:val="20"/>
              </w:rPr>
              <w:t>492,2</w:t>
            </w:r>
          </w:p>
        </w:tc>
        <w:tc>
          <w:tcPr>
            <w:tcW w:w="292" w:type="pct"/>
            <w:tcBorders>
              <w:top w:val="nil"/>
              <w:left w:val="nil"/>
              <w:bottom w:val="single" w:sz="4" w:space="0" w:color="auto"/>
              <w:right w:val="single" w:sz="4" w:space="0" w:color="auto"/>
            </w:tcBorders>
            <w:shd w:val="clear" w:color="auto" w:fill="auto"/>
            <w:noWrap/>
            <w:vAlign w:val="center"/>
            <w:hideMark/>
          </w:tcPr>
          <w:p w:rsidR="005B1CB3" w:rsidRPr="00DF590F" w:rsidRDefault="005B1CB3" w:rsidP="009D0C12">
            <w:pPr>
              <w:ind w:firstLine="50"/>
              <w:jc w:val="right"/>
              <w:rPr>
                <w:rFonts w:ascii="Times New Roman" w:hAnsi="Times New Roman"/>
                <w:sz w:val="20"/>
                <w:szCs w:val="20"/>
                <w:lang w:eastAsia="ru-RU"/>
              </w:rPr>
            </w:pPr>
            <w:r w:rsidRPr="00DF590F">
              <w:rPr>
                <w:rFonts w:ascii="Times New Roman" w:hAnsi="Times New Roman"/>
                <w:sz w:val="20"/>
                <w:szCs w:val="20"/>
                <w:lang w:eastAsia="ru-RU"/>
              </w:rPr>
              <w:t>16</w:t>
            </w:r>
          </w:p>
        </w:tc>
        <w:tc>
          <w:tcPr>
            <w:tcW w:w="293" w:type="pct"/>
            <w:tcBorders>
              <w:top w:val="nil"/>
              <w:left w:val="nil"/>
              <w:bottom w:val="single" w:sz="4" w:space="0" w:color="auto"/>
              <w:right w:val="single" w:sz="4" w:space="0" w:color="auto"/>
            </w:tcBorders>
            <w:shd w:val="clear" w:color="auto" w:fill="auto"/>
            <w:noWrap/>
            <w:vAlign w:val="center"/>
            <w:hideMark/>
          </w:tcPr>
          <w:p w:rsidR="005B1CB3" w:rsidRPr="00DF590F" w:rsidRDefault="005B1CB3" w:rsidP="009D0C12">
            <w:pPr>
              <w:ind w:firstLine="50"/>
              <w:jc w:val="right"/>
              <w:rPr>
                <w:rFonts w:ascii="Times New Roman" w:hAnsi="Times New Roman"/>
                <w:sz w:val="20"/>
                <w:szCs w:val="20"/>
                <w:lang w:eastAsia="ru-RU"/>
              </w:rPr>
            </w:pPr>
            <w:r w:rsidRPr="00DF590F">
              <w:rPr>
                <w:rFonts w:ascii="Times New Roman" w:hAnsi="Times New Roman"/>
                <w:sz w:val="20"/>
                <w:szCs w:val="20"/>
                <w:lang w:eastAsia="ru-RU"/>
              </w:rPr>
              <w:t>10</w:t>
            </w:r>
          </w:p>
        </w:tc>
        <w:tc>
          <w:tcPr>
            <w:tcW w:w="389" w:type="pct"/>
            <w:tcBorders>
              <w:top w:val="nil"/>
              <w:left w:val="nil"/>
              <w:bottom w:val="single" w:sz="4" w:space="0" w:color="auto"/>
              <w:right w:val="single" w:sz="4" w:space="0" w:color="auto"/>
            </w:tcBorders>
            <w:shd w:val="clear" w:color="auto" w:fill="auto"/>
            <w:noWrap/>
            <w:vAlign w:val="center"/>
            <w:hideMark/>
          </w:tcPr>
          <w:p w:rsidR="005B1CB3" w:rsidRPr="00DF590F" w:rsidRDefault="005B1CB3" w:rsidP="009D0C12">
            <w:pPr>
              <w:ind w:firstLine="50"/>
              <w:jc w:val="right"/>
              <w:rPr>
                <w:rFonts w:ascii="Times New Roman" w:hAnsi="Times New Roman"/>
                <w:sz w:val="20"/>
                <w:szCs w:val="20"/>
                <w:lang w:eastAsia="ru-RU"/>
              </w:rPr>
            </w:pPr>
            <w:r w:rsidRPr="00DF590F">
              <w:rPr>
                <w:rFonts w:ascii="Times New Roman" w:hAnsi="Times New Roman"/>
                <w:sz w:val="20"/>
                <w:szCs w:val="20"/>
                <w:lang w:eastAsia="ru-RU"/>
              </w:rPr>
              <w:t>398,3</w:t>
            </w:r>
          </w:p>
        </w:tc>
      </w:tr>
      <w:tr w:rsidR="005B1CB3" w:rsidRPr="00C35167"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lang w:eastAsia="ru-RU"/>
              </w:rPr>
            </w:pPr>
            <w:r>
              <w:rPr>
                <w:rFonts w:ascii="Times New Roman" w:hAnsi="Times New Roman"/>
                <w:sz w:val="20"/>
                <w:szCs w:val="20"/>
                <w:lang w:eastAsia="ru-RU"/>
              </w:rPr>
              <w:t>48</w:t>
            </w:r>
          </w:p>
        </w:tc>
        <w:tc>
          <w:tcPr>
            <w:tcW w:w="1761" w:type="pct"/>
            <w:tcBorders>
              <w:top w:val="nil"/>
              <w:left w:val="single" w:sz="4" w:space="0" w:color="auto"/>
              <w:bottom w:val="single" w:sz="4" w:space="0" w:color="auto"/>
              <w:right w:val="single" w:sz="4" w:space="0" w:color="auto"/>
            </w:tcBorders>
            <w:shd w:val="clear" w:color="auto" w:fill="auto"/>
            <w:vAlign w:val="center"/>
            <w:hideMark/>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w:t>
            </w:r>
            <w:r>
              <w:rPr>
                <w:rFonts w:ascii="Times New Roman" w:hAnsi="Times New Roman"/>
                <w:sz w:val="20"/>
                <w:szCs w:val="20"/>
                <w:lang w:eastAsia="ru-RU"/>
              </w:rPr>
              <w:t>ул.</w:t>
            </w:r>
            <w:r w:rsidRPr="00C35167">
              <w:rPr>
                <w:rFonts w:ascii="Times New Roman" w:hAnsi="Times New Roman"/>
                <w:sz w:val="20"/>
                <w:szCs w:val="20"/>
                <w:lang w:eastAsia="ru-RU"/>
              </w:rPr>
              <w:t xml:space="preserve"> Набережная, </w:t>
            </w:r>
            <w:r>
              <w:rPr>
                <w:rFonts w:ascii="Times New Roman" w:hAnsi="Times New Roman"/>
                <w:sz w:val="20"/>
                <w:szCs w:val="20"/>
                <w:lang w:eastAsia="ru-RU"/>
              </w:rPr>
              <w:t>д.</w:t>
            </w:r>
            <w:r w:rsidRPr="00C35167">
              <w:rPr>
                <w:rFonts w:ascii="Times New Roman" w:hAnsi="Times New Roman"/>
                <w:sz w:val="20"/>
                <w:szCs w:val="20"/>
                <w:lang w:eastAsia="ru-RU"/>
              </w:rPr>
              <w:t xml:space="preserve"> 1/2</w:t>
            </w:r>
          </w:p>
        </w:tc>
        <w:tc>
          <w:tcPr>
            <w:tcW w:w="467"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1340</w:t>
            </w:r>
          </w:p>
        </w:tc>
        <w:tc>
          <w:tcPr>
            <w:tcW w:w="455"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14.05.2018</w:t>
            </w:r>
          </w:p>
        </w:tc>
        <w:tc>
          <w:tcPr>
            <w:tcW w:w="358"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440"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339"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right"/>
              <w:rPr>
                <w:rFonts w:ascii="Times New Roman" w:hAnsi="Times New Roman"/>
                <w:sz w:val="20"/>
                <w:szCs w:val="20"/>
              </w:rPr>
            </w:pPr>
            <w:r w:rsidRPr="00C35167">
              <w:rPr>
                <w:rFonts w:ascii="Times New Roman" w:hAnsi="Times New Roman"/>
                <w:sz w:val="20"/>
                <w:szCs w:val="20"/>
              </w:rPr>
              <w:t>477,2</w:t>
            </w:r>
          </w:p>
        </w:tc>
        <w:tc>
          <w:tcPr>
            <w:tcW w:w="292" w:type="pct"/>
            <w:tcBorders>
              <w:top w:val="nil"/>
              <w:left w:val="nil"/>
              <w:bottom w:val="single" w:sz="4" w:space="0" w:color="auto"/>
              <w:right w:val="single" w:sz="4" w:space="0" w:color="auto"/>
            </w:tcBorders>
            <w:shd w:val="clear" w:color="auto" w:fill="auto"/>
            <w:noWrap/>
            <w:vAlign w:val="center"/>
            <w:hideMark/>
          </w:tcPr>
          <w:p w:rsidR="005B1CB3" w:rsidRPr="00DF590F" w:rsidRDefault="005B1CB3" w:rsidP="009D0C12">
            <w:pPr>
              <w:ind w:firstLine="50"/>
              <w:jc w:val="right"/>
              <w:rPr>
                <w:rFonts w:ascii="Times New Roman" w:hAnsi="Times New Roman"/>
                <w:sz w:val="20"/>
                <w:szCs w:val="20"/>
                <w:lang w:eastAsia="ru-RU"/>
              </w:rPr>
            </w:pPr>
            <w:r w:rsidRPr="00DF590F">
              <w:rPr>
                <w:rFonts w:ascii="Times New Roman" w:hAnsi="Times New Roman"/>
                <w:sz w:val="20"/>
                <w:szCs w:val="20"/>
                <w:lang w:eastAsia="ru-RU"/>
              </w:rPr>
              <w:t>28</w:t>
            </w:r>
          </w:p>
        </w:tc>
        <w:tc>
          <w:tcPr>
            <w:tcW w:w="293" w:type="pct"/>
            <w:tcBorders>
              <w:top w:val="nil"/>
              <w:left w:val="nil"/>
              <w:bottom w:val="single" w:sz="4" w:space="0" w:color="auto"/>
              <w:right w:val="single" w:sz="4" w:space="0" w:color="auto"/>
            </w:tcBorders>
            <w:shd w:val="clear" w:color="auto" w:fill="auto"/>
            <w:noWrap/>
            <w:vAlign w:val="center"/>
            <w:hideMark/>
          </w:tcPr>
          <w:p w:rsidR="005B1CB3" w:rsidRPr="00DF590F" w:rsidRDefault="005B1CB3" w:rsidP="009D0C12">
            <w:pPr>
              <w:ind w:firstLine="50"/>
              <w:jc w:val="right"/>
              <w:rPr>
                <w:rFonts w:ascii="Times New Roman" w:hAnsi="Times New Roman"/>
                <w:sz w:val="20"/>
                <w:szCs w:val="20"/>
                <w:lang w:eastAsia="ru-RU"/>
              </w:rPr>
            </w:pPr>
            <w:r w:rsidRPr="00DF590F">
              <w:rPr>
                <w:rFonts w:ascii="Times New Roman" w:hAnsi="Times New Roman"/>
                <w:sz w:val="20"/>
                <w:szCs w:val="20"/>
                <w:lang w:eastAsia="ru-RU"/>
              </w:rPr>
              <w:t>12</w:t>
            </w:r>
          </w:p>
        </w:tc>
        <w:tc>
          <w:tcPr>
            <w:tcW w:w="389" w:type="pct"/>
            <w:tcBorders>
              <w:top w:val="nil"/>
              <w:left w:val="nil"/>
              <w:bottom w:val="single" w:sz="4" w:space="0" w:color="auto"/>
              <w:right w:val="single" w:sz="4" w:space="0" w:color="auto"/>
            </w:tcBorders>
            <w:shd w:val="clear" w:color="auto" w:fill="auto"/>
            <w:noWrap/>
            <w:vAlign w:val="center"/>
            <w:hideMark/>
          </w:tcPr>
          <w:p w:rsidR="005B1CB3" w:rsidRPr="00DF590F" w:rsidRDefault="005B1CB3" w:rsidP="009D0C12">
            <w:pPr>
              <w:ind w:firstLine="50"/>
              <w:jc w:val="right"/>
              <w:rPr>
                <w:rFonts w:ascii="Times New Roman" w:hAnsi="Times New Roman"/>
                <w:sz w:val="20"/>
                <w:szCs w:val="20"/>
                <w:lang w:eastAsia="ru-RU"/>
              </w:rPr>
            </w:pPr>
            <w:r w:rsidRPr="00DF590F">
              <w:rPr>
                <w:rFonts w:ascii="Times New Roman" w:hAnsi="Times New Roman"/>
                <w:sz w:val="20"/>
                <w:szCs w:val="20"/>
                <w:lang w:eastAsia="ru-RU"/>
              </w:rPr>
              <w:t>477,2</w:t>
            </w:r>
          </w:p>
        </w:tc>
      </w:tr>
      <w:tr w:rsidR="005B1CB3" w:rsidRPr="00C35167"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lang w:eastAsia="ru-RU"/>
              </w:rPr>
            </w:pPr>
            <w:r>
              <w:rPr>
                <w:rFonts w:ascii="Times New Roman" w:hAnsi="Times New Roman"/>
                <w:sz w:val="20"/>
                <w:szCs w:val="20"/>
                <w:lang w:eastAsia="ru-RU"/>
              </w:rPr>
              <w:t>49</w:t>
            </w:r>
          </w:p>
        </w:tc>
        <w:tc>
          <w:tcPr>
            <w:tcW w:w="1761" w:type="pct"/>
            <w:tcBorders>
              <w:top w:val="nil"/>
              <w:left w:val="single" w:sz="4" w:space="0" w:color="auto"/>
              <w:bottom w:val="single" w:sz="4" w:space="0" w:color="auto"/>
              <w:right w:val="single" w:sz="4" w:space="0" w:color="auto"/>
            </w:tcBorders>
            <w:shd w:val="clear" w:color="auto" w:fill="auto"/>
            <w:vAlign w:val="center"/>
            <w:hideMark/>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w:t>
            </w:r>
            <w:r>
              <w:rPr>
                <w:rFonts w:ascii="Times New Roman" w:hAnsi="Times New Roman"/>
                <w:sz w:val="20"/>
                <w:szCs w:val="20"/>
                <w:lang w:eastAsia="ru-RU"/>
              </w:rPr>
              <w:t>ул.</w:t>
            </w:r>
            <w:r w:rsidRPr="00C35167">
              <w:rPr>
                <w:rFonts w:ascii="Times New Roman" w:hAnsi="Times New Roman"/>
                <w:sz w:val="20"/>
                <w:szCs w:val="20"/>
                <w:lang w:eastAsia="ru-RU"/>
              </w:rPr>
              <w:t xml:space="preserve"> Полярной Правды, </w:t>
            </w:r>
            <w:r>
              <w:rPr>
                <w:rFonts w:ascii="Times New Roman" w:hAnsi="Times New Roman"/>
                <w:sz w:val="20"/>
                <w:szCs w:val="20"/>
                <w:lang w:eastAsia="ru-RU"/>
              </w:rPr>
              <w:t>д.</w:t>
            </w:r>
            <w:r w:rsidRPr="00C35167">
              <w:rPr>
                <w:rFonts w:ascii="Times New Roman" w:hAnsi="Times New Roman"/>
                <w:sz w:val="20"/>
                <w:szCs w:val="20"/>
                <w:lang w:eastAsia="ru-RU"/>
              </w:rPr>
              <w:t xml:space="preserve"> 2</w:t>
            </w:r>
          </w:p>
        </w:tc>
        <w:tc>
          <w:tcPr>
            <w:tcW w:w="467"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1657</w:t>
            </w:r>
          </w:p>
        </w:tc>
        <w:tc>
          <w:tcPr>
            <w:tcW w:w="455"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05.06.2018</w:t>
            </w:r>
          </w:p>
        </w:tc>
        <w:tc>
          <w:tcPr>
            <w:tcW w:w="358"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440"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339"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right"/>
              <w:rPr>
                <w:rFonts w:ascii="Times New Roman" w:hAnsi="Times New Roman"/>
                <w:sz w:val="20"/>
                <w:szCs w:val="20"/>
              </w:rPr>
            </w:pPr>
            <w:r w:rsidRPr="00C35167">
              <w:rPr>
                <w:rFonts w:ascii="Times New Roman" w:hAnsi="Times New Roman"/>
                <w:sz w:val="20"/>
                <w:szCs w:val="20"/>
              </w:rPr>
              <w:t>544,3</w:t>
            </w:r>
          </w:p>
        </w:tc>
        <w:tc>
          <w:tcPr>
            <w:tcW w:w="292" w:type="pct"/>
            <w:tcBorders>
              <w:top w:val="nil"/>
              <w:left w:val="nil"/>
              <w:bottom w:val="single" w:sz="4" w:space="0" w:color="auto"/>
              <w:right w:val="single" w:sz="4" w:space="0" w:color="auto"/>
            </w:tcBorders>
            <w:shd w:val="clear" w:color="auto" w:fill="auto"/>
            <w:noWrap/>
            <w:vAlign w:val="center"/>
            <w:hideMark/>
          </w:tcPr>
          <w:p w:rsidR="005B1CB3" w:rsidRPr="00DF590F" w:rsidRDefault="005B1CB3" w:rsidP="009D0C12">
            <w:pPr>
              <w:ind w:firstLine="50"/>
              <w:jc w:val="right"/>
              <w:rPr>
                <w:rFonts w:ascii="Times New Roman" w:hAnsi="Times New Roman"/>
                <w:sz w:val="20"/>
                <w:szCs w:val="20"/>
                <w:lang w:eastAsia="ru-RU"/>
              </w:rPr>
            </w:pPr>
            <w:r w:rsidRPr="00DF590F">
              <w:rPr>
                <w:rFonts w:ascii="Times New Roman" w:hAnsi="Times New Roman"/>
                <w:sz w:val="20"/>
                <w:szCs w:val="20"/>
                <w:lang w:eastAsia="ru-RU"/>
              </w:rPr>
              <w:t>33</w:t>
            </w:r>
          </w:p>
        </w:tc>
        <w:tc>
          <w:tcPr>
            <w:tcW w:w="293" w:type="pct"/>
            <w:tcBorders>
              <w:top w:val="nil"/>
              <w:left w:val="nil"/>
              <w:bottom w:val="single" w:sz="4" w:space="0" w:color="auto"/>
              <w:right w:val="single" w:sz="4" w:space="0" w:color="auto"/>
            </w:tcBorders>
            <w:shd w:val="clear" w:color="auto" w:fill="auto"/>
            <w:noWrap/>
            <w:vAlign w:val="center"/>
            <w:hideMark/>
          </w:tcPr>
          <w:p w:rsidR="005B1CB3" w:rsidRPr="00DF590F" w:rsidRDefault="005B1CB3" w:rsidP="009D0C12">
            <w:pPr>
              <w:ind w:firstLine="50"/>
              <w:jc w:val="right"/>
              <w:rPr>
                <w:rFonts w:ascii="Times New Roman" w:hAnsi="Times New Roman"/>
                <w:sz w:val="20"/>
                <w:szCs w:val="20"/>
                <w:lang w:eastAsia="ru-RU"/>
              </w:rPr>
            </w:pPr>
            <w:r w:rsidRPr="00DF590F">
              <w:rPr>
                <w:rFonts w:ascii="Times New Roman" w:hAnsi="Times New Roman"/>
                <w:sz w:val="20"/>
                <w:szCs w:val="20"/>
                <w:lang w:eastAsia="ru-RU"/>
              </w:rPr>
              <w:t>20</w:t>
            </w:r>
          </w:p>
        </w:tc>
        <w:tc>
          <w:tcPr>
            <w:tcW w:w="389" w:type="pct"/>
            <w:tcBorders>
              <w:top w:val="nil"/>
              <w:left w:val="nil"/>
              <w:bottom w:val="single" w:sz="4" w:space="0" w:color="auto"/>
              <w:right w:val="single" w:sz="4" w:space="0" w:color="auto"/>
            </w:tcBorders>
            <w:shd w:val="clear" w:color="auto" w:fill="auto"/>
            <w:noWrap/>
            <w:vAlign w:val="center"/>
            <w:hideMark/>
          </w:tcPr>
          <w:p w:rsidR="005B1CB3" w:rsidRPr="00DF590F" w:rsidRDefault="005B1CB3" w:rsidP="009D0C12">
            <w:pPr>
              <w:ind w:firstLine="50"/>
              <w:jc w:val="right"/>
              <w:rPr>
                <w:rFonts w:ascii="Times New Roman" w:hAnsi="Times New Roman"/>
                <w:sz w:val="20"/>
                <w:szCs w:val="20"/>
                <w:lang w:eastAsia="ru-RU"/>
              </w:rPr>
            </w:pPr>
            <w:r w:rsidRPr="00DF590F">
              <w:rPr>
                <w:rFonts w:ascii="Times New Roman" w:hAnsi="Times New Roman"/>
                <w:sz w:val="20"/>
                <w:szCs w:val="20"/>
                <w:lang w:eastAsia="ru-RU"/>
              </w:rPr>
              <w:t>544,3</w:t>
            </w:r>
          </w:p>
        </w:tc>
      </w:tr>
      <w:tr w:rsidR="005B1CB3" w:rsidRPr="00C35167"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lang w:eastAsia="ru-RU"/>
              </w:rPr>
            </w:pPr>
            <w:r>
              <w:rPr>
                <w:rFonts w:ascii="Times New Roman" w:hAnsi="Times New Roman"/>
                <w:sz w:val="20"/>
                <w:szCs w:val="20"/>
                <w:lang w:eastAsia="ru-RU"/>
              </w:rPr>
              <w:t>50</w:t>
            </w:r>
          </w:p>
        </w:tc>
        <w:tc>
          <w:tcPr>
            <w:tcW w:w="1761" w:type="pct"/>
            <w:tcBorders>
              <w:top w:val="nil"/>
              <w:left w:val="single" w:sz="4" w:space="0" w:color="auto"/>
              <w:bottom w:val="single" w:sz="4" w:space="0" w:color="auto"/>
              <w:right w:val="single" w:sz="4" w:space="0" w:color="auto"/>
            </w:tcBorders>
            <w:shd w:val="clear" w:color="auto" w:fill="auto"/>
            <w:vAlign w:val="center"/>
            <w:hideMark/>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w:t>
            </w:r>
            <w:r>
              <w:rPr>
                <w:rFonts w:ascii="Times New Roman" w:hAnsi="Times New Roman"/>
                <w:sz w:val="20"/>
                <w:szCs w:val="20"/>
                <w:lang w:eastAsia="ru-RU"/>
              </w:rPr>
              <w:t>ул.</w:t>
            </w:r>
            <w:r w:rsidRPr="00C35167">
              <w:rPr>
                <w:rFonts w:ascii="Times New Roman" w:hAnsi="Times New Roman"/>
                <w:sz w:val="20"/>
                <w:szCs w:val="20"/>
                <w:lang w:eastAsia="ru-RU"/>
              </w:rPr>
              <w:t xml:space="preserve"> Радищева, </w:t>
            </w:r>
            <w:r>
              <w:rPr>
                <w:rFonts w:ascii="Times New Roman" w:hAnsi="Times New Roman"/>
                <w:sz w:val="20"/>
                <w:szCs w:val="20"/>
                <w:lang w:eastAsia="ru-RU"/>
              </w:rPr>
              <w:t>д.</w:t>
            </w:r>
            <w:r w:rsidRPr="00C35167">
              <w:rPr>
                <w:rFonts w:ascii="Times New Roman" w:hAnsi="Times New Roman"/>
                <w:sz w:val="20"/>
                <w:szCs w:val="20"/>
                <w:lang w:eastAsia="ru-RU"/>
              </w:rPr>
              <w:t xml:space="preserve"> 63</w:t>
            </w:r>
          </w:p>
        </w:tc>
        <w:tc>
          <w:tcPr>
            <w:tcW w:w="467"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1658</w:t>
            </w:r>
          </w:p>
        </w:tc>
        <w:tc>
          <w:tcPr>
            <w:tcW w:w="455"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05.06.2018</w:t>
            </w:r>
          </w:p>
        </w:tc>
        <w:tc>
          <w:tcPr>
            <w:tcW w:w="358"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440"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339"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right"/>
              <w:rPr>
                <w:rFonts w:ascii="Times New Roman" w:hAnsi="Times New Roman"/>
                <w:sz w:val="20"/>
                <w:szCs w:val="20"/>
              </w:rPr>
            </w:pPr>
            <w:r w:rsidRPr="00C35167">
              <w:rPr>
                <w:rFonts w:ascii="Times New Roman" w:hAnsi="Times New Roman"/>
                <w:sz w:val="20"/>
                <w:szCs w:val="20"/>
              </w:rPr>
              <w:t>435,5</w:t>
            </w:r>
          </w:p>
        </w:tc>
        <w:tc>
          <w:tcPr>
            <w:tcW w:w="292" w:type="pct"/>
            <w:tcBorders>
              <w:top w:val="nil"/>
              <w:left w:val="nil"/>
              <w:bottom w:val="single" w:sz="4" w:space="0" w:color="auto"/>
              <w:right w:val="single" w:sz="4" w:space="0" w:color="auto"/>
            </w:tcBorders>
            <w:shd w:val="clear" w:color="auto" w:fill="auto"/>
            <w:noWrap/>
            <w:vAlign w:val="center"/>
            <w:hideMark/>
          </w:tcPr>
          <w:p w:rsidR="005B1CB3" w:rsidRPr="00DF590F" w:rsidRDefault="005B1CB3" w:rsidP="009D0C12">
            <w:pPr>
              <w:ind w:firstLine="50"/>
              <w:jc w:val="right"/>
              <w:rPr>
                <w:rFonts w:ascii="Times New Roman" w:hAnsi="Times New Roman"/>
                <w:sz w:val="20"/>
                <w:szCs w:val="20"/>
                <w:lang w:eastAsia="ru-RU"/>
              </w:rPr>
            </w:pPr>
            <w:r w:rsidRPr="00DF590F">
              <w:rPr>
                <w:rFonts w:ascii="Times New Roman" w:hAnsi="Times New Roman"/>
                <w:sz w:val="20"/>
                <w:szCs w:val="20"/>
                <w:lang w:eastAsia="ru-RU"/>
              </w:rPr>
              <w:t>24</w:t>
            </w:r>
          </w:p>
        </w:tc>
        <w:tc>
          <w:tcPr>
            <w:tcW w:w="293" w:type="pct"/>
            <w:tcBorders>
              <w:top w:val="nil"/>
              <w:left w:val="nil"/>
              <w:bottom w:val="single" w:sz="4" w:space="0" w:color="auto"/>
              <w:right w:val="single" w:sz="4" w:space="0" w:color="auto"/>
            </w:tcBorders>
            <w:shd w:val="clear" w:color="auto" w:fill="auto"/>
            <w:noWrap/>
            <w:vAlign w:val="center"/>
            <w:hideMark/>
          </w:tcPr>
          <w:p w:rsidR="005B1CB3" w:rsidRPr="00DF590F" w:rsidRDefault="005B1CB3" w:rsidP="009D0C12">
            <w:pPr>
              <w:ind w:firstLine="50"/>
              <w:jc w:val="right"/>
              <w:rPr>
                <w:rFonts w:ascii="Times New Roman" w:hAnsi="Times New Roman"/>
                <w:sz w:val="20"/>
                <w:szCs w:val="20"/>
                <w:lang w:eastAsia="ru-RU"/>
              </w:rPr>
            </w:pPr>
            <w:r w:rsidRPr="00DF590F">
              <w:rPr>
                <w:rFonts w:ascii="Times New Roman" w:hAnsi="Times New Roman"/>
                <w:sz w:val="20"/>
                <w:szCs w:val="20"/>
                <w:lang w:eastAsia="ru-RU"/>
              </w:rPr>
              <w:t>11</w:t>
            </w:r>
          </w:p>
        </w:tc>
        <w:tc>
          <w:tcPr>
            <w:tcW w:w="389" w:type="pct"/>
            <w:tcBorders>
              <w:top w:val="nil"/>
              <w:left w:val="nil"/>
              <w:bottom w:val="single" w:sz="4" w:space="0" w:color="auto"/>
              <w:right w:val="single" w:sz="4" w:space="0" w:color="auto"/>
            </w:tcBorders>
            <w:shd w:val="clear" w:color="auto" w:fill="auto"/>
            <w:noWrap/>
            <w:vAlign w:val="center"/>
            <w:hideMark/>
          </w:tcPr>
          <w:p w:rsidR="005B1CB3" w:rsidRPr="00DF590F" w:rsidRDefault="005B1CB3" w:rsidP="009D0C12">
            <w:pPr>
              <w:ind w:firstLine="50"/>
              <w:jc w:val="right"/>
              <w:rPr>
                <w:rFonts w:ascii="Times New Roman" w:hAnsi="Times New Roman"/>
                <w:sz w:val="20"/>
                <w:szCs w:val="20"/>
                <w:lang w:eastAsia="ru-RU"/>
              </w:rPr>
            </w:pPr>
            <w:r w:rsidRPr="00DF590F">
              <w:rPr>
                <w:rFonts w:ascii="Times New Roman" w:hAnsi="Times New Roman"/>
                <w:sz w:val="20"/>
                <w:szCs w:val="20"/>
                <w:lang w:eastAsia="ru-RU"/>
              </w:rPr>
              <w:t>390,3</w:t>
            </w:r>
          </w:p>
        </w:tc>
      </w:tr>
      <w:tr w:rsidR="005B1CB3" w:rsidRPr="00C35167"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lang w:eastAsia="ru-RU"/>
              </w:rPr>
            </w:pPr>
            <w:r>
              <w:rPr>
                <w:rFonts w:ascii="Times New Roman" w:hAnsi="Times New Roman"/>
                <w:sz w:val="20"/>
                <w:szCs w:val="20"/>
                <w:lang w:eastAsia="ru-RU"/>
              </w:rPr>
              <w:t>51</w:t>
            </w:r>
          </w:p>
        </w:tc>
        <w:tc>
          <w:tcPr>
            <w:tcW w:w="1761" w:type="pct"/>
            <w:tcBorders>
              <w:top w:val="nil"/>
              <w:left w:val="single" w:sz="4" w:space="0" w:color="auto"/>
              <w:bottom w:val="single" w:sz="4" w:space="0" w:color="auto"/>
              <w:right w:val="single" w:sz="4" w:space="0" w:color="auto"/>
            </w:tcBorders>
            <w:shd w:val="clear" w:color="auto" w:fill="auto"/>
            <w:vAlign w:val="center"/>
            <w:hideMark/>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w:t>
            </w:r>
            <w:r>
              <w:rPr>
                <w:rFonts w:ascii="Times New Roman" w:hAnsi="Times New Roman"/>
                <w:sz w:val="20"/>
                <w:szCs w:val="20"/>
                <w:lang w:eastAsia="ru-RU"/>
              </w:rPr>
              <w:t>ул.</w:t>
            </w:r>
            <w:r w:rsidRPr="00C35167">
              <w:rPr>
                <w:rFonts w:ascii="Times New Roman" w:hAnsi="Times New Roman"/>
                <w:sz w:val="20"/>
                <w:szCs w:val="20"/>
                <w:lang w:eastAsia="ru-RU"/>
              </w:rPr>
              <w:t xml:space="preserve"> Радищева, </w:t>
            </w:r>
            <w:r>
              <w:rPr>
                <w:rFonts w:ascii="Times New Roman" w:hAnsi="Times New Roman"/>
                <w:sz w:val="20"/>
                <w:szCs w:val="20"/>
                <w:lang w:eastAsia="ru-RU"/>
              </w:rPr>
              <w:t>д.</w:t>
            </w:r>
            <w:r w:rsidRPr="00C35167">
              <w:rPr>
                <w:rFonts w:ascii="Times New Roman" w:hAnsi="Times New Roman"/>
                <w:sz w:val="20"/>
                <w:szCs w:val="20"/>
                <w:lang w:eastAsia="ru-RU"/>
              </w:rPr>
              <w:t xml:space="preserve"> 67/3</w:t>
            </w:r>
          </w:p>
        </w:tc>
        <w:tc>
          <w:tcPr>
            <w:tcW w:w="467"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1864</w:t>
            </w:r>
          </w:p>
        </w:tc>
        <w:tc>
          <w:tcPr>
            <w:tcW w:w="455"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21.06.2018</w:t>
            </w:r>
          </w:p>
        </w:tc>
        <w:tc>
          <w:tcPr>
            <w:tcW w:w="358"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440"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339"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right"/>
              <w:rPr>
                <w:rFonts w:ascii="Times New Roman" w:hAnsi="Times New Roman"/>
                <w:sz w:val="20"/>
                <w:szCs w:val="20"/>
              </w:rPr>
            </w:pPr>
            <w:r w:rsidRPr="00C35167">
              <w:rPr>
                <w:rFonts w:ascii="Times New Roman" w:hAnsi="Times New Roman"/>
                <w:sz w:val="20"/>
                <w:szCs w:val="20"/>
              </w:rPr>
              <w:t>435,5</w:t>
            </w:r>
          </w:p>
        </w:tc>
        <w:tc>
          <w:tcPr>
            <w:tcW w:w="292" w:type="pct"/>
            <w:tcBorders>
              <w:top w:val="nil"/>
              <w:left w:val="nil"/>
              <w:bottom w:val="single" w:sz="4" w:space="0" w:color="auto"/>
              <w:right w:val="single" w:sz="4" w:space="0" w:color="auto"/>
            </w:tcBorders>
            <w:shd w:val="clear" w:color="auto" w:fill="auto"/>
            <w:noWrap/>
            <w:vAlign w:val="center"/>
            <w:hideMark/>
          </w:tcPr>
          <w:p w:rsidR="005B1CB3" w:rsidRPr="00DF590F" w:rsidRDefault="005B1CB3" w:rsidP="009D0C12">
            <w:pPr>
              <w:ind w:firstLine="50"/>
              <w:jc w:val="right"/>
              <w:rPr>
                <w:rFonts w:ascii="Times New Roman" w:hAnsi="Times New Roman"/>
                <w:sz w:val="20"/>
                <w:szCs w:val="20"/>
                <w:lang w:eastAsia="ru-RU"/>
              </w:rPr>
            </w:pPr>
            <w:r w:rsidRPr="00DF590F">
              <w:rPr>
                <w:rFonts w:ascii="Times New Roman" w:hAnsi="Times New Roman"/>
                <w:sz w:val="20"/>
                <w:szCs w:val="20"/>
                <w:lang w:eastAsia="ru-RU"/>
              </w:rPr>
              <w:t>1</w:t>
            </w:r>
            <w:r>
              <w:rPr>
                <w:rFonts w:ascii="Times New Roman" w:hAnsi="Times New Roman"/>
                <w:sz w:val="20"/>
                <w:szCs w:val="20"/>
                <w:lang w:eastAsia="ru-RU"/>
              </w:rPr>
              <w:t>0</w:t>
            </w:r>
          </w:p>
        </w:tc>
        <w:tc>
          <w:tcPr>
            <w:tcW w:w="293" w:type="pct"/>
            <w:tcBorders>
              <w:top w:val="nil"/>
              <w:left w:val="nil"/>
              <w:bottom w:val="single" w:sz="4" w:space="0" w:color="auto"/>
              <w:right w:val="single" w:sz="4" w:space="0" w:color="auto"/>
            </w:tcBorders>
            <w:shd w:val="clear" w:color="auto" w:fill="auto"/>
            <w:noWrap/>
            <w:vAlign w:val="center"/>
            <w:hideMark/>
          </w:tcPr>
          <w:p w:rsidR="005B1CB3" w:rsidRPr="00DF590F" w:rsidRDefault="005B1CB3" w:rsidP="009D0C12">
            <w:pPr>
              <w:ind w:firstLine="50"/>
              <w:jc w:val="right"/>
              <w:rPr>
                <w:rFonts w:ascii="Times New Roman" w:hAnsi="Times New Roman"/>
                <w:sz w:val="20"/>
                <w:szCs w:val="20"/>
                <w:lang w:eastAsia="ru-RU"/>
              </w:rPr>
            </w:pPr>
            <w:r>
              <w:rPr>
                <w:rFonts w:ascii="Times New Roman" w:hAnsi="Times New Roman"/>
                <w:sz w:val="20"/>
                <w:szCs w:val="20"/>
                <w:lang w:eastAsia="ru-RU"/>
              </w:rPr>
              <w:t>8</w:t>
            </w:r>
          </w:p>
        </w:tc>
        <w:tc>
          <w:tcPr>
            <w:tcW w:w="389" w:type="pct"/>
            <w:tcBorders>
              <w:top w:val="nil"/>
              <w:left w:val="nil"/>
              <w:bottom w:val="single" w:sz="4" w:space="0" w:color="auto"/>
              <w:right w:val="single" w:sz="4" w:space="0" w:color="auto"/>
            </w:tcBorders>
            <w:shd w:val="clear" w:color="auto" w:fill="auto"/>
            <w:noWrap/>
            <w:vAlign w:val="center"/>
            <w:hideMark/>
          </w:tcPr>
          <w:p w:rsidR="005B1CB3" w:rsidRPr="00DF590F" w:rsidRDefault="005B1CB3" w:rsidP="009D0C12">
            <w:pPr>
              <w:ind w:firstLine="50"/>
              <w:jc w:val="right"/>
              <w:rPr>
                <w:rFonts w:ascii="Times New Roman" w:hAnsi="Times New Roman"/>
                <w:sz w:val="20"/>
                <w:szCs w:val="20"/>
                <w:lang w:eastAsia="ru-RU"/>
              </w:rPr>
            </w:pPr>
            <w:r>
              <w:rPr>
                <w:rFonts w:ascii="Times New Roman" w:hAnsi="Times New Roman"/>
                <w:sz w:val="20"/>
                <w:szCs w:val="20"/>
                <w:lang w:eastAsia="ru-RU"/>
              </w:rPr>
              <w:t>370,2</w:t>
            </w:r>
          </w:p>
        </w:tc>
      </w:tr>
      <w:tr w:rsidR="005B1CB3" w:rsidRPr="00C35167"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lang w:eastAsia="ru-RU"/>
              </w:rPr>
            </w:pPr>
            <w:r>
              <w:rPr>
                <w:rFonts w:ascii="Times New Roman" w:hAnsi="Times New Roman"/>
                <w:sz w:val="20"/>
                <w:szCs w:val="20"/>
                <w:lang w:eastAsia="ru-RU"/>
              </w:rPr>
              <w:t>52</w:t>
            </w:r>
          </w:p>
        </w:tc>
        <w:tc>
          <w:tcPr>
            <w:tcW w:w="1761" w:type="pct"/>
            <w:tcBorders>
              <w:top w:val="nil"/>
              <w:left w:val="single" w:sz="4" w:space="0" w:color="auto"/>
              <w:bottom w:val="single" w:sz="4" w:space="0" w:color="auto"/>
              <w:right w:val="single" w:sz="4" w:space="0" w:color="auto"/>
            </w:tcBorders>
            <w:shd w:val="clear" w:color="auto" w:fill="auto"/>
            <w:vAlign w:val="center"/>
            <w:hideMark/>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w:t>
            </w:r>
            <w:r>
              <w:rPr>
                <w:rFonts w:ascii="Times New Roman" w:hAnsi="Times New Roman"/>
                <w:sz w:val="20"/>
                <w:szCs w:val="20"/>
                <w:lang w:eastAsia="ru-RU"/>
              </w:rPr>
              <w:t>ул.</w:t>
            </w:r>
            <w:r w:rsidRPr="00C35167">
              <w:rPr>
                <w:rFonts w:ascii="Times New Roman" w:hAnsi="Times New Roman"/>
                <w:sz w:val="20"/>
                <w:szCs w:val="20"/>
                <w:lang w:eastAsia="ru-RU"/>
              </w:rPr>
              <w:t xml:space="preserve"> Академика Павлова, </w:t>
            </w:r>
            <w:r>
              <w:rPr>
                <w:rFonts w:ascii="Times New Roman" w:hAnsi="Times New Roman"/>
                <w:sz w:val="20"/>
                <w:szCs w:val="20"/>
                <w:lang w:eastAsia="ru-RU"/>
              </w:rPr>
              <w:t>д.</w:t>
            </w:r>
            <w:r w:rsidRPr="00C35167">
              <w:rPr>
                <w:rFonts w:ascii="Times New Roman" w:hAnsi="Times New Roman"/>
                <w:sz w:val="20"/>
                <w:szCs w:val="20"/>
                <w:lang w:eastAsia="ru-RU"/>
              </w:rPr>
              <w:t xml:space="preserve"> 38</w:t>
            </w:r>
          </w:p>
        </w:tc>
        <w:tc>
          <w:tcPr>
            <w:tcW w:w="467"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1915</w:t>
            </w:r>
          </w:p>
        </w:tc>
        <w:tc>
          <w:tcPr>
            <w:tcW w:w="455"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25.06.2018</w:t>
            </w:r>
          </w:p>
        </w:tc>
        <w:tc>
          <w:tcPr>
            <w:tcW w:w="358"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440"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339"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right"/>
              <w:rPr>
                <w:rFonts w:ascii="Times New Roman" w:hAnsi="Times New Roman"/>
                <w:sz w:val="20"/>
                <w:szCs w:val="20"/>
              </w:rPr>
            </w:pPr>
            <w:r w:rsidRPr="00C35167">
              <w:rPr>
                <w:rFonts w:ascii="Times New Roman" w:hAnsi="Times New Roman"/>
                <w:sz w:val="20"/>
                <w:szCs w:val="20"/>
              </w:rPr>
              <w:t>421,7</w:t>
            </w:r>
          </w:p>
        </w:tc>
        <w:tc>
          <w:tcPr>
            <w:tcW w:w="292" w:type="pct"/>
            <w:tcBorders>
              <w:top w:val="nil"/>
              <w:left w:val="nil"/>
              <w:bottom w:val="single" w:sz="4" w:space="0" w:color="auto"/>
              <w:right w:val="single" w:sz="4" w:space="0" w:color="auto"/>
            </w:tcBorders>
            <w:shd w:val="clear" w:color="auto" w:fill="auto"/>
            <w:noWrap/>
            <w:vAlign w:val="center"/>
            <w:hideMark/>
          </w:tcPr>
          <w:p w:rsidR="005B1CB3" w:rsidRPr="00DF590F" w:rsidRDefault="005B1CB3" w:rsidP="009D0C12">
            <w:pPr>
              <w:ind w:firstLine="50"/>
              <w:jc w:val="right"/>
              <w:rPr>
                <w:rFonts w:ascii="Times New Roman" w:hAnsi="Times New Roman"/>
                <w:sz w:val="20"/>
                <w:szCs w:val="20"/>
                <w:lang w:eastAsia="ru-RU"/>
              </w:rPr>
            </w:pPr>
            <w:r w:rsidRPr="00DF590F">
              <w:rPr>
                <w:rFonts w:ascii="Times New Roman" w:hAnsi="Times New Roman"/>
                <w:sz w:val="20"/>
                <w:szCs w:val="20"/>
                <w:lang w:eastAsia="ru-RU"/>
              </w:rPr>
              <w:t>22</w:t>
            </w:r>
          </w:p>
        </w:tc>
        <w:tc>
          <w:tcPr>
            <w:tcW w:w="293" w:type="pct"/>
            <w:tcBorders>
              <w:top w:val="nil"/>
              <w:left w:val="nil"/>
              <w:bottom w:val="single" w:sz="4" w:space="0" w:color="auto"/>
              <w:right w:val="single" w:sz="4" w:space="0" w:color="auto"/>
            </w:tcBorders>
            <w:shd w:val="clear" w:color="auto" w:fill="auto"/>
            <w:noWrap/>
            <w:vAlign w:val="center"/>
            <w:hideMark/>
          </w:tcPr>
          <w:p w:rsidR="005B1CB3" w:rsidRPr="00DF590F" w:rsidRDefault="005B1CB3" w:rsidP="009D0C12">
            <w:pPr>
              <w:ind w:firstLine="50"/>
              <w:jc w:val="right"/>
              <w:rPr>
                <w:rFonts w:ascii="Times New Roman" w:hAnsi="Times New Roman"/>
                <w:sz w:val="20"/>
                <w:szCs w:val="20"/>
                <w:lang w:eastAsia="ru-RU"/>
              </w:rPr>
            </w:pPr>
            <w:r w:rsidRPr="00DF590F">
              <w:rPr>
                <w:rFonts w:ascii="Times New Roman" w:hAnsi="Times New Roman"/>
                <w:sz w:val="20"/>
                <w:szCs w:val="20"/>
                <w:lang w:eastAsia="ru-RU"/>
              </w:rPr>
              <w:t>8</w:t>
            </w:r>
          </w:p>
        </w:tc>
        <w:tc>
          <w:tcPr>
            <w:tcW w:w="389" w:type="pct"/>
            <w:tcBorders>
              <w:top w:val="nil"/>
              <w:left w:val="nil"/>
              <w:bottom w:val="single" w:sz="4" w:space="0" w:color="auto"/>
              <w:right w:val="single" w:sz="4" w:space="0" w:color="auto"/>
            </w:tcBorders>
            <w:shd w:val="clear" w:color="auto" w:fill="auto"/>
            <w:noWrap/>
            <w:vAlign w:val="center"/>
            <w:hideMark/>
          </w:tcPr>
          <w:p w:rsidR="005B1CB3" w:rsidRPr="00DF590F" w:rsidRDefault="005B1CB3" w:rsidP="009D0C12">
            <w:pPr>
              <w:ind w:firstLine="50"/>
              <w:jc w:val="right"/>
              <w:rPr>
                <w:rFonts w:ascii="Times New Roman" w:hAnsi="Times New Roman"/>
                <w:sz w:val="20"/>
                <w:szCs w:val="20"/>
                <w:lang w:eastAsia="ru-RU"/>
              </w:rPr>
            </w:pPr>
            <w:r w:rsidRPr="00DF590F">
              <w:rPr>
                <w:rFonts w:ascii="Times New Roman" w:hAnsi="Times New Roman"/>
                <w:sz w:val="20"/>
                <w:szCs w:val="20"/>
                <w:lang w:eastAsia="ru-RU"/>
              </w:rPr>
              <w:t>421,7</w:t>
            </w:r>
          </w:p>
        </w:tc>
      </w:tr>
      <w:tr w:rsidR="005B1CB3" w:rsidRPr="00C35167"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lang w:eastAsia="ru-RU"/>
              </w:rPr>
            </w:pPr>
            <w:r>
              <w:rPr>
                <w:rFonts w:ascii="Times New Roman" w:hAnsi="Times New Roman"/>
                <w:sz w:val="20"/>
                <w:szCs w:val="20"/>
                <w:lang w:eastAsia="ru-RU"/>
              </w:rPr>
              <w:t>53</w:t>
            </w:r>
          </w:p>
        </w:tc>
        <w:tc>
          <w:tcPr>
            <w:tcW w:w="1761" w:type="pct"/>
            <w:tcBorders>
              <w:top w:val="nil"/>
              <w:left w:val="single" w:sz="4" w:space="0" w:color="auto"/>
              <w:bottom w:val="single" w:sz="4" w:space="0" w:color="auto"/>
              <w:right w:val="single" w:sz="4" w:space="0" w:color="auto"/>
            </w:tcBorders>
            <w:shd w:val="clear" w:color="auto" w:fill="auto"/>
            <w:vAlign w:val="center"/>
            <w:hideMark/>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w:t>
            </w:r>
            <w:r>
              <w:rPr>
                <w:rFonts w:ascii="Times New Roman" w:hAnsi="Times New Roman"/>
                <w:sz w:val="20"/>
                <w:szCs w:val="20"/>
                <w:lang w:eastAsia="ru-RU"/>
              </w:rPr>
              <w:t>ул.</w:t>
            </w:r>
            <w:r w:rsidRPr="00C35167">
              <w:rPr>
                <w:rFonts w:ascii="Times New Roman" w:hAnsi="Times New Roman"/>
                <w:sz w:val="20"/>
                <w:szCs w:val="20"/>
                <w:lang w:eastAsia="ru-RU"/>
              </w:rPr>
              <w:t xml:space="preserve"> Радищева, </w:t>
            </w:r>
            <w:r>
              <w:rPr>
                <w:rFonts w:ascii="Times New Roman" w:hAnsi="Times New Roman"/>
                <w:sz w:val="20"/>
                <w:szCs w:val="20"/>
                <w:lang w:eastAsia="ru-RU"/>
              </w:rPr>
              <w:t>д.</w:t>
            </w:r>
            <w:r w:rsidRPr="00C35167">
              <w:rPr>
                <w:rFonts w:ascii="Times New Roman" w:hAnsi="Times New Roman"/>
                <w:sz w:val="20"/>
                <w:szCs w:val="20"/>
                <w:lang w:eastAsia="ru-RU"/>
              </w:rPr>
              <w:t xml:space="preserve"> 44/9</w:t>
            </w:r>
          </w:p>
        </w:tc>
        <w:tc>
          <w:tcPr>
            <w:tcW w:w="467"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1934</w:t>
            </w:r>
          </w:p>
        </w:tc>
        <w:tc>
          <w:tcPr>
            <w:tcW w:w="455"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28.06.2018</w:t>
            </w:r>
          </w:p>
        </w:tc>
        <w:tc>
          <w:tcPr>
            <w:tcW w:w="358"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440"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339"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right"/>
              <w:rPr>
                <w:rFonts w:ascii="Times New Roman" w:hAnsi="Times New Roman"/>
                <w:sz w:val="20"/>
                <w:szCs w:val="20"/>
              </w:rPr>
            </w:pPr>
            <w:r w:rsidRPr="00C35167">
              <w:rPr>
                <w:rFonts w:ascii="Times New Roman" w:hAnsi="Times New Roman"/>
                <w:sz w:val="20"/>
                <w:szCs w:val="20"/>
              </w:rPr>
              <w:t>355,2</w:t>
            </w:r>
          </w:p>
        </w:tc>
        <w:tc>
          <w:tcPr>
            <w:tcW w:w="292" w:type="pct"/>
            <w:tcBorders>
              <w:top w:val="nil"/>
              <w:left w:val="nil"/>
              <w:bottom w:val="single" w:sz="4" w:space="0" w:color="auto"/>
              <w:right w:val="single" w:sz="4" w:space="0" w:color="auto"/>
            </w:tcBorders>
            <w:shd w:val="clear" w:color="auto" w:fill="auto"/>
            <w:noWrap/>
            <w:vAlign w:val="center"/>
            <w:hideMark/>
          </w:tcPr>
          <w:p w:rsidR="005B1CB3" w:rsidRPr="00DF590F" w:rsidRDefault="005B1CB3" w:rsidP="009D0C12">
            <w:pPr>
              <w:ind w:firstLine="50"/>
              <w:jc w:val="right"/>
              <w:rPr>
                <w:rFonts w:ascii="Times New Roman" w:hAnsi="Times New Roman"/>
                <w:sz w:val="20"/>
                <w:szCs w:val="20"/>
                <w:lang w:eastAsia="ru-RU"/>
              </w:rPr>
            </w:pPr>
            <w:r w:rsidRPr="00DF590F">
              <w:rPr>
                <w:rFonts w:ascii="Times New Roman" w:hAnsi="Times New Roman"/>
                <w:sz w:val="20"/>
                <w:szCs w:val="20"/>
                <w:lang w:eastAsia="ru-RU"/>
              </w:rPr>
              <w:t>1</w:t>
            </w:r>
            <w:r>
              <w:rPr>
                <w:rFonts w:ascii="Times New Roman" w:hAnsi="Times New Roman"/>
                <w:sz w:val="20"/>
                <w:szCs w:val="20"/>
                <w:lang w:eastAsia="ru-RU"/>
              </w:rPr>
              <w:t>9</w:t>
            </w:r>
          </w:p>
        </w:tc>
        <w:tc>
          <w:tcPr>
            <w:tcW w:w="293" w:type="pct"/>
            <w:tcBorders>
              <w:top w:val="nil"/>
              <w:left w:val="nil"/>
              <w:bottom w:val="single" w:sz="4" w:space="0" w:color="auto"/>
              <w:right w:val="single" w:sz="4" w:space="0" w:color="auto"/>
            </w:tcBorders>
            <w:shd w:val="clear" w:color="auto" w:fill="auto"/>
            <w:noWrap/>
            <w:vAlign w:val="center"/>
            <w:hideMark/>
          </w:tcPr>
          <w:p w:rsidR="005B1CB3" w:rsidRPr="00DF590F" w:rsidRDefault="005B1CB3" w:rsidP="009D0C12">
            <w:pPr>
              <w:ind w:firstLine="50"/>
              <w:jc w:val="right"/>
              <w:rPr>
                <w:rFonts w:ascii="Times New Roman" w:hAnsi="Times New Roman"/>
                <w:sz w:val="20"/>
                <w:szCs w:val="20"/>
                <w:lang w:eastAsia="ru-RU"/>
              </w:rPr>
            </w:pPr>
            <w:r w:rsidRPr="00DF590F">
              <w:rPr>
                <w:rFonts w:ascii="Times New Roman" w:hAnsi="Times New Roman"/>
                <w:sz w:val="20"/>
                <w:szCs w:val="20"/>
                <w:lang w:eastAsia="ru-RU"/>
              </w:rPr>
              <w:t>10</w:t>
            </w:r>
          </w:p>
        </w:tc>
        <w:tc>
          <w:tcPr>
            <w:tcW w:w="389" w:type="pct"/>
            <w:tcBorders>
              <w:top w:val="nil"/>
              <w:left w:val="nil"/>
              <w:bottom w:val="single" w:sz="4" w:space="0" w:color="auto"/>
              <w:right w:val="single" w:sz="4" w:space="0" w:color="auto"/>
            </w:tcBorders>
            <w:shd w:val="clear" w:color="auto" w:fill="auto"/>
            <w:noWrap/>
            <w:vAlign w:val="center"/>
            <w:hideMark/>
          </w:tcPr>
          <w:p w:rsidR="005B1CB3" w:rsidRPr="00DF590F" w:rsidRDefault="005B1CB3" w:rsidP="009D0C12">
            <w:pPr>
              <w:ind w:firstLine="50"/>
              <w:jc w:val="right"/>
              <w:rPr>
                <w:rFonts w:ascii="Times New Roman" w:hAnsi="Times New Roman"/>
                <w:sz w:val="20"/>
                <w:szCs w:val="20"/>
                <w:lang w:eastAsia="ru-RU"/>
              </w:rPr>
            </w:pPr>
            <w:r w:rsidRPr="00DF590F">
              <w:rPr>
                <w:rFonts w:ascii="Times New Roman" w:hAnsi="Times New Roman"/>
                <w:sz w:val="20"/>
                <w:szCs w:val="20"/>
                <w:lang w:eastAsia="ru-RU"/>
              </w:rPr>
              <w:t>355,2</w:t>
            </w:r>
          </w:p>
        </w:tc>
      </w:tr>
      <w:tr w:rsidR="005B1CB3" w:rsidRPr="00C35167" w:rsidTr="009D0C12">
        <w:trPr>
          <w:trHeight w:hRule="exact" w:val="291"/>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lang w:eastAsia="ru-RU"/>
              </w:rPr>
            </w:pPr>
            <w:r>
              <w:rPr>
                <w:rFonts w:ascii="Times New Roman" w:hAnsi="Times New Roman"/>
                <w:sz w:val="20"/>
                <w:szCs w:val="20"/>
                <w:lang w:eastAsia="ru-RU"/>
              </w:rPr>
              <w:t>54</w:t>
            </w:r>
          </w:p>
        </w:tc>
        <w:tc>
          <w:tcPr>
            <w:tcW w:w="1761" w:type="pct"/>
            <w:tcBorders>
              <w:top w:val="nil"/>
              <w:left w:val="single" w:sz="4" w:space="0" w:color="auto"/>
              <w:bottom w:val="single" w:sz="4" w:space="0" w:color="auto"/>
              <w:right w:val="single" w:sz="4" w:space="0" w:color="auto"/>
            </w:tcBorders>
            <w:shd w:val="clear" w:color="auto" w:fill="auto"/>
            <w:vAlign w:val="center"/>
            <w:hideMark/>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w:t>
            </w:r>
            <w:r>
              <w:rPr>
                <w:rFonts w:ascii="Times New Roman" w:hAnsi="Times New Roman"/>
                <w:sz w:val="20"/>
                <w:szCs w:val="20"/>
                <w:lang w:eastAsia="ru-RU"/>
              </w:rPr>
              <w:t>ул. Шестой Комсомольской Батареи, д.</w:t>
            </w:r>
            <w:r w:rsidRPr="00C35167">
              <w:rPr>
                <w:rFonts w:ascii="Times New Roman" w:hAnsi="Times New Roman"/>
                <w:sz w:val="20"/>
                <w:szCs w:val="20"/>
                <w:lang w:eastAsia="ru-RU"/>
              </w:rPr>
              <w:t xml:space="preserve"> 13</w:t>
            </w:r>
          </w:p>
        </w:tc>
        <w:tc>
          <w:tcPr>
            <w:tcW w:w="467"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1935</w:t>
            </w:r>
          </w:p>
        </w:tc>
        <w:tc>
          <w:tcPr>
            <w:tcW w:w="455"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28.06.2018</w:t>
            </w:r>
          </w:p>
        </w:tc>
        <w:tc>
          <w:tcPr>
            <w:tcW w:w="358" w:type="pct"/>
            <w:tcBorders>
              <w:top w:val="nil"/>
              <w:left w:val="nil"/>
              <w:bottom w:val="single" w:sz="4" w:space="0" w:color="auto"/>
              <w:right w:val="single" w:sz="4" w:space="0" w:color="auto"/>
            </w:tcBorders>
            <w:shd w:val="clear" w:color="auto" w:fill="auto"/>
            <w:vAlign w:val="center"/>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440" w:type="pct"/>
            <w:tcBorders>
              <w:top w:val="nil"/>
              <w:left w:val="nil"/>
              <w:bottom w:val="single" w:sz="4" w:space="0" w:color="auto"/>
              <w:right w:val="single" w:sz="4" w:space="0" w:color="auto"/>
            </w:tcBorders>
            <w:shd w:val="clear" w:color="auto" w:fill="auto"/>
            <w:vAlign w:val="center"/>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339"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right"/>
              <w:rPr>
                <w:rFonts w:ascii="Times New Roman" w:hAnsi="Times New Roman"/>
                <w:sz w:val="20"/>
                <w:szCs w:val="20"/>
              </w:rPr>
            </w:pPr>
            <w:r w:rsidRPr="00C35167">
              <w:rPr>
                <w:rFonts w:ascii="Times New Roman" w:hAnsi="Times New Roman"/>
                <w:sz w:val="20"/>
                <w:szCs w:val="20"/>
              </w:rPr>
              <w:t>325,0</w:t>
            </w:r>
          </w:p>
        </w:tc>
        <w:tc>
          <w:tcPr>
            <w:tcW w:w="292" w:type="pct"/>
            <w:tcBorders>
              <w:top w:val="nil"/>
              <w:left w:val="nil"/>
              <w:bottom w:val="single" w:sz="4" w:space="0" w:color="auto"/>
              <w:right w:val="single" w:sz="4" w:space="0" w:color="auto"/>
            </w:tcBorders>
            <w:shd w:val="clear" w:color="auto" w:fill="auto"/>
            <w:noWrap/>
            <w:vAlign w:val="center"/>
            <w:hideMark/>
          </w:tcPr>
          <w:p w:rsidR="005B1CB3" w:rsidRPr="00DF590F" w:rsidRDefault="005B1CB3" w:rsidP="009D0C12">
            <w:pPr>
              <w:ind w:firstLine="50"/>
              <w:jc w:val="right"/>
              <w:rPr>
                <w:rFonts w:ascii="Times New Roman" w:hAnsi="Times New Roman"/>
                <w:sz w:val="20"/>
                <w:szCs w:val="20"/>
                <w:lang w:eastAsia="ru-RU"/>
              </w:rPr>
            </w:pPr>
            <w:r w:rsidRPr="00DF590F">
              <w:rPr>
                <w:rFonts w:ascii="Times New Roman" w:hAnsi="Times New Roman"/>
                <w:sz w:val="20"/>
                <w:szCs w:val="20"/>
                <w:lang w:eastAsia="ru-RU"/>
              </w:rPr>
              <w:t>28</w:t>
            </w:r>
          </w:p>
        </w:tc>
        <w:tc>
          <w:tcPr>
            <w:tcW w:w="293" w:type="pct"/>
            <w:tcBorders>
              <w:top w:val="nil"/>
              <w:left w:val="nil"/>
              <w:bottom w:val="single" w:sz="4" w:space="0" w:color="auto"/>
              <w:right w:val="single" w:sz="4" w:space="0" w:color="auto"/>
            </w:tcBorders>
            <w:shd w:val="clear" w:color="auto" w:fill="auto"/>
            <w:noWrap/>
            <w:vAlign w:val="center"/>
            <w:hideMark/>
          </w:tcPr>
          <w:p w:rsidR="005B1CB3" w:rsidRPr="00DF590F" w:rsidRDefault="005B1CB3" w:rsidP="009D0C12">
            <w:pPr>
              <w:ind w:firstLine="50"/>
              <w:jc w:val="right"/>
              <w:rPr>
                <w:rFonts w:ascii="Times New Roman" w:hAnsi="Times New Roman"/>
                <w:sz w:val="20"/>
                <w:szCs w:val="20"/>
                <w:lang w:eastAsia="ru-RU"/>
              </w:rPr>
            </w:pPr>
            <w:r w:rsidRPr="00DF590F">
              <w:rPr>
                <w:rFonts w:ascii="Times New Roman" w:hAnsi="Times New Roman"/>
                <w:sz w:val="20"/>
                <w:szCs w:val="20"/>
                <w:lang w:eastAsia="ru-RU"/>
              </w:rPr>
              <w:t>12</w:t>
            </w:r>
          </w:p>
        </w:tc>
        <w:tc>
          <w:tcPr>
            <w:tcW w:w="389" w:type="pct"/>
            <w:tcBorders>
              <w:top w:val="nil"/>
              <w:left w:val="nil"/>
              <w:bottom w:val="single" w:sz="4" w:space="0" w:color="auto"/>
              <w:right w:val="single" w:sz="4" w:space="0" w:color="auto"/>
            </w:tcBorders>
            <w:shd w:val="clear" w:color="auto" w:fill="auto"/>
            <w:noWrap/>
            <w:vAlign w:val="center"/>
            <w:hideMark/>
          </w:tcPr>
          <w:p w:rsidR="005B1CB3" w:rsidRPr="00DF590F" w:rsidRDefault="005B1CB3" w:rsidP="009D0C12">
            <w:pPr>
              <w:ind w:firstLine="50"/>
              <w:jc w:val="right"/>
              <w:rPr>
                <w:rFonts w:ascii="Times New Roman" w:hAnsi="Times New Roman"/>
                <w:sz w:val="20"/>
                <w:szCs w:val="20"/>
                <w:lang w:eastAsia="ru-RU"/>
              </w:rPr>
            </w:pPr>
            <w:r w:rsidRPr="00DF590F">
              <w:rPr>
                <w:rFonts w:ascii="Times New Roman" w:hAnsi="Times New Roman"/>
                <w:sz w:val="20"/>
                <w:szCs w:val="20"/>
                <w:lang w:eastAsia="ru-RU"/>
              </w:rPr>
              <w:t>325,0</w:t>
            </w:r>
          </w:p>
        </w:tc>
      </w:tr>
      <w:tr w:rsidR="005B1CB3" w:rsidRPr="00C35167"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lang w:eastAsia="ru-RU"/>
              </w:rPr>
            </w:pPr>
            <w:r>
              <w:rPr>
                <w:rFonts w:ascii="Times New Roman" w:hAnsi="Times New Roman"/>
                <w:sz w:val="20"/>
                <w:szCs w:val="20"/>
                <w:lang w:eastAsia="ru-RU"/>
              </w:rPr>
              <w:t>55</w:t>
            </w:r>
          </w:p>
        </w:tc>
        <w:tc>
          <w:tcPr>
            <w:tcW w:w="1761" w:type="pct"/>
            <w:tcBorders>
              <w:top w:val="nil"/>
              <w:left w:val="single" w:sz="4" w:space="0" w:color="auto"/>
              <w:bottom w:val="single" w:sz="4" w:space="0" w:color="auto"/>
              <w:right w:val="single" w:sz="4" w:space="0" w:color="auto"/>
            </w:tcBorders>
            <w:shd w:val="clear" w:color="auto" w:fill="auto"/>
            <w:vAlign w:val="center"/>
            <w:hideMark/>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w:t>
            </w:r>
            <w:r>
              <w:rPr>
                <w:rFonts w:ascii="Times New Roman" w:hAnsi="Times New Roman"/>
                <w:sz w:val="20"/>
                <w:szCs w:val="20"/>
                <w:lang w:eastAsia="ru-RU"/>
              </w:rPr>
              <w:t>ул.</w:t>
            </w:r>
            <w:r w:rsidRPr="00C35167">
              <w:rPr>
                <w:rFonts w:ascii="Times New Roman" w:hAnsi="Times New Roman"/>
                <w:sz w:val="20"/>
                <w:szCs w:val="20"/>
                <w:lang w:eastAsia="ru-RU"/>
              </w:rPr>
              <w:t xml:space="preserve"> Зеленая, </w:t>
            </w:r>
            <w:r>
              <w:rPr>
                <w:rFonts w:ascii="Times New Roman" w:hAnsi="Times New Roman"/>
                <w:sz w:val="20"/>
                <w:szCs w:val="20"/>
                <w:lang w:eastAsia="ru-RU"/>
              </w:rPr>
              <w:t>д.</w:t>
            </w:r>
            <w:r w:rsidRPr="00C35167">
              <w:rPr>
                <w:rFonts w:ascii="Times New Roman" w:hAnsi="Times New Roman"/>
                <w:sz w:val="20"/>
                <w:szCs w:val="20"/>
                <w:lang w:eastAsia="ru-RU"/>
              </w:rPr>
              <w:t xml:space="preserve"> 35</w:t>
            </w:r>
          </w:p>
        </w:tc>
        <w:tc>
          <w:tcPr>
            <w:tcW w:w="467"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1936</w:t>
            </w:r>
          </w:p>
        </w:tc>
        <w:tc>
          <w:tcPr>
            <w:tcW w:w="455"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28.06.2018</w:t>
            </w:r>
          </w:p>
        </w:tc>
        <w:tc>
          <w:tcPr>
            <w:tcW w:w="358"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440"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33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580,9</w:t>
            </w:r>
          </w:p>
        </w:tc>
        <w:tc>
          <w:tcPr>
            <w:tcW w:w="292"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35</w:t>
            </w:r>
          </w:p>
        </w:tc>
        <w:tc>
          <w:tcPr>
            <w:tcW w:w="293"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15</w:t>
            </w:r>
          </w:p>
        </w:tc>
        <w:tc>
          <w:tcPr>
            <w:tcW w:w="38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560,6</w:t>
            </w:r>
          </w:p>
        </w:tc>
      </w:tr>
      <w:tr w:rsidR="005B1CB3" w:rsidRPr="00C35167"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lang w:eastAsia="ru-RU"/>
              </w:rPr>
            </w:pPr>
            <w:r>
              <w:rPr>
                <w:rFonts w:ascii="Times New Roman" w:hAnsi="Times New Roman"/>
                <w:sz w:val="20"/>
                <w:szCs w:val="20"/>
                <w:lang w:eastAsia="ru-RU"/>
              </w:rPr>
              <w:t>56</w:t>
            </w:r>
          </w:p>
        </w:tc>
        <w:tc>
          <w:tcPr>
            <w:tcW w:w="1761" w:type="pct"/>
            <w:tcBorders>
              <w:top w:val="nil"/>
              <w:left w:val="single" w:sz="4" w:space="0" w:color="auto"/>
              <w:bottom w:val="single" w:sz="4" w:space="0" w:color="auto"/>
              <w:right w:val="single" w:sz="4" w:space="0" w:color="auto"/>
            </w:tcBorders>
            <w:shd w:val="clear" w:color="auto" w:fill="auto"/>
            <w:vAlign w:val="center"/>
            <w:hideMark/>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w:t>
            </w:r>
            <w:r>
              <w:rPr>
                <w:rFonts w:ascii="Times New Roman" w:hAnsi="Times New Roman"/>
                <w:sz w:val="20"/>
                <w:szCs w:val="20"/>
                <w:lang w:eastAsia="ru-RU"/>
              </w:rPr>
              <w:t>ул.</w:t>
            </w:r>
            <w:r w:rsidRPr="00C35167">
              <w:rPr>
                <w:rFonts w:ascii="Times New Roman" w:hAnsi="Times New Roman"/>
                <w:sz w:val="20"/>
                <w:szCs w:val="20"/>
                <w:lang w:eastAsia="ru-RU"/>
              </w:rPr>
              <w:t xml:space="preserve"> Анатолия Бредова, </w:t>
            </w:r>
            <w:r>
              <w:rPr>
                <w:rFonts w:ascii="Times New Roman" w:hAnsi="Times New Roman"/>
                <w:sz w:val="20"/>
                <w:szCs w:val="20"/>
                <w:lang w:eastAsia="ru-RU"/>
              </w:rPr>
              <w:t>д.</w:t>
            </w:r>
            <w:r w:rsidRPr="00C35167">
              <w:rPr>
                <w:rFonts w:ascii="Times New Roman" w:hAnsi="Times New Roman"/>
                <w:sz w:val="20"/>
                <w:szCs w:val="20"/>
                <w:lang w:eastAsia="ru-RU"/>
              </w:rPr>
              <w:t xml:space="preserve"> 11</w:t>
            </w:r>
          </w:p>
        </w:tc>
        <w:tc>
          <w:tcPr>
            <w:tcW w:w="467"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1937</w:t>
            </w:r>
          </w:p>
        </w:tc>
        <w:tc>
          <w:tcPr>
            <w:tcW w:w="455"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28.06.2018</w:t>
            </w:r>
          </w:p>
        </w:tc>
        <w:tc>
          <w:tcPr>
            <w:tcW w:w="358"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440"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33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278,6</w:t>
            </w:r>
          </w:p>
        </w:tc>
        <w:tc>
          <w:tcPr>
            <w:tcW w:w="292"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20</w:t>
            </w:r>
          </w:p>
        </w:tc>
        <w:tc>
          <w:tcPr>
            <w:tcW w:w="293"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9</w:t>
            </w:r>
          </w:p>
        </w:tc>
        <w:tc>
          <w:tcPr>
            <w:tcW w:w="38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278,6</w:t>
            </w:r>
          </w:p>
        </w:tc>
      </w:tr>
      <w:tr w:rsidR="005B1CB3" w:rsidRPr="00C35167"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lang w:eastAsia="ru-RU"/>
              </w:rPr>
            </w:pPr>
            <w:r>
              <w:rPr>
                <w:rFonts w:ascii="Times New Roman" w:hAnsi="Times New Roman"/>
                <w:sz w:val="20"/>
                <w:szCs w:val="20"/>
                <w:lang w:eastAsia="ru-RU"/>
              </w:rPr>
              <w:t>57</w:t>
            </w:r>
          </w:p>
        </w:tc>
        <w:tc>
          <w:tcPr>
            <w:tcW w:w="1761" w:type="pct"/>
            <w:tcBorders>
              <w:top w:val="nil"/>
              <w:left w:val="single" w:sz="4" w:space="0" w:color="auto"/>
              <w:bottom w:val="single" w:sz="4" w:space="0" w:color="auto"/>
              <w:right w:val="single" w:sz="4" w:space="0" w:color="auto"/>
            </w:tcBorders>
            <w:shd w:val="clear" w:color="auto" w:fill="auto"/>
            <w:vAlign w:val="center"/>
            <w:hideMark/>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проспект Кольский, </w:t>
            </w:r>
            <w:r>
              <w:rPr>
                <w:rFonts w:ascii="Times New Roman" w:hAnsi="Times New Roman"/>
                <w:sz w:val="20"/>
                <w:szCs w:val="20"/>
                <w:lang w:eastAsia="ru-RU"/>
              </w:rPr>
              <w:t>д.</w:t>
            </w:r>
            <w:r w:rsidRPr="00C35167">
              <w:rPr>
                <w:rFonts w:ascii="Times New Roman" w:hAnsi="Times New Roman"/>
                <w:sz w:val="20"/>
                <w:szCs w:val="20"/>
                <w:lang w:eastAsia="ru-RU"/>
              </w:rPr>
              <w:t xml:space="preserve"> 161</w:t>
            </w:r>
          </w:p>
        </w:tc>
        <w:tc>
          <w:tcPr>
            <w:tcW w:w="467"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1938</w:t>
            </w:r>
          </w:p>
        </w:tc>
        <w:tc>
          <w:tcPr>
            <w:tcW w:w="455"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28.06.2018</w:t>
            </w:r>
          </w:p>
        </w:tc>
        <w:tc>
          <w:tcPr>
            <w:tcW w:w="358"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440"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33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503,1</w:t>
            </w:r>
          </w:p>
        </w:tc>
        <w:tc>
          <w:tcPr>
            <w:tcW w:w="292"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22</w:t>
            </w:r>
          </w:p>
        </w:tc>
        <w:tc>
          <w:tcPr>
            <w:tcW w:w="293"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12</w:t>
            </w:r>
          </w:p>
        </w:tc>
        <w:tc>
          <w:tcPr>
            <w:tcW w:w="38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503,1</w:t>
            </w:r>
          </w:p>
        </w:tc>
      </w:tr>
      <w:tr w:rsidR="005B1CB3" w:rsidRPr="00C35167"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4C091E" w:rsidRDefault="005B1CB3" w:rsidP="009D0C12">
            <w:pPr>
              <w:ind w:firstLine="0"/>
              <w:jc w:val="center"/>
              <w:rPr>
                <w:rFonts w:ascii="Times New Roman" w:hAnsi="Times New Roman"/>
                <w:sz w:val="20"/>
                <w:szCs w:val="20"/>
                <w:lang w:eastAsia="ru-RU"/>
              </w:rPr>
            </w:pPr>
            <w:r>
              <w:rPr>
                <w:rFonts w:ascii="Times New Roman" w:hAnsi="Times New Roman"/>
                <w:sz w:val="20"/>
                <w:szCs w:val="20"/>
                <w:lang w:eastAsia="ru-RU"/>
              </w:rPr>
              <w:t>58</w:t>
            </w:r>
          </w:p>
        </w:tc>
        <w:tc>
          <w:tcPr>
            <w:tcW w:w="1761" w:type="pct"/>
            <w:tcBorders>
              <w:top w:val="nil"/>
              <w:left w:val="single" w:sz="4" w:space="0" w:color="auto"/>
              <w:bottom w:val="single" w:sz="4" w:space="0" w:color="auto"/>
              <w:right w:val="single" w:sz="4" w:space="0" w:color="auto"/>
            </w:tcBorders>
            <w:shd w:val="clear" w:color="auto" w:fill="auto"/>
            <w:vAlign w:val="center"/>
            <w:hideMark/>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w:t>
            </w:r>
            <w:r>
              <w:rPr>
                <w:rFonts w:ascii="Times New Roman" w:hAnsi="Times New Roman"/>
                <w:sz w:val="20"/>
                <w:szCs w:val="20"/>
                <w:lang w:eastAsia="ru-RU"/>
              </w:rPr>
              <w:t>ул.</w:t>
            </w:r>
            <w:r w:rsidRPr="00C35167">
              <w:rPr>
                <w:rFonts w:ascii="Times New Roman" w:hAnsi="Times New Roman"/>
                <w:sz w:val="20"/>
                <w:szCs w:val="20"/>
                <w:lang w:eastAsia="ru-RU"/>
              </w:rPr>
              <w:t xml:space="preserve"> Академика Павлова, </w:t>
            </w:r>
            <w:r>
              <w:rPr>
                <w:rFonts w:ascii="Times New Roman" w:hAnsi="Times New Roman"/>
                <w:sz w:val="20"/>
                <w:szCs w:val="20"/>
                <w:lang w:eastAsia="ru-RU"/>
              </w:rPr>
              <w:t>д.</w:t>
            </w:r>
            <w:r w:rsidRPr="00C35167">
              <w:rPr>
                <w:rFonts w:ascii="Times New Roman" w:hAnsi="Times New Roman"/>
                <w:sz w:val="20"/>
                <w:szCs w:val="20"/>
                <w:lang w:eastAsia="ru-RU"/>
              </w:rPr>
              <w:t xml:space="preserve"> 49</w:t>
            </w:r>
          </w:p>
        </w:tc>
        <w:tc>
          <w:tcPr>
            <w:tcW w:w="467"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2100</w:t>
            </w:r>
          </w:p>
        </w:tc>
        <w:tc>
          <w:tcPr>
            <w:tcW w:w="455"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11.07.2018</w:t>
            </w:r>
          </w:p>
        </w:tc>
        <w:tc>
          <w:tcPr>
            <w:tcW w:w="358"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440"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33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438,6</w:t>
            </w:r>
          </w:p>
        </w:tc>
        <w:tc>
          <w:tcPr>
            <w:tcW w:w="292"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16</w:t>
            </w:r>
          </w:p>
        </w:tc>
        <w:tc>
          <w:tcPr>
            <w:tcW w:w="293"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10</w:t>
            </w:r>
          </w:p>
        </w:tc>
        <w:tc>
          <w:tcPr>
            <w:tcW w:w="38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409,6</w:t>
            </w:r>
          </w:p>
        </w:tc>
      </w:tr>
      <w:tr w:rsidR="005B1CB3" w:rsidRPr="00C35167"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lang w:eastAsia="ru-RU"/>
              </w:rPr>
            </w:pPr>
            <w:r>
              <w:rPr>
                <w:rFonts w:ascii="Times New Roman" w:hAnsi="Times New Roman"/>
                <w:sz w:val="20"/>
                <w:szCs w:val="20"/>
                <w:lang w:eastAsia="ru-RU"/>
              </w:rPr>
              <w:t>59</w:t>
            </w:r>
          </w:p>
        </w:tc>
        <w:tc>
          <w:tcPr>
            <w:tcW w:w="1761" w:type="pct"/>
            <w:tcBorders>
              <w:top w:val="nil"/>
              <w:left w:val="single" w:sz="4" w:space="0" w:color="auto"/>
              <w:bottom w:val="single" w:sz="4" w:space="0" w:color="auto"/>
              <w:right w:val="single" w:sz="4" w:space="0" w:color="auto"/>
            </w:tcBorders>
            <w:shd w:val="clear" w:color="auto" w:fill="auto"/>
            <w:vAlign w:val="center"/>
            <w:hideMark/>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w:t>
            </w:r>
            <w:r>
              <w:rPr>
                <w:rFonts w:ascii="Times New Roman" w:hAnsi="Times New Roman"/>
                <w:sz w:val="20"/>
                <w:szCs w:val="20"/>
                <w:lang w:eastAsia="ru-RU"/>
              </w:rPr>
              <w:t>ул.</w:t>
            </w:r>
            <w:r w:rsidRPr="00C35167">
              <w:rPr>
                <w:rFonts w:ascii="Times New Roman" w:hAnsi="Times New Roman"/>
                <w:sz w:val="20"/>
                <w:szCs w:val="20"/>
                <w:lang w:eastAsia="ru-RU"/>
              </w:rPr>
              <w:t xml:space="preserve"> Генерала Фролова, </w:t>
            </w:r>
            <w:r>
              <w:rPr>
                <w:rFonts w:ascii="Times New Roman" w:hAnsi="Times New Roman"/>
                <w:sz w:val="20"/>
                <w:szCs w:val="20"/>
                <w:lang w:eastAsia="ru-RU"/>
              </w:rPr>
              <w:t>д.</w:t>
            </w:r>
            <w:r w:rsidRPr="00C35167">
              <w:rPr>
                <w:rFonts w:ascii="Times New Roman" w:hAnsi="Times New Roman"/>
                <w:sz w:val="20"/>
                <w:szCs w:val="20"/>
                <w:lang w:eastAsia="ru-RU"/>
              </w:rPr>
              <w:t xml:space="preserve"> 22</w:t>
            </w:r>
          </w:p>
        </w:tc>
        <w:tc>
          <w:tcPr>
            <w:tcW w:w="467"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2101</w:t>
            </w:r>
          </w:p>
        </w:tc>
        <w:tc>
          <w:tcPr>
            <w:tcW w:w="455"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11.07.2018</w:t>
            </w:r>
          </w:p>
        </w:tc>
        <w:tc>
          <w:tcPr>
            <w:tcW w:w="358"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440"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33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507,0</w:t>
            </w:r>
          </w:p>
        </w:tc>
        <w:tc>
          <w:tcPr>
            <w:tcW w:w="292"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25</w:t>
            </w:r>
          </w:p>
        </w:tc>
        <w:tc>
          <w:tcPr>
            <w:tcW w:w="293"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14</w:t>
            </w:r>
          </w:p>
        </w:tc>
        <w:tc>
          <w:tcPr>
            <w:tcW w:w="38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454,2</w:t>
            </w:r>
          </w:p>
        </w:tc>
      </w:tr>
      <w:tr w:rsidR="005B1CB3" w:rsidRPr="00C35167"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lang w:eastAsia="ru-RU"/>
              </w:rPr>
            </w:pPr>
            <w:r>
              <w:rPr>
                <w:rFonts w:ascii="Times New Roman" w:hAnsi="Times New Roman"/>
                <w:sz w:val="20"/>
                <w:szCs w:val="20"/>
                <w:lang w:eastAsia="ru-RU"/>
              </w:rPr>
              <w:t>60</w:t>
            </w:r>
          </w:p>
        </w:tc>
        <w:tc>
          <w:tcPr>
            <w:tcW w:w="1761" w:type="pct"/>
            <w:tcBorders>
              <w:top w:val="nil"/>
              <w:left w:val="single" w:sz="4" w:space="0" w:color="auto"/>
              <w:bottom w:val="single" w:sz="4" w:space="0" w:color="auto"/>
              <w:right w:val="single" w:sz="4" w:space="0" w:color="auto"/>
            </w:tcBorders>
            <w:shd w:val="clear" w:color="auto" w:fill="auto"/>
            <w:vAlign w:val="center"/>
            <w:hideMark/>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w:t>
            </w:r>
            <w:r>
              <w:rPr>
                <w:rFonts w:ascii="Times New Roman" w:hAnsi="Times New Roman"/>
                <w:sz w:val="20"/>
                <w:szCs w:val="20"/>
                <w:lang w:eastAsia="ru-RU"/>
              </w:rPr>
              <w:t>ул.</w:t>
            </w:r>
            <w:r w:rsidRPr="00C35167">
              <w:rPr>
                <w:rFonts w:ascii="Times New Roman" w:hAnsi="Times New Roman"/>
                <w:sz w:val="20"/>
                <w:szCs w:val="20"/>
                <w:lang w:eastAsia="ru-RU"/>
              </w:rPr>
              <w:t xml:space="preserve"> Нахимова, </w:t>
            </w:r>
            <w:r>
              <w:rPr>
                <w:rFonts w:ascii="Times New Roman" w:hAnsi="Times New Roman"/>
                <w:sz w:val="20"/>
                <w:szCs w:val="20"/>
                <w:lang w:eastAsia="ru-RU"/>
              </w:rPr>
              <w:t>д.</w:t>
            </w:r>
            <w:r w:rsidRPr="00C35167">
              <w:rPr>
                <w:rFonts w:ascii="Times New Roman" w:hAnsi="Times New Roman"/>
                <w:sz w:val="20"/>
                <w:szCs w:val="20"/>
                <w:lang w:eastAsia="ru-RU"/>
              </w:rPr>
              <w:t xml:space="preserve"> 6</w:t>
            </w:r>
          </w:p>
        </w:tc>
        <w:tc>
          <w:tcPr>
            <w:tcW w:w="467"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2102</w:t>
            </w:r>
          </w:p>
        </w:tc>
        <w:tc>
          <w:tcPr>
            <w:tcW w:w="455"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11.07.2018</w:t>
            </w:r>
          </w:p>
        </w:tc>
        <w:tc>
          <w:tcPr>
            <w:tcW w:w="358"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440"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33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680,9</w:t>
            </w:r>
          </w:p>
        </w:tc>
        <w:tc>
          <w:tcPr>
            <w:tcW w:w="292"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Pr>
                <w:rFonts w:ascii="Times New Roman" w:hAnsi="Times New Roman"/>
                <w:sz w:val="20"/>
                <w:szCs w:val="20"/>
              </w:rPr>
              <w:t>42</w:t>
            </w:r>
          </w:p>
        </w:tc>
        <w:tc>
          <w:tcPr>
            <w:tcW w:w="293"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18</w:t>
            </w:r>
          </w:p>
        </w:tc>
        <w:tc>
          <w:tcPr>
            <w:tcW w:w="38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657,8</w:t>
            </w:r>
          </w:p>
        </w:tc>
      </w:tr>
      <w:tr w:rsidR="005B1CB3" w:rsidRPr="00C35167"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lang w:eastAsia="ru-RU"/>
              </w:rPr>
            </w:pPr>
            <w:r>
              <w:rPr>
                <w:rFonts w:ascii="Times New Roman" w:hAnsi="Times New Roman"/>
                <w:sz w:val="20"/>
                <w:szCs w:val="20"/>
                <w:lang w:eastAsia="ru-RU"/>
              </w:rPr>
              <w:t>61</w:t>
            </w:r>
          </w:p>
        </w:tc>
        <w:tc>
          <w:tcPr>
            <w:tcW w:w="1761" w:type="pct"/>
            <w:tcBorders>
              <w:top w:val="nil"/>
              <w:left w:val="single" w:sz="4" w:space="0" w:color="auto"/>
              <w:bottom w:val="single" w:sz="4" w:space="0" w:color="auto"/>
              <w:right w:val="single" w:sz="4" w:space="0" w:color="auto"/>
            </w:tcBorders>
            <w:shd w:val="clear" w:color="auto" w:fill="auto"/>
            <w:vAlign w:val="center"/>
            <w:hideMark/>
          </w:tcPr>
          <w:p w:rsidR="005B1CB3" w:rsidRPr="004C091E"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4C091E">
              <w:rPr>
                <w:rFonts w:ascii="Times New Roman" w:hAnsi="Times New Roman"/>
                <w:sz w:val="20"/>
                <w:szCs w:val="20"/>
                <w:lang w:eastAsia="ru-RU"/>
              </w:rPr>
              <w:t xml:space="preserve"> Мурманск, </w:t>
            </w:r>
            <w:r>
              <w:rPr>
                <w:rFonts w:ascii="Times New Roman" w:hAnsi="Times New Roman"/>
                <w:sz w:val="20"/>
                <w:szCs w:val="20"/>
                <w:lang w:eastAsia="ru-RU"/>
              </w:rPr>
              <w:t>ул.</w:t>
            </w:r>
            <w:r w:rsidRPr="004C091E">
              <w:rPr>
                <w:rFonts w:ascii="Times New Roman" w:hAnsi="Times New Roman"/>
                <w:sz w:val="20"/>
                <w:szCs w:val="20"/>
                <w:lang w:eastAsia="ru-RU"/>
              </w:rPr>
              <w:t xml:space="preserve"> Марата, </w:t>
            </w:r>
            <w:r>
              <w:rPr>
                <w:rFonts w:ascii="Times New Roman" w:hAnsi="Times New Roman"/>
                <w:sz w:val="20"/>
                <w:szCs w:val="20"/>
                <w:lang w:eastAsia="ru-RU"/>
              </w:rPr>
              <w:t>д.</w:t>
            </w:r>
            <w:r w:rsidRPr="004C091E">
              <w:rPr>
                <w:rFonts w:ascii="Times New Roman" w:hAnsi="Times New Roman"/>
                <w:sz w:val="20"/>
                <w:szCs w:val="20"/>
                <w:lang w:eastAsia="ru-RU"/>
              </w:rPr>
              <w:t xml:space="preserve"> 8</w:t>
            </w:r>
          </w:p>
        </w:tc>
        <w:tc>
          <w:tcPr>
            <w:tcW w:w="467" w:type="pct"/>
            <w:tcBorders>
              <w:top w:val="nil"/>
              <w:left w:val="nil"/>
              <w:bottom w:val="single" w:sz="4" w:space="0" w:color="auto"/>
              <w:right w:val="single" w:sz="4" w:space="0" w:color="auto"/>
            </w:tcBorders>
            <w:shd w:val="clear" w:color="auto" w:fill="auto"/>
            <w:noWrap/>
            <w:vAlign w:val="center"/>
            <w:hideMark/>
          </w:tcPr>
          <w:p w:rsidR="005B1CB3" w:rsidRPr="004C091E" w:rsidRDefault="005B1CB3" w:rsidP="009D0C12">
            <w:pPr>
              <w:ind w:firstLine="50"/>
              <w:jc w:val="center"/>
              <w:rPr>
                <w:rFonts w:ascii="Times New Roman" w:hAnsi="Times New Roman"/>
                <w:sz w:val="20"/>
                <w:szCs w:val="20"/>
                <w:lang w:eastAsia="ru-RU"/>
              </w:rPr>
            </w:pPr>
            <w:r w:rsidRPr="004C091E">
              <w:rPr>
                <w:rFonts w:ascii="Times New Roman" w:hAnsi="Times New Roman"/>
                <w:sz w:val="20"/>
                <w:szCs w:val="20"/>
                <w:lang w:eastAsia="ru-RU"/>
              </w:rPr>
              <w:t>2310</w:t>
            </w:r>
          </w:p>
        </w:tc>
        <w:tc>
          <w:tcPr>
            <w:tcW w:w="455" w:type="pct"/>
            <w:tcBorders>
              <w:top w:val="nil"/>
              <w:left w:val="nil"/>
              <w:bottom w:val="single" w:sz="4" w:space="0" w:color="auto"/>
              <w:right w:val="single" w:sz="4" w:space="0" w:color="auto"/>
            </w:tcBorders>
            <w:shd w:val="clear" w:color="auto" w:fill="auto"/>
            <w:noWrap/>
            <w:vAlign w:val="center"/>
            <w:hideMark/>
          </w:tcPr>
          <w:p w:rsidR="005B1CB3" w:rsidRPr="004C091E" w:rsidRDefault="005B1CB3" w:rsidP="009D0C12">
            <w:pPr>
              <w:ind w:firstLine="50"/>
              <w:jc w:val="center"/>
              <w:rPr>
                <w:rFonts w:ascii="Times New Roman" w:hAnsi="Times New Roman"/>
                <w:sz w:val="20"/>
                <w:szCs w:val="20"/>
                <w:lang w:eastAsia="ru-RU"/>
              </w:rPr>
            </w:pPr>
            <w:r w:rsidRPr="004C091E">
              <w:rPr>
                <w:rFonts w:ascii="Times New Roman" w:hAnsi="Times New Roman"/>
                <w:sz w:val="20"/>
                <w:szCs w:val="20"/>
                <w:lang w:eastAsia="ru-RU"/>
              </w:rPr>
              <w:t>26.07.2018</w:t>
            </w:r>
          </w:p>
        </w:tc>
        <w:tc>
          <w:tcPr>
            <w:tcW w:w="358"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440"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339" w:type="pct"/>
            <w:tcBorders>
              <w:top w:val="nil"/>
              <w:left w:val="nil"/>
              <w:bottom w:val="single" w:sz="4" w:space="0" w:color="auto"/>
              <w:right w:val="single" w:sz="4" w:space="0" w:color="auto"/>
            </w:tcBorders>
            <w:shd w:val="clear" w:color="auto" w:fill="auto"/>
            <w:noWrap/>
            <w:vAlign w:val="center"/>
            <w:hideMark/>
          </w:tcPr>
          <w:p w:rsidR="005B1CB3" w:rsidRPr="004C091E" w:rsidRDefault="005B1CB3" w:rsidP="009D0C12">
            <w:pPr>
              <w:ind w:firstLine="50"/>
              <w:jc w:val="right"/>
              <w:rPr>
                <w:rFonts w:ascii="Times New Roman" w:hAnsi="Times New Roman"/>
                <w:sz w:val="20"/>
                <w:szCs w:val="20"/>
              </w:rPr>
            </w:pPr>
            <w:r w:rsidRPr="004C091E">
              <w:rPr>
                <w:rFonts w:ascii="Times New Roman" w:hAnsi="Times New Roman"/>
                <w:sz w:val="20"/>
                <w:szCs w:val="20"/>
              </w:rPr>
              <w:t>433,2</w:t>
            </w:r>
          </w:p>
        </w:tc>
        <w:tc>
          <w:tcPr>
            <w:tcW w:w="292" w:type="pct"/>
            <w:tcBorders>
              <w:top w:val="nil"/>
              <w:left w:val="nil"/>
              <w:bottom w:val="single" w:sz="4" w:space="0" w:color="auto"/>
              <w:right w:val="single" w:sz="4" w:space="0" w:color="auto"/>
            </w:tcBorders>
            <w:shd w:val="clear" w:color="auto" w:fill="auto"/>
            <w:noWrap/>
            <w:vAlign w:val="center"/>
            <w:hideMark/>
          </w:tcPr>
          <w:p w:rsidR="005B1CB3" w:rsidRPr="004C091E" w:rsidRDefault="005B1CB3" w:rsidP="009D0C12">
            <w:pPr>
              <w:ind w:firstLine="50"/>
              <w:jc w:val="right"/>
              <w:rPr>
                <w:rFonts w:ascii="Times New Roman" w:hAnsi="Times New Roman"/>
                <w:sz w:val="20"/>
                <w:szCs w:val="20"/>
              </w:rPr>
            </w:pPr>
            <w:r w:rsidRPr="004C091E">
              <w:rPr>
                <w:rFonts w:ascii="Times New Roman" w:hAnsi="Times New Roman"/>
                <w:sz w:val="20"/>
                <w:szCs w:val="20"/>
              </w:rPr>
              <w:t>29</w:t>
            </w:r>
          </w:p>
        </w:tc>
        <w:tc>
          <w:tcPr>
            <w:tcW w:w="293" w:type="pct"/>
            <w:tcBorders>
              <w:top w:val="nil"/>
              <w:left w:val="nil"/>
              <w:bottom w:val="single" w:sz="4" w:space="0" w:color="auto"/>
              <w:right w:val="single" w:sz="4" w:space="0" w:color="auto"/>
            </w:tcBorders>
            <w:shd w:val="clear" w:color="auto" w:fill="auto"/>
            <w:noWrap/>
            <w:vAlign w:val="center"/>
            <w:hideMark/>
          </w:tcPr>
          <w:p w:rsidR="005B1CB3" w:rsidRPr="004C091E" w:rsidRDefault="005B1CB3" w:rsidP="009D0C12">
            <w:pPr>
              <w:ind w:firstLine="50"/>
              <w:jc w:val="right"/>
              <w:rPr>
                <w:rFonts w:ascii="Times New Roman" w:hAnsi="Times New Roman"/>
                <w:sz w:val="20"/>
                <w:szCs w:val="20"/>
              </w:rPr>
            </w:pPr>
            <w:r w:rsidRPr="004C091E">
              <w:rPr>
                <w:rFonts w:ascii="Times New Roman" w:hAnsi="Times New Roman"/>
                <w:sz w:val="20"/>
                <w:szCs w:val="20"/>
              </w:rPr>
              <w:t>8</w:t>
            </w:r>
          </w:p>
        </w:tc>
        <w:tc>
          <w:tcPr>
            <w:tcW w:w="38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4C091E">
              <w:rPr>
                <w:rFonts w:ascii="Times New Roman" w:hAnsi="Times New Roman"/>
                <w:sz w:val="20"/>
                <w:szCs w:val="20"/>
              </w:rPr>
              <w:t>433,2</w:t>
            </w:r>
          </w:p>
        </w:tc>
      </w:tr>
      <w:tr w:rsidR="005B1CB3" w:rsidRPr="00C35167"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lang w:eastAsia="ru-RU"/>
              </w:rPr>
            </w:pPr>
            <w:r>
              <w:rPr>
                <w:rFonts w:ascii="Times New Roman" w:hAnsi="Times New Roman"/>
                <w:sz w:val="20"/>
                <w:szCs w:val="20"/>
                <w:lang w:eastAsia="ru-RU"/>
              </w:rPr>
              <w:t>62</w:t>
            </w:r>
          </w:p>
        </w:tc>
        <w:tc>
          <w:tcPr>
            <w:tcW w:w="1761" w:type="pct"/>
            <w:tcBorders>
              <w:top w:val="nil"/>
              <w:left w:val="single" w:sz="4" w:space="0" w:color="auto"/>
              <w:bottom w:val="single" w:sz="4" w:space="0" w:color="auto"/>
              <w:right w:val="single" w:sz="4" w:space="0" w:color="auto"/>
            </w:tcBorders>
            <w:shd w:val="clear" w:color="auto" w:fill="auto"/>
            <w:vAlign w:val="center"/>
            <w:hideMark/>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w:t>
            </w:r>
            <w:r>
              <w:rPr>
                <w:rFonts w:ascii="Times New Roman" w:hAnsi="Times New Roman"/>
                <w:sz w:val="20"/>
                <w:szCs w:val="20"/>
                <w:lang w:eastAsia="ru-RU"/>
              </w:rPr>
              <w:t>пер.</w:t>
            </w:r>
            <w:r w:rsidRPr="00C35167">
              <w:rPr>
                <w:rFonts w:ascii="Times New Roman" w:hAnsi="Times New Roman"/>
                <w:sz w:val="20"/>
                <w:szCs w:val="20"/>
                <w:lang w:eastAsia="ru-RU"/>
              </w:rPr>
              <w:t xml:space="preserve"> Дальний, </w:t>
            </w:r>
            <w:r>
              <w:rPr>
                <w:rFonts w:ascii="Times New Roman" w:hAnsi="Times New Roman"/>
                <w:sz w:val="20"/>
                <w:szCs w:val="20"/>
                <w:lang w:eastAsia="ru-RU"/>
              </w:rPr>
              <w:t>д.</w:t>
            </w:r>
            <w:r w:rsidRPr="00C35167">
              <w:rPr>
                <w:rFonts w:ascii="Times New Roman" w:hAnsi="Times New Roman"/>
                <w:sz w:val="20"/>
                <w:szCs w:val="20"/>
                <w:lang w:eastAsia="ru-RU"/>
              </w:rPr>
              <w:t xml:space="preserve"> 11</w:t>
            </w:r>
          </w:p>
        </w:tc>
        <w:tc>
          <w:tcPr>
            <w:tcW w:w="467"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2323</w:t>
            </w:r>
          </w:p>
        </w:tc>
        <w:tc>
          <w:tcPr>
            <w:tcW w:w="455"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27.07.2018</w:t>
            </w:r>
          </w:p>
        </w:tc>
        <w:tc>
          <w:tcPr>
            <w:tcW w:w="358"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440"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33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422,6</w:t>
            </w:r>
          </w:p>
        </w:tc>
        <w:tc>
          <w:tcPr>
            <w:tcW w:w="292"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2</w:t>
            </w:r>
            <w:r>
              <w:rPr>
                <w:rFonts w:ascii="Times New Roman" w:hAnsi="Times New Roman"/>
                <w:sz w:val="20"/>
                <w:szCs w:val="20"/>
              </w:rPr>
              <w:t>4</w:t>
            </w:r>
          </w:p>
        </w:tc>
        <w:tc>
          <w:tcPr>
            <w:tcW w:w="293"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12</w:t>
            </w:r>
          </w:p>
        </w:tc>
        <w:tc>
          <w:tcPr>
            <w:tcW w:w="38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422,6</w:t>
            </w:r>
          </w:p>
        </w:tc>
      </w:tr>
      <w:tr w:rsidR="005B1CB3" w:rsidRPr="00C35167"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lang w:eastAsia="ru-RU"/>
              </w:rPr>
            </w:pPr>
            <w:r>
              <w:rPr>
                <w:rFonts w:ascii="Times New Roman" w:hAnsi="Times New Roman"/>
                <w:sz w:val="20"/>
                <w:szCs w:val="20"/>
                <w:lang w:eastAsia="ru-RU"/>
              </w:rPr>
              <w:t>63</w:t>
            </w:r>
          </w:p>
        </w:tc>
        <w:tc>
          <w:tcPr>
            <w:tcW w:w="1761" w:type="pct"/>
            <w:tcBorders>
              <w:top w:val="nil"/>
              <w:left w:val="single" w:sz="4" w:space="0" w:color="auto"/>
              <w:bottom w:val="single" w:sz="4" w:space="0" w:color="auto"/>
              <w:right w:val="single" w:sz="4" w:space="0" w:color="auto"/>
            </w:tcBorders>
            <w:shd w:val="clear" w:color="auto" w:fill="auto"/>
            <w:vAlign w:val="center"/>
            <w:hideMark/>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w:t>
            </w:r>
            <w:r>
              <w:rPr>
                <w:rFonts w:ascii="Times New Roman" w:hAnsi="Times New Roman"/>
                <w:sz w:val="20"/>
                <w:szCs w:val="20"/>
                <w:lang w:eastAsia="ru-RU"/>
              </w:rPr>
              <w:t>ул.</w:t>
            </w:r>
            <w:r w:rsidRPr="00C35167">
              <w:rPr>
                <w:rFonts w:ascii="Times New Roman" w:hAnsi="Times New Roman"/>
                <w:sz w:val="20"/>
                <w:szCs w:val="20"/>
                <w:lang w:eastAsia="ru-RU"/>
              </w:rPr>
              <w:t xml:space="preserve"> Декабристов, </w:t>
            </w:r>
            <w:r>
              <w:rPr>
                <w:rFonts w:ascii="Times New Roman" w:hAnsi="Times New Roman"/>
                <w:sz w:val="20"/>
                <w:szCs w:val="20"/>
                <w:lang w:eastAsia="ru-RU"/>
              </w:rPr>
              <w:t>д.</w:t>
            </w:r>
            <w:r w:rsidRPr="00C35167">
              <w:rPr>
                <w:rFonts w:ascii="Times New Roman" w:hAnsi="Times New Roman"/>
                <w:sz w:val="20"/>
                <w:szCs w:val="20"/>
                <w:lang w:eastAsia="ru-RU"/>
              </w:rPr>
              <w:t xml:space="preserve"> 11а</w:t>
            </w:r>
          </w:p>
        </w:tc>
        <w:tc>
          <w:tcPr>
            <w:tcW w:w="467"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2324</w:t>
            </w:r>
          </w:p>
        </w:tc>
        <w:tc>
          <w:tcPr>
            <w:tcW w:w="455"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27.07.2018</w:t>
            </w:r>
          </w:p>
        </w:tc>
        <w:tc>
          <w:tcPr>
            <w:tcW w:w="358"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440"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33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428,3</w:t>
            </w:r>
          </w:p>
        </w:tc>
        <w:tc>
          <w:tcPr>
            <w:tcW w:w="292"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36</w:t>
            </w:r>
          </w:p>
        </w:tc>
        <w:tc>
          <w:tcPr>
            <w:tcW w:w="293"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12</w:t>
            </w:r>
          </w:p>
        </w:tc>
        <w:tc>
          <w:tcPr>
            <w:tcW w:w="38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428,3</w:t>
            </w:r>
          </w:p>
        </w:tc>
      </w:tr>
      <w:tr w:rsidR="005B1CB3" w:rsidRPr="00C35167"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lang w:eastAsia="ru-RU"/>
              </w:rPr>
            </w:pPr>
            <w:r>
              <w:rPr>
                <w:rFonts w:ascii="Times New Roman" w:hAnsi="Times New Roman"/>
                <w:sz w:val="20"/>
                <w:szCs w:val="20"/>
                <w:lang w:eastAsia="ru-RU"/>
              </w:rPr>
              <w:t>64</w:t>
            </w:r>
          </w:p>
        </w:tc>
        <w:tc>
          <w:tcPr>
            <w:tcW w:w="1761" w:type="pct"/>
            <w:tcBorders>
              <w:top w:val="nil"/>
              <w:left w:val="single" w:sz="4" w:space="0" w:color="auto"/>
              <w:bottom w:val="single" w:sz="4" w:space="0" w:color="auto"/>
              <w:right w:val="single" w:sz="4" w:space="0" w:color="auto"/>
            </w:tcBorders>
            <w:shd w:val="clear" w:color="auto" w:fill="auto"/>
            <w:vAlign w:val="center"/>
            <w:hideMark/>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w:t>
            </w:r>
            <w:r>
              <w:rPr>
                <w:rFonts w:ascii="Times New Roman" w:hAnsi="Times New Roman"/>
                <w:sz w:val="20"/>
                <w:szCs w:val="20"/>
                <w:lang w:eastAsia="ru-RU"/>
              </w:rPr>
              <w:t>пер.</w:t>
            </w:r>
            <w:r w:rsidRPr="00C35167">
              <w:rPr>
                <w:rFonts w:ascii="Times New Roman" w:hAnsi="Times New Roman"/>
                <w:sz w:val="20"/>
                <w:szCs w:val="20"/>
                <w:lang w:eastAsia="ru-RU"/>
              </w:rPr>
              <w:t xml:space="preserve"> Охотничий, </w:t>
            </w:r>
            <w:r>
              <w:rPr>
                <w:rFonts w:ascii="Times New Roman" w:hAnsi="Times New Roman"/>
                <w:sz w:val="20"/>
                <w:szCs w:val="20"/>
                <w:lang w:eastAsia="ru-RU"/>
              </w:rPr>
              <w:t>д.</w:t>
            </w:r>
            <w:r w:rsidRPr="00C35167">
              <w:rPr>
                <w:rFonts w:ascii="Times New Roman" w:hAnsi="Times New Roman"/>
                <w:sz w:val="20"/>
                <w:szCs w:val="20"/>
                <w:lang w:eastAsia="ru-RU"/>
              </w:rPr>
              <w:t xml:space="preserve"> 11</w:t>
            </w:r>
          </w:p>
        </w:tc>
        <w:tc>
          <w:tcPr>
            <w:tcW w:w="467"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2540</w:t>
            </w:r>
          </w:p>
        </w:tc>
        <w:tc>
          <w:tcPr>
            <w:tcW w:w="455"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10.08.2018</w:t>
            </w:r>
          </w:p>
        </w:tc>
        <w:tc>
          <w:tcPr>
            <w:tcW w:w="358"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440"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33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490,5</w:t>
            </w:r>
          </w:p>
        </w:tc>
        <w:tc>
          <w:tcPr>
            <w:tcW w:w="292"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19</w:t>
            </w:r>
          </w:p>
        </w:tc>
        <w:tc>
          <w:tcPr>
            <w:tcW w:w="293"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7</w:t>
            </w:r>
          </w:p>
        </w:tc>
        <w:tc>
          <w:tcPr>
            <w:tcW w:w="38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362,5</w:t>
            </w:r>
          </w:p>
        </w:tc>
      </w:tr>
      <w:tr w:rsidR="005B1CB3" w:rsidRPr="00C35167"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lang w:eastAsia="ru-RU"/>
              </w:rPr>
            </w:pPr>
            <w:r>
              <w:rPr>
                <w:rFonts w:ascii="Times New Roman" w:hAnsi="Times New Roman"/>
                <w:sz w:val="20"/>
                <w:szCs w:val="20"/>
                <w:lang w:eastAsia="ru-RU"/>
              </w:rPr>
              <w:t>65</w:t>
            </w:r>
          </w:p>
        </w:tc>
        <w:tc>
          <w:tcPr>
            <w:tcW w:w="1761" w:type="pct"/>
            <w:tcBorders>
              <w:top w:val="nil"/>
              <w:left w:val="single" w:sz="4" w:space="0" w:color="auto"/>
              <w:bottom w:val="single" w:sz="4" w:space="0" w:color="auto"/>
              <w:right w:val="single" w:sz="4" w:space="0" w:color="auto"/>
            </w:tcBorders>
            <w:shd w:val="clear" w:color="auto" w:fill="auto"/>
            <w:vAlign w:val="center"/>
            <w:hideMark/>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w:t>
            </w:r>
            <w:r>
              <w:rPr>
                <w:rFonts w:ascii="Times New Roman" w:hAnsi="Times New Roman"/>
                <w:sz w:val="20"/>
                <w:szCs w:val="20"/>
                <w:lang w:eastAsia="ru-RU"/>
              </w:rPr>
              <w:t>пер.</w:t>
            </w:r>
            <w:r w:rsidRPr="00C35167">
              <w:rPr>
                <w:rFonts w:ascii="Times New Roman" w:hAnsi="Times New Roman"/>
                <w:sz w:val="20"/>
                <w:szCs w:val="20"/>
                <w:lang w:eastAsia="ru-RU"/>
              </w:rPr>
              <w:t xml:space="preserve"> Охотничий, </w:t>
            </w:r>
            <w:r>
              <w:rPr>
                <w:rFonts w:ascii="Times New Roman" w:hAnsi="Times New Roman"/>
                <w:sz w:val="20"/>
                <w:szCs w:val="20"/>
                <w:lang w:eastAsia="ru-RU"/>
              </w:rPr>
              <w:t>д.</w:t>
            </w:r>
            <w:r w:rsidRPr="00C35167">
              <w:rPr>
                <w:rFonts w:ascii="Times New Roman" w:hAnsi="Times New Roman"/>
                <w:sz w:val="20"/>
                <w:szCs w:val="20"/>
                <w:lang w:eastAsia="ru-RU"/>
              </w:rPr>
              <w:t xml:space="preserve"> 12</w:t>
            </w:r>
          </w:p>
        </w:tc>
        <w:tc>
          <w:tcPr>
            <w:tcW w:w="467"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2541</w:t>
            </w:r>
          </w:p>
        </w:tc>
        <w:tc>
          <w:tcPr>
            <w:tcW w:w="455"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10.08.2018</w:t>
            </w:r>
          </w:p>
        </w:tc>
        <w:tc>
          <w:tcPr>
            <w:tcW w:w="358"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440"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33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493,3</w:t>
            </w:r>
          </w:p>
        </w:tc>
        <w:tc>
          <w:tcPr>
            <w:tcW w:w="292"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34</w:t>
            </w:r>
          </w:p>
        </w:tc>
        <w:tc>
          <w:tcPr>
            <w:tcW w:w="293"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8</w:t>
            </w:r>
          </w:p>
        </w:tc>
        <w:tc>
          <w:tcPr>
            <w:tcW w:w="38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436,2</w:t>
            </w:r>
          </w:p>
        </w:tc>
      </w:tr>
      <w:tr w:rsidR="005B1CB3" w:rsidRPr="00C35167"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lang w:eastAsia="ru-RU"/>
              </w:rPr>
            </w:pPr>
            <w:r>
              <w:rPr>
                <w:rFonts w:ascii="Times New Roman" w:hAnsi="Times New Roman"/>
                <w:sz w:val="20"/>
                <w:szCs w:val="20"/>
                <w:lang w:eastAsia="ru-RU"/>
              </w:rPr>
              <w:t>66</w:t>
            </w:r>
          </w:p>
        </w:tc>
        <w:tc>
          <w:tcPr>
            <w:tcW w:w="1761" w:type="pct"/>
            <w:tcBorders>
              <w:top w:val="nil"/>
              <w:left w:val="single" w:sz="4" w:space="0" w:color="auto"/>
              <w:bottom w:val="single" w:sz="4" w:space="0" w:color="auto"/>
              <w:right w:val="single" w:sz="4" w:space="0" w:color="auto"/>
            </w:tcBorders>
            <w:shd w:val="clear" w:color="auto" w:fill="auto"/>
            <w:vAlign w:val="center"/>
            <w:hideMark/>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w:t>
            </w:r>
            <w:r>
              <w:rPr>
                <w:rFonts w:ascii="Times New Roman" w:hAnsi="Times New Roman"/>
                <w:sz w:val="20"/>
                <w:szCs w:val="20"/>
                <w:lang w:eastAsia="ru-RU"/>
              </w:rPr>
              <w:t>ул.</w:t>
            </w:r>
            <w:r w:rsidRPr="00C35167">
              <w:rPr>
                <w:rFonts w:ascii="Times New Roman" w:hAnsi="Times New Roman"/>
                <w:sz w:val="20"/>
                <w:szCs w:val="20"/>
                <w:lang w:eastAsia="ru-RU"/>
              </w:rPr>
              <w:t xml:space="preserve"> Марата, </w:t>
            </w:r>
            <w:r>
              <w:rPr>
                <w:rFonts w:ascii="Times New Roman" w:hAnsi="Times New Roman"/>
                <w:sz w:val="20"/>
                <w:szCs w:val="20"/>
                <w:lang w:eastAsia="ru-RU"/>
              </w:rPr>
              <w:t>д.</w:t>
            </w:r>
            <w:r w:rsidRPr="00C35167">
              <w:rPr>
                <w:rFonts w:ascii="Times New Roman" w:hAnsi="Times New Roman"/>
                <w:sz w:val="20"/>
                <w:szCs w:val="20"/>
                <w:lang w:eastAsia="ru-RU"/>
              </w:rPr>
              <w:t xml:space="preserve"> 4</w:t>
            </w:r>
          </w:p>
        </w:tc>
        <w:tc>
          <w:tcPr>
            <w:tcW w:w="467"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2897</w:t>
            </w:r>
          </w:p>
        </w:tc>
        <w:tc>
          <w:tcPr>
            <w:tcW w:w="455"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30.08.2018</w:t>
            </w:r>
          </w:p>
        </w:tc>
        <w:tc>
          <w:tcPr>
            <w:tcW w:w="358"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440"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33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892,1</w:t>
            </w:r>
          </w:p>
        </w:tc>
        <w:tc>
          <w:tcPr>
            <w:tcW w:w="292"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40</w:t>
            </w:r>
          </w:p>
        </w:tc>
        <w:tc>
          <w:tcPr>
            <w:tcW w:w="293"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21</w:t>
            </w:r>
          </w:p>
        </w:tc>
        <w:tc>
          <w:tcPr>
            <w:tcW w:w="38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683,3</w:t>
            </w:r>
          </w:p>
        </w:tc>
      </w:tr>
      <w:tr w:rsidR="005B1CB3" w:rsidRPr="00C35167"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lang w:eastAsia="ru-RU"/>
              </w:rPr>
            </w:pPr>
            <w:r>
              <w:rPr>
                <w:rFonts w:ascii="Times New Roman" w:hAnsi="Times New Roman"/>
                <w:sz w:val="20"/>
                <w:szCs w:val="20"/>
                <w:lang w:eastAsia="ru-RU"/>
              </w:rPr>
              <w:t>67</w:t>
            </w:r>
          </w:p>
        </w:tc>
        <w:tc>
          <w:tcPr>
            <w:tcW w:w="1761" w:type="pct"/>
            <w:tcBorders>
              <w:top w:val="nil"/>
              <w:left w:val="single" w:sz="4" w:space="0" w:color="auto"/>
              <w:bottom w:val="single" w:sz="4" w:space="0" w:color="auto"/>
              <w:right w:val="single" w:sz="4" w:space="0" w:color="auto"/>
            </w:tcBorders>
            <w:shd w:val="clear" w:color="auto" w:fill="auto"/>
            <w:vAlign w:val="center"/>
            <w:hideMark/>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w:t>
            </w:r>
            <w:r>
              <w:rPr>
                <w:rFonts w:ascii="Times New Roman" w:hAnsi="Times New Roman"/>
                <w:sz w:val="20"/>
                <w:szCs w:val="20"/>
                <w:lang w:eastAsia="ru-RU"/>
              </w:rPr>
              <w:t>ул.</w:t>
            </w:r>
            <w:r w:rsidRPr="00C35167">
              <w:rPr>
                <w:rFonts w:ascii="Times New Roman" w:hAnsi="Times New Roman"/>
                <w:sz w:val="20"/>
                <w:szCs w:val="20"/>
                <w:lang w:eastAsia="ru-RU"/>
              </w:rPr>
              <w:t xml:space="preserve"> Подгорная, </w:t>
            </w:r>
            <w:r>
              <w:rPr>
                <w:rFonts w:ascii="Times New Roman" w:hAnsi="Times New Roman"/>
                <w:sz w:val="20"/>
                <w:szCs w:val="20"/>
                <w:lang w:eastAsia="ru-RU"/>
              </w:rPr>
              <w:t>д.</w:t>
            </w:r>
            <w:r w:rsidRPr="00C35167">
              <w:rPr>
                <w:rFonts w:ascii="Times New Roman" w:hAnsi="Times New Roman"/>
                <w:sz w:val="20"/>
                <w:szCs w:val="20"/>
                <w:lang w:eastAsia="ru-RU"/>
              </w:rPr>
              <w:t xml:space="preserve"> 22</w:t>
            </w:r>
          </w:p>
        </w:tc>
        <w:tc>
          <w:tcPr>
            <w:tcW w:w="467"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2898</w:t>
            </w:r>
          </w:p>
        </w:tc>
        <w:tc>
          <w:tcPr>
            <w:tcW w:w="455"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30.08.2018</w:t>
            </w:r>
          </w:p>
        </w:tc>
        <w:tc>
          <w:tcPr>
            <w:tcW w:w="358"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440"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33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472,8</w:t>
            </w:r>
          </w:p>
        </w:tc>
        <w:tc>
          <w:tcPr>
            <w:tcW w:w="292"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21</w:t>
            </w:r>
          </w:p>
        </w:tc>
        <w:tc>
          <w:tcPr>
            <w:tcW w:w="293"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10</w:t>
            </w:r>
          </w:p>
        </w:tc>
        <w:tc>
          <w:tcPr>
            <w:tcW w:w="38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339,1</w:t>
            </w:r>
          </w:p>
        </w:tc>
      </w:tr>
      <w:tr w:rsidR="005B1CB3" w:rsidRPr="00C35167"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lang w:eastAsia="ru-RU"/>
              </w:rPr>
            </w:pPr>
            <w:r>
              <w:rPr>
                <w:rFonts w:ascii="Times New Roman" w:hAnsi="Times New Roman"/>
                <w:sz w:val="20"/>
                <w:szCs w:val="20"/>
                <w:lang w:eastAsia="ru-RU"/>
              </w:rPr>
              <w:t>68</w:t>
            </w:r>
          </w:p>
        </w:tc>
        <w:tc>
          <w:tcPr>
            <w:tcW w:w="1761" w:type="pct"/>
            <w:tcBorders>
              <w:top w:val="nil"/>
              <w:left w:val="single" w:sz="4" w:space="0" w:color="auto"/>
              <w:bottom w:val="single" w:sz="4" w:space="0" w:color="auto"/>
              <w:right w:val="single" w:sz="4" w:space="0" w:color="auto"/>
            </w:tcBorders>
            <w:shd w:val="clear" w:color="auto" w:fill="auto"/>
            <w:vAlign w:val="center"/>
            <w:hideMark/>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w:t>
            </w:r>
            <w:r>
              <w:rPr>
                <w:rFonts w:ascii="Times New Roman" w:hAnsi="Times New Roman"/>
                <w:sz w:val="20"/>
                <w:szCs w:val="20"/>
                <w:lang w:eastAsia="ru-RU"/>
              </w:rPr>
              <w:t>ул.</w:t>
            </w:r>
            <w:r w:rsidRPr="00C35167">
              <w:rPr>
                <w:rFonts w:ascii="Times New Roman" w:hAnsi="Times New Roman"/>
                <w:sz w:val="20"/>
                <w:szCs w:val="20"/>
                <w:lang w:eastAsia="ru-RU"/>
              </w:rPr>
              <w:t xml:space="preserve"> Бондарная, </w:t>
            </w:r>
            <w:r>
              <w:rPr>
                <w:rFonts w:ascii="Times New Roman" w:hAnsi="Times New Roman"/>
                <w:sz w:val="20"/>
                <w:szCs w:val="20"/>
                <w:lang w:eastAsia="ru-RU"/>
              </w:rPr>
              <w:t>д.</w:t>
            </w:r>
            <w:r w:rsidRPr="00C35167">
              <w:rPr>
                <w:rFonts w:ascii="Times New Roman" w:hAnsi="Times New Roman"/>
                <w:sz w:val="20"/>
                <w:szCs w:val="20"/>
                <w:lang w:eastAsia="ru-RU"/>
              </w:rPr>
              <w:t xml:space="preserve"> 22</w:t>
            </w:r>
          </w:p>
        </w:tc>
        <w:tc>
          <w:tcPr>
            <w:tcW w:w="467"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3356</w:t>
            </w:r>
          </w:p>
        </w:tc>
        <w:tc>
          <w:tcPr>
            <w:tcW w:w="455"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01.10.2018</w:t>
            </w:r>
          </w:p>
        </w:tc>
        <w:tc>
          <w:tcPr>
            <w:tcW w:w="358"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440"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33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504,1</w:t>
            </w:r>
          </w:p>
        </w:tc>
        <w:tc>
          <w:tcPr>
            <w:tcW w:w="292"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27</w:t>
            </w:r>
          </w:p>
        </w:tc>
        <w:tc>
          <w:tcPr>
            <w:tcW w:w="293"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13</w:t>
            </w:r>
          </w:p>
        </w:tc>
        <w:tc>
          <w:tcPr>
            <w:tcW w:w="38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502,5</w:t>
            </w:r>
          </w:p>
        </w:tc>
      </w:tr>
      <w:tr w:rsidR="005B1CB3" w:rsidRPr="00C35167"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lang w:eastAsia="ru-RU"/>
              </w:rPr>
            </w:pPr>
            <w:r>
              <w:rPr>
                <w:rFonts w:ascii="Times New Roman" w:hAnsi="Times New Roman"/>
                <w:sz w:val="20"/>
                <w:szCs w:val="20"/>
                <w:lang w:eastAsia="ru-RU"/>
              </w:rPr>
              <w:t>69</w:t>
            </w:r>
          </w:p>
        </w:tc>
        <w:tc>
          <w:tcPr>
            <w:tcW w:w="1761" w:type="pct"/>
            <w:tcBorders>
              <w:top w:val="nil"/>
              <w:left w:val="single" w:sz="4" w:space="0" w:color="auto"/>
              <w:bottom w:val="single" w:sz="4" w:space="0" w:color="auto"/>
              <w:right w:val="single" w:sz="4" w:space="0" w:color="auto"/>
            </w:tcBorders>
            <w:shd w:val="clear" w:color="auto" w:fill="auto"/>
            <w:vAlign w:val="center"/>
            <w:hideMark/>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w:t>
            </w:r>
            <w:r>
              <w:rPr>
                <w:rFonts w:ascii="Times New Roman" w:hAnsi="Times New Roman"/>
                <w:sz w:val="20"/>
                <w:szCs w:val="20"/>
                <w:lang w:eastAsia="ru-RU"/>
              </w:rPr>
              <w:t>ул.</w:t>
            </w:r>
            <w:r w:rsidRPr="00C35167">
              <w:rPr>
                <w:rFonts w:ascii="Times New Roman" w:hAnsi="Times New Roman"/>
                <w:sz w:val="20"/>
                <w:szCs w:val="20"/>
                <w:lang w:eastAsia="ru-RU"/>
              </w:rPr>
              <w:t xml:space="preserve"> Куйбышева, </w:t>
            </w:r>
            <w:r>
              <w:rPr>
                <w:rFonts w:ascii="Times New Roman" w:hAnsi="Times New Roman"/>
                <w:sz w:val="20"/>
                <w:szCs w:val="20"/>
                <w:lang w:eastAsia="ru-RU"/>
              </w:rPr>
              <w:t>д.</w:t>
            </w:r>
            <w:r w:rsidRPr="00C35167">
              <w:rPr>
                <w:rFonts w:ascii="Times New Roman" w:hAnsi="Times New Roman"/>
                <w:sz w:val="20"/>
                <w:szCs w:val="20"/>
                <w:lang w:eastAsia="ru-RU"/>
              </w:rPr>
              <w:t xml:space="preserve"> 23</w:t>
            </w:r>
          </w:p>
        </w:tc>
        <w:tc>
          <w:tcPr>
            <w:tcW w:w="467"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3357</w:t>
            </w:r>
          </w:p>
        </w:tc>
        <w:tc>
          <w:tcPr>
            <w:tcW w:w="455"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01.10.2018</w:t>
            </w:r>
          </w:p>
        </w:tc>
        <w:tc>
          <w:tcPr>
            <w:tcW w:w="358"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440"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33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176,6</w:t>
            </w:r>
          </w:p>
        </w:tc>
        <w:tc>
          <w:tcPr>
            <w:tcW w:w="292"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12</w:t>
            </w:r>
          </w:p>
        </w:tc>
        <w:tc>
          <w:tcPr>
            <w:tcW w:w="293"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5</w:t>
            </w:r>
          </w:p>
        </w:tc>
        <w:tc>
          <w:tcPr>
            <w:tcW w:w="38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176,6</w:t>
            </w:r>
          </w:p>
        </w:tc>
      </w:tr>
      <w:tr w:rsidR="005B1CB3" w:rsidRPr="00C35167"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lang w:eastAsia="ru-RU"/>
              </w:rPr>
            </w:pPr>
            <w:r>
              <w:rPr>
                <w:rFonts w:ascii="Times New Roman" w:hAnsi="Times New Roman"/>
                <w:sz w:val="20"/>
                <w:szCs w:val="20"/>
                <w:lang w:eastAsia="ru-RU"/>
              </w:rPr>
              <w:t>70</w:t>
            </w:r>
          </w:p>
        </w:tc>
        <w:tc>
          <w:tcPr>
            <w:tcW w:w="1761" w:type="pct"/>
            <w:tcBorders>
              <w:top w:val="nil"/>
              <w:left w:val="single" w:sz="4" w:space="0" w:color="auto"/>
              <w:bottom w:val="single" w:sz="4" w:space="0" w:color="auto"/>
              <w:right w:val="single" w:sz="4" w:space="0" w:color="auto"/>
            </w:tcBorders>
            <w:shd w:val="clear" w:color="auto" w:fill="auto"/>
            <w:vAlign w:val="center"/>
            <w:hideMark/>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w:t>
            </w:r>
            <w:r>
              <w:rPr>
                <w:rFonts w:ascii="Times New Roman" w:hAnsi="Times New Roman"/>
                <w:sz w:val="20"/>
                <w:szCs w:val="20"/>
                <w:lang w:eastAsia="ru-RU"/>
              </w:rPr>
              <w:t>ул.</w:t>
            </w:r>
            <w:r w:rsidRPr="00C35167">
              <w:rPr>
                <w:rFonts w:ascii="Times New Roman" w:hAnsi="Times New Roman"/>
                <w:sz w:val="20"/>
                <w:szCs w:val="20"/>
                <w:lang w:eastAsia="ru-RU"/>
              </w:rPr>
              <w:t xml:space="preserve"> Бондарная, </w:t>
            </w:r>
            <w:r>
              <w:rPr>
                <w:rFonts w:ascii="Times New Roman" w:hAnsi="Times New Roman"/>
                <w:sz w:val="20"/>
                <w:szCs w:val="20"/>
                <w:lang w:eastAsia="ru-RU"/>
              </w:rPr>
              <w:t>д.</w:t>
            </w:r>
            <w:r w:rsidRPr="00C35167">
              <w:rPr>
                <w:rFonts w:ascii="Times New Roman" w:hAnsi="Times New Roman"/>
                <w:sz w:val="20"/>
                <w:szCs w:val="20"/>
                <w:lang w:eastAsia="ru-RU"/>
              </w:rPr>
              <w:t xml:space="preserve"> 8</w:t>
            </w:r>
          </w:p>
        </w:tc>
        <w:tc>
          <w:tcPr>
            <w:tcW w:w="467"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3411</w:t>
            </w:r>
          </w:p>
        </w:tc>
        <w:tc>
          <w:tcPr>
            <w:tcW w:w="455"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03.10.2018</w:t>
            </w:r>
          </w:p>
        </w:tc>
        <w:tc>
          <w:tcPr>
            <w:tcW w:w="358"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440"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33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515,6</w:t>
            </w:r>
          </w:p>
        </w:tc>
        <w:tc>
          <w:tcPr>
            <w:tcW w:w="292"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20</w:t>
            </w:r>
          </w:p>
        </w:tc>
        <w:tc>
          <w:tcPr>
            <w:tcW w:w="293"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9</w:t>
            </w:r>
          </w:p>
        </w:tc>
        <w:tc>
          <w:tcPr>
            <w:tcW w:w="38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454,5</w:t>
            </w:r>
          </w:p>
        </w:tc>
      </w:tr>
      <w:tr w:rsidR="005B1CB3" w:rsidRPr="00C35167"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lang w:eastAsia="ru-RU"/>
              </w:rPr>
            </w:pPr>
            <w:r>
              <w:rPr>
                <w:rFonts w:ascii="Times New Roman" w:hAnsi="Times New Roman"/>
                <w:sz w:val="20"/>
                <w:szCs w:val="20"/>
                <w:lang w:eastAsia="ru-RU"/>
              </w:rPr>
              <w:t>71</w:t>
            </w:r>
          </w:p>
        </w:tc>
        <w:tc>
          <w:tcPr>
            <w:tcW w:w="1761" w:type="pct"/>
            <w:tcBorders>
              <w:top w:val="nil"/>
              <w:left w:val="single" w:sz="4" w:space="0" w:color="auto"/>
              <w:bottom w:val="single" w:sz="4" w:space="0" w:color="auto"/>
              <w:right w:val="single" w:sz="4" w:space="0" w:color="auto"/>
            </w:tcBorders>
            <w:shd w:val="clear" w:color="auto" w:fill="auto"/>
            <w:vAlign w:val="center"/>
            <w:hideMark/>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w:t>
            </w:r>
            <w:r>
              <w:rPr>
                <w:rFonts w:ascii="Times New Roman" w:hAnsi="Times New Roman"/>
                <w:sz w:val="20"/>
                <w:szCs w:val="20"/>
                <w:lang w:eastAsia="ru-RU"/>
              </w:rPr>
              <w:t>пер.</w:t>
            </w:r>
            <w:r w:rsidRPr="00C35167">
              <w:rPr>
                <w:rFonts w:ascii="Times New Roman" w:hAnsi="Times New Roman"/>
                <w:sz w:val="20"/>
                <w:szCs w:val="20"/>
                <w:lang w:eastAsia="ru-RU"/>
              </w:rPr>
              <w:t xml:space="preserve"> Русанова, </w:t>
            </w:r>
            <w:r>
              <w:rPr>
                <w:rFonts w:ascii="Times New Roman" w:hAnsi="Times New Roman"/>
                <w:sz w:val="20"/>
                <w:szCs w:val="20"/>
                <w:lang w:eastAsia="ru-RU"/>
              </w:rPr>
              <w:t>д.</w:t>
            </w:r>
            <w:r w:rsidRPr="00C35167">
              <w:rPr>
                <w:rFonts w:ascii="Times New Roman" w:hAnsi="Times New Roman"/>
                <w:sz w:val="20"/>
                <w:szCs w:val="20"/>
                <w:lang w:eastAsia="ru-RU"/>
              </w:rPr>
              <w:t xml:space="preserve"> 13</w:t>
            </w:r>
          </w:p>
        </w:tc>
        <w:tc>
          <w:tcPr>
            <w:tcW w:w="467"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3477</w:t>
            </w:r>
          </w:p>
        </w:tc>
        <w:tc>
          <w:tcPr>
            <w:tcW w:w="455"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09.10.2018</w:t>
            </w:r>
          </w:p>
        </w:tc>
        <w:tc>
          <w:tcPr>
            <w:tcW w:w="358"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440"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33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537,8</w:t>
            </w:r>
          </w:p>
        </w:tc>
        <w:tc>
          <w:tcPr>
            <w:tcW w:w="292"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4</w:t>
            </w:r>
            <w:r>
              <w:rPr>
                <w:rFonts w:ascii="Times New Roman" w:hAnsi="Times New Roman"/>
                <w:sz w:val="20"/>
                <w:szCs w:val="20"/>
              </w:rPr>
              <w:t>5</w:t>
            </w:r>
          </w:p>
        </w:tc>
        <w:tc>
          <w:tcPr>
            <w:tcW w:w="293"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2</w:t>
            </w:r>
            <w:r>
              <w:rPr>
                <w:rFonts w:ascii="Times New Roman" w:hAnsi="Times New Roman"/>
                <w:sz w:val="20"/>
                <w:szCs w:val="20"/>
              </w:rPr>
              <w:t>1</w:t>
            </w:r>
          </w:p>
        </w:tc>
        <w:tc>
          <w:tcPr>
            <w:tcW w:w="38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Pr>
                <w:rFonts w:ascii="Times New Roman" w:hAnsi="Times New Roman"/>
                <w:sz w:val="20"/>
                <w:szCs w:val="20"/>
              </w:rPr>
              <w:t>517,0</w:t>
            </w:r>
          </w:p>
        </w:tc>
      </w:tr>
      <w:tr w:rsidR="005B1CB3" w:rsidRPr="00C35167"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lang w:eastAsia="ru-RU"/>
              </w:rPr>
            </w:pPr>
            <w:r>
              <w:rPr>
                <w:rFonts w:ascii="Times New Roman" w:hAnsi="Times New Roman"/>
                <w:sz w:val="20"/>
                <w:szCs w:val="20"/>
                <w:lang w:eastAsia="ru-RU"/>
              </w:rPr>
              <w:t>72</w:t>
            </w:r>
          </w:p>
        </w:tc>
        <w:tc>
          <w:tcPr>
            <w:tcW w:w="1761" w:type="pct"/>
            <w:tcBorders>
              <w:top w:val="nil"/>
              <w:left w:val="single" w:sz="4" w:space="0" w:color="auto"/>
              <w:bottom w:val="single" w:sz="4" w:space="0" w:color="auto"/>
              <w:right w:val="single" w:sz="4" w:space="0" w:color="auto"/>
            </w:tcBorders>
            <w:shd w:val="clear" w:color="auto" w:fill="auto"/>
            <w:vAlign w:val="center"/>
            <w:hideMark/>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w:t>
            </w:r>
            <w:r>
              <w:rPr>
                <w:rFonts w:ascii="Times New Roman" w:hAnsi="Times New Roman"/>
                <w:sz w:val="20"/>
                <w:szCs w:val="20"/>
                <w:lang w:eastAsia="ru-RU"/>
              </w:rPr>
              <w:t>ул.</w:t>
            </w:r>
            <w:r w:rsidRPr="00C35167">
              <w:rPr>
                <w:rFonts w:ascii="Times New Roman" w:hAnsi="Times New Roman"/>
                <w:sz w:val="20"/>
                <w:szCs w:val="20"/>
                <w:lang w:eastAsia="ru-RU"/>
              </w:rPr>
              <w:t xml:space="preserve"> Алексея Генералова, </w:t>
            </w:r>
            <w:r>
              <w:rPr>
                <w:rFonts w:ascii="Times New Roman" w:hAnsi="Times New Roman"/>
                <w:sz w:val="20"/>
                <w:szCs w:val="20"/>
                <w:lang w:eastAsia="ru-RU"/>
              </w:rPr>
              <w:t>д.</w:t>
            </w:r>
            <w:r w:rsidRPr="00C35167">
              <w:rPr>
                <w:rFonts w:ascii="Times New Roman" w:hAnsi="Times New Roman"/>
                <w:sz w:val="20"/>
                <w:szCs w:val="20"/>
                <w:lang w:eastAsia="ru-RU"/>
              </w:rPr>
              <w:t xml:space="preserve"> 27</w:t>
            </w:r>
          </w:p>
        </w:tc>
        <w:tc>
          <w:tcPr>
            <w:tcW w:w="467"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3478</w:t>
            </w:r>
          </w:p>
        </w:tc>
        <w:tc>
          <w:tcPr>
            <w:tcW w:w="455"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09.10.2018</w:t>
            </w:r>
          </w:p>
        </w:tc>
        <w:tc>
          <w:tcPr>
            <w:tcW w:w="358"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440"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33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506,2</w:t>
            </w:r>
          </w:p>
        </w:tc>
        <w:tc>
          <w:tcPr>
            <w:tcW w:w="292"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14</w:t>
            </w:r>
          </w:p>
        </w:tc>
        <w:tc>
          <w:tcPr>
            <w:tcW w:w="293"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6</w:t>
            </w:r>
          </w:p>
        </w:tc>
        <w:tc>
          <w:tcPr>
            <w:tcW w:w="38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303,8</w:t>
            </w:r>
          </w:p>
        </w:tc>
      </w:tr>
      <w:tr w:rsidR="005B1CB3" w:rsidRPr="00C35167"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lang w:eastAsia="ru-RU"/>
              </w:rPr>
            </w:pPr>
            <w:r>
              <w:rPr>
                <w:rFonts w:ascii="Times New Roman" w:hAnsi="Times New Roman"/>
                <w:sz w:val="20"/>
                <w:szCs w:val="20"/>
                <w:lang w:eastAsia="ru-RU"/>
              </w:rPr>
              <w:t>73</w:t>
            </w:r>
          </w:p>
        </w:tc>
        <w:tc>
          <w:tcPr>
            <w:tcW w:w="1761" w:type="pct"/>
            <w:tcBorders>
              <w:top w:val="nil"/>
              <w:left w:val="single" w:sz="4" w:space="0" w:color="auto"/>
              <w:bottom w:val="single" w:sz="4" w:space="0" w:color="auto"/>
              <w:right w:val="single" w:sz="4" w:space="0" w:color="auto"/>
            </w:tcBorders>
            <w:shd w:val="clear" w:color="auto" w:fill="auto"/>
            <w:vAlign w:val="center"/>
            <w:hideMark/>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w:t>
            </w:r>
            <w:r>
              <w:rPr>
                <w:rFonts w:ascii="Times New Roman" w:hAnsi="Times New Roman"/>
                <w:sz w:val="20"/>
                <w:szCs w:val="20"/>
                <w:lang w:eastAsia="ru-RU"/>
              </w:rPr>
              <w:t>пер.</w:t>
            </w:r>
            <w:r w:rsidRPr="00C35167">
              <w:rPr>
                <w:rFonts w:ascii="Times New Roman" w:hAnsi="Times New Roman"/>
                <w:sz w:val="20"/>
                <w:szCs w:val="20"/>
                <w:lang w:eastAsia="ru-RU"/>
              </w:rPr>
              <w:t xml:space="preserve"> Охотничий, </w:t>
            </w:r>
            <w:r>
              <w:rPr>
                <w:rFonts w:ascii="Times New Roman" w:hAnsi="Times New Roman"/>
                <w:sz w:val="20"/>
                <w:szCs w:val="20"/>
                <w:lang w:eastAsia="ru-RU"/>
              </w:rPr>
              <w:t>д.</w:t>
            </w:r>
            <w:r w:rsidRPr="00C35167">
              <w:rPr>
                <w:rFonts w:ascii="Times New Roman" w:hAnsi="Times New Roman"/>
                <w:sz w:val="20"/>
                <w:szCs w:val="20"/>
                <w:lang w:eastAsia="ru-RU"/>
              </w:rPr>
              <w:t xml:space="preserve"> 2</w:t>
            </w:r>
          </w:p>
        </w:tc>
        <w:tc>
          <w:tcPr>
            <w:tcW w:w="467"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3637</w:t>
            </w:r>
          </w:p>
        </w:tc>
        <w:tc>
          <w:tcPr>
            <w:tcW w:w="455"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18.10.2018</w:t>
            </w:r>
          </w:p>
        </w:tc>
        <w:tc>
          <w:tcPr>
            <w:tcW w:w="358"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440"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33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593,2</w:t>
            </w:r>
          </w:p>
        </w:tc>
        <w:tc>
          <w:tcPr>
            <w:tcW w:w="292"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3</w:t>
            </w:r>
            <w:r>
              <w:rPr>
                <w:rFonts w:ascii="Times New Roman" w:hAnsi="Times New Roman"/>
                <w:sz w:val="20"/>
                <w:szCs w:val="20"/>
              </w:rPr>
              <w:t>1</w:t>
            </w:r>
          </w:p>
        </w:tc>
        <w:tc>
          <w:tcPr>
            <w:tcW w:w="293"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12</w:t>
            </w:r>
          </w:p>
        </w:tc>
        <w:tc>
          <w:tcPr>
            <w:tcW w:w="38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593,2</w:t>
            </w:r>
          </w:p>
        </w:tc>
      </w:tr>
      <w:tr w:rsidR="005B1CB3" w:rsidRPr="00C35167"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lang w:eastAsia="ru-RU"/>
              </w:rPr>
            </w:pPr>
            <w:r>
              <w:rPr>
                <w:rFonts w:ascii="Times New Roman" w:hAnsi="Times New Roman"/>
                <w:sz w:val="20"/>
                <w:szCs w:val="20"/>
                <w:lang w:eastAsia="ru-RU"/>
              </w:rPr>
              <w:t>74</w:t>
            </w:r>
          </w:p>
        </w:tc>
        <w:tc>
          <w:tcPr>
            <w:tcW w:w="1761" w:type="pct"/>
            <w:tcBorders>
              <w:top w:val="nil"/>
              <w:left w:val="single" w:sz="4" w:space="0" w:color="auto"/>
              <w:bottom w:val="single" w:sz="4" w:space="0" w:color="auto"/>
              <w:right w:val="single" w:sz="4" w:space="0" w:color="auto"/>
            </w:tcBorders>
            <w:shd w:val="clear" w:color="auto" w:fill="auto"/>
            <w:vAlign w:val="center"/>
            <w:hideMark/>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w:t>
            </w:r>
            <w:r>
              <w:rPr>
                <w:rFonts w:ascii="Times New Roman" w:hAnsi="Times New Roman"/>
                <w:sz w:val="20"/>
                <w:szCs w:val="20"/>
                <w:lang w:eastAsia="ru-RU"/>
              </w:rPr>
              <w:t>ул.</w:t>
            </w:r>
            <w:r w:rsidRPr="00C35167">
              <w:rPr>
                <w:rFonts w:ascii="Times New Roman" w:hAnsi="Times New Roman"/>
                <w:sz w:val="20"/>
                <w:szCs w:val="20"/>
                <w:lang w:eastAsia="ru-RU"/>
              </w:rPr>
              <w:t xml:space="preserve"> Радищева, </w:t>
            </w:r>
            <w:r>
              <w:rPr>
                <w:rFonts w:ascii="Times New Roman" w:hAnsi="Times New Roman"/>
                <w:sz w:val="20"/>
                <w:szCs w:val="20"/>
                <w:lang w:eastAsia="ru-RU"/>
              </w:rPr>
              <w:t>д.</w:t>
            </w:r>
            <w:r w:rsidRPr="00C35167">
              <w:rPr>
                <w:rFonts w:ascii="Times New Roman" w:hAnsi="Times New Roman"/>
                <w:sz w:val="20"/>
                <w:szCs w:val="20"/>
                <w:lang w:eastAsia="ru-RU"/>
              </w:rPr>
              <w:t xml:space="preserve"> 41</w:t>
            </w:r>
          </w:p>
        </w:tc>
        <w:tc>
          <w:tcPr>
            <w:tcW w:w="467"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3758</w:t>
            </w:r>
          </w:p>
        </w:tc>
        <w:tc>
          <w:tcPr>
            <w:tcW w:w="455"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31.10.2018</w:t>
            </w:r>
          </w:p>
        </w:tc>
        <w:tc>
          <w:tcPr>
            <w:tcW w:w="358"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440"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33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437,3</w:t>
            </w:r>
          </w:p>
        </w:tc>
        <w:tc>
          <w:tcPr>
            <w:tcW w:w="292"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2</w:t>
            </w:r>
            <w:r>
              <w:rPr>
                <w:rFonts w:ascii="Times New Roman" w:hAnsi="Times New Roman"/>
                <w:sz w:val="20"/>
                <w:szCs w:val="20"/>
              </w:rPr>
              <w:t>3</w:t>
            </w:r>
          </w:p>
        </w:tc>
        <w:tc>
          <w:tcPr>
            <w:tcW w:w="293"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10</w:t>
            </w:r>
          </w:p>
        </w:tc>
        <w:tc>
          <w:tcPr>
            <w:tcW w:w="38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437,3</w:t>
            </w:r>
          </w:p>
        </w:tc>
      </w:tr>
      <w:tr w:rsidR="005B1CB3" w:rsidRPr="00C35167"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lang w:eastAsia="ru-RU"/>
              </w:rPr>
            </w:pPr>
            <w:r>
              <w:rPr>
                <w:rFonts w:ascii="Times New Roman" w:hAnsi="Times New Roman"/>
                <w:sz w:val="20"/>
                <w:szCs w:val="20"/>
                <w:lang w:eastAsia="ru-RU"/>
              </w:rPr>
              <w:t>75</w:t>
            </w:r>
          </w:p>
        </w:tc>
        <w:tc>
          <w:tcPr>
            <w:tcW w:w="1761" w:type="pct"/>
            <w:tcBorders>
              <w:top w:val="nil"/>
              <w:left w:val="single" w:sz="4" w:space="0" w:color="auto"/>
              <w:bottom w:val="single" w:sz="4" w:space="0" w:color="auto"/>
              <w:right w:val="single" w:sz="4" w:space="0" w:color="auto"/>
            </w:tcBorders>
            <w:shd w:val="clear" w:color="auto" w:fill="auto"/>
            <w:vAlign w:val="center"/>
            <w:hideMark/>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w:t>
            </w:r>
            <w:r>
              <w:rPr>
                <w:rFonts w:ascii="Times New Roman" w:hAnsi="Times New Roman"/>
                <w:sz w:val="20"/>
                <w:szCs w:val="20"/>
                <w:lang w:eastAsia="ru-RU"/>
              </w:rPr>
              <w:t>ул.</w:t>
            </w:r>
            <w:r w:rsidRPr="00C35167">
              <w:rPr>
                <w:rFonts w:ascii="Times New Roman" w:hAnsi="Times New Roman"/>
                <w:sz w:val="20"/>
                <w:szCs w:val="20"/>
                <w:lang w:eastAsia="ru-RU"/>
              </w:rPr>
              <w:t xml:space="preserve"> Чехова, </w:t>
            </w:r>
            <w:r>
              <w:rPr>
                <w:rFonts w:ascii="Times New Roman" w:hAnsi="Times New Roman"/>
                <w:sz w:val="20"/>
                <w:szCs w:val="20"/>
                <w:lang w:eastAsia="ru-RU"/>
              </w:rPr>
              <w:t>д.</w:t>
            </w:r>
            <w:r w:rsidRPr="00C35167">
              <w:rPr>
                <w:rFonts w:ascii="Times New Roman" w:hAnsi="Times New Roman"/>
                <w:sz w:val="20"/>
                <w:szCs w:val="20"/>
                <w:lang w:eastAsia="ru-RU"/>
              </w:rPr>
              <w:t xml:space="preserve"> 10</w:t>
            </w:r>
          </w:p>
        </w:tc>
        <w:tc>
          <w:tcPr>
            <w:tcW w:w="467"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3758</w:t>
            </w:r>
          </w:p>
        </w:tc>
        <w:tc>
          <w:tcPr>
            <w:tcW w:w="455"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31.10.2018</w:t>
            </w:r>
          </w:p>
        </w:tc>
        <w:tc>
          <w:tcPr>
            <w:tcW w:w="358"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440"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33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350,9</w:t>
            </w:r>
          </w:p>
        </w:tc>
        <w:tc>
          <w:tcPr>
            <w:tcW w:w="292"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1</w:t>
            </w:r>
            <w:r>
              <w:rPr>
                <w:rFonts w:ascii="Times New Roman" w:hAnsi="Times New Roman"/>
                <w:sz w:val="20"/>
                <w:szCs w:val="20"/>
              </w:rPr>
              <w:t>6</w:t>
            </w:r>
          </w:p>
        </w:tc>
        <w:tc>
          <w:tcPr>
            <w:tcW w:w="293"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11</w:t>
            </w:r>
          </w:p>
        </w:tc>
        <w:tc>
          <w:tcPr>
            <w:tcW w:w="38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350,9</w:t>
            </w:r>
          </w:p>
        </w:tc>
      </w:tr>
      <w:tr w:rsidR="005B1CB3" w:rsidRPr="00C35167"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lang w:eastAsia="ru-RU"/>
              </w:rPr>
            </w:pPr>
            <w:r>
              <w:rPr>
                <w:rFonts w:ascii="Times New Roman" w:hAnsi="Times New Roman"/>
                <w:sz w:val="20"/>
                <w:szCs w:val="20"/>
                <w:lang w:eastAsia="ru-RU"/>
              </w:rPr>
              <w:t>76</w:t>
            </w:r>
          </w:p>
        </w:tc>
        <w:tc>
          <w:tcPr>
            <w:tcW w:w="1761" w:type="pct"/>
            <w:tcBorders>
              <w:top w:val="nil"/>
              <w:left w:val="single" w:sz="4" w:space="0" w:color="auto"/>
              <w:bottom w:val="single" w:sz="4" w:space="0" w:color="auto"/>
              <w:right w:val="single" w:sz="4" w:space="0" w:color="auto"/>
            </w:tcBorders>
            <w:shd w:val="clear" w:color="auto" w:fill="auto"/>
            <w:vAlign w:val="center"/>
            <w:hideMark/>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w:t>
            </w:r>
            <w:r>
              <w:rPr>
                <w:rFonts w:ascii="Times New Roman" w:hAnsi="Times New Roman"/>
                <w:sz w:val="20"/>
                <w:szCs w:val="20"/>
                <w:lang w:eastAsia="ru-RU"/>
              </w:rPr>
              <w:t>ул.</w:t>
            </w:r>
            <w:r w:rsidRPr="00C35167">
              <w:rPr>
                <w:rFonts w:ascii="Times New Roman" w:hAnsi="Times New Roman"/>
                <w:sz w:val="20"/>
                <w:szCs w:val="20"/>
                <w:lang w:eastAsia="ru-RU"/>
              </w:rPr>
              <w:t xml:space="preserve"> Фрунзе, </w:t>
            </w:r>
            <w:r>
              <w:rPr>
                <w:rFonts w:ascii="Times New Roman" w:hAnsi="Times New Roman"/>
                <w:sz w:val="20"/>
                <w:szCs w:val="20"/>
                <w:lang w:eastAsia="ru-RU"/>
              </w:rPr>
              <w:t>д.</w:t>
            </w:r>
            <w:r w:rsidRPr="00C35167">
              <w:rPr>
                <w:rFonts w:ascii="Times New Roman" w:hAnsi="Times New Roman"/>
                <w:sz w:val="20"/>
                <w:szCs w:val="20"/>
                <w:lang w:eastAsia="ru-RU"/>
              </w:rPr>
              <w:t xml:space="preserve"> 29</w:t>
            </w:r>
          </w:p>
        </w:tc>
        <w:tc>
          <w:tcPr>
            <w:tcW w:w="467"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3965</w:t>
            </w:r>
          </w:p>
        </w:tc>
        <w:tc>
          <w:tcPr>
            <w:tcW w:w="455"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19.11.2018</w:t>
            </w:r>
          </w:p>
        </w:tc>
        <w:tc>
          <w:tcPr>
            <w:tcW w:w="358"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440"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33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424,5</w:t>
            </w:r>
          </w:p>
        </w:tc>
        <w:tc>
          <w:tcPr>
            <w:tcW w:w="292"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20</w:t>
            </w:r>
          </w:p>
        </w:tc>
        <w:tc>
          <w:tcPr>
            <w:tcW w:w="293"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9</w:t>
            </w:r>
          </w:p>
        </w:tc>
        <w:tc>
          <w:tcPr>
            <w:tcW w:w="38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424,5</w:t>
            </w:r>
          </w:p>
        </w:tc>
      </w:tr>
      <w:tr w:rsidR="005B1CB3" w:rsidRPr="00C35167"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lang w:eastAsia="ru-RU"/>
              </w:rPr>
            </w:pPr>
            <w:r>
              <w:rPr>
                <w:rFonts w:ascii="Times New Roman" w:hAnsi="Times New Roman"/>
                <w:sz w:val="20"/>
                <w:szCs w:val="20"/>
                <w:lang w:eastAsia="ru-RU"/>
              </w:rPr>
              <w:t>77</w:t>
            </w:r>
          </w:p>
        </w:tc>
        <w:tc>
          <w:tcPr>
            <w:tcW w:w="1761" w:type="pct"/>
            <w:tcBorders>
              <w:top w:val="nil"/>
              <w:left w:val="single" w:sz="4" w:space="0" w:color="auto"/>
              <w:bottom w:val="single" w:sz="4" w:space="0" w:color="auto"/>
              <w:right w:val="single" w:sz="4" w:space="0" w:color="auto"/>
            </w:tcBorders>
            <w:shd w:val="clear" w:color="auto" w:fill="auto"/>
            <w:vAlign w:val="center"/>
            <w:hideMark/>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w:t>
            </w:r>
            <w:r>
              <w:rPr>
                <w:rFonts w:ascii="Times New Roman" w:hAnsi="Times New Roman"/>
                <w:sz w:val="20"/>
                <w:szCs w:val="20"/>
                <w:lang w:eastAsia="ru-RU"/>
              </w:rPr>
              <w:t>ул.</w:t>
            </w:r>
            <w:r w:rsidRPr="00C35167">
              <w:rPr>
                <w:rFonts w:ascii="Times New Roman" w:hAnsi="Times New Roman"/>
                <w:sz w:val="20"/>
                <w:szCs w:val="20"/>
                <w:lang w:eastAsia="ru-RU"/>
              </w:rPr>
              <w:t xml:space="preserve"> Радищева, </w:t>
            </w:r>
            <w:r>
              <w:rPr>
                <w:rFonts w:ascii="Times New Roman" w:hAnsi="Times New Roman"/>
                <w:sz w:val="20"/>
                <w:szCs w:val="20"/>
                <w:lang w:eastAsia="ru-RU"/>
              </w:rPr>
              <w:t>д.</w:t>
            </w:r>
            <w:r w:rsidRPr="00C35167">
              <w:rPr>
                <w:rFonts w:ascii="Times New Roman" w:hAnsi="Times New Roman"/>
                <w:sz w:val="20"/>
                <w:szCs w:val="20"/>
                <w:lang w:eastAsia="ru-RU"/>
              </w:rPr>
              <w:t xml:space="preserve"> 39</w:t>
            </w:r>
          </w:p>
        </w:tc>
        <w:tc>
          <w:tcPr>
            <w:tcW w:w="467"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3966</w:t>
            </w:r>
          </w:p>
        </w:tc>
        <w:tc>
          <w:tcPr>
            <w:tcW w:w="455"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19.11.2018</w:t>
            </w:r>
          </w:p>
        </w:tc>
        <w:tc>
          <w:tcPr>
            <w:tcW w:w="358"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440"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33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434,4</w:t>
            </w:r>
          </w:p>
        </w:tc>
        <w:tc>
          <w:tcPr>
            <w:tcW w:w="292"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2</w:t>
            </w:r>
            <w:r>
              <w:rPr>
                <w:rFonts w:ascii="Times New Roman" w:hAnsi="Times New Roman"/>
                <w:sz w:val="20"/>
                <w:szCs w:val="20"/>
              </w:rPr>
              <w:t>1</w:t>
            </w:r>
          </w:p>
        </w:tc>
        <w:tc>
          <w:tcPr>
            <w:tcW w:w="293"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Pr>
                <w:rFonts w:ascii="Times New Roman" w:hAnsi="Times New Roman"/>
                <w:sz w:val="20"/>
                <w:szCs w:val="20"/>
              </w:rPr>
              <w:t>9</w:t>
            </w:r>
          </w:p>
        </w:tc>
        <w:tc>
          <w:tcPr>
            <w:tcW w:w="38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386,5</w:t>
            </w:r>
          </w:p>
        </w:tc>
      </w:tr>
      <w:tr w:rsidR="005B1CB3" w:rsidRPr="00C35167"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4C091E" w:rsidRDefault="005B1CB3" w:rsidP="009D0C12">
            <w:pPr>
              <w:ind w:firstLine="0"/>
              <w:jc w:val="center"/>
              <w:rPr>
                <w:rFonts w:ascii="Times New Roman" w:hAnsi="Times New Roman"/>
                <w:sz w:val="20"/>
                <w:szCs w:val="20"/>
                <w:lang w:eastAsia="ru-RU"/>
              </w:rPr>
            </w:pPr>
            <w:r>
              <w:rPr>
                <w:rFonts w:ascii="Times New Roman" w:hAnsi="Times New Roman"/>
                <w:sz w:val="20"/>
                <w:szCs w:val="20"/>
                <w:lang w:eastAsia="ru-RU"/>
              </w:rPr>
              <w:t>78</w:t>
            </w:r>
          </w:p>
        </w:tc>
        <w:tc>
          <w:tcPr>
            <w:tcW w:w="1761" w:type="pct"/>
            <w:tcBorders>
              <w:top w:val="nil"/>
              <w:left w:val="single" w:sz="4" w:space="0" w:color="auto"/>
              <w:bottom w:val="single" w:sz="4" w:space="0" w:color="auto"/>
              <w:right w:val="single" w:sz="4" w:space="0" w:color="auto"/>
            </w:tcBorders>
            <w:shd w:val="clear" w:color="auto" w:fill="auto"/>
            <w:vAlign w:val="center"/>
            <w:hideMark/>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w:t>
            </w:r>
            <w:r>
              <w:rPr>
                <w:rFonts w:ascii="Times New Roman" w:hAnsi="Times New Roman"/>
                <w:sz w:val="20"/>
                <w:szCs w:val="20"/>
                <w:lang w:eastAsia="ru-RU"/>
              </w:rPr>
              <w:t>ул.</w:t>
            </w:r>
            <w:r w:rsidRPr="00C35167">
              <w:rPr>
                <w:rFonts w:ascii="Times New Roman" w:hAnsi="Times New Roman"/>
                <w:sz w:val="20"/>
                <w:szCs w:val="20"/>
                <w:lang w:eastAsia="ru-RU"/>
              </w:rPr>
              <w:t xml:space="preserve"> Академика Павлова, </w:t>
            </w:r>
            <w:r>
              <w:rPr>
                <w:rFonts w:ascii="Times New Roman" w:hAnsi="Times New Roman"/>
                <w:sz w:val="20"/>
                <w:szCs w:val="20"/>
                <w:lang w:eastAsia="ru-RU"/>
              </w:rPr>
              <w:t>д.</w:t>
            </w:r>
            <w:r w:rsidRPr="00C35167">
              <w:rPr>
                <w:rFonts w:ascii="Times New Roman" w:hAnsi="Times New Roman"/>
                <w:sz w:val="20"/>
                <w:szCs w:val="20"/>
                <w:lang w:eastAsia="ru-RU"/>
              </w:rPr>
              <w:t xml:space="preserve"> 31</w:t>
            </w:r>
          </w:p>
        </w:tc>
        <w:tc>
          <w:tcPr>
            <w:tcW w:w="467"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4078</w:t>
            </w:r>
          </w:p>
        </w:tc>
        <w:tc>
          <w:tcPr>
            <w:tcW w:w="455"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27.11.2018</w:t>
            </w:r>
          </w:p>
        </w:tc>
        <w:tc>
          <w:tcPr>
            <w:tcW w:w="358"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440"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33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441,0</w:t>
            </w:r>
          </w:p>
        </w:tc>
        <w:tc>
          <w:tcPr>
            <w:tcW w:w="292"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22</w:t>
            </w:r>
          </w:p>
        </w:tc>
        <w:tc>
          <w:tcPr>
            <w:tcW w:w="293"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10</w:t>
            </w:r>
          </w:p>
        </w:tc>
        <w:tc>
          <w:tcPr>
            <w:tcW w:w="38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422,0</w:t>
            </w:r>
          </w:p>
        </w:tc>
      </w:tr>
      <w:tr w:rsidR="005B1CB3" w:rsidRPr="00C35167"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lang w:eastAsia="ru-RU"/>
              </w:rPr>
            </w:pPr>
            <w:r>
              <w:rPr>
                <w:rFonts w:ascii="Times New Roman" w:hAnsi="Times New Roman"/>
                <w:sz w:val="20"/>
                <w:szCs w:val="20"/>
                <w:lang w:eastAsia="ru-RU"/>
              </w:rPr>
              <w:t>79</w:t>
            </w:r>
          </w:p>
        </w:tc>
        <w:tc>
          <w:tcPr>
            <w:tcW w:w="1761" w:type="pct"/>
            <w:tcBorders>
              <w:top w:val="nil"/>
              <w:left w:val="single" w:sz="4" w:space="0" w:color="auto"/>
              <w:bottom w:val="single" w:sz="4" w:space="0" w:color="auto"/>
              <w:right w:val="single" w:sz="4" w:space="0" w:color="auto"/>
            </w:tcBorders>
            <w:shd w:val="clear" w:color="auto" w:fill="auto"/>
            <w:vAlign w:val="center"/>
            <w:hideMark/>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w:t>
            </w:r>
            <w:r>
              <w:rPr>
                <w:rFonts w:ascii="Times New Roman" w:hAnsi="Times New Roman"/>
                <w:sz w:val="20"/>
                <w:szCs w:val="20"/>
                <w:lang w:eastAsia="ru-RU"/>
              </w:rPr>
              <w:t>ул.</w:t>
            </w:r>
            <w:r w:rsidRPr="00C35167">
              <w:rPr>
                <w:rFonts w:ascii="Times New Roman" w:hAnsi="Times New Roman"/>
                <w:sz w:val="20"/>
                <w:szCs w:val="20"/>
                <w:lang w:eastAsia="ru-RU"/>
              </w:rPr>
              <w:t xml:space="preserve"> Куйбышева, </w:t>
            </w:r>
            <w:r>
              <w:rPr>
                <w:rFonts w:ascii="Times New Roman" w:hAnsi="Times New Roman"/>
                <w:sz w:val="20"/>
                <w:szCs w:val="20"/>
                <w:lang w:eastAsia="ru-RU"/>
              </w:rPr>
              <w:t>д.</w:t>
            </w:r>
            <w:r w:rsidRPr="00C35167">
              <w:rPr>
                <w:rFonts w:ascii="Times New Roman" w:hAnsi="Times New Roman"/>
                <w:sz w:val="20"/>
                <w:szCs w:val="20"/>
                <w:lang w:eastAsia="ru-RU"/>
              </w:rPr>
              <w:t xml:space="preserve"> 6</w:t>
            </w:r>
          </w:p>
        </w:tc>
        <w:tc>
          <w:tcPr>
            <w:tcW w:w="467"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4079</w:t>
            </w:r>
          </w:p>
        </w:tc>
        <w:tc>
          <w:tcPr>
            <w:tcW w:w="455"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27.11.2018</w:t>
            </w:r>
          </w:p>
        </w:tc>
        <w:tc>
          <w:tcPr>
            <w:tcW w:w="358"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440"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33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357,9</w:t>
            </w:r>
          </w:p>
        </w:tc>
        <w:tc>
          <w:tcPr>
            <w:tcW w:w="292"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16</w:t>
            </w:r>
          </w:p>
        </w:tc>
        <w:tc>
          <w:tcPr>
            <w:tcW w:w="293"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8</w:t>
            </w:r>
          </w:p>
        </w:tc>
        <w:tc>
          <w:tcPr>
            <w:tcW w:w="38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313,4</w:t>
            </w:r>
          </w:p>
        </w:tc>
      </w:tr>
      <w:tr w:rsidR="005B1CB3" w:rsidRPr="00C35167"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lang w:eastAsia="ru-RU"/>
              </w:rPr>
            </w:pPr>
            <w:r>
              <w:rPr>
                <w:rFonts w:ascii="Times New Roman" w:hAnsi="Times New Roman"/>
                <w:sz w:val="20"/>
                <w:szCs w:val="20"/>
                <w:lang w:eastAsia="ru-RU"/>
              </w:rPr>
              <w:t>80</w:t>
            </w:r>
          </w:p>
        </w:tc>
        <w:tc>
          <w:tcPr>
            <w:tcW w:w="1761" w:type="pct"/>
            <w:tcBorders>
              <w:top w:val="nil"/>
              <w:left w:val="single" w:sz="4" w:space="0" w:color="auto"/>
              <w:bottom w:val="single" w:sz="4" w:space="0" w:color="auto"/>
              <w:right w:val="single" w:sz="4" w:space="0" w:color="auto"/>
            </w:tcBorders>
            <w:shd w:val="clear" w:color="auto" w:fill="auto"/>
            <w:vAlign w:val="center"/>
            <w:hideMark/>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w:t>
            </w:r>
            <w:r>
              <w:rPr>
                <w:rFonts w:ascii="Times New Roman" w:hAnsi="Times New Roman"/>
                <w:sz w:val="20"/>
                <w:szCs w:val="20"/>
                <w:lang w:eastAsia="ru-RU"/>
              </w:rPr>
              <w:t>ул.</w:t>
            </w:r>
            <w:r w:rsidRPr="00C35167">
              <w:rPr>
                <w:rFonts w:ascii="Times New Roman" w:hAnsi="Times New Roman"/>
                <w:sz w:val="20"/>
                <w:szCs w:val="20"/>
                <w:lang w:eastAsia="ru-RU"/>
              </w:rPr>
              <w:t xml:space="preserve"> Халтурина, </w:t>
            </w:r>
            <w:r>
              <w:rPr>
                <w:rFonts w:ascii="Times New Roman" w:hAnsi="Times New Roman"/>
                <w:sz w:val="20"/>
                <w:szCs w:val="20"/>
                <w:lang w:eastAsia="ru-RU"/>
              </w:rPr>
              <w:t>д.</w:t>
            </w:r>
            <w:r w:rsidRPr="00C35167">
              <w:rPr>
                <w:rFonts w:ascii="Times New Roman" w:hAnsi="Times New Roman"/>
                <w:sz w:val="20"/>
                <w:szCs w:val="20"/>
                <w:lang w:eastAsia="ru-RU"/>
              </w:rPr>
              <w:t xml:space="preserve"> 44</w:t>
            </w:r>
          </w:p>
        </w:tc>
        <w:tc>
          <w:tcPr>
            <w:tcW w:w="467"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4342</w:t>
            </w:r>
          </w:p>
        </w:tc>
        <w:tc>
          <w:tcPr>
            <w:tcW w:w="455"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13.12.2018</w:t>
            </w:r>
          </w:p>
        </w:tc>
        <w:tc>
          <w:tcPr>
            <w:tcW w:w="358"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440"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33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840,4</w:t>
            </w:r>
          </w:p>
        </w:tc>
        <w:tc>
          <w:tcPr>
            <w:tcW w:w="292"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54</w:t>
            </w:r>
          </w:p>
        </w:tc>
        <w:tc>
          <w:tcPr>
            <w:tcW w:w="293"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23</w:t>
            </w:r>
          </w:p>
        </w:tc>
        <w:tc>
          <w:tcPr>
            <w:tcW w:w="38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840,4</w:t>
            </w:r>
          </w:p>
        </w:tc>
      </w:tr>
      <w:tr w:rsidR="005B1CB3" w:rsidRPr="00C35167"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lang w:eastAsia="ru-RU"/>
              </w:rPr>
            </w:pPr>
            <w:r>
              <w:rPr>
                <w:rFonts w:ascii="Times New Roman" w:hAnsi="Times New Roman"/>
                <w:sz w:val="20"/>
                <w:szCs w:val="20"/>
                <w:lang w:eastAsia="ru-RU"/>
              </w:rPr>
              <w:t>81</w:t>
            </w:r>
          </w:p>
        </w:tc>
        <w:tc>
          <w:tcPr>
            <w:tcW w:w="1761" w:type="pct"/>
            <w:tcBorders>
              <w:top w:val="nil"/>
              <w:left w:val="single" w:sz="4" w:space="0" w:color="auto"/>
              <w:bottom w:val="single" w:sz="4" w:space="0" w:color="auto"/>
              <w:right w:val="single" w:sz="4" w:space="0" w:color="auto"/>
            </w:tcBorders>
            <w:shd w:val="clear" w:color="auto" w:fill="auto"/>
            <w:vAlign w:val="center"/>
            <w:hideMark/>
          </w:tcPr>
          <w:p w:rsidR="005B1CB3" w:rsidRPr="004C091E"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4C091E">
              <w:rPr>
                <w:rFonts w:ascii="Times New Roman" w:hAnsi="Times New Roman"/>
                <w:sz w:val="20"/>
                <w:szCs w:val="20"/>
                <w:lang w:eastAsia="ru-RU"/>
              </w:rPr>
              <w:t xml:space="preserve"> Мурманск, </w:t>
            </w:r>
            <w:r>
              <w:rPr>
                <w:rFonts w:ascii="Times New Roman" w:hAnsi="Times New Roman"/>
                <w:sz w:val="20"/>
                <w:szCs w:val="20"/>
                <w:lang w:eastAsia="ru-RU"/>
              </w:rPr>
              <w:t>ул.</w:t>
            </w:r>
            <w:r w:rsidRPr="004C091E">
              <w:rPr>
                <w:rFonts w:ascii="Times New Roman" w:hAnsi="Times New Roman"/>
                <w:sz w:val="20"/>
                <w:szCs w:val="20"/>
                <w:lang w:eastAsia="ru-RU"/>
              </w:rPr>
              <w:t xml:space="preserve"> Полухина, </w:t>
            </w:r>
            <w:r>
              <w:rPr>
                <w:rFonts w:ascii="Times New Roman" w:hAnsi="Times New Roman"/>
                <w:sz w:val="20"/>
                <w:szCs w:val="20"/>
                <w:lang w:eastAsia="ru-RU"/>
              </w:rPr>
              <w:t>д.</w:t>
            </w:r>
            <w:r w:rsidRPr="004C091E">
              <w:rPr>
                <w:rFonts w:ascii="Times New Roman" w:hAnsi="Times New Roman"/>
                <w:sz w:val="20"/>
                <w:szCs w:val="20"/>
                <w:lang w:eastAsia="ru-RU"/>
              </w:rPr>
              <w:t xml:space="preserve"> 4</w:t>
            </w:r>
          </w:p>
        </w:tc>
        <w:tc>
          <w:tcPr>
            <w:tcW w:w="467" w:type="pct"/>
            <w:tcBorders>
              <w:top w:val="nil"/>
              <w:left w:val="nil"/>
              <w:bottom w:val="single" w:sz="4" w:space="0" w:color="auto"/>
              <w:right w:val="single" w:sz="4" w:space="0" w:color="auto"/>
            </w:tcBorders>
            <w:shd w:val="clear" w:color="auto" w:fill="auto"/>
            <w:noWrap/>
            <w:vAlign w:val="center"/>
            <w:hideMark/>
          </w:tcPr>
          <w:p w:rsidR="005B1CB3" w:rsidRPr="004C091E" w:rsidRDefault="005B1CB3" w:rsidP="009D0C12">
            <w:pPr>
              <w:ind w:firstLine="50"/>
              <w:jc w:val="center"/>
              <w:rPr>
                <w:rFonts w:ascii="Times New Roman" w:hAnsi="Times New Roman"/>
                <w:sz w:val="20"/>
                <w:szCs w:val="20"/>
                <w:lang w:eastAsia="ru-RU"/>
              </w:rPr>
            </w:pPr>
            <w:r w:rsidRPr="004C091E">
              <w:rPr>
                <w:rFonts w:ascii="Times New Roman" w:hAnsi="Times New Roman"/>
                <w:sz w:val="20"/>
                <w:szCs w:val="20"/>
                <w:lang w:eastAsia="ru-RU"/>
              </w:rPr>
              <w:t>4536</w:t>
            </w:r>
          </w:p>
        </w:tc>
        <w:tc>
          <w:tcPr>
            <w:tcW w:w="455" w:type="pct"/>
            <w:tcBorders>
              <w:top w:val="nil"/>
              <w:left w:val="nil"/>
              <w:bottom w:val="single" w:sz="4" w:space="0" w:color="auto"/>
              <w:right w:val="single" w:sz="4" w:space="0" w:color="auto"/>
            </w:tcBorders>
            <w:shd w:val="clear" w:color="auto" w:fill="auto"/>
            <w:noWrap/>
            <w:vAlign w:val="center"/>
            <w:hideMark/>
          </w:tcPr>
          <w:p w:rsidR="005B1CB3" w:rsidRPr="004C091E" w:rsidRDefault="005B1CB3" w:rsidP="009D0C12">
            <w:pPr>
              <w:ind w:firstLine="50"/>
              <w:jc w:val="center"/>
              <w:rPr>
                <w:rFonts w:ascii="Times New Roman" w:hAnsi="Times New Roman"/>
                <w:sz w:val="20"/>
                <w:szCs w:val="20"/>
                <w:lang w:eastAsia="ru-RU"/>
              </w:rPr>
            </w:pPr>
            <w:r w:rsidRPr="004C091E">
              <w:rPr>
                <w:rFonts w:ascii="Times New Roman" w:hAnsi="Times New Roman"/>
                <w:sz w:val="20"/>
                <w:szCs w:val="20"/>
                <w:lang w:eastAsia="ru-RU"/>
              </w:rPr>
              <w:t>26.12.2018</w:t>
            </w:r>
          </w:p>
        </w:tc>
        <w:tc>
          <w:tcPr>
            <w:tcW w:w="358"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440"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339" w:type="pct"/>
            <w:tcBorders>
              <w:top w:val="nil"/>
              <w:left w:val="nil"/>
              <w:bottom w:val="single" w:sz="4" w:space="0" w:color="auto"/>
              <w:right w:val="single" w:sz="4" w:space="0" w:color="auto"/>
            </w:tcBorders>
            <w:shd w:val="clear" w:color="auto" w:fill="auto"/>
            <w:noWrap/>
            <w:vAlign w:val="center"/>
            <w:hideMark/>
          </w:tcPr>
          <w:p w:rsidR="005B1CB3" w:rsidRPr="004C091E" w:rsidRDefault="005B1CB3" w:rsidP="009D0C12">
            <w:pPr>
              <w:ind w:firstLine="50"/>
              <w:jc w:val="right"/>
              <w:rPr>
                <w:rFonts w:ascii="Times New Roman" w:hAnsi="Times New Roman"/>
                <w:sz w:val="20"/>
                <w:szCs w:val="20"/>
              </w:rPr>
            </w:pPr>
            <w:r w:rsidRPr="004C091E">
              <w:rPr>
                <w:rFonts w:ascii="Times New Roman" w:hAnsi="Times New Roman"/>
                <w:sz w:val="20"/>
                <w:szCs w:val="20"/>
              </w:rPr>
              <w:t>935,2</w:t>
            </w:r>
          </w:p>
        </w:tc>
        <w:tc>
          <w:tcPr>
            <w:tcW w:w="292" w:type="pct"/>
            <w:tcBorders>
              <w:top w:val="nil"/>
              <w:left w:val="nil"/>
              <w:bottom w:val="single" w:sz="4" w:space="0" w:color="auto"/>
              <w:right w:val="single" w:sz="4" w:space="0" w:color="auto"/>
            </w:tcBorders>
            <w:shd w:val="clear" w:color="auto" w:fill="auto"/>
            <w:noWrap/>
            <w:vAlign w:val="center"/>
            <w:hideMark/>
          </w:tcPr>
          <w:p w:rsidR="005B1CB3" w:rsidRPr="004C091E" w:rsidRDefault="005B1CB3" w:rsidP="009D0C12">
            <w:pPr>
              <w:ind w:firstLine="50"/>
              <w:jc w:val="right"/>
              <w:rPr>
                <w:rFonts w:ascii="Times New Roman" w:hAnsi="Times New Roman"/>
                <w:sz w:val="20"/>
                <w:szCs w:val="20"/>
              </w:rPr>
            </w:pPr>
            <w:r>
              <w:rPr>
                <w:rFonts w:ascii="Times New Roman" w:hAnsi="Times New Roman"/>
                <w:sz w:val="20"/>
                <w:szCs w:val="20"/>
              </w:rPr>
              <w:t>40</w:t>
            </w:r>
          </w:p>
        </w:tc>
        <w:tc>
          <w:tcPr>
            <w:tcW w:w="293" w:type="pct"/>
            <w:tcBorders>
              <w:top w:val="nil"/>
              <w:left w:val="nil"/>
              <w:bottom w:val="single" w:sz="4" w:space="0" w:color="auto"/>
              <w:right w:val="single" w:sz="4" w:space="0" w:color="auto"/>
            </w:tcBorders>
            <w:shd w:val="clear" w:color="auto" w:fill="auto"/>
            <w:noWrap/>
            <w:vAlign w:val="center"/>
            <w:hideMark/>
          </w:tcPr>
          <w:p w:rsidR="005B1CB3" w:rsidRPr="004C091E" w:rsidRDefault="005B1CB3" w:rsidP="009D0C12">
            <w:pPr>
              <w:ind w:firstLine="50"/>
              <w:jc w:val="right"/>
              <w:rPr>
                <w:rFonts w:ascii="Times New Roman" w:hAnsi="Times New Roman"/>
                <w:sz w:val="20"/>
                <w:szCs w:val="20"/>
              </w:rPr>
            </w:pPr>
            <w:r w:rsidRPr="004C091E">
              <w:rPr>
                <w:rFonts w:ascii="Times New Roman" w:hAnsi="Times New Roman"/>
                <w:sz w:val="20"/>
                <w:szCs w:val="20"/>
              </w:rPr>
              <w:t>18</w:t>
            </w:r>
          </w:p>
        </w:tc>
        <w:tc>
          <w:tcPr>
            <w:tcW w:w="38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4C091E">
              <w:rPr>
                <w:rFonts w:ascii="Times New Roman" w:hAnsi="Times New Roman"/>
                <w:sz w:val="20"/>
                <w:szCs w:val="20"/>
              </w:rPr>
              <w:t>777,6</w:t>
            </w:r>
          </w:p>
        </w:tc>
      </w:tr>
      <w:tr w:rsidR="005B1CB3" w:rsidRPr="00C35167"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lang w:eastAsia="ru-RU"/>
              </w:rPr>
            </w:pPr>
            <w:r>
              <w:rPr>
                <w:rFonts w:ascii="Times New Roman" w:hAnsi="Times New Roman"/>
                <w:sz w:val="20"/>
                <w:szCs w:val="20"/>
                <w:lang w:eastAsia="ru-RU"/>
              </w:rPr>
              <w:t>82</w:t>
            </w:r>
          </w:p>
        </w:tc>
        <w:tc>
          <w:tcPr>
            <w:tcW w:w="1761" w:type="pct"/>
            <w:tcBorders>
              <w:top w:val="nil"/>
              <w:left w:val="single" w:sz="4" w:space="0" w:color="auto"/>
              <w:bottom w:val="single" w:sz="4" w:space="0" w:color="auto"/>
              <w:right w:val="single" w:sz="4" w:space="0" w:color="auto"/>
            </w:tcBorders>
            <w:shd w:val="clear" w:color="auto" w:fill="auto"/>
            <w:vAlign w:val="center"/>
            <w:hideMark/>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w:t>
            </w:r>
            <w:r>
              <w:rPr>
                <w:rFonts w:ascii="Times New Roman" w:hAnsi="Times New Roman"/>
                <w:sz w:val="20"/>
                <w:szCs w:val="20"/>
                <w:lang w:eastAsia="ru-RU"/>
              </w:rPr>
              <w:t>ул.</w:t>
            </w:r>
            <w:r w:rsidRPr="00C35167">
              <w:rPr>
                <w:rFonts w:ascii="Times New Roman" w:hAnsi="Times New Roman"/>
                <w:sz w:val="20"/>
                <w:szCs w:val="20"/>
                <w:lang w:eastAsia="ru-RU"/>
              </w:rPr>
              <w:t xml:space="preserve"> Академика Павлова, </w:t>
            </w:r>
            <w:r>
              <w:rPr>
                <w:rFonts w:ascii="Times New Roman" w:hAnsi="Times New Roman"/>
                <w:sz w:val="20"/>
                <w:szCs w:val="20"/>
                <w:lang w:eastAsia="ru-RU"/>
              </w:rPr>
              <w:t>д.</w:t>
            </w:r>
            <w:r w:rsidRPr="00C35167">
              <w:rPr>
                <w:rFonts w:ascii="Times New Roman" w:hAnsi="Times New Roman"/>
                <w:sz w:val="20"/>
                <w:szCs w:val="20"/>
                <w:lang w:eastAsia="ru-RU"/>
              </w:rPr>
              <w:t xml:space="preserve"> 30</w:t>
            </w:r>
          </w:p>
        </w:tc>
        <w:tc>
          <w:tcPr>
            <w:tcW w:w="467"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342</w:t>
            </w:r>
          </w:p>
        </w:tc>
        <w:tc>
          <w:tcPr>
            <w:tcW w:w="455"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04.02.2019</w:t>
            </w:r>
          </w:p>
        </w:tc>
        <w:tc>
          <w:tcPr>
            <w:tcW w:w="358"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440"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33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661,3</w:t>
            </w:r>
          </w:p>
        </w:tc>
        <w:tc>
          <w:tcPr>
            <w:tcW w:w="292"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33</w:t>
            </w:r>
          </w:p>
        </w:tc>
        <w:tc>
          <w:tcPr>
            <w:tcW w:w="293"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Pr>
                <w:rFonts w:ascii="Times New Roman" w:hAnsi="Times New Roman"/>
                <w:sz w:val="20"/>
                <w:szCs w:val="20"/>
              </w:rPr>
              <w:t>20</w:t>
            </w:r>
          </w:p>
        </w:tc>
        <w:tc>
          <w:tcPr>
            <w:tcW w:w="38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Pr>
                <w:rFonts w:ascii="Times New Roman" w:hAnsi="Times New Roman"/>
                <w:sz w:val="20"/>
                <w:szCs w:val="20"/>
              </w:rPr>
              <w:t>602,8</w:t>
            </w:r>
          </w:p>
        </w:tc>
      </w:tr>
      <w:tr w:rsidR="005B1CB3" w:rsidRPr="00C35167"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lang w:eastAsia="ru-RU"/>
              </w:rPr>
            </w:pPr>
            <w:r>
              <w:rPr>
                <w:rFonts w:ascii="Times New Roman" w:hAnsi="Times New Roman"/>
                <w:sz w:val="20"/>
                <w:szCs w:val="20"/>
                <w:lang w:eastAsia="ru-RU"/>
              </w:rPr>
              <w:t>83</w:t>
            </w:r>
          </w:p>
        </w:tc>
        <w:tc>
          <w:tcPr>
            <w:tcW w:w="1761" w:type="pct"/>
            <w:tcBorders>
              <w:top w:val="nil"/>
              <w:left w:val="single" w:sz="4" w:space="0" w:color="auto"/>
              <w:bottom w:val="single" w:sz="4" w:space="0" w:color="auto"/>
              <w:right w:val="single" w:sz="4" w:space="0" w:color="auto"/>
            </w:tcBorders>
            <w:shd w:val="clear" w:color="auto" w:fill="auto"/>
            <w:vAlign w:val="center"/>
            <w:hideMark/>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w:t>
            </w:r>
            <w:r>
              <w:rPr>
                <w:rFonts w:ascii="Times New Roman" w:hAnsi="Times New Roman"/>
                <w:sz w:val="20"/>
                <w:szCs w:val="20"/>
                <w:lang w:eastAsia="ru-RU"/>
              </w:rPr>
              <w:t>ул.</w:t>
            </w:r>
            <w:r w:rsidRPr="00C35167">
              <w:rPr>
                <w:rFonts w:ascii="Times New Roman" w:hAnsi="Times New Roman"/>
                <w:sz w:val="20"/>
                <w:szCs w:val="20"/>
                <w:lang w:eastAsia="ru-RU"/>
              </w:rPr>
              <w:t xml:space="preserve"> Полухина, </w:t>
            </w:r>
            <w:r>
              <w:rPr>
                <w:rFonts w:ascii="Times New Roman" w:hAnsi="Times New Roman"/>
                <w:sz w:val="20"/>
                <w:szCs w:val="20"/>
                <w:lang w:eastAsia="ru-RU"/>
              </w:rPr>
              <w:t>д.</w:t>
            </w:r>
            <w:r w:rsidRPr="00C35167">
              <w:rPr>
                <w:rFonts w:ascii="Times New Roman" w:hAnsi="Times New Roman"/>
                <w:sz w:val="20"/>
                <w:szCs w:val="20"/>
                <w:lang w:eastAsia="ru-RU"/>
              </w:rPr>
              <w:t xml:space="preserve"> 5</w:t>
            </w:r>
          </w:p>
        </w:tc>
        <w:tc>
          <w:tcPr>
            <w:tcW w:w="467"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343</w:t>
            </w:r>
          </w:p>
        </w:tc>
        <w:tc>
          <w:tcPr>
            <w:tcW w:w="455"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04.02.2019</w:t>
            </w:r>
          </w:p>
        </w:tc>
        <w:tc>
          <w:tcPr>
            <w:tcW w:w="358"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440"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33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631,3</w:t>
            </w:r>
          </w:p>
        </w:tc>
        <w:tc>
          <w:tcPr>
            <w:tcW w:w="292"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36</w:t>
            </w:r>
          </w:p>
        </w:tc>
        <w:tc>
          <w:tcPr>
            <w:tcW w:w="293"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15</w:t>
            </w:r>
          </w:p>
        </w:tc>
        <w:tc>
          <w:tcPr>
            <w:tcW w:w="38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631,3</w:t>
            </w:r>
          </w:p>
        </w:tc>
      </w:tr>
      <w:tr w:rsidR="005B1CB3" w:rsidRPr="00C35167"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lang w:eastAsia="ru-RU"/>
              </w:rPr>
            </w:pPr>
            <w:r>
              <w:rPr>
                <w:rFonts w:ascii="Times New Roman" w:hAnsi="Times New Roman"/>
                <w:sz w:val="20"/>
                <w:szCs w:val="20"/>
                <w:lang w:eastAsia="ru-RU"/>
              </w:rPr>
              <w:t>84</w:t>
            </w:r>
          </w:p>
        </w:tc>
        <w:tc>
          <w:tcPr>
            <w:tcW w:w="1761" w:type="pct"/>
            <w:tcBorders>
              <w:top w:val="nil"/>
              <w:left w:val="single" w:sz="4" w:space="0" w:color="auto"/>
              <w:bottom w:val="single" w:sz="4" w:space="0" w:color="auto"/>
              <w:right w:val="single" w:sz="4" w:space="0" w:color="auto"/>
            </w:tcBorders>
            <w:shd w:val="clear" w:color="auto" w:fill="auto"/>
            <w:vAlign w:val="center"/>
            <w:hideMark/>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w:t>
            </w:r>
            <w:r>
              <w:rPr>
                <w:rFonts w:ascii="Times New Roman" w:hAnsi="Times New Roman"/>
                <w:sz w:val="20"/>
                <w:szCs w:val="20"/>
                <w:lang w:eastAsia="ru-RU"/>
              </w:rPr>
              <w:t>ул.</w:t>
            </w:r>
            <w:r w:rsidRPr="00C35167">
              <w:rPr>
                <w:rFonts w:ascii="Times New Roman" w:hAnsi="Times New Roman"/>
                <w:sz w:val="20"/>
                <w:szCs w:val="20"/>
                <w:lang w:eastAsia="ru-RU"/>
              </w:rPr>
              <w:t xml:space="preserve"> Бондарная, </w:t>
            </w:r>
            <w:r>
              <w:rPr>
                <w:rFonts w:ascii="Times New Roman" w:hAnsi="Times New Roman"/>
                <w:sz w:val="20"/>
                <w:szCs w:val="20"/>
                <w:lang w:eastAsia="ru-RU"/>
              </w:rPr>
              <w:t>д.</w:t>
            </w:r>
            <w:r w:rsidRPr="00C35167">
              <w:rPr>
                <w:rFonts w:ascii="Times New Roman" w:hAnsi="Times New Roman"/>
                <w:sz w:val="20"/>
                <w:szCs w:val="20"/>
                <w:lang w:eastAsia="ru-RU"/>
              </w:rPr>
              <w:t xml:space="preserve"> 16</w:t>
            </w:r>
          </w:p>
        </w:tc>
        <w:tc>
          <w:tcPr>
            <w:tcW w:w="467"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344</w:t>
            </w:r>
          </w:p>
        </w:tc>
        <w:tc>
          <w:tcPr>
            <w:tcW w:w="455"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04.02.2019</w:t>
            </w:r>
          </w:p>
        </w:tc>
        <w:tc>
          <w:tcPr>
            <w:tcW w:w="358"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440"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33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491,6</w:t>
            </w:r>
          </w:p>
        </w:tc>
        <w:tc>
          <w:tcPr>
            <w:tcW w:w="292"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37</w:t>
            </w:r>
          </w:p>
        </w:tc>
        <w:tc>
          <w:tcPr>
            <w:tcW w:w="293"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11</w:t>
            </w:r>
          </w:p>
        </w:tc>
        <w:tc>
          <w:tcPr>
            <w:tcW w:w="38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491,6</w:t>
            </w:r>
          </w:p>
        </w:tc>
      </w:tr>
      <w:tr w:rsidR="005B1CB3" w:rsidRPr="00C35167"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lang w:eastAsia="ru-RU"/>
              </w:rPr>
            </w:pPr>
            <w:r>
              <w:rPr>
                <w:rFonts w:ascii="Times New Roman" w:hAnsi="Times New Roman"/>
                <w:sz w:val="20"/>
                <w:szCs w:val="20"/>
                <w:lang w:eastAsia="ru-RU"/>
              </w:rPr>
              <w:t>85</w:t>
            </w:r>
          </w:p>
        </w:tc>
        <w:tc>
          <w:tcPr>
            <w:tcW w:w="1761" w:type="pct"/>
            <w:tcBorders>
              <w:top w:val="nil"/>
              <w:left w:val="single" w:sz="4" w:space="0" w:color="auto"/>
              <w:bottom w:val="single" w:sz="4" w:space="0" w:color="auto"/>
              <w:right w:val="single" w:sz="4" w:space="0" w:color="auto"/>
            </w:tcBorders>
            <w:shd w:val="clear" w:color="auto" w:fill="auto"/>
            <w:vAlign w:val="center"/>
            <w:hideMark/>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w:t>
            </w:r>
            <w:r>
              <w:rPr>
                <w:rFonts w:ascii="Times New Roman" w:hAnsi="Times New Roman"/>
                <w:sz w:val="20"/>
                <w:szCs w:val="20"/>
                <w:lang w:eastAsia="ru-RU"/>
              </w:rPr>
              <w:t>ул.</w:t>
            </w:r>
            <w:r w:rsidRPr="00C35167">
              <w:rPr>
                <w:rFonts w:ascii="Times New Roman" w:hAnsi="Times New Roman"/>
                <w:sz w:val="20"/>
                <w:szCs w:val="20"/>
                <w:lang w:eastAsia="ru-RU"/>
              </w:rPr>
              <w:t xml:space="preserve"> Радищева, </w:t>
            </w:r>
            <w:r>
              <w:rPr>
                <w:rFonts w:ascii="Times New Roman" w:hAnsi="Times New Roman"/>
                <w:sz w:val="20"/>
                <w:szCs w:val="20"/>
                <w:lang w:eastAsia="ru-RU"/>
              </w:rPr>
              <w:t>д.</w:t>
            </w:r>
            <w:r w:rsidRPr="00C35167">
              <w:rPr>
                <w:rFonts w:ascii="Times New Roman" w:hAnsi="Times New Roman"/>
                <w:sz w:val="20"/>
                <w:szCs w:val="20"/>
                <w:lang w:eastAsia="ru-RU"/>
              </w:rPr>
              <w:t xml:space="preserve"> 35/8</w:t>
            </w:r>
          </w:p>
        </w:tc>
        <w:tc>
          <w:tcPr>
            <w:tcW w:w="467"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824</w:t>
            </w:r>
          </w:p>
        </w:tc>
        <w:tc>
          <w:tcPr>
            <w:tcW w:w="455"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05.03.2019</w:t>
            </w:r>
          </w:p>
        </w:tc>
        <w:tc>
          <w:tcPr>
            <w:tcW w:w="358"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440"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33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358,9</w:t>
            </w:r>
          </w:p>
        </w:tc>
        <w:tc>
          <w:tcPr>
            <w:tcW w:w="292"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Pr>
                <w:rFonts w:ascii="Times New Roman" w:hAnsi="Times New Roman"/>
                <w:sz w:val="20"/>
                <w:szCs w:val="20"/>
              </w:rPr>
              <w:t>16</w:t>
            </w:r>
          </w:p>
        </w:tc>
        <w:tc>
          <w:tcPr>
            <w:tcW w:w="293"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8</w:t>
            </w:r>
          </w:p>
        </w:tc>
        <w:tc>
          <w:tcPr>
            <w:tcW w:w="38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358,9</w:t>
            </w:r>
          </w:p>
        </w:tc>
      </w:tr>
      <w:tr w:rsidR="005B1CB3" w:rsidRPr="00C35167"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lang w:eastAsia="ru-RU"/>
              </w:rPr>
            </w:pPr>
            <w:r>
              <w:rPr>
                <w:rFonts w:ascii="Times New Roman" w:hAnsi="Times New Roman"/>
                <w:sz w:val="20"/>
                <w:szCs w:val="20"/>
                <w:lang w:eastAsia="ru-RU"/>
              </w:rPr>
              <w:t>86</w:t>
            </w:r>
          </w:p>
        </w:tc>
        <w:tc>
          <w:tcPr>
            <w:tcW w:w="1761" w:type="pct"/>
            <w:tcBorders>
              <w:top w:val="nil"/>
              <w:left w:val="single" w:sz="4" w:space="0" w:color="auto"/>
              <w:bottom w:val="single" w:sz="4" w:space="0" w:color="auto"/>
              <w:right w:val="single" w:sz="4" w:space="0" w:color="auto"/>
            </w:tcBorders>
            <w:shd w:val="clear" w:color="auto" w:fill="auto"/>
            <w:vAlign w:val="center"/>
            <w:hideMark/>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w:t>
            </w:r>
            <w:r>
              <w:rPr>
                <w:rFonts w:ascii="Times New Roman" w:hAnsi="Times New Roman"/>
                <w:sz w:val="20"/>
                <w:szCs w:val="20"/>
                <w:lang w:eastAsia="ru-RU"/>
              </w:rPr>
              <w:t>ул.</w:t>
            </w:r>
            <w:r w:rsidRPr="00C35167">
              <w:rPr>
                <w:rFonts w:ascii="Times New Roman" w:hAnsi="Times New Roman"/>
                <w:sz w:val="20"/>
                <w:szCs w:val="20"/>
                <w:lang w:eastAsia="ru-RU"/>
              </w:rPr>
              <w:t xml:space="preserve"> Куйбышева, </w:t>
            </w:r>
            <w:r>
              <w:rPr>
                <w:rFonts w:ascii="Times New Roman" w:hAnsi="Times New Roman"/>
                <w:sz w:val="20"/>
                <w:szCs w:val="20"/>
                <w:lang w:eastAsia="ru-RU"/>
              </w:rPr>
              <w:t>д.</w:t>
            </w:r>
            <w:r w:rsidRPr="00C35167">
              <w:rPr>
                <w:rFonts w:ascii="Times New Roman" w:hAnsi="Times New Roman"/>
                <w:sz w:val="20"/>
                <w:szCs w:val="20"/>
                <w:lang w:eastAsia="ru-RU"/>
              </w:rPr>
              <w:t xml:space="preserve"> 5</w:t>
            </w:r>
          </w:p>
        </w:tc>
        <w:tc>
          <w:tcPr>
            <w:tcW w:w="467"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825</w:t>
            </w:r>
          </w:p>
        </w:tc>
        <w:tc>
          <w:tcPr>
            <w:tcW w:w="455"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05.03.2019</w:t>
            </w:r>
          </w:p>
        </w:tc>
        <w:tc>
          <w:tcPr>
            <w:tcW w:w="358"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440"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33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528,7</w:t>
            </w:r>
          </w:p>
        </w:tc>
        <w:tc>
          <w:tcPr>
            <w:tcW w:w="292"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Pr>
                <w:rFonts w:ascii="Times New Roman" w:hAnsi="Times New Roman"/>
                <w:sz w:val="20"/>
                <w:szCs w:val="20"/>
              </w:rPr>
              <w:t>30</w:t>
            </w:r>
          </w:p>
        </w:tc>
        <w:tc>
          <w:tcPr>
            <w:tcW w:w="293"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12</w:t>
            </w:r>
          </w:p>
        </w:tc>
        <w:tc>
          <w:tcPr>
            <w:tcW w:w="38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528,7</w:t>
            </w:r>
          </w:p>
        </w:tc>
      </w:tr>
      <w:tr w:rsidR="005B1CB3" w:rsidRPr="00C35167"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lang w:eastAsia="ru-RU"/>
              </w:rPr>
            </w:pPr>
            <w:r>
              <w:rPr>
                <w:rFonts w:ascii="Times New Roman" w:hAnsi="Times New Roman"/>
                <w:sz w:val="20"/>
                <w:szCs w:val="20"/>
                <w:lang w:eastAsia="ru-RU"/>
              </w:rPr>
              <w:t>87</w:t>
            </w:r>
          </w:p>
        </w:tc>
        <w:tc>
          <w:tcPr>
            <w:tcW w:w="1761" w:type="pct"/>
            <w:tcBorders>
              <w:top w:val="nil"/>
              <w:left w:val="single" w:sz="4" w:space="0" w:color="auto"/>
              <w:bottom w:val="single" w:sz="4" w:space="0" w:color="auto"/>
              <w:right w:val="single" w:sz="4" w:space="0" w:color="auto"/>
            </w:tcBorders>
            <w:shd w:val="clear" w:color="auto" w:fill="auto"/>
            <w:vAlign w:val="center"/>
            <w:hideMark/>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w:t>
            </w:r>
            <w:r>
              <w:rPr>
                <w:rFonts w:ascii="Times New Roman" w:hAnsi="Times New Roman"/>
                <w:sz w:val="20"/>
                <w:szCs w:val="20"/>
                <w:lang w:eastAsia="ru-RU"/>
              </w:rPr>
              <w:t>ул.</w:t>
            </w:r>
            <w:r w:rsidRPr="00C35167">
              <w:rPr>
                <w:rFonts w:ascii="Times New Roman" w:hAnsi="Times New Roman"/>
                <w:sz w:val="20"/>
                <w:szCs w:val="20"/>
                <w:lang w:eastAsia="ru-RU"/>
              </w:rPr>
              <w:t xml:space="preserve"> Марата, </w:t>
            </w:r>
            <w:r>
              <w:rPr>
                <w:rFonts w:ascii="Times New Roman" w:hAnsi="Times New Roman"/>
                <w:sz w:val="20"/>
                <w:szCs w:val="20"/>
                <w:lang w:eastAsia="ru-RU"/>
              </w:rPr>
              <w:t>д.</w:t>
            </w:r>
            <w:r w:rsidRPr="00C35167">
              <w:rPr>
                <w:rFonts w:ascii="Times New Roman" w:hAnsi="Times New Roman"/>
                <w:sz w:val="20"/>
                <w:szCs w:val="20"/>
                <w:lang w:eastAsia="ru-RU"/>
              </w:rPr>
              <w:t xml:space="preserve"> 10</w:t>
            </w:r>
          </w:p>
        </w:tc>
        <w:tc>
          <w:tcPr>
            <w:tcW w:w="467"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826</w:t>
            </w:r>
          </w:p>
        </w:tc>
        <w:tc>
          <w:tcPr>
            <w:tcW w:w="455"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05.03.2019</w:t>
            </w:r>
          </w:p>
        </w:tc>
        <w:tc>
          <w:tcPr>
            <w:tcW w:w="358"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440"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33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621,8</w:t>
            </w:r>
          </w:p>
        </w:tc>
        <w:tc>
          <w:tcPr>
            <w:tcW w:w="292"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20</w:t>
            </w:r>
          </w:p>
        </w:tc>
        <w:tc>
          <w:tcPr>
            <w:tcW w:w="293"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10</w:t>
            </w:r>
          </w:p>
        </w:tc>
        <w:tc>
          <w:tcPr>
            <w:tcW w:w="38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389,9</w:t>
            </w:r>
          </w:p>
        </w:tc>
      </w:tr>
      <w:tr w:rsidR="005B1CB3" w:rsidRPr="00C35167"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lang w:eastAsia="ru-RU"/>
              </w:rPr>
            </w:pPr>
            <w:r>
              <w:rPr>
                <w:rFonts w:ascii="Times New Roman" w:hAnsi="Times New Roman"/>
                <w:sz w:val="20"/>
                <w:szCs w:val="20"/>
                <w:lang w:eastAsia="ru-RU"/>
              </w:rPr>
              <w:t>88</w:t>
            </w:r>
          </w:p>
        </w:tc>
        <w:tc>
          <w:tcPr>
            <w:tcW w:w="1761" w:type="pct"/>
            <w:tcBorders>
              <w:top w:val="nil"/>
              <w:left w:val="single" w:sz="4" w:space="0" w:color="auto"/>
              <w:bottom w:val="single" w:sz="4" w:space="0" w:color="auto"/>
              <w:right w:val="single" w:sz="4" w:space="0" w:color="auto"/>
            </w:tcBorders>
            <w:shd w:val="clear" w:color="auto" w:fill="auto"/>
            <w:vAlign w:val="center"/>
            <w:hideMark/>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w:t>
            </w:r>
            <w:r>
              <w:rPr>
                <w:rFonts w:ascii="Times New Roman" w:hAnsi="Times New Roman"/>
                <w:sz w:val="20"/>
                <w:szCs w:val="20"/>
                <w:lang w:eastAsia="ru-RU"/>
              </w:rPr>
              <w:t>ул.</w:t>
            </w:r>
            <w:r w:rsidRPr="00C35167">
              <w:rPr>
                <w:rFonts w:ascii="Times New Roman" w:hAnsi="Times New Roman"/>
                <w:sz w:val="20"/>
                <w:szCs w:val="20"/>
                <w:lang w:eastAsia="ru-RU"/>
              </w:rPr>
              <w:t xml:space="preserve"> Первомайская, </w:t>
            </w:r>
            <w:r>
              <w:rPr>
                <w:rFonts w:ascii="Times New Roman" w:hAnsi="Times New Roman"/>
                <w:sz w:val="20"/>
                <w:szCs w:val="20"/>
                <w:lang w:eastAsia="ru-RU"/>
              </w:rPr>
              <w:t>д.</w:t>
            </w:r>
            <w:r w:rsidRPr="00C35167">
              <w:rPr>
                <w:rFonts w:ascii="Times New Roman" w:hAnsi="Times New Roman"/>
                <w:sz w:val="20"/>
                <w:szCs w:val="20"/>
                <w:lang w:eastAsia="ru-RU"/>
              </w:rPr>
              <w:t xml:space="preserve"> 22</w:t>
            </w:r>
          </w:p>
        </w:tc>
        <w:tc>
          <w:tcPr>
            <w:tcW w:w="467"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827</w:t>
            </w:r>
          </w:p>
        </w:tc>
        <w:tc>
          <w:tcPr>
            <w:tcW w:w="455"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05.03.2019</w:t>
            </w:r>
          </w:p>
        </w:tc>
        <w:tc>
          <w:tcPr>
            <w:tcW w:w="358"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440"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33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430,0</w:t>
            </w:r>
          </w:p>
        </w:tc>
        <w:tc>
          <w:tcPr>
            <w:tcW w:w="292"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21</w:t>
            </w:r>
          </w:p>
        </w:tc>
        <w:tc>
          <w:tcPr>
            <w:tcW w:w="293"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8</w:t>
            </w:r>
          </w:p>
        </w:tc>
        <w:tc>
          <w:tcPr>
            <w:tcW w:w="38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430,0</w:t>
            </w:r>
          </w:p>
        </w:tc>
      </w:tr>
      <w:tr w:rsidR="005B1CB3" w:rsidRPr="00C35167"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lang w:eastAsia="ru-RU"/>
              </w:rPr>
            </w:pPr>
            <w:r>
              <w:rPr>
                <w:rFonts w:ascii="Times New Roman" w:hAnsi="Times New Roman"/>
                <w:sz w:val="20"/>
                <w:szCs w:val="20"/>
                <w:lang w:eastAsia="ru-RU"/>
              </w:rPr>
              <w:t>89</w:t>
            </w:r>
          </w:p>
        </w:tc>
        <w:tc>
          <w:tcPr>
            <w:tcW w:w="1761" w:type="pct"/>
            <w:tcBorders>
              <w:top w:val="nil"/>
              <w:left w:val="single" w:sz="4" w:space="0" w:color="auto"/>
              <w:bottom w:val="single" w:sz="4" w:space="0" w:color="auto"/>
              <w:right w:val="single" w:sz="4" w:space="0" w:color="auto"/>
            </w:tcBorders>
            <w:shd w:val="clear" w:color="auto" w:fill="auto"/>
            <w:vAlign w:val="center"/>
            <w:hideMark/>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w:t>
            </w:r>
            <w:r>
              <w:rPr>
                <w:rFonts w:ascii="Times New Roman" w:hAnsi="Times New Roman"/>
                <w:sz w:val="20"/>
                <w:szCs w:val="20"/>
                <w:lang w:eastAsia="ru-RU"/>
              </w:rPr>
              <w:t>ул.</w:t>
            </w:r>
            <w:r w:rsidRPr="00C35167">
              <w:rPr>
                <w:rFonts w:ascii="Times New Roman" w:hAnsi="Times New Roman"/>
                <w:sz w:val="20"/>
                <w:szCs w:val="20"/>
                <w:lang w:eastAsia="ru-RU"/>
              </w:rPr>
              <w:t xml:space="preserve"> Шевченко, </w:t>
            </w:r>
            <w:r>
              <w:rPr>
                <w:rFonts w:ascii="Times New Roman" w:hAnsi="Times New Roman"/>
                <w:sz w:val="20"/>
                <w:szCs w:val="20"/>
                <w:lang w:eastAsia="ru-RU"/>
              </w:rPr>
              <w:t>д.</w:t>
            </w:r>
            <w:r w:rsidRPr="00C35167">
              <w:rPr>
                <w:rFonts w:ascii="Times New Roman" w:hAnsi="Times New Roman"/>
                <w:sz w:val="20"/>
                <w:szCs w:val="20"/>
                <w:lang w:eastAsia="ru-RU"/>
              </w:rPr>
              <w:t xml:space="preserve"> 8</w:t>
            </w:r>
          </w:p>
        </w:tc>
        <w:tc>
          <w:tcPr>
            <w:tcW w:w="467"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907</w:t>
            </w:r>
          </w:p>
        </w:tc>
        <w:tc>
          <w:tcPr>
            <w:tcW w:w="455"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13.03.2019</w:t>
            </w:r>
          </w:p>
        </w:tc>
        <w:tc>
          <w:tcPr>
            <w:tcW w:w="358"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440"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33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491,4</w:t>
            </w:r>
          </w:p>
        </w:tc>
        <w:tc>
          <w:tcPr>
            <w:tcW w:w="292"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22</w:t>
            </w:r>
          </w:p>
        </w:tc>
        <w:tc>
          <w:tcPr>
            <w:tcW w:w="293"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7</w:t>
            </w:r>
          </w:p>
        </w:tc>
        <w:tc>
          <w:tcPr>
            <w:tcW w:w="38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329,8</w:t>
            </w:r>
          </w:p>
        </w:tc>
      </w:tr>
      <w:tr w:rsidR="005B1CB3" w:rsidRPr="00C35167"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lang w:eastAsia="ru-RU"/>
              </w:rPr>
            </w:pPr>
            <w:r>
              <w:rPr>
                <w:rFonts w:ascii="Times New Roman" w:hAnsi="Times New Roman"/>
                <w:sz w:val="20"/>
                <w:szCs w:val="20"/>
                <w:lang w:eastAsia="ru-RU"/>
              </w:rPr>
              <w:t>90</w:t>
            </w:r>
          </w:p>
        </w:tc>
        <w:tc>
          <w:tcPr>
            <w:tcW w:w="1761" w:type="pct"/>
            <w:tcBorders>
              <w:top w:val="nil"/>
              <w:left w:val="single" w:sz="4" w:space="0" w:color="auto"/>
              <w:bottom w:val="single" w:sz="4" w:space="0" w:color="auto"/>
              <w:right w:val="single" w:sz="4" w:space="0" w:color="auto"/>
            </w:tcBorders>
            <w:shd w:val="clear" w:color="auto" w:fill="auto"/>
            <w:vAlign w:val="center"/>
            <w:hideMark/>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w:t>
            </w:r>
            <w:r>
              <w:rPr>
                <w:rFonts w:ascii="Times New Roman" w:hAnsi="Times New Roman"/>
                <w:sz w:val="20"/>
                <w:szCs w:val="20"/>
                <w:lang w:eastAsia="ru-RU"/>
              </w:rPr>
              <w:t>ул.</w:t>
            </w:r>
            <w:r w:rsidRPr="00C35167">
              <w:rPr>
                <w:rFonts w:ascii="Times New Roman" w:hAnsi="Times New Roman"/>
                <w:sz w:val="20"/>
                <w:szCs w:val="20"/>
                <w:lang w:eastAsia="ru-RU"/>
              </w:rPr>
              <w:t xml:space="preserve"> Бондарная, </w:t>
            </w:r>
            <w:r>
              <w:rPr>
                <w:rFonts w:ascii="Times New Roman" w:hAnsi="Times New Roman"/>
                <w:sz w:val="20"/>
                <w:szCs w:val="20"/>
                <w:lang w:eastAsia="ru-RU"/>
              </w:rPr>
              <w:t>д.</w:t>
            </w:r>
            <w:r w:rsidRPr="00C35167">
              <w:rPr>
                <w:rFonts w:ascii="Times New Roman" w:hAnsi="Times New Roman"/>
                <w:sz w:val="20"/>
                <w:szCs w:val="20"/>
                <w:lang w:eastAsia="ru-RU"/>
              </w:rPr>
              <w:t xml:space="preserve"> 12</w:t>
            </w:r>
          </w:p>
        </w:tc>
        <w:tc>
          <w:tcPr>
            <w:tcW w:w="467"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908</w:t>
            </w:r>
          </w:p>
        </w:tc>
        <w:tc>
          <w:tcPr>
            <w:tcW w:w="455"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13.03.2019</w:t>
            </w:r>
          </w:p>
        </w:tc>
        <w:tc>
          <w:tcPr>
            <w:tcW w:w="358"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440"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33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498,4</w:t>
            </w:r>
          </w:p>
        </w:tc>
        <w:tc>
          <w:tcPr>
            <w:tcW w:w="292"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40</w:t>
            </w:r>
          </w:p>
        </w:tc>
        <w:tc>
          <w:tcPr>
            <w:tcW w:w="293"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14</w:t>
            </w:r>
          </w:p>
        </w:tc>
        <w:tc>
          <w:tcPr>
            <w:tcW w:w="38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498,4</w:t>
            </w:r>
          </w:p>
        </w:tc>
      </w:tr>
      <w:tr w:rsidR="005B1CB3" w:rsidRPr="00C35167"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lang w:eastAsia="ru-RU"/>
              </w:rPr>
            </w:pPr>
            <w:r>
              <w:rPr>
                <w:rFonts w:ascii="Times New Roman" w:hAnsi="Times New Roman"/>
                <w:sz w:val="20"/>
                <w:szCs w:val="20"/>
                <w:lang w:eastAsia="ru-RU"/>
              </w:rPr>
              <w:t>91</w:t>
            </w:r>
          </w:p>
        </w:tc>
        <w:tc>
          <w:tcPr>
            <w:tcW w:w="1761" w:type="pct"/>
            <w:tcBorders>
              <w:top w:val="nil"/>
              <w:left w:val="single" w:sz="4" w:space="0" w:color="auto"/>
              <w:bottom w:val="single" w:sz="4" w:space="0" w:color="auto"/>
              <w:right w:val="single" w:sz="4" w:space="0" w:color="auto"/>
            </w:tcBorders>
            <w:shd w:val="clear" w:color="auto" w:fill="auto"/>
            <w:vAlign w:val="center"/>
            <w:hideMark/>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w:t>
            </w:r>
            <w:r>
              <w:rPr>
                <w:rFonts w:ascii="Times New Roman" w:hAnsi="Times New Roman"/>
                <w:sz w:val="20"/>
                <w:szCs w:val="20"/>
                <w:lang w:eastAsia="ru-RU"/>
              </w:rPr>
              <w:t>ул.</w:t>
            </w:r>
            <w:r w:rsidRPr="00C35167">
              <w:rPr>
                <w:rFonts w:ascii="Times New Roman" w:hAnsi="Times New Roman"/>
                <w:sz w:val="20"/>
                <w:szCs w:val="20"/>
                <w:lang w:eastAsia="ru-RU"/>
              </w:rPr>
              <w:t xml:space="preserve"> Калинина, </w:t>
            </w:r>
            <w:r>
              <w:rPr>
                <w:rFonts w:ascii="Times New Roman" w:hAnsi="Times New Roman"/>
                <w:sz w:val="20"/>
                <w:szCs w:val="20"/>
                <w:lang w:eastAsia="ru-RU"/>
              </w:rPr>
              <w:t>д.</w:t>
            </w:r>
            <w:r w:rsidRPr="00C35167">
              <w:rPr>
                <w:rFonts w:ascii="Times New Roman" w:hAnsi="Times New Roman"/>
                <w:sz w:val="20"/>
                <w:szCs w:val="20"/>
                <w:lang w:eastAsia="ru-RU"/>
              </w:rPr>
              <w:t xml:space="preserve"> 71</w:t>
            </w:r>
          </w:p>
        </w:tc>
        <w:tc>
          <w:tcPr>
            <w:tcW w:w="467"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1408</w:t>
            </w:r>
          </w:p>
        </w:tc>
        <w:tc>
          <w:tcPr>
            <w:tcW w:w="455"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17.04.2019</w:t>
            </w:r>
          </w:p>
        </w:tc>
        <w:tc>
          <w:tcPr>
            <w:tcW w:w="358"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440"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33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275,7</w:t>
            </w:r>
          </w:p>
        </w:tc>
        <w:tc>
          <w:tcPr>
            <w:tcW w:w="292"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14</w:t>
            </w:r>
          </w:p>
        </w:tc>
        <w:tc>
          <w:tcPr>
            <w:tcW w:w="293"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7</w:t>
            </w:r>
          </w:p>
        </w:tc>
        <w:tc>
          <w:tcPr>
            <w:tcW w:w="38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234,5</w:t>
            </w:r>
          </w:p>
        </w:tc>
      </w:tr>
      <w:tr w:rsidR="005B1CB3" w:rsidRPr="00C35167"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lang w:eastAsia="ru-RU"/>
              </w:rPr>
            </w:pPr>
            <w:r>
              <w:rPr>
                <w:rFonts w:ascii="Times New Roman" w:hAnsi="Times New Roman"/>
                <w:sz w:val="20"/>
                <w:szCs w:val="20"/>
                <w:lang w:eastAsia="ru-RU"/>
              </w:rPr>
              <w:t>92</w:t>
            </w:r>
          </w:p>
        </w:tc>
        <w:tc>
          <w:tcPr>
            <w:tcW w:w="1761" w:type="pct"/>
            <w:tcBorders>
              <w:top w:val="nil"/>
              <w:left w:val="single" w:sz="4" w:space="0" w:color="auto"/>
              <w:bottom w:val="single" w:sz="4" w:space="0" w:color="auto"/>
              <w:right w:val="single" w:sz="4" w:space="0" w:color="auto"/>
            </w:tcBorders>
            <w:shd w:val="clear" w:color="auto" w:fill="auto"/>
            <w:vAlign w:val="center"/>
            <w:hideMark/>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w:t>
            </w:r>
            <w:r>
              <w:rPr>
                <w:rFonts w:ascii="Times New Roman" w:hAnsi="Times New Roman"/>
                <w:sz w:val="20"/>
                <w:szCs w:val="20"/>
                <w:lang w:eastAsia="ru-RU"/>
              </w:rPr>
              <w:t>ул.</w:t>
            </w:r>
            <w:r w:rsidRPr="00C35167">
              <w:rPr>
                <w:rFonts w:ascii="Times New Roman" w:hAnsi="Times New Roman"/>
                <w:sz w:val="20"/>
                <w:szCs w:val="20"/>
                <w:lang w:eastAsia="ru-RU"/>
              </w:rPr>
              <w:t xml:space="preserve"> Академика Павлова, </w:t>
            </w:r>
            <w:r>
              <w:rPr>
                <w:rFonts w:ascii="Times New Roman" w:hAnsi="Times New Roman"/>
                <w:sz w:val="20"/>
                <w:szCs w:val="20"/>
                <w:lang w:eastAsia="ru-RU"/>
              </w:rPr>
              <w:t>д.</w:t>
            </w:r>
            <w:r w:rsidRPr="00C35167">
              <w:rPr>
                <w:rFonts w:ascii="Times New Roman" w:hAnsi="Times New Roman"/>
                <w:sz w:val="20"/>
                <w:szCs w:val="20"/>
                <w:lang w:eastAsia="ru-RU"/>
              </w:rPr>
              <w:t xml:space="preserve"> 32</w:t>
            </w:r>
          </w:p>
        </w:tc>
        <w:tc>
          <w:tcPr>
            <w:tcW w:w="467"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1479</w:t>
            </w:r>
          </w:p>
        </w:tc>
        <w:tc>
          <w:tcPr>
            <w:tcW w:w="455"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23.04.2019</w:t>
            </w:r>
          </w:p>
        </w:tc>
        <w:tc>
          <w:tcPr>
            <w:tcW w:w="358"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440"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33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427,4</w:t>
            </w:r>
          </w:p>
        </w:tc>
        <w:tc>
          <w:tcPr>
            <w:tcW w:w="292"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21</w:t>
            </w:r>
          </w:p>
        </w:tc>
        <w:tc>
          <w:tcPr>
            <w:tcW w:w="293"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12</w:t>
            </w:r>
          </w:p>
        </w:tc>
        <w:tc>
          <w:tcPr>
            <w:tcW w:w="38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419,4</w:t>
            </w:r>
          </w:p>
        </w:tc>
      </w:tr>
      <w:tr w:rsidR="005B1CB3" w:rsidRPr="00C35167"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lang w:eastAsia="ru-RU"/>
              </w:rPr>
            </w:pPr>
            <w:r>
              <w:rPr>
                <w:rFonts w:ascii="Times New Roman" w:hAnsi="Times New Roman"/>
                <w:sz w:val="20"/>
                <w:szCs w:val="20"/>
                <w:lang w:eastAsia="ru-RU"/>
              </w:rPr>
              <w:t>93</w:t>
            </w:r>
          </w:p>
        </w:tc>
        <w:tc>
          <w:tcPr>
            <w:tcW w:w="1761" w:type="pct"/>
            <w:tcBorders>
              <w:top w:val="nil"/>
              <w:left w:val="single" w:sz="4" w:space="0" w:color="auto"/>
              <w:bottom w:val="single" w:sz="4" w:space="0" w:color="auto"/>
              <w:right w:val="single" w:sz="4" w:space="0" w:color="auto"/>
            </w:tcBorders>
            <w:shd w:val="clear" w:color="auto" w:fill="auto"/>
            <w:vAlign w:val="center"/>
            <w:hideMark/>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w:t>
            </w:r>
            <w:r>
              <w:rPr>
                <w:rFonts w:ascii="Times New Roman" w:hAnsi="Times New Roman"/>
                <w:sz w:val="20"/>
                <w:szCs w:val="20"/>
                <w:lang w:eastAsia="ru-RU"/>
              </w:rPr>
              <w:t>пер.</w:t>
            </w:r>
            <w:r w:rsidRPr="00C35167">
              <w:rPr>
                <w:rFonts w:ascii="Times New Roman" w:hAnsi="Times New Roman"/>
                <w:sz w:val="20"/>
                <w:szCs w:val="20"/>
                <w:lang w:eastAsia="ru-RU"/>
              </w:rPr>
              <w:t xml:space="preserve"> Дальний, </w:t>
            </w:r>
            <w:r>
              <w:rPr>
                <w:rFonts w:ascii="Times New Roman" w:hAnsi="Times New Roman"/>
                <w:sz w:val="20"/>
                <w:szCs w:val="20"/>
                <w:lang w:eastAsia="ru-RU"/>
              </w:rPr>
              <w:t>д.</w:t>
            </w:r>
            <w:r w:rsidRPr="00C35167">
              <w:rPr>
                <w:rFonts w:ascii="Times New Roman" w:hAnsi="Times New Roman"/>
                <w:sz w:val="20"/>
                <w:szCs w:val="20"/>
                <w:lang w:eastAsia="ru-RU"/>
              </w:rPr>
              <w:t xml:space="preserve"> 9</w:t>
            </w:r>
          </w:p>
        </w:tc>
        <w:tc>
          <w:tcPr>
            <w:tcW w:w="467"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1671</w:t>
            </w:r>
          </w:p>
        </w:tc>
        <w:tc>
          <w:tcPr>
            <w:tcW w:w="455"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15.05.2019</w:t>
            </w:r>
          </w:p>
        </w:tc>
        <w:tc>
          <w:tcPr>
            <w:tcW w:w="358"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440"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33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341,5</w:t>
            </w:r>
          </w:p>
        </w:tc>
        <w:tc>
          <w:tcPr>
            <w:tcW w:w="292"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12</w:t>
            </w:r>
          </w:p>
        </w:tc>
        <w:tc>
          <w:tcPr>
            <w:tcW w:w="293"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8</w:t>
            </w:r>
          </w:p>
        </w:tc>
        <w:tc>
          <w:tcPr>
            <w:tcW w:w="38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341,5</w:t>
            </w:r>
          </w:p>
        </w:tc>
      </w:tr>
      <w:tr w:rsidR="005B1CB3" w:rsidRPr="00C35167"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lang w:eastAsia="ru-RU"/>
              </w:rPr>
            </w:pPr>
            <w:r>
              <w:rPr>
                <w:rFonts w:ascii="Times New Roman" w:hAnsi="Times New Roman"/>
                <w:sz w:val="20"/>
                <w:szCs w:val="20"/>
                <w:lang w:eastAsia="ru-RU"/>
              </w:rPr>
              <w:t>94</w:t>
            </w:r>
          </w:p>
        </w:tc>
        <w:tc>
          <w:tcPr>
            <w:tcW w:w="1761" w:type="pct"/>
            <w:tcBorders>
              <w:top w:val="nil"/>
              <w:left w:val="single" w:sz="4" w:space="0" w:color="auto"/>
              <w:bottom w:val="single" w:sz="4" w:space="0" w:color="auto"/>
              <w:right w:val="single" w:sz="4" w:space="0" w:color="auto"/>
            </w:tcBorders>
            <w:shd w:val="clear" w:color="auto" w:fill="auto"/>
            <w:vAlign w:val="center"/>
            <w:hideMark/>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проезд Профессора Жуковского, </w:t>
            </w:r>
            <w:r>
              <w:rPr>
                <w:rFonts w:ascii="Times New Roman" w:hAnsi="Times New Roman"/>
                <w:sz w:val="20"/>
                <w:szCs w:val="20"/>
                <w:lang w:eastAsia="ru-RU"/>
              </w:rPr>
              <w:t>д.</w:t>
            </w:r>
            <w:r w:rsidRPr="00C35167">
              <w:rPr>
                <w:rFonts w:ascii="Times New Roman" w:hAnsi="Times New Roman"/>
                <w:sz w:val="20"/>
                <w:szCs w:val="20"/>
                <w:lang w:eastAsia="ru-RU"/>
              </w:rPr>
              <w:t xml:space="preserve"> 11</w:t>
            </w:r>
          </w:p>
        </w:tc>
        <w:tc>
          <w:tcPr>
            <w:tcW w:w="467"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2137</w:t>
            </w:r>
          </w:p>
        </w:tc>
        <w:tc>
          <w:tcPr>
            <w:tcW w:w="455"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25.06.2019</w:t>
            </w:r>
          </w:p>
        </w:tc>
        <w:tc>
          <w:tcPr>
            <w:tcW w:w="358"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440"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33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493,7</w:t>
            </w:r>
          </w:p>
        </w:tc>
        <w:tc>
          <w:tcPr>
            <w:tcW w:w="292"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21</w:t>
            </w:r>
          </w:p>
        </w:tc>
        <w:tc>
          <w:tcPr>
            <w:tcW w:w="293"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12</w:t>
            </w:r>
          </w:p>
        </w:tc>
        <w:tc>
          <w:tcPr>
            <w:tcW w:w="38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493,7</w:t>
            </w:r>
          </w:p>
        </w:tc>
      </w:tr>
      <w:tr w:rsidR="005B1CB3" w:rsidRPr="00C35167"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lang w:eastAsia="ru-RU"/>
              </w:rPr>
            </w:pPr>
            <w:r>
              <w:rPr>
                <w:rFonts w:ascii="Times New Roman" w:hAnsi="Times New Roman"/>
                <w:sz w:val="20"/>
                <w:szCs w:val="20"/>
                <w:lang w:eastAsia="ru-RU"/>
              </w:rPr>
              <w:t>95</w:t>
            </w:r>
          </w:p>
        </w:tc>
        <w:tc>
          <w:tcPr>
            <w:tcW w:w="1761" w:type="pct"/>
            <w:tcBorders>
              <w:top w:val="nil"/>
              <w:left w:val="single" w:sz="4" w:space="0" w:color="auto"/>
              <w:bottom w:val="single" w:sz="4" w:space="0" w:color="auto"/>
              <w:right w:val="single" w:sz="4" w:space="0" w:color="auto"/>
            </w:tcBorders>
            <w:shd w:val="clear" w:color="auto" w:fill="auto"/>
            <w:vAlign w:val="center"/>
            <w:hideMark/>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w:t>
            </w:r>
            <w:r>
              <w:rPr>
                <w:rFonts w:ascii="Times New Roman" w:hAnsi="Times New Roman"/>
                <w:sz w:val="20"/>
                <w:szCs w:val="20"/>
                <w:lang w:eastAsia="ru-RU"/>
              </w:rPr>
              <w:t>ул.</w:t>
            </w:r>
            <w:r w:rsidRPr="00C35167">
              <w:rPr>
                <w:rFonts w:ascii="Times New Roman" w:hAnsi="Times New Roman"/>
                <w:sz w:val="20"/>
                <w:szCs w:val="20"/>
                <w:lang w:eastAsia="ru-RU"/>
              </w:rPr>
              <w:t xml:space="preserve"> Фрунзе, </w:t>
            </w:r>
            <w:r>
              <w:rPr>
                <w:rFonts w:ascii="Times New Roman" w:hAnsi="Times New Roman"/>
                <w:sz w:val="20"/>
                <w:szCs w:val="20"/>
                <w:lang w:eastAsia="ru-RU"/>
              </w:rPr>
              <w:t>д.</w:t>
            </w:r>
            <w:r w:rsidRPr="00C35167">
              <w:rPr>
                <w:rFonts w:ascii="Times New Roman" w:hAnsi="Times New Roman"/>
                <w:sz w:val="20"/>
                <w:szCs w:val="20"/>
                <w:lang w:eastAsia="ru-RU"/>
              </w:rPr>
              <w:t xml:space="preserve"> 38</w:t>
            </w:r>
          </w:p>
        </w:tc>
        <w:tc>
          <w:tcPr>
            <w:tcW w:w="467"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3244</w:t>
            </w:r>
          </w:p>
        </w:tc>
        <w:tc>
          <w:tcPr>
            <w:tcW w:w="455"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30.09.2019</w:t>
            </w:r>
          </w:p>
        </w:tc>
        <w:tc>
          <w:tcPr>
            <w:tcW w:w="358"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440"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33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434,4</w:t>
            </w:r>
          </w:p>
        </w:tc>
        <w:tc>
          <w:tcPr>
            <w:tcW w:w="292"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26</w:t>
            </w:r>
          </w:p>
        </w:tc>
        <w:tc>
          <w:tcPr>
            <w:tcW w:w="293"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10</w:t>
            </w:r>
          </w:p>
        </w:tc>
        <w:tc>
          <w:tcPr>
            <w:tcW w:w="38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415,0</w:t>
            </w:r>
          </w:p>
        </w:tc>
      </w:tr>
      <w:tr w:rsidR="005B1CB3" w:rsidRPr="00C35167"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lang w:eastAsia="ru-RU"/>
              </w:rPr>
            </w:pPr>
            <w:r>
              <w:rPr>
                <w:rFonts w:ascii="Times New Roman" w:hAnsi="Times New Roman"/>
                <w:sz w:val="20"/>
                <w:szCs w:val="20"/>
                <w:lang w:eastAsia="ru-RU"/>
              </w:rPr>
              <w:t>96</w:t>
            </w:r>
          </w:p>
        </w:tc>
        <w:tc>
          <w:tcPr>
            <w:tcW w:w="1761" w:type="pct"/>
            <w:tcBorders>
              <w:top w:val="nil"/>
              <w:left w:val="single" w:sz="4" w:space="0" w:color="auto"/>
              <w:bottom w:val="single" w:sz="4" w:space="0" w:color="auto"/>
              <w:right w:val="single" w:sz="4" w:space="0" w:color="auto"/>
            </w:tcBorders>
            <w:shd w:val="clear" w:color="auto" w:fill="auto"/>
            <w:vAlign w:val="center"/>
            <w:hideMark/>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w:t>
            </w:r>
            <w:r>
              <w:rPr>
                <w:rFonts w:ascii="Times New Roman" w:hAnsi="Times New Roman"/>
                <w:sz w:val="20"/>
                <w:szCs w:val="20"/>
                <w:lang w:eastAsia="ru-RU"/>
              </w:rPr>
              <w:t>ул.</w:t>
            </w:r>
            <w:r w:rsidRPr="00C35167">
              <w:rPr>
                <w:rFonts w:ascii="Times New Roman" w:hAnsi="Times New Roman"/>
                <w:sz w:val="20"/>
                <w:szCs w:val="20"/>
                <w:lang w:eastAsia="ru-RU"/>
              </w:rPr>
              <w:t xml:space="preserve"> Академика Павлова, </w:t>
            </w:r>
            <w:r>
              <w:rPr>
                <w:rFonts w:ascii="Times New Roman" w:hAnsi="Times New Roman"/>
                <w:sz w:val="20"/>
                <w:szCs w:val="20"/>
                <w:lang w:eastAsia="ru-RU"/>
              </w:rPr>
              <w:t>д.</w:t>
            </w:r>
            <w:r w:rsidRPr="00C35167">
              <w:rPr>
                <w:rFonts w:ascii="Times New Roman" w:hAnsi="Times New Roman"/>
                <w:sz w:val="20"/>
                <w:szCs w:val="20"/>
                <w:lang w:eastAsia="ru-RU"/>
              </w:rPr>
              <w:t xml:space="preserve"> 40</w:t>
            </w:r>
          </w:p>
        </w:tc>
        <w:tc>
          <w:tcPr>
            <w:tcW w:w="467"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4418</w:t>
            </w:r>
          </w:p>
        </w:tc>
        <w:tc>
          <w:tcPr>
            <w:tcW w:w="455"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30.12.2019</w:t>
            </w:r>
          </w:p>
        </w:tc>
        <w:tc>
          <w:tcPr>
            <w:tcW w:w="358"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440"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33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652,0</w:t>
            </w:r>
          </w:p>
        </w:tc>
        <w:tc>
          <w:tcPr>
            <w:tcW w:w="292"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3</w:t>
            </w:r>
            <w:r>
              <w:rPr>
                <w:rFonts w:ascii="Times New Roman" w:hAnsi="Times New Roman"/>
                <w:sz w:val="20"/>
                <w:szCs w:val="20"/>
              </w:rPr>
              <w:t>4</w:t>
            </w:r>
          </w:p>
        </w:tc>
        <w:tc>
          <w:tcPr>
            <w:tcW w:w="293"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16</w:t>
            </w:r>
          </w:p>
        </w:tc>
        <w:tc>
          <w:tcPr>
            <w:tcW w:w="38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561,0</w:t>
            </w:r>
          </w:p>
        </w:tc>
      </w:tr>
      <w:tr w:rsidR="005B1CB3" w:rsidRPr="00C35167"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lang w:eastAsia="ru-RU"/>
              </w:rPr>
            </w:pPr>
            <w:r>
              <w:rPr>
                <w:rFonts w:ascii="Times New Roman" w:hAnsi="Times New Roman"/>
                <w:sz w:val="20"/>
                <w:szCs w:val="20"/>
                <w:lang w:eastAsia="ru-RU"/>
              </w:rPr>
              <w:t>97</w:t>
            </w:r>
          </w:p>
        </w:tc>
        <w:tc>
          <w:tcPr>
            <w:tcW w:w="1761" w:type="pct"/>
            <w:tcBorders>
              <w:top w:val="nil"/>
              <w:left w:val="single" w:sz="4" w:space="0" w:color="auto"/>
              <w:bottom w:val="single" w:sz="4" w:space="0" w:color="auto"/>
              <w:right w:val="single" w:sz="4" w:space="0" w:color="auto"/>
            </w:tcBorders>
            <w:shd w:val="clear" w:color="auto" w:fill="auto"/>
            <w:vAlign w:val="center"/>
            <w:hideMark/>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w:t>
            </w:r>
            <w:r>
              <w:rPr>
                <w:rFonts w:ascii="Times New Roman" w:hAnsi="Times New Roman"/>
                <w:sz w:val="20"/>
                <w:szCs w:val="20"/>
                <w:lang w:eastAsia="ru-RU"/>
              </w:rPr>
              <w:t>ул.</w:t>
            </w:r>
            <w:r w:rsidRPr="00C35167">
              <w:rPr>
                <w:rFonts w:ascii="Times New Roman" w:hAnsi="Times New Roman"/>
                <w:sz w:val="20"/>
                <w:szCs w:val="20"/>
                <w:lang w:eastAsia="ru-RU"/>
              </w:rPr>
              <w:t xml:space="preserve"> Чехова, </w:t>
            </w:r>
            <w:r>
              <w:rPr>
                <w:rFonts w:ascii="Times New Roman" w:hAnsi="Times New Roman"/>
                <w:sz w:val="20"/>
                <w:szCs w:val="20"/>
                <w:lang w:eastAsia="ru-RU"/>
              </w:rPr>
              <w:t>д.</w:t>
            </w:r>
            <w:r w:rsidRPr="00C35167">
              <w:rPr>
                <w:rFonts w:ascii="Times New Roman" w:hAnsi="Times New Roman"/>
                <w:sz w:val="20"/>
                <w:szCs w:val="20"/>
                <w:lang w:eastAsia="ru-RU"/>
              </w:rPr>
              <w:t xml:space="preserve"> 6</w:t>
            </w:r>
          </w:p>
        </w:tc>
        <w:tc>
          <w:tcPr>
            <w:tcW w:w="467"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6</w:t>
            </w:r>
          </w:p>
        </w:tc>
        <w:tc>
          <w:tcPr>
            <w:tcW w:w="455"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10.01.2020</w:t>
            </w:r>
          </w:p>
        </w:tc>
        <w:tc>
          <w:tcPr>
            <w:tcW w:w="358"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440"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33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354,7</w:t>
            </w:r>
          </w:p>
        </w:tc>
        <w:tc>
          <w:tcPr>
            <w:tcW w:w="292"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1</w:t>
            </w:r>
            <w:r>
              <w:rPr>
                <w:rFonts w:ascii="Times New Roman" w:hAnsi="Times New Roman"/>
                <w:sz w:val="20"/>
                <w:szCs w:val="20"/>
              </w:rPr>
              <w:t>9</w:t>
            </w:r>
          </w:p>
        </w:tc>
        <w:tc>
          <w:tcPr>
            <w:tcW w:w="293"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7</w:t>
            </w:r>
          </w:p>
        </w:tc>
        <w:tc>
          <w:tcPr>
            <w:tcW w:w="38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310,2</w:t>
            </w:r>
          </w:p>
        </w:tc>
      </w:tr>
      <w:tr w:rsidR="005B1CB3" w:rsidRPr="00C35167"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lang w:eastAsia="ru-RU"/>
              </w:rPr>
            </w:pPr>
            <w:r>
              <w:rPr>
                <w:rFonts w:ascii="Times New Roman" w:hAnsi="Times New Roman"/>
                <w:sz w:val="20"/>
                <w:szCs w:val="20"/>
                <w:lang w:eastAsia="ru-RU"/>
              </w:rPr>
              <w:t>98</w:t>
            </w:r>
          </w:p>
        </w:tc>
        <w:tc>
          <w:tcPr>
            <w:tcW w:w="1761" w:type="pct"/>
            <w:tcBorders>
              <w:top w:val="nil"/>
              <w:left w:val="single" w:sz="4" w:space="0" w:color="auto"/>
              <w:bottom w:val="single" w:sz="4" w:space="0" w:color="auto"/>
              <w:right w:val="single" w:sz="4" w:space="0" w:color="auto"/>
            </w:tcBorders>
            <w:shd w:val="clear" w:color="auto" w:fill="auto"/>
            <w:vAlign w:val="center"/>
            <w:hideMark/>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w:t>
            </w:r>
            <w:r>
              <w:rPr>
                <w:rFonts w:ascii="Times New Roman" w:hAnsi="Times New Roman"/>
                <w:sz w:val="20"/>
                <w:szCs w:val="20"/>
                <w:lang w:eastAsia="ru-RU"/>
              </w:rPr>
              <w:t>ул.</w:t>
            </w:r>
            <w:r w:rsidRPr="00C35167">
              <w:rPr>
                <w:rFonts w:ascii="Times New Roman" w:hAnsi="Times New Roman"/>
                <w:sz w:val="20"/>
                <w:szCs w:val="20"/>
                <w:lang w:eastAsia="ru-RU"/>
              </w:rPr>
              <w:t xml:space="preserve"> Калинина, </w:t>
            </w:r>
            <w:r>
              <w:rPr>
                <w:rFonts w:ascii="Times New Roman" w:hAnsi="Times New Roman"/>
                <w:sz w:val="20"/>
                <w:szCs w:val="20"/>
                <w:lang w:eastAsia="ru-RU"/>
              </w:rPr>
              <w:t>д.</w:t>
            </w:r>
            <w:r w:rsidRPr="00C35167">
              <w:rPr>
                <w:rFonts w:ascii="Times New Roman" w:hAnsi="Times New Roman"/>
                <w:sz w:val="20"/>
                <w:szCs w:val="20"/>
                <w:lang w:eastAsia="ru-RU"/>
              </w:rPr>
              <w:t xml:space="preserve"> 18</w:t>
            </w:r>
          </w:p>
        </w:tc>
        <w:tc>
          <w:tcPr>
            <w:tcW w:w="467"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7</w:t>
            </w:r>
          </w:p>
        </w:tc>
        <w:tc>
          <w:tcPr>
            <w:tcW w:w="455"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10.01.2020</w:t>
            </w:r>
          </w:p>
        </w:tc>
        <w:tc>
          <w:tcPr>
            <w:tcW w:w="358"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440"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33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434,0</w:t>
            </w:r>
          </w:p>
        </w:tc>
        <w:tc>
          <w:tcPr>
            <w:tcW w:w="292"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25</w:t>
            </w:r>
          </w:p>
        </w:tc>
        <w:tc>
          <w:tcPr>
            <w:tcW w:w="293"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11</w:t>
            </w:r>
          </w:p>
        </w:tc>
        <w:tc>
          <w:tcPr>
            <w:tcW w:w="38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416,5</w:t>
            </w:r>
          </w:p>
        </w:tc>
      </w:tr>
      <w:tr w:rsidR="005B1CB3" w:rsidRPr="00C35167"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lang w:eastAsia="ru-RU"/>
              </w:rPr>
            </w:pPr>
            <w:r>
              <w:rPr>
                <w:rFonts w:ascii="Times New Roman" w:hAnsi="Times New Roman"/>
                <w:sz w:val="20"/>
                <w:szCs w:val="20"/>
                <w:lang w:eastAsia="ru-RU"/>
              </w:rPr>
              <w:t>99</w:t>
            </w:r>
          </w:p>
        </w:tc>
        <w:tc>
          <w:tcPr>
            <w:tcW w:w="1761" w:type="pct"/>
            <w:tcBorders>
              <w:top w:val="nil"/>
              <w:left w:val="single" w:sz="4" w:space="0" w:color="auto"/>
              <w:bottom w:val="single" w:sz="4" w:space="0" w:color="auto"/>
              <w:right w:val="single" w:sz="4" w:space="0" w:color="auto"/>
            </w:tcBorders>
            <w:shd w:val="clear" w:color="auto" w:fill="auto"/>
            <w:vAlign w:val="center"/>
            <w:hideMark/>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w:t>
            </w:r>
            <w:r>
              <w:rPr>
                <w:rFonts w:ascii="Times New Roman" w:hAnsi="Times New Roman"/>
                <w:sz w:val="20"/>
                <w:szCs w:val="20"/>
                <w:lang w:eastAsia="ru-RU"/>
              </w:rPr>
              <w:t>ул.</w:t>
            </w:r>
            <w:r w:rsidRPr="00C35167">
              <w:rPr>
                <w:rFonts w:ascii="Times New Roman" w:hAnsi="Times New Roman"/>
                <w:sz w:val="20"/>
                <w:szCs w:val="20"/>
                <w:lang w:eastAsia="ru-RU"/>
              </w:rPr>
              <w:t xml:space="preserve"> Шевченко, </w:t>
            </w:r>
            <w:r>
              <w:rPr>
                <w:rFonts w:ascii="Times New Roman" w:hAnsi="Times New Roman"/>
                <w:sz w:val="20"/>
                <w:szCs w:val="20"/>
                <w:lang w:eastAsia="ru-RU"/>
              </w:rPr>
              <w:t>д.</w:t>
            </w:r>
            <w:r w:rsidRPr="00C35167">
              <w:rPr>
                <w:rFonts w:ascii="Times New Roman" w:hAnsi="Times New Roman"/>
                <w:sz w:val="20"/>
                <w:szCs w:val="20"/>
                <w:lang w:eastAsia="ru-RU"/>
              </w:rPr>
              <w:t xml:space="preserve"> 6</w:t>
            </w:r>
          </w:p>
        </w:tc>
        <w:tc>
          <w:tcPr>
            <w:tcW w:w="467"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237</w:t>
            </w:r>
          </w:p>
        </w:tc>
        <w:tc>
          <w:tcPr>
            <w:tcW w:w="455"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04.02.2020</w:t>
            </w:r>
          </w:p>
        </w:tc>
        <w:tc>
          <w:tcPr>
            <w:tcW w:w="358"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440"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33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499,9</w:t>
            </w:r>
          </w:p>
        </w:tc>
        <w:tc>
          <w:tcPr>
            <w:tcW w:w="292"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26</w:t>
            </w:r>
          </w:p>
        </w:tc>
        <w:tc>
          <w:tcPr>
            <w:tcW w:w="293"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9</w:t>
            </w:r>
          </w:p>
        </w:tc>
        <w:tc>
          <w:tcPr>
            <w:tcW w:w="38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283,2</w:t>
            </w:r>
          </w:p>
        </w:tc>
      </w:tr>
      <w:tr w:rsidR="005B1CB3" w:rsidRPr="00C35167"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lang w:eastAsia="ru-RU"/>
              </w:rPr>
            </w:pPr>
            <w:r>
              <w:rPr>
                <w:rFonts w:ascii="Times New Roman" w:hAnsi="Times New Roman"/>
                <w:sz w:val="20"/>
                <w:szCs w:val="20"/>
                <w:lang w:eastAsia="ru-RU"/>
              </w:rPr>
              <w:t>100</w:t>
            </w:r>
          </w:p>
        </w:tc>
        <w:tc>
          <w:tcPr>
            <w:tcW w:w="1761" w:type="pct"/>
            <w:tcBorders>
              <w:top w:val="nil"/>
              <w:left w:val="single" w:sz="4" w:space="0" w:color="auto"/>
              <w:bottom w:val="single" w:sz="4" w:space="0" w:color="auto"/>
              <w:right w:val="single" w:sz="4" w:space="0" w:color="auto"/>
            </w:tcBorders>
            <w:shd w:val="clear" w:color="auto" w:fill="auto"/>
            <w:vAlign w:val="center"/>
            <w:hideMark/>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w:t>
            </w:r>
            <w:r>
              <w:rPr>
                <w:rFonts w:ascii="Times New Roman" w:hAnsi="Times New Roman"/>
                <w:sz w:val="20"/>
                <w:szCs w:val="20"/>
                <w:lang w:eastAsia="ru-RU"/>
              </w:rPr>
              <w:t>ул.</w:t>
            </w:r>
            <w:r w:rsidRPr="00C35167">
              <w:rPr>
                <w:rFonts w:ascii="Times New Roman" w:hAnsi="Times New Roman"/>
                <w:sz w:val="20"/>
                <w:szCs w:val="20"/>
                <w:lang w:eastAsia="ru-RU"/>
              </w:rPr>
              <w:t xml:space="preserve"> Радищева, </w:t>
            </w:r>
            <w:r>
              <w:rPr>
                <w:rFonts w:ascii="Times New Roman" w:hAnsi="Times New Roman"/>
                <w:sz w:val="20"/>
                <w:szCs w:val="20"/>
                <w:lang w:eastAsia="ru-RU"/>
              </w:rPr>
              <w:t>д.</w:t>
            </w:r>
            <w:r w:rsidRPr="00C35167">
              <w:rPr>
                <w:rFonts w:ascii="Times New Roman" w:hAnsi="Times New Roman"/>
                <w:sz w:val="20"/>
                <w:szCs w:val="20"/>
                <w:lang w:eastAsia="ru-RU"/>
              </w:rPr>
              <w:t xml:space="preserve"> 48</w:t>
            </w:r>
          </w:p>
        </w:tc>
        <w:tc>
          <w:tcPr>
            <w:tcW w:w="467"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238</w:t>
            </w:r>
          </w:p>
        </w:tc>
        <w:tc>
          <w:tcPr>
            <w:tcW w:w="455"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04.02.2020</w:t>
            </w:r>
          </w:p>
        </w:tc>
        <w:tc>
          <w:tcPr>
            <w:tcW w:w="358"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440"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33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352,4</w:t>
            </w:r>
          </w:p>
        </w:tc>
        <w:tc>
          <w:tcPr>
            <w:tcW w:w="292"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17</w:t>
            </w:r>
          </w:p>
        </w:tc>
        <w:tc>
          <w:tcPr>
            <w:tcW w:w="293"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8</w:t>
            </w:r>
          </w:p>
        </w:tc>
        <w:tc>
          <w:tcPr>
            <w:tcW w:w="38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327,6</w:t>
            </w:r>
          </w:p>
        </w:tc>
      </w:tr>
      <w:tr w:rsidR="005B1CB3" w:rsidRPr="00C35167"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lang w:eastAsia="ru-RU"/>
              </w:rPr>
            </w:pPr>
            <w:r>
              <w:rPr>
                <w:rFonts w:ascii="Times New Roman" w:hAnsi="Times New Roman"/>
                <w:sz w:val="20"/>
                <w:szCs w:val="20"/>
                <w:lang w:eastAsia="ru-RU"/>
              </w:rPr>
              <w:t>101</w:t>
            </w:r>
          </w:p>
        </w:tc>
        <w:tc>
          <w:tcPr>
            <w:tcW w:w="1761" w:type="pct"/>
            <w:tcBorders>
              <w:top w:val="nil"/>
              <w:left w:val="single" w:sz="4" w:space="0" w:color="auto"/>
              <w:bottom w:val="single" w:sz="4" w:space="0" w:color="auto"/>
              <w:right w:val="single" w:sz="4" w:space="0" w:color="auto"/>
            </w:tcBorders>
            <w:shd w:val="clear" w:color="auto" w:fill="auto"/>
            <w:vAlign w:val="center"/>
            <w:hideMark/>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w:t>
            </w:r>
            <w:r>
              <w:rPr>
                <w:rFonts w:ascii="Times New Roman" w:hAnsi="Times New Roman"/>
                <w:sz w:val="20"/>
                <w:szCs w:val="20"/>
                <w:lang w:eastAsia="ru-RU"/>
              </w:rPr>
              <w:t>ул.</w:t>
            </w:r>
            <w:r w:rsidRPr="00C35167">
              <w:rPr>
                <w:rFonts w:ascii="Times New Roman" w:hAnsi="Times New Roman"/>
                <w:sz w:val="20"/>
                <w:szCs w:val="20"/>
                <w:lang w:eastAsia="ru-RU"/>
              </w:rPr>
              <w:t xml:space="preserve"> Радищева, </w:t>
            </w:r>
            <w:r>
              <w:rPr>
                <w:rFonts w:ascii="Times New Roman" w:hAnsi="Times New Roman"/>
                <w:sz w:val="20"/>
                <w:szCs w:val="20"/>
                <w:lang w:eastAsia="ru-RU"/>
              </w:rPr>
              <w:t>д.</w:t>
            </w:r>
            <w:r w:rsidRPr="00C35167">
              <w:rPr>
                <w:rFonts w:ascii="Times New Roman" w:hAnsi="Times New Roman"/>
                <w:sz w:val="20"/>
                <w:szCs w:val="20"/>
                <w:lang w:eastAsia="ru-RU"/>
              </w:rPr>
              <w:t xml:space="preserve"> 53</w:t>
            </w:r>
          </w:p>
        </w:tc>
        <w:tc>
          <w:tcPr>
            <w:tcW w:w="467"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860</w:t>
            </w:r>
          </w:p>
        </w:tc>
        <w:tc>
          <w:tcPr>
            <w:tcW w:w="455"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27.03.2020</w:t>
            </w:r>
          </w:p>
        </w:tc>
        <w:tc>
          <w:tcPr>
            <w:tcW w:w="358"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440"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33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437,6</w:t>
            </w:r>
          </w:p>
        </w:tc>
        <w:tc>
          <w:tcPr>
            <w:tcW w:w="292"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21</w:t>
            </w:r>
          </w:p>
        </w:tc>
        <w:tc>
          <w:tcPr>
            <w:tcW w:w="293"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9</w:t>
            </w:r>
          </w:p>
        </w:tc>
        <w:tc>
          <w:tcPr>
            <w:tcW w:w="38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389,3</w:t>
            </w:r>
          </w:p>
        </w:tc>
      </w:tr>
      <w:tr w:rsidR="005B1CB3" w:rsidRPr="00C35167"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lang w:eastAsia="ru-RU"/>
              </w:rPr>
            </w:pPr>
            <w:r>
              <w:rPr>
                <w:rFonts w:ascii="Times New Roman" w:hAnsi="Times New Roman"/>
                <w:sz w:val="20"/>
                <w:szCs w:val="20"/>
                <w:lang w:eastAsia="ru-RU"/>
              </w:rPr>
              <w:t>102</w:t>
            </w:r>
          </w:p>
        </w:tc>
        <w:tc>
          <w:tcPr>
            <w:tcW w:w="1761" w:type="pct"/>
            <w:tcBorders>
              <w:top w:val="nil"/>
              <w:left w:val="single" w:sz="4" w:space="0" w:color="auto"/>
              <w:bottom w:val="single" w:sz="4" w:space="0" w:color="auto"/>
              <w:right w:val="single" w:sz="4" w:space="0" w:color="auto"/>
            </w:tcBorders>
            <w:shd w:val="clear" w:color="auto" w:fill="auto"/>
            <w:vAlign w:val="center"/>
            <w:hideMark/>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w:t>
            </w:r>
            <w:r>
              <w:rPr>
                <w:rFonts w:ascii="Times New Roman" w:hAnsi="Times New Roman"/>
                <w:sz w:val="20"/>
                <w:szCs w:val="20"/>
                <w:lang w:eastAsia="ru-RU"/>
              </w:rPr>
              <w:t>ул.</w:t>
            </w:r>
            <w:r w:rsidRPr="00C35167">
              <w:rPr>
                <w:rFonts w:ascii="Times New Roman" w:hAnsi="Times New Roman"/>
                <w:sz w:val="20"/>
                <w:szCs w:val="20"/>
                <w:lang w:eastAsia="ru-RU"/>
              </w:rPr>
              <w:t xml:space="preserve"> Шестой Комсомольской Батареи, </w:t>
            </w:r>
            <w:r>
              <w:rPr>
                <w:rFonts w:ascii="Times New Roman" w:hAnsi="Times New Roman"/>
                <w:sz w:val="20"/>
                <w:szCs w:val="20"/>
                <w:lang w:eastAsia="ru-RU"/>
              </w:rPr>
              <w:t>д.</w:t>
            </w:r>
            <w:r w:rsidRPr="00C35167">
              <w:rPr>
                <w:rFonts w:ascii="Times New Roman" w:hAnsi="Times New Roman"/>
                <w:sz w:val="20"/>
                <w:szCs w:val="20"/>
                <w:lang w:eastAsia="ru-RU"/>
              </w:rPr>
              <w:t xml:space="preserve"> 45</w:t>
            </w:r>
          </w:p>
        </w:tc>
        <w:tc>
          <w:tcPr>
            <w:tcW w:w="467"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2558</w:t>
            </w:r>
          </w:p>
        </w:tc>
        <w:tc>
          <w:tcPr>
            <w:tcW w:w="455"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05.11.2020</w:t>
            </w:r>
          </w:p>
        </w:tc>
        <w:tc>
          <w:tcPr>
            <w:tcW w:w="358" w:type="pct"/>
            <w:tcBorders>
              <w:top w:val="nil"/>
              <w:left w:val="nil"/>
              <w:bottom w:val="single" w:sz="4" w:space="0" w:color="auto"/>
              <w:right w:val="single" w:sz="4" w:space="0" w:color="auto"/>
            </w:tcBorders>
            <w:shd w:val="clear" w:color="auto" w:fill="auto"/>
            <w:vAlign w:val="center"/>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440" w:type="pct"/>
            <w:tcBorders>
              <w:top w:val="nil"/>
              <w:left w:val="nil"/>
              <w:bottom w:val="single" w:sz="4" w:space="0" w:color="auto"/>
              <w:right w:val="single" w:sz="4" w:space="0" w:color="auto"/>
            </w:tcBorders>
            <w:shd w:val="clear" w:color="auto" w:fill="auto"/>
            <w:vAlign w:val="center"/>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33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417,6</w:t>
            </w:r>
          </w:p>
        </w:tc>
        <w:tc>
          <w:tcPr>
            <w:tcW w:w="292"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25</w:t>
            </w:r>
          </w:p>
        </w:tc>
        <w:tc>
          <w:tcPr>
            <w:tcW w:w="293"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9</w:t>
            </w:r>
          </w:p>
        </w:tc>
        <w:tc>
          <w:tcPr>
            <w:tcW w:w="38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417,6</w:t>
            </w:r>
          </w:p>
        </w:tc>
      </w:tr>
      <w:tr w:rsidR="005B1CB3" w:rsidRPr="00C35167"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lang w:eastAsia="ru-RU"/>
              </w:rPr>
            </w:pPr>
            <w:r>
              <w:rPr>
                <w:rFonts w:ascii="Times New Roman" w:hAnsi="Times New Roman"/>
                <w:sz w:val="20"/>
                <w:szCs w:val="20"/>
                <w:lang w:eastAsia="ru-RU"/>
              </w:rPr>
              <w:t>103</w:t>
            </w:r>
          </w:p>
        </w:tc>
        <w:tc>
          <w:tcPr>
            <w:tcW w:w="1761" w:type="pct"/>
            <w:tcBorders>
              <w:top w:val="nil"/>
              <w:left w:val="single" w:sz="4" w:space="0" w:color="auto"/>
              <w:bottom w:val="single" w:sz="4" w:space="0" w:color="auto"/>
              <w:right w:val="single" w:sz="4" w:space="0" w:color="auto"/>
            </w:tcBorders>
            <w:shd w:val="clear" w:color="auto" w:fill="auto"/>
            <w:vAlign w:val="center"/>
            <w:hideMark/>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w:t>
            </w:r>
            <w:r>
              <w:rPr>
                <w:rFonts w:ascii="Times New Roman" w:hAnsi="Times New Roman"/>
                <w:sz w:val="20"/>
                <w:szCs w:val="20"/>
                <w:lang w:eastAsia="ru-RU"/>
              </w:rPr>
              <w:t>пер.</w:t>
            </w:r>
            <w:r w:rsidRPr="00C35167">
              <w:rPr>
                <w:rFonts w:ascii="Times New Roman" w:hAnsi="Times New Roman"/>
                <w:sz w:val="20"/>
                <w:szCs w:val="20"/>
                <w:lang w:eastAsia="ru-RU"/>
              </w:rPr>
              <w:t xml:space="preserve"> Дальний, </w:t>
            </w:r>
            <w:r>
              <w:rPr>
                <w:rFonts w:ascii="Times New Roman" w:hAnsi="Times New Roman"/>
                <w:sz w:val="20"/>
                <w:szCs w:val="20"/>
                <w:lang w:eastAsia="ru-RU"/>
              </w:rPr>
              <w:t>д.</w:t>
            </w:r>
            <w:r w:rsidRPr="00C35167">
              <w:rPr>
                <w:rFonts w:ascii="Times New Roman" w:hAnsi="Times New Roman"/>
                <w:sz w:val="20"/>
                <w:szCs w:val="20"/>
                <w:lang w:eastAsia="ru-RU"/>
              </w:rPr>
              <w:t xml:space="preserve"> 2</w:t>
            </w:r>
          </w:p>
        </w:tc>
        <w:tc>
          <w:tcPr>
            <w:tcW w:w="467"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2560</w:t>
            </w:r>
          </w:p>
        </w:tc>
        <w:tc>
          <w:tcPr>
            <w:tcW w:w="455"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06.11.2020</w:t>
            </w:r>
          </w:p>
        </w:tc>
        <w:tc>
          <w:tcPr>
            <w:tcW w:w="358"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440"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33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437,1</w:t>
            </w:r>
          </w:p>
        </w:tc>
        <w:tc>
          <w:tcPr>
            <w:tcW w:w="292"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1</w:t>
            </w:r>
            <w:r>
              <w:rPr>
                <w:rFonts w:ascii="Times New Roman" w:hAnsi="Times New Roman"/>
                <w:sz w:val="20"/>
                <w:szCs w:val="20"/>
              </w:rPr>
              <w:t>3</w:t>
            </w:r>
          </w:p>
        </w:tc>
        <w:tc>
          <w:tcPr>
            <w:tcW w:w="293"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10</w:t>
            </w:r>
          </w:p>
        </w:tc>
        <w:tc>
          <w:tcPr>
            <w:tcW w:w="38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437,1</w:t>
            </w:r>
          </w:p>
        </w:tc>
      </w:tr>
      <w:tr w:rsidR="005B1CB3" w:rsidRPr="00636D1F"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rPr>
            </w:pPr>
            <w:r>
              <w:rPr>
                <w:rFonts w:ascii="Times New Roman" w:hAnsi="Times New Roman"/>
                <w:sz w:val="20"/>
                <w:szCs w:val="20"/>
              </w:rPr>
              <w:t>104</w:t>
            </w:r>
          </w:p>
        </w:tc>
        <w:tc>
          <w:tcPr>
            <w:tcW w:w="1761" w:type="pct"/>
            <w:tcBorders>
              <w:top w:val="nil"/>
              <w:left w:val="single" w:sz="4" w:space="0" w:color="auto"/>
              <w:bottom w:val="single" w:sz="4" w:space="0" w:color="auto"/>
              <w:right w:val="single" w:sz="4" w:space="0" w:color="auto"/>
            </w:tcBorders>
            <w:shd w:val="clear" w:color="auto" w:fill="auto"/>
            <w:vAlign w:val="center"/>
            <w:hideMark/>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w:t>
            </w:r>
            <w:r>
              <w:rPr>
                <w:rFonts w:ascii="Times New Roman" w:hAnsi="Times New Roman"/>
                <w:sz w:val="20"/>
                <w:szCs w:val="20"/>
                <w:lang w:eastAsia="ru-RU"/>
              </w:rPr>
              <w:t>ул.</w:t>
            </w:r>
            <w:r w:rsidRPr="00C35167">
              <w:rPr>
                <w:rFonts w:ascii="Times New Roman" w:hAnsi="Times New Roman"/>
                <w:sz w:val="20"/>
                <w:szCs w:val="20"/>
                <w:lang w:eastAsia="ru-RU"/>
              </w:rPr>
              <w:t xml:space="preserve"> Анатолия Бредова, </w:t>
            </w:r>
            <w:r>
              <w:rPr>
                <w:rFonts w:ascii="Times New Roman" w:hAnsi="Times New Roman"/>
                <w:sz w:val="20"/>
                <w:szCs w:val="20"/>
                <w:lang w:eastAsia="ru-RU"/>
              </w:rPr>
              <w:t>д.</w:t>
            </w:r>
            <w:r w:rsidRPr="00C35167">
              <w:rPr>
                <w:rFonts w:ascii="Times New Roman" w:hAnsi="Times New Roman"/>
                <w:sz w:val="20"/>
                <w:szCs w:val="20"/>
                <w:lang w:eastAsia="ru-RU"/>
              </w:rPr>
              <w:t xml:space="preserve"> 19</w:t>
            </w:r>
          </w:p>
        </w:tc>
        <w:tc>
          <w:tcPr>
            <w:tcW w:w="467"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28</w:t>
            </w:r>
          </w:p>
        </w:tc>
        <w:tc>
          <w:tcPr>
            <w:tcW w:w="455" w:type="pct"/>
            <w:tcBorders>
              <w:top w:val="nil"/>
              <w:left w:val="nil"/>
              <w:bottom w:val="single" w:sz="4" w:space="0" w:color="auto"/>
              <w:right w:val="single" w:sz="4" w:space="0" w:color="auto"/>
            </w:tcBorders>
            <w:shd w:val="clear" w:color="auto" w:fill="auto"/>
            <w:noWrap/>
            <w:vAlign w:val="center"/>
            <w:hideMark/>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15.01.2021</w:t>
            </w:r>
          </w:p>
        </w:tc>
        <w:tc>
          <w:tcPr>
            <w:tcW w:w="358"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440" w:type="pct"/>
            <w:tcBorders>
              <w:top w:val="nil"/>
              <w:left w:val="nil"/>
              <w:bottom w:val="single" w:sz="4" w:space="0" w:color="auto"/>
              <w:right w:val="single" w:sz="4" w:space="0" w:color="auto"/>
            </w:tcBorders>
            <w:shd w:val="clear" w:color="auto" w:fill="auto"/>
            <w:hideMark/>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33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351,0</w:t>
            </w:r>
          </w:p>
        </w:tc>
        <w:tc>
          <w:tcPr>
            <w:tcW w:w="292"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19</w:t>
            </w:r>
          </w:p>
        </w:tc>
        <w:tc>
          <w:tcPr>
            <w:tcW w:w="293"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10</w:t>
            </w:r>
          </w:p>
        </w:tc>
        <w:tc>
          <w:tcPr>
            <w:tcW w:w="389" w:type="pct"/>
            <w:tcBorders>
              <w:top w:val="nil"/>
              <w:left w:val="nil"/>
              <w:bottom w:val="single" w:sz="4" w:space="0" w:color="auto"/>
              <w:right w:val="single" w:sz="4" w:space="0" w:color="auto"/>
            </w:tcBorders>
            <w:shd w:val="clear" w:color="auto" w:fill="auto"/>
            <w:noWrap/>
            <w:vAlign w:val="center"/>
            <w:hideMark/>
          </w:tcPr>
          <w:p w:rsidR="005B1CB3" w:rsidRPr="00885C6A" w:rsidRDefault="005B1CB3" w:rsidP="009D0C12">
            <w:pPr>
              <w:ind w:firstLine="50"/>
              <w:jc w:val="right"/>
              <w:rPr>
                <w:rFonts w:ascii="Times New Roman" w:hAnsi="Times New Roman"/>
                <w:sz w:val="20"/>
                <w:szCs w:val="20"/>
              </w:rPr>
            </w:pPr>
            <w:r w:rsidRPr="00885C6A">
              <w:rPr>
                <w:rFonts w:ascii="Times New Roman" w:hAnsi="Times New Roman"/>
                <w:sz w:val="20"/>
                <w:szCs w:val="20"/>
              </w:rPr>
              <w:t>331,3</w:t>
            </w:r>
          </w:p>
        </w:tc>
      </w:tr>
      <w:tr w:rsidR="005B1CB3" w:rsidRPr="00636D1F"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rPr>
            </w:pPr>
            <w:r>
              <w:rPr>
                <w:rFonts w:ascii="Times New Roman" w:hAnsi="Times New Roman"/>
                <w:sz w:val="20"/>
                <w:szCs w:val="20"/>
              </w:rPr>
              <w:t>105</w:t>
            </w:r>
          </w:p>
        </w:tc>
        <w:tc>
          <w:tcPr>
            <w:tcW w:w="1761" w:type="pct"/>
            <w:tcBorders>
              <w:top w:val="nil"/>
              <w:left w:val="single" w:sz="4" w:space="0" w:color="auto"/>
              <w:bottom w:val="single" w:sz="4" w:space="0" w:color="auto"/>
              <w:right w:val="single" w:sz="4" w:space="0" w:color="auto"/>
            </w:tcBorders>
            <w:shd w:val="clear" w:color="auto" w:fill="auto"/>
            <w:vAlign w:val="center"/>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w:t>
            </w:r>
            <w:r>
              <w:rPr>
                <w:rFonts w:ascii="Times New Roman" w:hAnsi="Times New Roman"/>
                <w:sz w:val="20"/>
                <w:szCs w:val="20"/>
                <w:lang w:eastAsia="ru-RU"/>
              </w:rPr>
              <w:t>ул.</w:t>
            </w:r>
            <w:r w:rsidRPr="00C35167">
              <w:rPr>
                <w:rFonts w:ascii="Times New Roman" w:hAnsi="Times New Roman"/>
                <w:sz w:val="20"/>
                <w:szCs w:val="20"/>
                <w:lang w:eastAsia="ru-RU"/>
              </w:rPr>
              <w:t xml:space="preserve"> Радищева, </w:t>
            </w:r>
            <w:r>
              <w:rPr>
                <w:rFonts w:ascii="Times New Roman" w:hAnsi="Times New Roman"/>
                <w:sz w:val="20"/>
                <w:szCs w:val="20"/>
                <w:lang w:eastAsia="ru-RU"/>
              </w:rPr>
              <w:t>д.</w:t>
            </w:r>
            <w:r w:rsidRPr="00C35167">
              <w:rPr>
                <w:rFonts w:ascii="Times New Roman" w:hAnsi="Times New Roman"/>
                <w:sz w:val="20"/>
                <w:szCs w:val="20"/>
                <w:lang w:eastAsia="ru-RU"/>
              </w:rPr>
              <w:t xml:space="preserve"> 74/5</w:t>
            </w:r>
          </w:p>
        </w:tc>
        <w:tc>
          <w:tcPr>
            <w:tcW w:w="467" w:type="pct"/>
            <w:tcBorders>
              <w:top w:val="nil"/>
              <w:left w:val="nil"/>
              <w:bottom w:val="single" w:sz="4" w:space="0" w:color="auto"/>
              <w:right w:val="single" w:sz="4" w:space="0" w:color="auto"/>
            </w:tcBorders>
            <w:shd w:val="clear" w:color="auto" w:fill="auto"/>
            <w:noWrap/>
            <w:vAlign w:val="center"/>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1405</w:t>
            </w:r>
          </w:p>
        </w:tc>
        <w:tc>
          <w:tcPr>
            <w:tcW w:w="455" w:type="pct"/>
            <w:tcBorders>
              <w:top w:val="nil"/>
              <w:left w:val="nil"/>
              <w:bottom w:val="single" w:sz="4" w:space="0" w:color="auto"/>
              <w:right w:val="single" w:sz="4" w:space="0" w:color="auto"/>
            </w:tcBorders>
            <w:shd w:val="clear" w:color="auto" w:fill="auto"/>
            <w:noWrap/>
            <w:vAlign w:val="center"/>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26.05.2021</w:t>
            </w:r>
          </w:p>
        </w:tc>
        <w:tc>
          <w:tcPr>
            <w:tcW w:w="358" w:type="pct"/>
            <w:tcBorders>
              <w:top w:val="nil"/>
              <w:left w:val="nil"/>
              <w:bottom w:val="single" w:sz="4" w:space="0" w:color="auto"/>
              <w:right w:val="single" w:sz="4" w:space="0" w:color="auto"/>
            </w:tcBorders>
            <w:shd w:val="clear" w:color="auto" w:fill="auto"/>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440" w:type="pct"/>
            <w:tcBorders>
              <w:top w:val="nil"/>
              <w:left w:val="nil"/>
              <w:bottom w:val="single" w:sz="4" w:space="0" w:color="auto"/>
              <w:right w:val="single" w:sz="4" w:space="0" w:color="auto"/>
            </w:tcBorders>
            <w:shd w:val="clear" w:color="auto" w:fill="auto"/>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339" w:type="pct"/>
            <w:tcBorders>
              <w:top w:val="nil"/>
              <w:left w:val="nil"/>
              <w:bottom w:val="single" w:sz="4" w:space="0" w:color="auto"/>
              <w:right w:val="single" w:sz="4" w:space="0" w:color="auto"/>
            </w:tcBorders>
            <w:shd w:val="clear" w:color="auto" w:fill="auto"/>
            <w:noWrap/>
          </w:tcPr>
          <w:p w:rsidR="005B1CB3" w:rsidRPr="00C35167" w:rsidRDefault="005B1CB3" w:rsidP="009D0C12">
            <w:pPr>
              <w:ind w:firstLine="50"/>
              <w:jc w:val="right"/>
              <w:rPr>
                <w:rFonts w:ascii="Times New Roman" w:hAnsi="Times New Roman"/>
                <w:sz w:val="20"/>
                <w:szCs w:val="20"/>
              </w:rPr>
            </w:pPr>
            <w:r w:rsidRPr="00C35167">
              <w:rPr>
                <w:rFonts w:ascii="Times New Roman" w:hAnsi="Times New Roman"/>
                <w:sz w:val="20"/>
                <w:szCs w:val="20"/>
              </w:rPr>
              <w:t>343,0</w:t>
            </w:r>
          </w:p>
        </w:tc>
        <w:tc>
          <w:tcPr>
            <w:tcW w:w="292" w:type="pct"/>
            <w:tcBorders>
              <w:top w:val="nil"/>
              <w:left w:val="nil"/>
              <w:bottom w:val="single" w:sz="4" w:space="0" w:color="auto"/>
              <w:right w:val="single" w:sz="4" w:space="0" w:color="auto"/>
            </w:tcBorders>
            <w:shd w:val="clear" w:color="auto" w:fill="auto"/>
            <w:noWrap/>
          </w:tcPr>
          <w:p w:rsidR="005B1CB3" w:rsidRPr="00636D1F" w:rsidRDefault="005B1CB3" w:rsidP="009D0C12">
            <w:pPr>
              <w:ind w:firstLine="50"/>
              <w:jc w:val="right"/>
              <w:rPr>
                <w:rFonts w:ascii="Times New Roman" w:hAnsi="Times New Roman"/>
                <w:sz w:val="20"/>
                <w:szCs w:val="20"/>
              </w:rPr>
            </w:pPr>
            <w:r w:rsidRPr="00636D1F">
              <w:rPr>
                <w:rFonts w:ascii="Times New Roman" w:hAnsi="Times New Roman"/>
                <w:sz w:val="20"/>
                <w:szCs w:val="20"/>
              </w:rPr>
              <w:t>1</w:t>
            </w:r>
            <w:r>
              <w:rPr>
                <w:rFonts w:ascii="Times New Roman" w:hAnsi="Times New Roman"/>
                <w:sz w:val="20"/>
                <w:szCs w:val="20"/>
              </w:rPr>
              <w:t>4</w:t>
            </w:r>
          </w:p>
        </w:tc>
        <w:tc>
          <w:tcPr>
            <w:tcW w:w="293" w:type="pct"/>
            <w:tcBorders>
              <w:top w:val="nil"/>
              <w:left w:val="nil"/>
              <w:bottom w:val="single" w:sz="4" w:space="0" w:color="auto"/>
              <w:right w:val="single" w:sz="4" w:space="0" w:color="auto"/>
            </w:tcBorders>
            <w:shd w:val="clear" w:color="auto" w:fill="auto"/>
            <w:noWrap/>
          </w:tcPr>
          <w:p w:rsidR="005B1CB3" w:rsidRPr="00636D1F" w:rsidRDefault="005B1CB3" w:rsidP="009D0C12">
            <w:pPr>
              <w:ind w:firstLine="50"/>
              <w:jc w:val="right"/>
              <w:rPr>
                <w:rFonts w:ascii="Times New Roman" w:hAnsi="Times New Roman"/>
                <w:sz w:val="20"/>
                <w:szCs w:val="20"/>
              </w:rPr>
            </w:pPr>
            <w:r w:rsidRPr="00636D1F">
              <w:rPr>
                <w:rFonts w:ascii="Times New Roman" w:hAnsi="Times New Roman"/>
                <w:sz w:val="20"/>
                <w:szCs w:val="20"/>
              </w:rPr>
              <w:t>9</w:t>
            </w:r>
          </w:p>
        </w:tc>
        <w:tc>
          <w:tcPr>
            <w:tcW w:w="389" w:type="pct"/>
            <w:tcBorders>
              <w:top w:val="nil"/>
              <w:left w:val="nil"/>
              <w:bottom w:val="single" w:sz="4" w:space="0" w:color="auto"/>
              <w:right w:val="single" w:sz="4" w:space="0" w:color="auto"/>
            </w:tcBorders>
            <w:shd w:val="clear" w:color="auto" w:fill="auto"/>
            <w:noWrap/>
          </w:tcPr>
          <w:p w:rsidR="005B1CB3" w:rsidRPr="00636D1F" w:rsidRDefault="005B1CB3" w:rsidP="009D0C12">
            <w:pPr>
              <w:ind w:firstLine="50"/>
              <w:jc w:val="right"/>
              <w:rPr>
                <w:rFonts w:ascii="Times New Roman" w:hAnsi="Times New Roman"/>
                <w:sz w:val="20"/>
                <w:szCs w:val="20"/>
              </w:rPr>
            </w:pPr>
            <w:r w:rsidRPr="00636D1F">
              <w:rPr>
                <w:rFonts w:ascii="Times New Roman" w:hAnsi="Times New Roman"/>
                <w:sz w:val="20"/>
                <w:szCs w:val="20"/>
              </w:rPr>
              <w:t>343,0</w:t>
            </w:r>
          </w:p>
        </w:tc>
      </w:tr>
      <w:tr w:rsidR="005B1CB3" w:rsidRPr="00636D1F"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rPr>
            </w:pPr>
            <w:r>
              <w:rPr>
                <w:rFonts w:ascii="Times New Roman" w:hAnsi="Times New Roman"/>
                <w:sz w:val="20"/>
                <w:szCs w:val="20"/>
              </w:rPr>
              <w:t>106</w:t>
            </w:r>
          </w:p>
        </w:tc>
        <w:tc>
          <w:tcPr>
            <w:tcW w:w="1761" w:type="pct"/>
            <w:tcBorders>
              <w:top w:val="nil"/>
              <w:left w:val="single" w:sz="4" w:space="0" w:color="auto"/>
              <w:bottom w:val="single" w:sz="4" w:space="0" w:color="auto"/>
              <w:right w:val="single" w:sz="4" w:space="0" w:color="auto"/>
            </w:tcBorders>
            <w:shd w:val="clear" w:color="auto" w:fill="auto"/>
            <w:vAlign w:val="center"/>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w:t>
            </w:r>
            <w:r>
              <w:rPr>
                <w:rFonts w:ascii="Times New Roman" w:hAnsi="Times New Roman"/>
                <w:sz w:val="20"/>
                <w:szCs w:val="20"/>
                <w:lang w:eastAsia="ru-RU"/>
              </w:rPr>
              <w:t>пер.</w:t>
            </w:r>
            <w:r w:rsidRPr="00C35167">
              <w:rPr>
                <w:rFonts w:ascii="Times New Roman" w:hAnsi="Times New Roman"/>
                <w:sz w:val="20"/>
                <w:szCs w:val="20"/>
                <w:lang w:eastAsia="ru-RU"/>
              </w:rPr>
              <w:t xml:space="preserve"> Дальний, </w:t>
            </w:r>
            <w:r>
              <w:rPr>
                <w:rFonts w:ascii="Times New Roman" w:hAnsi="Times New Roman"/>
                <w:sz w:val="20"/>
                <w:szCs w:val="20"/>
                <w:lang w:eastAsia="ru-RU"/>
              </w:rPr>
              <w:t>д.</w:t>
            </w:r>
            <w:r w:rsidRPr="00C35167">
              <w:rPr>
                <w:rFonts w:ascii="Times New Roman" w:hAnsi="Times New Roman"/>
                <w:sz w:val="20"/>
                <w:szCs w:val="20"/>
                <w:lang w:eastAsia="ru-RU"/>
              </w:rPr>
              <w:t xml:space="preserve"> 7</w:t>
            </w:r>
          </w:p>
        </w:tc>
        <w:tc>
          <w:tcPr>
            <w:tcW w:w="467" w:type="pct"/>
            <w:tcBorders>
              <w:top w:val="nil"/>
              <w:left w:val="nil"/>
              <w:bottom w:val="single" w:sz="4" w:space="0" w:color="auto"/>
              <w:right w:val="single" w:sz="4" w:space="0" w:color="auto"/>
            </w:tcBorders>
            <w:shd w:val="clear" w:color="auto" w:fill="auto"/>
            <w:noWrap/>
            <w:vAlign w:val="center"/>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1612</w:t>
            </w:r>
          </w:p>
        </w:tc>
        <w:tc>
          <w:tcPr>
            <w:tcW w:w="455" w:type="pct"/>
            <w:tcBorders>
              <w:top w:val="nil"/>
              <w:left w:val="nil"/>
              <w:bottom w:val="single" w:sz="4" w:space="0" w:color="auto"/>
              <w:right w:val="single" w:sz="4" w:space="0" w:color="auto"/>
            </w:tcBorders>
            <w:shd w:val="clear" w:color="auto" w:fill="auto"/>
            <w:noWrap/>
            <w:vAlign w:val="center"/>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11.06.2021</w:t>
            </w:r>
          </w:p>
        </w:tc>
        <w:tc>
          <w:tcPr>
            <w:tcW w:w="358" w:type="pct"/>
            <w:tcBorders>
              <w:top w:val="nil"/>
              <w:left w:val="nil"/>
              <w:bottom w:val="single" w:sz="4" w:space="0" w:color="auto"/>
              <w:right w:val="single" w:sz="4" w:space="0" w:color="auto"/>
            </w:tcBorders>
            <w:shd w:val="clear" w:color="auto" w:fill="auto"/>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440" w:type="pct"/>
            <w:tcBorders>
              <w:top w:val="nil"/>
              <w:left w:val="nil"/>
              <w:bottom w:val="single" w:sz="4" w:space="0" w:color="auto"/>
              <w:right w:val="single" w:sz="4" w:space="0" w:color="auto"/>
            </w:tcBorders>
            <w:shd w:val="clear" w:color="auto" w:fill="auto"/>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339" w:type="pct"/>
            <w:tcBorders>
              <w:top w:val="nil"/>
              <w:left w:val="nil"/>
              <w:bottom w:val="single" w:sz="4" w:space="0" w:color="auto"/>
              <w:right w:val="single" w:sz="4" w:space="0" w:color="auto"/>
            </w:tcBorders>
            <w:shd w:val="clear" w:color="auto" w:fill="auto"/>
            <w:noWrap/>
          </w:tcPr>
          <w:p w:rsidR="005B1CB3" w:rsidRPr="00C35167" w:rsidRDefault="005B1CB3" w:rsidP="009D0C12">
            <w:pPr>
              <w:ind w:firstLine="50"/>
              <w:jc w:val="right"/>
              <w:rPr>
                <w:rFonts w:ascii="Times New Roman" w:hAnsi="Times New Roman"/>
                <w:sz w:val="20"/>
                <w:szCs w:val="20"/>
              </w:rPr>
            </w:pPr>
            <w:r w:rsidRPr="00C35167">
              <w:rPr>
                <w:rFonts w:ascii="Times New Roman" w:hAnsi="Times New Roman"/>
                <w:sz w:val="20"/>
                <w:szCs w:val="20"/>
              </w:rPr>
              <w:t>352,6</w:t>
            </w:r>
          </w:p>
        </w:tc>
        <w:tc>
          <w:tcPr>
            <w:tcW w:w="292" w:type="pct"/>
            <w:tcBorders>
              <w:top w:val="nil"/>
              <w:left w:val="nil"/>
              <w:bottom w:val="single" w:sz="4" w:space="0" w:color="auto"/>
              <w:right w:val="single" w:sz="4" w:space="0" w:color="auto"/>
            </w:tcBorders>
            <w:shd w:val="clear" w:color="auto" w:fill="auto"/>
            <w:noWrap/>
          </w:tcPr>
          <w:p w:rsidR="005B1CB3" w:rsidRPr="00636D1F" w:rsidRDefault="005B1CB3" w:rsidP="009D0C12">
            <w:pPr>
              <w:ind w:firstLine="50"/>
              <w:jc w:val="right"/>
              <w:rPr>
                <w:rFonts w:ascii="Times New Roman" w:hAnsi="Times New Roman"/>
                <w:sz w:val="20"/>
                <w:szCs w:val="20"/>
              </w:rPr>
            </w:pPr>
            <w:r>
              <w:rPr>
                <w:rFonts w:ascii="Times New Roman" w:hAnsi="Times New Roman"/>
                <w:sz w:val="20"/>
                <w:szCs w:val="20"/>
              </w:rPr>
              <w:t>23</w:t>
            </w:r>
          </w:p>
        </w:tc>
        <w:tc>
          <w:tcPr>
            <w:tcW w:w="293" w:type="pct"/>
            <w:tcBorders>
              <w:top w:val="nil"/>
              <w:left w:val="nil"/>
              <w:bottom w:val="single" w:sz="4" w:space="0" w:color="auto"/>
              <w:right w:val="single" w:sz="4" w:space="0" w:color="auto"/>
            </w:tcBorders>
            <w:shd w:val="clear" w:color="auto" w:fill="auto"/>
            <w:noWrap/>
          </w:tcPr>
          <w:p w:rsidR="005B1CB3" w:rsidRPr="00636D1F" w:rsidRDefault="005B1CB3" w:rsidP="009D0C12">
            <w:pPr>
              <w:ind w:firstLine="50"/>
              <w:jc w:val="right"/>
              <w:rPr>
                <w:rFonts w:ascii="Times New Roman" w:hAnsi="Times New Roman"/>
                <w:sz w:val="20"/>
                <w:szCs w:val="20"/>
              </w:rPr>
            </w:pPr>
            <w:r w:rsidRPr="00636D1F">
              <w:rPr>
                <w:rFonts w:ascii="Times New Roman" w:hAnsi="Times New Roman"/>
                <w:sz w:val="20"/>
                <w:szCs w:val="20"/>
              </w:rPr>
              <w:t>12</w:t>
            </w:r>
          </w:p>
        </w:tc>
        <w:tc>
          <w:tcPr>
            <w:tcW w:w="389" w:type="pct"/>
            <w:tcBorders>
              <w:top w:val="nil"/>
              <w:left w:val="nil"/>
              <w:bottom w:val="single" w:sz="4" w:space="0" w:color="auto"/>
              <w:right w:val="single" w:sz="4" w:space="0" w:color="auto"/>
            </w:tcBorders>
            <w:shd w:val="clear" w:color="auto" w:fill="auto"/>
            <w:noWrap/>
          </w:tcPr>
          <w:p w:rsidR="005B1CB3" w:rsidRPr="00636D1F" w:rsidRDefault="005B1CB3" w:rsidP="009D0C12">
            <w:pPr>
              <w:ind w:firstLine="50"/>
              <w:jc w:val="right"/>
              <w:rPr>
                <w:rFonts w:ascii="Times New Roman" w:hAnsi="Times New Roman"/>
                <w:sz w:val="20"/>
                <w:szCs w:val="20"/>
              </w:rPr>
            </w:pPr>
            <w:r w:rsidRPr="00636D1F">
              <w:rPr>
                <w:rFonts w:ascii="Times New Roman" w:hAnsi="Times New Roman"/>
                <w:sz w:val="20"/>
                <w:szCs w:val="20"/>
              </w:rPr>
              <w:t>308,8</w:t>
            </w:r>
          </w:p>
        </w:tc>
      </w:tr>
      <w:tr w:rsidR="005B1CB3" w:rsidRPr="00636D1F"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rPr>
            </w:pPr>
            <w:r>
              <w:rPr>
                <w:rFonts w:ascii="Times New Roman" w:hAnsi="Times New Roman"/>
                <w:sz w:val="20"/>
                <w:szCs w:val="20"/>
              </w:rPr>
              <w:t>107</w:t>
            </w:r>
          </w:p>
        </w:tc>
        <w:tc>
          <w:tcPr>
            <w:tcW w:w="1761" w:type="pct"/>
            <w:tcBorders>
              <w:top w:val="nil"/>
              <w:left w:val="single" w:sz="4" w:space="0" w:color="auto"/>
              <w:bottom w:val="single" w:sz="4" w:space="0" w:color="auto"/>
              <w:right w:val="single" w:sz="4" w:space="0" w:color="auto"/>
            </w:tcBorders>
            <w:shd w:val="clear" w:color="auto" w:fill="auto"/>
            <w:vAlign w:val="center"/>
          </w:tcPr>
          <w:p w:rsidR="005B1CB3" w:rsidRPr="00C35167" w:rsidRDefault="005B1CB3" w:rsidP="009D0C12">
            <w:pPr>
              <w:ind w:firstLine="0"/>
              <w:jc w:val="left"/>
              <w:rPr>
                <w:rFonts w:ascii="Times New Roman" w:hAnsi="Times New Roman"/>
                <w:sz w:val="20"/>
                <w:szCs w:val="20"/>
              </w:rPr>
            </w:pPr>
            <w:r>
              <w:rPr>
                <w:rFonts w:ascii="Times New Roman" w:hAnsi="Times New Roman"/>
                <w:sz w:val="20"/>
                <w:szCs w:val="20"/>
              </w:rPr>
              <w:t>г.</w:t>
            </w:r>
            <w:r w:rsidRPr="00C35167">
              <w:rPr>
                <w:rFonts w:ascii="Times New Roman" w:hAnsi="Times New Roman"/>
                <w:sz w:val="20"/>
                <w:szCs w:val="20"/>
              </w:rPr>
              <w:t xml:space="preserve"> Мурманск, </w:t>
            </w:r>
            <w:r>
              <w:rPr>
                <w:rFonts w:ascii="Times New Roman" w:hAnsi="Times New Roman"/>
                <w:sz w:val="20"/>
                <w:szCs w:val="20"/>
              </w:rPr>
              <w:t>ул.</w:t>
            </w:r>
            <w:r w:rsidRPr="00C35167">
              <w:rPr>
                <w:rFonts w:ascii="Times New Roman" w:hAnsi="Times New Roman"/>
                <w:sz w:val="20"/>
                <w:szCs w:val="20"/>
              </w:rPr>
              <w:t xml:space="preserve"> Куйбышева, </w:t>
            </w:r>
            <w:r>
              <w:rPr>
                <w:rFonts w:ascii="Times New Roman" w:hAnsi="Times New Roman"/>
                <w:sz w:val="20"/>
                <w:szCs w:val="20"/>
              </w:rPr>
              <w:t>д.</w:t>
            </w:r>
            <w:r w:rsidRPr="00C35167">
              <w:rPr>
                <w:rFonts w:ascii="Times New Roman" w:hAnsi="Times New Roman"/>
                <w:sz w:val="20"/>
                <w:szCs w:val="20"/>
              </w:rPr>
              <w:t xml:space="preserve"> 13</w:t>
            </w:r>
          </w:p>
        </w:tc>
        <w:tc>
          <w:tcPr>
            <w:tcW w:w="467" w:type="pct"/>
            <w:tcBorders>
              <w:top w:val="nil"/>
              <w:left w:val="nil"/>
              <w:bottom w:val="single" w:sz="4" w:space="0" w:color="auto"/>
              <w:right w:val="single" w:sz="4" w:space="0" w:color="auto"/>
            </w:tcBorders>
            <w:shd w:val="clear" w:color="auto" w:fill="auto"/>
            <w:noWrap/>
          </w:tcPr>
          <w:p w:rsidR="005B1CB3" w:rsidRPr="00C35167" w:rsidRDefault="005B1CB3" w:rsidP="009D0C12">
            <w:pPr>
              <w:ind w:firstLine="50"/>
              <w:jc w:val="center"/>
              <w:rPr>
                <w:rFonts w:ascii="Times New Roman" w:hAnsi="Times New Roman"/>
                <w:sz w:val="20"/>
                <w:szCs w:val="20"/>
              </w:rPr>
            </w:pPr>
            <w:r w:rsidRPr="00C35167">
              <w:rPr>
                <w:rFonts w:ascii="Times New Roman" w:hAnsi="Times New Roman"/>
                <w:sz w:val="20"/>
                <w:szCs w:val="20"/>
              </w:rPr>
              <w:t>2426</w:t>
            </w:r>
          </w:p>
        </w:tc>
        <w:tc>
          <w:tcPr>
            <w:tcW w:w="455" w:type="pct"/>
            <w:tcBorders>
              <w:top w:val="nil"/>
              <w:left w:val="nil"/>
              <w:bottom w:val="single" w:sz="4" w:space="0" w:color="auto"/>
              <w:right w:val="single" w:sz="4" w:space="0" w:color="auto"/>
            </w:tcBorders>
            <w:shd w:val="clear" w:color="auto" w:fill="auto"/>
            <w:noWrap/>
          </w:tcPr>
          <w:p w:rsidR="005B1CB3" w:rsidRPr="00C35167" w:rsidRDefault="005B1CB3" w:rsidP="009D0C12">
            <w:pPr>
              <w:ind w:firstLine="50"/>
              <w:jc w:val="center"/>
              <w:rPr>
                <w:rFonts w:ascii="Times New Roman" w:hAnsi="Times New Roman"/>
                <w:sz w:val="20"/>
                <w:szCs w:val="20"/>
              </w:rPr>
            </w:pPr>
            <w:r w:rsidRPr="00C35167">
              <w:rPr>
                <w:rFonts w:ascii="Times New Roman" w:hAnsi="Times New Roman"/>
                <w:sz w:val="20"/>
                <w:szCs w:val="20"/>
              </w:rPr>
              <w:t>27.09.2021</w:t>
            </w:r>
          </w:p>
        </w:tc>
        <w:tc>
          <w:tcPr>
            <w:tcW w:w="358" w:type="pct"/>
            <w:tcBorders>
              <w:top w:val="nil"/>
              <w:left w:val="nil"/>
              <w:bottom w:val="single" w:sz="4" w:space="0" w:color="auto"/>
              <w:right w:val="single" w:sz="4" w:space="0" w:color="auto"/>
            </w:tcBorders>
            <w:shd w:val="clear" w:color="auto" w:fill="auto"/>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440" w:type="pct"/>
            <w:tcBorders>
              <w:top w:val="nil"/>
              <w:left w:val="nil"/>
              <w:bottom w:val="single" w:sz="4" w:space="0" w:color="auto"/>
              <w:right w:val="single" w:sz="4" w:space="0" w:color="auto"/>
            </w:tcBorders>
            <w:shd w:val="clear" w:color="auto" w:fill="auto"/>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339" w:type="pct"/>
            <w:tcBorders>
              <w:top w:val="nil"/>
              <w:left w:val="nil"/>
              <w:bottom w:val="single" w:sz="4" w:space="0" w:color="auto"/>
              <w:right w:val="single" w:sz="4" w:space="0" w:color="auto"/>
            </w:tcBorders>
            <w:shd w:val="clear" w:color="auto" w:fill="auto"/>
            <w:noWrap/>
          </w:tcPr>
          <w:p w:rsidR="005B1CB3" w:rsidRPr="00C35167" w:rsidRDefault="005B1CB3" w:rsidP="009D0C12">
            <w:pPr>
              <w:ind w:firstLine="50"/>
              <w:jc w:val="right"/>
              <w:rPr>
                <w:rFonts w:ascii="Times New Roman" w:hAnsi="Times New Roman"/>
                <w:sz w:val="20"/>
                <w:szCs w:val="20"/>
              </w:rPr>
            </w:pPr>
            <w:r w:rsidRPr="00C35167">
              <w:rPr>
                <w:rFonts w:ascii="Times New Roman" w:hAnsi="Times New Roman"/>
                <w:sz w:val="20"/>
                <w:szCs w:val="20"/>
              </w:rPr>
              <w:t>360,0</w:t>
            </w:r>
          </w:p>
        </w:tc>
        <w:tc>
          <w:tcPr>
            <w:tcW w:w="292" w:type="pct"/>
            <w:tcBorders>
              <w:top w:val="nil"/>
              <w:left w:val="nil"/>
              <w:bottom w:val="single" w:sz="4" w:space="0" w:color="auto"/>
              <w:right w:val="single" w:sz="4" w:space="0" w:color="auto"/>
            </w:tcBorders>
            <w:shd w:val="clear" w:color="auto" w:fill="auto"/>
            <w:noWrap/>
          </w:tcPr>
          <w:p w:rsidR="005B1CB3" w:rsidRPr="00636D1F" w:rsidRDefault="005B1CB3" w:rsidP="009D0C12">
            <w:pPr>
              <w:ind w:firstLine="50"/>
              <w:jc w:val="right"/>
              <w:rPr>
                <w:rFonts w:ascii="Times New Roman" w:hAnsi="Times New Roman"/>
                <w:sz w:val="20"/>
                <w:szCs w:val="20"/>
              </w:rPr>
            </w:pPr>
            <w:r w:rsidRPr="00636D1F">
              <w:rPr>
                <w:rFonts w:ascii="Times New Roman" w:hAnsi="Times New Roman"/>
                <w:sz w:val="20"/>
                <w:szCs w:val="20"/>
              </w:rPr>
              <w:t>1</w:t>
            </w:r>
            <w:r>
              <w:rPr>
                <w:rFonts w:ascii="Times New Roman" w:hAnsi="Times New Roman"/>
                <w:sz w:val="20"/>
                <w:szCs w:val="20"/>
              </w:rPr>
              <w:t>6</w:t>
            </w:r>
          </w:p>
        </w:tc>
        <w:tc>
          <w:tcPr>
            <w:tcW w:w="293" w:type="pct"/>
            <w:tcBorders>
              <w:top w:val="nil"/>
              <w:left w:val="nil"/>
              <w:bottom w:val="single" w:sz="4" w:space="0" w:color="auto"/>
              <w:right w:val="single" w:sz="4" w:space="0" w:color="auto"/>
            </w:tcBorders>
            <w:shd w:val="clear" w:color="auto" w:fill="auto"/>
            <w:noWrap/>
          </w:tcPr>
          <w:p w:rsidR="005B1CB3" w:rsidRPr="00636D1F" w:rsidRDefault="005B1CB3" w:rsidP="009D0C12">
            <w:pPr>
              <w:ind w:firstLine="50"/>
              <w:jc w:val="right"/>
              <w:rPr>
                <w:rFonts w:ascii="Times New Roman" w:hAnsi="Times New Roman"/>
                <w:sz w:val="20"/>
                <w:szCs w:val="20"/>
              </w:rPr>
            </w:pPr>
            <w:r w:rsidRPr="00636D1F">
              <w:rPr>
                <w:rFonts w:ascii="Times New Roman" w:hAnsi="Times New Roman"/>
                <w:sz w:val="20"/>
                <w:szCs w:val="20"/>
              </w:rPr>
              <w:t>9</w:t>
            </w:r>
          </w:p>
        </w:tc>
        <w:tc>
          <w:tcPr>
            <w:tcW w:w="389" w:type="pct"/>
            <w:tcBorders>
              <w:top w:val="nil"/>
              <w:left w:val="nil"/>
              <w:bottom w:val="single" w:sz="4" w:space="0" w:color="auto"/>
              <w:right w:val="single" w:sz="4" w:space="0" w:color="auto"/>
            </w:tcBorders>
            <w:shd w:val="clear" w:color="auto" w:fill="auto"/>
            <w:noWrap/>
          </w:tcPr>
          <w:p w:rsidR="005B1CB3" w:rsidRPr="00636D1F" w:rsidRDefault="005B1CB3" w:rsidP="009D0C12">
            <w:pPr>
              <w:ind w:firstLine="50"/>
              <w:jc w:val="right"/>
              <w:rPr>
                <w:rFonts w:ascii="Times New Roman" w:hAnsi="Times New Roman"/>
                <w:sz w:val="20"/>
                <w:szCs w:val="20"/>
              </w:rPr>
            </w:pPr>
            <w:r w:rsidRPr="00636D1F">
              <w:rPr>
                <w:rFonts w:ascii="Times New Roman" w:hAnsi="Times New Roman"/>
                <w:sz w:val="20"/>
                <w:szCs w:val="20"/>
              </w:rPr>
              <w:t>360,0</w:t>
            </w:r>
          </w:p>
        </w:tc>
      </w:tr>
      <w:tr w:rsidR="005B1CB3" w:rsidRPr="00636D1F"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rPr>
            </w:pPr>
            <w:r>
              <w:rPr>
                <w:rFonts w:ascii="Times New Roman" w:hAnsi="Times New Roman"/>
                <w:sz w:val="20"/>
                <w:szCs w:val="20"/>
              </w:rPr>
              <w:t>108</w:t>
            </w:r>
          </w:p>
        </w:tc>
        <w:tc>
          <w:tcPr>
            <w:tcW w:w="1761" w:type="pct"/>
            <w:tcBorders>
              <w:top w:val="nil"/>
              <w:left w:val="single" w:sz="4" w:space="0" w:color="auto"/>
              <w:bottom w:val="single" w:sz="4" w:space="0" w:color="auto"/>
              <w:right w:val="single" w:sz="4" w:space="0" w:color="auto"/>
            </w:tcBorders>
            <w:shd w:val="clear" w:color="auto" w:fill="auto"/>
            <w:vAlign w:val="center"/>
          </w:tcPr>
          <w:p w:rsidR="005B1CB3" w:rsidRPr="00C35167" w:rsidRDefault="005B1CB3" w:rsidP="009D0C12">
            <w:pPr>
              <w:ind w:firstLine="0"/>
              <w:jc w:val="left"/>
              <w:rPr>
                <w:rFonts w:ascii="Times New Roman" w:hAnsi="Times New Roman"/>
                <w:sz w:val="20"/>
                <w:szCs w:val="20"/>
              </w:rPr>
            </w:pPr>
            <w:r>
              <w:rPr>
                <w:rFonts w:ascii="Times New Roman" w:hAnsi="Times New Roman"/>
                <w:sz w:val="20"/>
                <w:szCs w:val="20"/>
              </w:rPr>
              <w:t>г.</w:t>
            </w:r>
            <w:r w:rsidRPr="00C35167">
              <w:rPr>
                <w:rFonts w:ascii="Times New Roman" w:hAnsi="Times New Roman"/>
                <w:sz w:val="20"/>
                <w:szCs w:val="20"/>
              </w:rPr>
              <w:t xml:space="preserve"> Мурманск, </w:t>
            </w:r>
            <w:r>
              <w:rPr>
                <w:rFonts w:ascii="Times New Roman" w:hAnsi="Times New Roman"/>
                <w:sz w:val="20"/>
                <w:szCs w:val="20"/>
              </w:rPr>
              <w:t>ул.</w:t>
            </w:r>
            <w:r w:rsidRPr="00C35167">
              <w:rPr>
                <w:rFonts w:ascii="Times New Roman" w:hAnsi="Times New Roman"/>
                <w:sz w:val="20"/>
                <w:szCs w:val="20"/>
              </w:rPr>
              <w:t xml:space="preserve"> Академика Павлова, </w:t>
            </w:r>
            <w:r>
              <w:rPr>
                <w:rFonts w:ascii="Times New Roman" w:hAnsi="Times New Roman"/>
                <w:sz w:val="20"/>
                <w:szCs w:val="20"/>
              </w:rPr>
              <w:t>д.</w:t>
            </w:r>
            <w:r w:rsidRPr="00C35167">
              <w:rPr>
                <w:rFonts w:ascii="Times New Roman" w:hAnsi="Times New Roman"/>
                <w:sz w:val="20"/>
                <w:szCs w:val="20"/>
              </w:rPr>
              <w:t xml:space="preserve"> 19</w:t>
            </w:r>
          </w:p>
        </w:tc>
        <w:tc>
          <w:tcPr>
            <w:tcW w:w="467" w:type="pct"/>
            <w:tcBorders>
              <w:top w:val="nil"/>
              <w:left w:val="nil"/>
              <w:bottom w:val="single" w:sz="4" w:space="0" w:color="auto"/>
              <w:right w:val="single" w:sz="4" w:space="0" w:color="auto"/>
            </w:tcBorders>
            <w:shd w:val="clear" w:color="auto" w:fill="auto"/>
            <w:noWrap/>
          </w:tcPr>
          <w:p w:rsidR="005B1CB3" w:rsidRPr="00C35167" w:rsidRDefault="005B1CB3" w:rsidP="009D0C12">
            <w:pPr>
              <w:ind w:firstLine="50"/>
              <w:jc w:val="center"/>
              <w:rPr>
                <w:rFonts w:ascii="Times New Roman" w:hAnsi="Times New Roman"/>
                <w:sz w:val="20"/>
                <w:szCs w:val="20"/>
              </w:rPr>
            </w:pPr>
            <w:r w:rsidRPr="00C35167">
              <w:rPr>
                <w:rFonts w:ascii="Times New Roman" w:hAnsi="Times New Roman"/>
                <w:sz w:val="20"/>
                <w:szCs w:val="20"/>
              </w:rPr>
              <w:t>2501</w:t>
            </w:r>
          </w:p>
        </w:tc>
        <w:tc>
          <w:tcPr>
            <w:tcW w:w="455" w:type="pct"/>
            <w:tcBorders>
              <w:top w:val="nil"/>
              <w:left w:val="nil"/>
              <w:bottom w:val="single" w:sz="4" w:space="0" w:color="auto"/>
              <w:right w:val="single" w:sz="4" w:space="0" w:color="auto"/>
            </w:tcBorders>
            <w:shd w:val="clear" w:color="auto" w:fill="auto"/>
            <w:noWrap/>
          </w:tcPr>
          <w:p w:rsidR="005B1CB3" w:rsidRPr="00C35167" w:rsidRDefault="005B1CB3" w:rsidP="009D0C12">
            <w:pPr>
              <w:ind w:firstLine="50"/>
              <w:jc w:val="center"/>
              <w:rPr>
                <w:rFonts w:ascii="Times New Roman" w:hAnsi="Times New Roman"/>
                <w:sz w:val="20"/>
                <w:szCs w:val="20"/>
              </w:rPr>
            </w:pPr>
            <w:r w:rsidRPr="00C35167">
              <w:rPr>
                <w:rFonts w:ascii="Times New Roman" w:hAnsi="Times New Roman"/>
                <w:sz w:val="20"/>
                <w:szCs w:val="20"/>
              </w:rPr>
              <w:t>05.10.2021</w:t>
            </w:r>
          </w:p>
        </w:tc>
        <w:tc>
          <w:tcPr>
            <w:tcW w:w="358" w:type="pct"/>
            <w:tcBorders>
              <w:top w:val="nil"/>
              <w:left w:val="nil"/>
              <w:bottom w:val="single" w:sz="4" w:space="0" w:color="auto"/>
              <w:right w:val="single" w:sz="4" w:space="0" w:color="auto"/>
            </w:tcBorders>
            <w:shd w:val="clear" w:color="auto" w:fill="auto"/>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440" w:type="pct"/>
            <w:tcBorders>
              <w:top w:val="nil"/>
              <w:left w:val="nil"/>
              <w:bottom w:val="single" w:sz="4" w:space="0" w:color="auto"/>
              <w:right w:val="single" w:sz="4" w:space="0" w:color="auto"/>
            </w:tcBorders>
            <w:shd w:val="clear" w:color="auto" w:fill="auto"/>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339" w:type="pct"/>
            <w:tcBorders>
              <w:top w:val="nil"/>
              <w:left w:val="nil"/>
              <w:bottom w:val="single" w:sz="4" w:space="0" w:color="auto"/>
              <w:right w:val="single" w:sz="4" w:space="0" w:color="auto"/>
            </w:tcBorders>
            <w:shd w:val="clear" w:color="auto" w:fill="auto"/>
            <w:noWrap/>
          </w:tcPr>
          <w:p w:rsidR="005B1CB3" w:rsidRPr="00C35167" w:rsidRDefault="005B1CB3" w:rsidP="009D0C12">
            <w:pPr>
              <w:ind w:firstLine="50"/>
              <w:jc w:val="right"/>
              <w:rPr>
                <w:rFonts w:ascii="Times New Roman" w:hAnsi="Times New Roman"/>
                <w:sz w:val="20"/>
                <w:szCs w:val="20"/>
              </w:rPr>
            </w:pPr>
            <w:r w:rsidRPr="00C35167">
              <w:rPr>
                <w:rFonts w:ascii="Times New Roman" w:hAnsi="Times New Roman"/>
                <w:sz w:val="20"/>
                <w:szCs w:val="20"/>
              </w:rPr>
              <w:t>770,4</w:t>
            </w:r>
          </w:p>
        </w:tc>
        <w:tc>
          <w:tcPr>
            <w:tcW w:w="292" w:type="pct"/>
            <w:tcBorders>
              <w:top w:val="nil"/>
              <w:left w:val="nil"/>
              <w:bottom w:val="single" w:sz="4" w:space="0" w:color="auto"/>
              <w:right w:val="single" w:sz="4" w:space="0" w:color="auto"/>
            </w:tcBorders>
            <w:shd w:val="clear" w:color="auto" w:fill="auto"/>
            <w:noWrap/>
          </w:tcPr>
          <w:p w:rsidR="005B1CB3" w:rsidRPr="00636D1F" w:rsidRDefault="005B1CB3" w:rsidP="009D0C12">
            <w:pPr>
              <w:ind w:firstLine="50"/>
              <w:jc w:val="right"/>
              <w:rPr>
                <w:rFonts w:ascii="Times New Roman" w:hAnsi="Times New Roman"/>
                <w:sz w:val="20"/>
                <w:szCs w:val="20"/>
              </w:rPr>
            </w:pPr>
            <w:r>
              <w:rPr>
                <w:rFonts w:ascii="Times New Roman" w:hAnsi="Times New Roman"/>
                <w:sz w:val="20"/>
                <w:szCs w:val="20"/>
              </w:rPr>
              <w:t>19</w:t>
            </w:r>
          </w:p>
        </w:tc>
        <w:tc>
          <w:tcPr>
            <w:tcW w:w="293" w:type="pct"/>
            <w:tcBorders>
              <w:top w:val="nil"/>
              <w:left w:val="nil"/>
              <w:bottom w:val="single" w:sz="4" w:space="0" w:color="auto"/>
              <w:right w:val="single" w:sz="4" w:space="0" w:color="auto"/>
            </w:tcBorders>
            <w:shd w:val="clear" w:color="auto" w:fill="auto"/>
            <w:noWrap/>
          </w:tcPr>
          <w:p w:rsidR="005B1CB3" w:rsidRPr="00636D1F" w:rsidRDefault="005B1CB3" w:rsidP="009D0C12">
            <w:pPr>
              <w:ind w:firstLine="50"/>
              <w:jc w:val="right"/>
              <w:rPr>
                <w:rFonts w:ascii="Times New Roman" w:hAnsi="Times New Roman"/>
                <w:sz w:val="20"/>
                <w:szCs w:val="20"/>
              </w:rPr>
            </w:pPr>
            <w:r w:rsidRPr="00636D1F">
              <w:rPr>
                <w:rFonts w:ascii="Times New Roman" w:hAnsi="Times New Roman"/>
                <w:sz w:val="20"/>
                <w:szCs w:val="20"/>
              </w:rPr>
              <w:t>1</w:t>
            </w:r>
            <w:r>
              <w:rPr>
                <w:rFonts w:ascii="Times New Roman" w:hAnsi="Times New Roman"/>
                <w:sz w:val="20"/>
                <w:szCs w:val="20"/>
              </w:rPr>
              <w:t>4</w:t>
            </w:r>
          </w:p>
        </w:tc>
        <w:tc>
          <w:tcPr>
            <w:tcW w:w="389" w:type="pct"/>
            <w:tcBorders>
              <w:top w:val="nil"/>
              <w:left w:val="nil"/>
              <w:bottom w:val="single" w:sz="4" w:space="0" w:color="auto"/>
              <w:right w:val="single" w:sz="4" w:space="0" w:color="auto"/>
            </w:tcBorders>
            <w:shd w:val="clear" w:color="auto" w:fill="auto"/>
            <w:noWrap/>
          </w:tcPr>
          <w:p w:rsidR="005B1CB3" w:rsidRPr="00636D1F" w:rsidRDefault="005B1CB3" w:rsidP="009D0C12">
            <w:pPr>
              <w:ind w:firstLine="50"/>
              <w:jc w:val="right"/>
              <w:rPr>
                <w:rFonts w:ascii="Times New Roman" w:hAnsi="Times New Roman"/>
                <w:sz w:val="20"/>
                <w:szCs w:val="20"/>
              </w:rPr>
            </w:pPr>
            <w:r>
              <w:rPr>
                <w:rFonts w:ascii="Times New Roman" w:hAnsi="Times New Roman"/>
                <w:sz w:val="20"/>
                <w:szCs w:val="20"/>
              </w:rPr>
              <w:t>401,7</w:t>
            </w:r>
          </w:p>
        </w:tc>
      </w:tr>
      <w:tr w:rsidR="005B1CB3" w:rsidRPr="00636D1F" w:rsidTr="009D0C12">
        <w:trPr>
          <w:trHeight w:hRule="exact" w:val="283"/>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rPr>
            </w:pPr>
            <w:r>
              <w:rPr>
                <w:rFonts w:ascii="Times New Roman" w:hAnsi="Times New Roman"/>
                <w:sz w:val="20"/>
                <w:szCs w:val="20"/>
              </w:rPr>
              <w:t>109</w:t>
            </w:r>
          </w:p>
        </w:tc>
        <w:tc>
          <w:tcPr>
            <w:tcW w:w="1761" w:type="pct"/>
            <w:tcBorders>
              <w:top w:val="nil"/>
              <w:left w:val="single" w:sz="4" w:space="0" w:color="auto"/>
              <w:bottom w:val="single" w:sz="4" w:space="0" w:color="auto"/>
              <w:right w:val="single" w:sz="4" w:space="0" w:color="auto"/>
            </w:tcBorders>
            <w:shd w:val="clear" w:color="auto" w:fill="auto"/>
            <w:vAlign w:val="center"/>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район Росляково, </w:t>
            </w:r>
            <w:r>
              <w:rPr>
                <w:rFonts w:ascii="Times New Roman" w:hAnsi="Times New Roman"/>
                <w:sz w:val="20"/>
                <w:szCs w:val="20"/>
                <w:lang w:eastAsia="ru-RU"/>
              </w:rPr>
              <w:t>ул.</w:t>
            </w:r>
            <w:r w:rsidRPr="00C35167">
              <w:rPr>
                <w:rFonts w:ascii="Times New Roman" w:hAnsi="Times New Roman"/>
                <w:sz w:val="20"/>
                <w:szCs w:val="20"/>
                <w:lang w:eastAsia="ru-RU"/>
              </w:rPr>
              <w:t xml:space="preserve"> Мохнаткина Пахта, </w:t>
            </w:r>
            <w:r>
              <w:rPr>
                <w:rFonts w:ascii="Times New Roman" w:hAnsi="Times New Roman"/>
                <w:sz w:val="20"/>
                <w:szCs w:val="20"/>
                <w:lang w:eastAsia="ru-RU"/>
              </w:rPr>
              <w:t>д.</w:t>
            </w:r>
            <w:r w:rsidRPr="00C35167">
              <w:rPr>
                <w:rFonts w:ascii="Times New Roman" w:hAnsi="Times New Roman"/>
                <w:sz w:val="20"/>
                <w:szCs w:val="20"/>
                <w:lang w:eastAsia="ru-RU"/>
              </w:rPr>
              <w:t xml:space="preserve"> 2</w:t>
            </w:r>
          </w:p>
        </w:tc>
        <w:tc>
          <w:tcPr>
            <w:tcW w:w="467" w:type="pct"/>
            <w:tcBorders>
              <w:top w:val="nil"/>
              <w:left w:val="nil"/>
              <w:bottom w:val="single" w:sz="4" w:space="0" w:color="auto"/>
              <w:right w:val="single" w:sz="4" w:space="0" w:color="auto"/>
            </w:tcBorders>
            <w:shd w:val="clear" w:color="auto" w:fill="auto"/>
            <w:noWrap/>
            <w:vAlign w:val="center"/>
          </w:tcPr>
          <w:p w:rsidR="005B1CB3" w:rsidRPr="00C35167" w:rsidRDefault="005B1CB3" w:rsidP="009D0C12">
            <w:pPr>
              <w:ind w:firstLine="50"/>
              <w:jc w:val="center"/>
              <w:rPr>
                <w:rFonts w:ascii="Times New Roman" w:hAnsi="Times New Roman"/>
                <w:sz w:val="20"/>
                <w:szCs w:val="20"/>
                <w:lang w:eastAsia="ru-RU"/>
              </w:rPr>
            </w:pPr>
            <w:r w:rsidRPr="00C35167">
              <w:rPr>
                <w:rFonts w:ascii="Times New Roman" w:hAnsi="Times New Roman"/>
                <w:sz w:val="20"/>
                <w:szCs w:val="20"/>
                <w:lang w:eastAsia="ru-RU"/>
              </w:rPr>
              <w:t>2905</w:t>
            </w:r>
          </w:p>
        </w:tc>
        <w:tc>
          <w:tcPr>
            <w:tcW w:w="455" w:type="pct"/>
            <w:tcBorders>
              <w:top w:val="nil"/>
              <w:left w:val="nil"/>
              <w:bottom w:val="single" w:sz="4" w:space="0" w:color="auto"/>
              <w:right w:val="single" w:sz="4" w:space="0" w:color="auto"/>
            </w:tcBorders>
            <w:shd w:val="clear" w:color="auto" w:fill="auto"/>
            <w:noWrap/>
            <w:vAlign w:val="center"/>
          </w:tcPr>
          <w:p w:rsidR="005B1CB3" w:rsidRPr="00C35167" w:rsidRDefault="005B1CB3" w:rsidP="009D0C12">
            <w:pPr>
              <w:ind w:firstLine="50"/>
              <w:jc w:val="center"/>
              <w:rPr>
                <w:rFonts w:ascii="Times New Roman" w:hAnsi="Times New Roman"/>
                <w:sz w:val="20"/>
                <w:szCs w:val="20"/>
              </w:rPr>
            </w:pPr>
            <w:r w:rsidRPr="00C35167">
              <w:rPr>
                <w:rFonts w:ascii="Times New Roman" w:hAnsi="Times New Roman"/>
                <w:sz w:val="20"/>
                <w:szCs w:val="20"/>
              </w:rPr>
              <w:t>15.11.2021</w:t>
            </w:r>
          </w:p>
        </w:tc>
        <w:tc>
          <w:tcPr>
            <w:tcW w:w="358" w:type="pct"/>
            <w:tcBorders>
              <w:top w:val="nil"/>
              <w:left w:val="nil"/>
              <w:bottom w:val="single" w:sz="4" w:space="0" w:color="auto"/>
              <w:right w:val="single" w:sz="4" w:space="0" w:color="auto"/>
            </w:tcBorders>
            <w:shd w:val="clear" w:color="auto" w:fill="auto"/>
            <w:vAlign w:val="center"/>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расселен</w:t>
            </w:r>
          </w:p>
        </w:tc>
        <w:tc>
          <w:tcPr>
            <w:tcW w:w="440" w:type="pct"/>
            <w:tcBorders>
              <w:top w:val="nil"/>
              <w:left w:val="nil"/>
              <w:bottom w:val="single" w:sz="4" w:space="0" w:color="auto"/>
              <w:right w:val="single" w:sz="4" w:space="0" w:color="auto"/>
            </w:tcBorders>
            <w:shd w:val="clear" w:color="auto" w:fill="auto"/>
            <w:vAlign w:val="center"/>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2023</w:t>
            </w:r>
          </w:p>
        </w:tc>
        <w:tc>
          <w:tcPr>
            <w:tcW w:w="339" w:type="pct"/>
            <w:tcBorders>
              <w:top w:val="nil"/>
              <w:left w:val="nil"/>
              <w:bottom w:val="single" w:sz="4" w:space="0" w:color="auto"/>
              <w:right w:val="single" w:sz="4" w:space="0" w:color="auto"/>
            </w:tcBorders>
            <w:shd w:val="clear" w:color="auto" w:fill="auto"/>
            <w:noWrap/>
            <w:vAlign w:val="center"/>
          </w:tcPr>
          <w:p w:rsidR="005B1CB3" w:rsidRPr="00C35167" w:rsidRDefault="005B1CB3" w:rsidP="009D0C12">
            <w:pPr>
              <w:ind w:firstLine="50"/>
              <w:jc w:val="right"/>
              <w:rPr>
                <w:rFonts w:ascii="Times New Roman" w:hAnsi="Times New Roman"/>
                <w:sz w:val="20"/>
                <w:szCs w:val="20"/>
              </w:rPr>
            </w:pPr>
            <w:r w:rsidRPr="00C35167">
              <w:rPr>
                <w:rFonts w:ascii="Times New Roman" w:hAnsi="Times New Roman"/>
                <w:sz w:val="20"/>
                <w:szCs w:val="20"/>
              </w:rPr>
              <w:t>696,1</w:t>
            </w:r>
          </w:p>
        </w:tc>
        <w:tc>
          <w:tcPr>
            <w:tcW w:w="292" w:type="pct"/>
            <w:tcBorders>
              <w:top w:val="nil"/>
              <w:left w:val="nil"/>
              <w:bottom w:val="single" w:sz="4" w:space="0" w:color="auto"/>
              <w:right w:val="single" w:sz="4" w:space="0" w:color="auto"/>
            </w:tcBorders>
            <w:shd w:val="clear" w:color="auto" w:fill="auto"/>
            <w:noWrap/>
            <w:vAlign w:val="center"/>
          </w:tcPr>
          <w:p w:rsidR="005B1CB3" w:rsidRPr="00636D1F" w:rsidRDefault="005B1CB3" w:rsidP="009D0C12">
            <w:pPr>
              <w:ind w:firstLine="50"/>
              <w:jc w:val="right"/>
              <w:rPr>
                <w:rFonts w:ascii="Times New Roman" w:hAnsi="Times New Roman"/>
                <w:sz w:val="20"/>
                <w:szCs w:val="20"/>
              </w:rPr>
            </w:pPr>
            <w:r w:rsidRPr="00636D1F">
              <w:rPr>
                <w:rFonts w:ascii="Times New Roman" w:hAnsi="Times New Roman"/>
                <w:sz w:val="20"/>
                <w:szCs w:val="20"/>
              </w:rPr>
              <w:t>0</w:t>
            </w:r>
          </w:p>
        </w:tc>
        <w:tc>
          <w:tcPr>
            <w:tcW w:w="293" w:type="pct"/>
            <w:tcBorders>
              <w:top w:val="nil"/>
              <w:left w:val="nil"/>
              <w:bottom w:val="single" w:sz="4" w:space="0" w:color="auto"/>
              <w:right w:val="single" w:sz="4" w:space="0" w:color="auto"/>
            </w:tcBorders>
            <w:shd w:val="clear" w:color="auto" w:fill="auto"/>
            <w:noWrap/>
            <w:vAlign w:val="center"/>
          </w:tcPr>
          <w:p w:rsidR="005B1CB3" w:rsidRPr="00636D1F" w:rsidRDefault="005B1CB3" w:rsidP="009D0C12">
            <w:pPr>
              <w:ind w:firstLine="50"/>
              <w:jc w:val="right"/>
              <w:rPr>
                <w:rFonts w:ascii="Times New Roman" w:hAnsi="Times New Roman"/>
                <w:sz w:val="20"/>
                <w:szCs w:val="20"/>
              </w:rPr>
            </w:pPr>
            <w:r w:rsidRPr="00636D1F">
              <w:rPr>
                <w:rFonts w:ascii="Times New Roman" w:hAnsi="Times New Roman"/>
                <w:sz w:val="20"/>
                <w:szCs w:val="20"/>
              </w:rPr>
              <w:t>0</w:t>
            </w:r>
          </w:p>
        </w:tc>
        <w:tc>
          <w:tcPr>
            <w:tcW w:w="389" w:type="pct"/>
            <w:tcBorders>
              <w:top w:val="nil"/>
              <w:left w:val="nil"/>
              <w:bottom w:val="single" w:sz="4" w:space="0" w:color="auto"/>
              <w:right w:val="single" w:sz="4" w:space="0" w:color="auto"/>
            </w:tcBorders>
            <w:shd w:val="clear" w:color="auto" w:fill="auto"/>
            <w:noWrap/>
            <w:vAlign w:val="center"/>
          </w:tcPr>
          <w:p w:rsidR="005B1CB3" w:rsidRPr="00636D1F" w:rsidRDefault="005B1CB3" w:rsidP="009D0C12">
            <w:pPr>
              <w:ind w:firstLine="50"/>
              <w:jc w:val="right"/>
              <w:rPr>
                <w:rFonts w:ascii="Times New Roman" w:hAnsi="Times New Roman"/>
                <w:sz w:val="20"/>
                <w:szCs w:val="20"/>
              </w:rPr>
            </w:pPr>
            <w:r w:rsidRPr="00636D1F">
              <w:rPr>
                <w:rFonts w:ascii="Times New Roman" w:hAnsi="Times New Roman"/>
                <w:sz w:val="20"/>
                <w:szCs w:val="20"/>
              </w:rPr>
              <w:t>0,0</w:t>
            </w:r>
          </w:p>
        </w:tc>
      </w:tr>
      <w:tr w:rsidR="005B1CB3" w:rsidRPr="00636D1F"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rPr>
            </w:pPr>
            <w:r>
              <w:rPr>
                <w:rFonts w:ascii="Times New Roman" w:hAnsi="Times New Roman"/>
                <w:sz w:val="20"/>
                <w:szCs w:val="20"/>
              </w:rPr>
              <w:t>110</w:t>
            </w:r>
          </w:p>
        </w:tc>
        <w:tc>
          <w:tcPr>
            <w:tcW w:w="1761" w:type="pct"/>
            <w:tcBorders>
              <w:top w:val="nil"/>
              <w:left w:val="single" w:sz="4" w:space="0" w:color="auto"/>
              <w:bottom w:val="single" w:sz="4" w:space="0" w:color="auto"/>
              <w:right w:val="single" w:sz="4" w:space="0" w:color="auto"/>
            </w:tcBorders>
            <w:shd w:val="clear" w:color="auto" w:fill="auto"/>
            <w:vAlign w:val="center"/>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w:t>
            </w:r>
            <w:r>
              <w:rPr>
                <w:rFonts w:ascii="Times New Roman" w:hAnsi="Times New Roman"/>
                <w:sz w:val="20"/>
                <w:szCs w:val="20"/>
                <w:lang w:eastAsia="ru-RU"/>
              </w:rPr>
              <w:t>ул.</w:t>
            </w:r>
            <w:r w:rsidRPr="00C35167">
              <w:rPr>
                <w:rFonts w:ascii="Times New Roman" w:hAnsi="Times New Roman"/>
                <w:sz w:val="20"/>
                <w:szCs w:val="20"/>
                <w:lang w:eastAsia="ru-RU"/>
              </w:rPr>
              <w:t xml:space="preserve"> Чехова, </w:t>
            </w:r>
            <w:r>
              <w:rPr>
                <w:rFonts w:ascii="Times New Roman" w:hAnsi="Times New Roman"/>
                <w:sz w:val="20"/>
                <w:szCs w:val="20"/>
                <w:lang w:eastAsia="ru-RU"/>
              </w:rPr>
              <w:t>д.</w:t>
            </w:r>
            <w:r w:rsidRPr="00C35167">
              <w:rPr>
                <w:rFonts w:ascii="Times New Roman" w:hAnsi="Times New Roman"/>
                <w:sz w:val="20"/>
                <w:szCs w:val="20"/>
                <w:lang w:eastAsia="ru-RU"/>
              </w:rPr>
              <w:t xml:space="preserve"> 12/37</w:t>
            </w:r>
          </w:p>
        </w:tc>
        <w:tc>
          <w:tcPr>
            <w:tcW w:w="467" w:type="pct"/>
            <w:tcBorders>
              <w:top w:val="nil"/>
              <w:left w:val="nil"/>
              <w:bottom w:val="single" w:sz="4" w:space="0" w:color="auto"/>
              <w:right w:val="single" w:sz="4" w:space="0" w:color="auto"/>
            </w:tcBorders>
            <w:shd w:val="clear" w:color="auto" w:fill="auto"/>
            <w:noWrap/>
          </w:tcPr>
          <w:p w:rsidR="005B1CB3" w:rsidRPr="00C35167" w:rsidRDefault="005B1CB3" w:rsidP="009D0C12">
            <w:pPr>
              <w:ind w:firstLine="50"/>
              <w:jc w:val="center"/>
              <w:rPr>
                <w:rFonts w:ascii="Times New Roman" w:hAnsi="Times New Roman"/>
                <w:sz w:val="20"/>
                <w:szCs w:val="20"/>
              </w:rPr>
            </w:pPr>
            <w:r w:rsidRPr="00C35167">
              <w:rPr>
                <w:rFonts w:ascii="Times New Roman" w:hAnsi="Times New Roman"/>
                <w:sz w:val="20"/>
                <w:szCs w:val="20"/>
              </w:rPr>
              <w:t>3428</w:t>
            </w:r>
          </w:p>
        </w:tc>
        <w:tc>
          <w:tcPr>
            <w:tcW w:w="455" w:type="pct"/>
            <w:tcBorders>
              <w:top w:val="nil"/>
              <w:left w:val="nil"/>
              <w:bottom w:val="single" w:sz="4" w:space="0" w:color="auto"/>
              <w:right w:val="single" w:sz="4" w:space="0" w:color="auto"/>
            </w:tcBorders>
            <w:shd w:val="clear" w:color="auto" w:fill="auto"/>
            <w:noWrap/>
          </w:tcPr>
          <w:p w:rsidR="005B1CB3" w:rsidRPr="00C35167" w:rsidRDefault="005B1CB3" w:rsidP="009D0C12">
            <w:pPr>
              <w:ind w:firstLine="50"/>
              <w:jc w:val="center"/>
              <w:rPr>
                <w:rFonts w:ascii="Times New Roman" w:hAnsi="Times New Roman"/>
                <w:sz w:val="20"/>
                <w:szCs w:val="20"/>
              </w:rPr>
            </w:pPr>
            <w:r w:rsidRPr="00C35167">
              <w:rPr>
                <w:rFonts w:ascii="Times New Roman" w:hAnsi="Times New Roman"/>
                <w:sz w:val="20"/>
                <w:szCs w:val="20"/>
              </w:rPr>
              <w:t>28.12.2021</w:t>
            </w:r>
          </w:p>
        </w:tc>
        <w:tc>
          <w:tcPr>
            <w:tcW w:w="358" w:type="pct"/>
            <w:tcBorders>
              <w:top w:val="nil"/>
              <w:left w:val="nil"/>
              <w:bottom w:val="single" w:sz="4" w:space="0" w:color="auto"/>
              <w:right w:val="single" w:sz="4" w:space="0" w:color="auto"/>
            </w:tcBorders>
            <w:shd w:val="clear" w:color="auto" w:fill="auto"/>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440" w:type="pct"/>
            <w:tcBorders>
              <w:top w:val="nil"/>
              <w:left w:val="nil"/>
              <w:bottom w:val="single" w:sz="4" w:space="0" w:color="auto"/>
              <w:right w:val="single" w:sz="4" w:space="0" w:color="auto"/>
            </w:tcBorders>
            <w:shd w:val="clear" w:color="auto" w:fill="auto"/>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339" w:type="pct"/>
            <w:tcBorders>
              <w:top w:val="nil"/>
              <w:left w:val="nil"/>
              <w:bottom w:val="single" w:sz="4" w:space="0" w:color="auto"/>
              <w:right w:val="single" w:sz="4" w:space="0" w:color="auto"/>
            </w:tcBorders>
            <w:shd w:val="clear" w:color="auto" w:fill="auto"/>
            <w:noWrap/>
          </w:tcPr>
          <w:p w:rsidR="005B1CB3" w:rsidRPr="00C35167" w:rsidRDefault="005B1CB3" w:rsidP="009D0C12">
            <w:pPr>
              <w:ind w:firstLine="50"/>
              <w:jc w:val="right"/>
              <w:rPr>
                <w:rFonts w:ascii="Times New Roman" w:hAnsi="Times New Roman"/>
                <w:sz w:val="20"/>
                <w:szCs w:val="20"/>
              </w:rPr>
            </w:pPr>
            <w:r w:rsidRPr="00C35167">
              <w:rPr>
                <w:rFonts w:ascii="Times New Roman" w:hAnsi="Times New Roman"/>
                <w:sz w:val="20"/>
                <w:szCs w:val="20"/>
              </w:rPr>
              <w:t>346,9</w:t>
            </w:r>
          </w:p>
        </w:tc>
        <w:tc>
          <w:tcPr>
            <w:tcW w:w="292" w:type="pct"/>
            <w:tcBorders>
              <w:top w:val="nil"/>
              <w:left w:val="nil"/>
              <w:bottom w:val="single" w:sz="4" w:space="0" w:color="auto"/>
              <w:right w:val="single" w:sz="4" w:space="0" w:color="auto"/>
            </w:tcBorders>
            <w:shd w:val="clear" w:color="auto" w:fill="auto"/>
            <w:noWrap/>
          </w:tcPr>
          <w:p w:rsidR="005B1CB3" w:rsidRPr="00636D1F" w:rsidRDefault="005B1CB3" w:rsidP="009D0C12">
            <w:pPr>
              <w:ind w:firstLine="50"/>
              <w:jc w:val="right"/>
              <w:rPr>
                <w:rFonts w:ascii="Times New Roman" w:hAnsi="Times New Roman"/>
                <w:sz w:val="20"/>
                <w:szCs w:val="20"/>
              </w:rPr>
            </w:pPr>
            <w:r w:rsidRPr="00636D1F">
              <w:rPr>
                <w:rFonts w:ascii="Times New Roman" w:hAnsi="Times New Roman"/>
                <w:sz w:val="20"/>
                <w:szCs w:val="20"/>
              </w:rPr>
              <w:t>2</w:t>
            </w:r>
            <w:r>
              <w:rPr>
                <w:rFonts w:ascii="Times New Roman" w:hAnsi="Times New Roman"/>
                <w:sz w:val="20"/>
                <w:szCs w:val="20"/>
              </w:rPr>
              <w:t>2</w:t>
            </w:r>
          </w:p>
        </w:tc>
        <w:tc>
          <w:tcPr>
            <w:tcW w:w="293" w:type="pct"/>
            <w:tcBorders>
              <w:top w:val="nil"/>
              <w:left w:val="nil"/>
              <w:bottom w:val="single" w:sz="4" w:space="0" w:color="auto"/>
              <w:right w:val="single" w:sz="4" w:space="0" w:color="auto"/>
            </w:tcBorders>
            <w:shd w:val="clear" w:color="auto" w:fill="auto"/>
            <w:noWrap/>
          </w:tcPr>
          <w:p w:rsidR="005B1CB3" w:rsidRPr="00636D1F" w:rsidRDefault="005B1CB3" w:rsidP="009D0C12">
            <w:pPr>
              <w:ind w:firstLine="50"/>
              <w:jc w:val="right"/>
              <w:rPr>
                <w:rFonts w:ascii="Times New Roman" w:hAnsi="Times New Roman"/>
                <w:sz w:val="20"/>
                <w:szCs w:val="20"/>
              </w:rPr>
            </w:pPr>
            <w:r w:rsidRPr="00636D1F">
              <w:rPr>
                <w:rFonts w:ascii="Times New Roman" w:hAnsi="Times New Roman"/>
                <w:sz w:val="20"/>
                <w:szCs w:val="20"/>
              </w:rPr>
              <w:t>1</w:t>
            </w:r>
            <w:r>
              <w:rPr>
                <w:rFonts w:ascii="Times New Roman" w:hAnsi="Times New Roman"/>
                <w:sz w:val="20"/>
                <w:szCs w:val="20"/>
              </w:rPr>
              <w:t>0</w:t>
            </w:r>
          </w:p>
        </w:tc>
        <w:tc>
          <w:tcPr>
            <w:tcW w:w="389" w:type="pct"/>
            <w:tcBorders>
              <w:top w:val="nil"/>
              <w:left w:val="nil"/>
              <w:bottom w:val="single" w:sz="4" w:space="0" w:color="auto"/>
              <w:right w:val="single" w:sz="4" w:space="0" w:color="auto"/>
            </w:tcBorders>
            <w:shd w:val="clear" w:color="auto" w:fill="auto"/>
            <w:noWrap/>
          </w:tcPr>
          <w:p w:rsidR="005B1CB3" w:rsidRPr="00636D1F" w:rsidRDefault="005B1CB3" w:rsidP="009D0C12">
            <w:pPr>
              <w:ind w:firstLine="50"/>
              <w:jc w:val="right"/>
              <w:rPr>
                <w:rFonts w:ascii="Times New Roman" w:hAnsi="Times New Roman"/>
                <w:sz w:val="20"/>
                <w:szCs w:val="20"/>
              </w:rPr>
            </w:pPr>
            <w:r>
              <w:rPr>
                <w:rFonts w:ascii="Times New Roman" w:hAnsi="Times New Roman"/>
                <w:sz w:val="20"/>
                <w:szCs w:val="20"/>
              </w:rPr>
              <w:t>327,6</w:t>
            </w:r>
          </w:p>
        </w:tc>
      </w:tr>
      <w:tr w:rsidR="005B1CB3" w:rsidRPr="00636D1F"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rPr>
            </w:pPr>
            <w:r>
              <w:rPr>
                <w:rFonts w:ascii="Times New Roman" w:hAnsi="Times New Roman"/>
                <w:sz w:val="20"/>
                <w:szCs w:val="20"/>
              </w:rPr>
              <w:t>111</w:t>
            </w:r>
          </w:p>
        </w:tc>
        <w:tc>
          <w:tcPr>
            <w:tcW w:w="1761" w:type="pct"/>
            <w:tcBorders>
              <w:top w:val="nil"/>
              <w:left w:val="single" w:sz="4" w:space="0" w:color="auto"/>
              <w:bottom w:val="single" w:sz="4" w:space="0" w:color="auto"/>
              <w:right w:val="single" w:sz="4" w:space="0" w:color="auto"/>
            </w:tcBorders>
            <w:shd w:val="clear" w:color="auto" w:fill="auto"/>
            <w:vAlign w:val="center"/>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w:t>
            </w:r>
            <w:r>
              <w:rPr>
                <w:rFonts w:ascii="Times New Roman" w:hAnsi="Times New Roman"/>
                <w:sz w:val="20"/>
                <w:szCs w:val="20"/>
                <w:lang w:eastAsia="ru-RU"/>
              </w:rPr>
              <w:t>ул.</w:t>
            </w:r>
            <w:r w:rsidRPr="00C35167">
              <w:rPr>
                <w:rFonts w:ascii="Times New Roman" w:hAnsi="Times New Roman"/>
                <w:sz w:val="20"/>
                <w:szCs w:val="20"/>
                <w:lang w:eastAsia="ru-RU"/>
              </w:rPr>
              <w:t xml:space="preserve"> Радищева, </w:t>
            </w:r>
            <w:r>
              <w:rPr>
                <w:rFonts w:ascii="Times New Roman" w:hAnsi="Times New Roman"/>
                <w:sz w:val="20"/>
                <w:szCs w:val="20"/>
                <w:lang w:eastAsia="ru-RU"/>
              </w:rPr>
              <w:t>д.</w:t>
            </w:r>
            <w:r w:rsidRPr="00C35167">
              <w:rPr>
                <w:rFonts w:ascii="Times New Roman" w:hAnsi="Times New Roman"/>
                <w:sz w:val="20"/>
                <w:szCs w:val="20"/>
                <w:lang w:eastAsia="ru-RU"/>
              </w:rPr>
              <w:t xml:space="preserve"> 51</w:t>
            </w:r>
          </w:p>
        </w:tc>
        <w:tc>
          <w:tcPr>
            <w:tcW w:w="467" w:type="pct"/>
            <w:tcBorders>
              <w:top w:val="nil"/>
              <w:left w:val="nil"/>
              <w:bottom w:val="single" w:sz="4" w:space="0" w:color="auto"/>
              <w:right w:val="single" w:sz="4" w:space="0" w:color="auto"/>
            </w:tcBorders>
            <w:shd w:val="clear" w:color="auto" w:fill="auto"/>
            <w:noWrap/>
          </w:tcPr>
          <w:p w:rsidR="005B1CB3" w:rsidRPr="00C35167" w:rsidRDefault="005B1CB3" w:rsidP="009D0C12">
            <w:pPr>
              <w:ind w:firstLine="50"/>
              <w:jc w:val="center"/>
              <w:rPr>
                <w:rFonts w:ascii="Times New Roman" w:hAnsi="Times New Roman"/>
                <w:sz w:val="20"/>
                <w:szCs w:val="20"/>
              </w:rPr>
            </w:pPr>
            <w:r w:rsidRPr="00C35167">
              <w:rPr>
                <w:rFonts w:ascii="Times New Roman" w:hAnsi="Times New Roman"/>
                <w:sz w:val="20"/>
                <w:szCs w:val="20"/>
              </w:rPr>
              <w:t>46</w:t>
            </w:r>
          </w:p>
        </w:tc>
        <w:tc>
          <w:tcPr>
            <w:tcW w:w="455" w:type="pct"/>
            <w:tcBorders>
              <w:top w:val="nil"/>
              <w:left w:val="nil"/>
              <w:bottom w:val="single" w:sz="4" w:space="0" w:color="auto"/>
              <w:right w:val="single" w:sz="4" w:space="0" w:color="auto"/>
            </w:tcBorders>
            <w:shd w:val="clear" w:color="auto" w:fill="auto"/>
            <w:noWrap/>
          </w:tcPr>
          <w:p w:rsidR="005B1CB3" w:rsidRPr="00C35167" w:rsidRDefault="005B1CB3" w:rsidP="009D0C12">
            <w:pPr>
              <w:ind w:firstLine="50"/>
              <w:jc w:val="center"/>
              <w:rPr>
                <w:rFonts w:ascii="Times New Roman" w:hAnsi="Times New Roman"/>
                <w:sz w:val="20"/>
                <w:szCs w:val="20"/>
              </w:rPr>
            </w:pPr>
            <w:r w:rsidRPr="00C35167">
              <w:rPr>
                <w:rFonts w:ascii="Times New Roman" w:hAnsi="Times New Roman"/>
                <w:sz w:val="20"/>
                <w:szCs w:val="20"/>
              </w:rPr>
              <w:t>17.01.2022</w:t>
            </w:r>
          </w:p>
        </w:tc>
        <w:tc>
          <w:tcPr>
            <w:tcW w:w="358" w:type="pct"/>
            <w:tcBorders>
              <w:top w:val="nil"/>
              <w:left w:val="nil"/>
              <w:bottom w:val="single" w:sz="4" w:space="0" w:color="auto"/>
              <w:right w:val="single" w:sz="4" w:space="0" w:color="auto"/>
            </w:tcBorders>
            <w:shd w:val="clear" w:color="auto" w:fill="auto"/>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440" w:type="pct"/>
            <w:tcBorders>
              <w:top w:val="nil"/>
              <w:left w:val="nil"/>
              <w:bottom w:val="single" w:sz="4" w:space="0" w:color="auto"/>
              <w:right w:val="single" w:sz="4" w:space="0" w:color="auto"/>
            </w:tcBorders>
            <w:shd w:val="clear" w:color="auto" w:fill="auto"/>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339" w:type="pct"/>
            <w:tcBorders>
              <w:top w:val="nil"/>
              <w:left w:val="nil"/>
              <w:bottom w:val="single" w:sz="4" w:space="0" w:color="auto"/>
              <w:right w:val="single" w:sz="4" w:space="0" w:color="auto"/>
            </w:tcBorders>
            <w:shd w:val="clear" w:color="auto" w:fill="auto"/>
            <w:noWrap/>
          </w:tcPr>
          <w:p w:rsidR="005B1CB3" w:rsidRPr="00C35167" w:rsidRDefault="005B1CB3" w:rsidP="009D0C12">
            <w:pPr>
              <w:ind w:firstLine="50"/>
              <w:jc w:val="right"/>
              <w:rPr>
                <w:rFonts w:ascii="Times New Roman" w:hAnsi="Times New Roman"/>
                <w:sz w:val="20"/>
                <w:szCs w:val="20"/>
              </w:rPr>
            </w:pPr>
            <w:r w:rsidRPr="00C35167">
              <w:rPr>
                <w:rFonts w:ascii="Times New Roman" w:hAnsi="Times New Roman"/>
                <w:sz w:val="20"/>
                <w:szCs w:val="20"/>
              </w:rPr>
              <w:t>437,4</w:t>
            </w:r>
          </w:p>
        </w:tc>
        <w:tc>
          <w:tcPr>
            <w:tcW w:w="292" w:type="pct"/>
            <w:tcBorders>
              <w:top w:val="nil"/>
              <w:left w:val="nil"/>
              <w:bottom w:val="single" w:sz="4" w:space="0" w:color="auto"/>
              <w:right w:val="single" w:sz="4" w:space="0" w:color="auto"/>
            </w:tcBorders>
            <w:shd w:val="clear" w:color="auto" w:fill="auto"/>
            <w:noWrap/>
          </w:tcPr>
          <w:p w:rsidR="005B1CB3" w:rsidRPr="00636D1F" w:rsidRDefault="005B1CB3" w:rsidP="009D0C12">
            <w:pPr>
              <w:ind w:firstLine="50"/>
              <w:jc w:val="right"/>
              <w:rPr>
                <w:rFonts w:ascii="Times New Roman" w:hAnsi="Times New Roman"/>
                <w:sz w:val="20"/>
                <w:szCs w:val="20"/>
              </w:rPr>
            </w:pPr>
            <w:r w:rsidRPr="00636D1F">
              <w:rPr>
                <w:rFonts w:ascii="Times New Roman" w:hAnsi="Times New Roman"/>
                <w:sz w:val="20"/>
                <w:szCs w:val="20"/>
              </w:rPr>
              <w:t>20</w:t>
            </w:r>
          </w:p>
        </w:tc>
        <w:tc>
          <w:tcPr>
            <w:tcW w:w="293" w:type="pct"/>
            <w:tcBorders>
              <w:top w:val="nil"/>
              <w:left w:val="nil"/>
              <w:bottom w:val="single" w:sz="4" w:space="0" w:color="auto"/>
              <w:right w:val="single" w:sz="4" w:space="0" w:color="auto"/>
            </w:tcBorders>
            <w:shd w:val="clear" w:color="auto" w:fill="auto"/>
            <w:noWrap/>
          </w:tcPr>
          <w:p w:rsidR="005B1CB3" w:rsidRPr="00636D1F" w:rsidRDefault="005B1CB3" w:rsidP="009D0C12">
            <w:pPr>
              <w:ind w:firstLine="50"/>
              <w:jc w:val="right"/>
              <w:rPr>
                <w:rFonts w:ascii="Times New Roman" w:hAnsi="Times New Roman"/>
                <w:sz w:val="20"/>
                <w:szCs w:val="20"/>
              </w:rPr>
            </w:pPr>
            <w:r w:rsidRPr="00636D1F">
              <w:rPr>
                <w:rFonts w:ascii="Times New Roman" w:hAnsi="Times New Roman"/>
                <w:sz w:val="20"/>
                <w:szCs w:val="20"/>
              </w:rPr>
              <w:t>11</w:t>
            </w:r>
          </w:p>
        </w:tc>
        <w:tc>
          <w:tcPr>
            <w:tcW w:w="389" w:type="pct"/>
            <w:tcBorders>
              <w:top w:val="nil"/>
              <w:left w:val="nil"/>
              <w:bottom w:val="single" w:sz="4" w:space="0" w:color="auto"/>
              <w:right w:val="single" w:sz="4" w:space="0" w:color="auto"/>
            </w:tcBorders>
            <w:shd w:val="clear" w:color="auto" w:fill="auto"/>
            <w:noWrap/>
          </w:tcPr>
          <w:p w:rsidR="005B1CB3" w:rsidRPr="00636D1F" w:rsidRDefault="005B1CB3" w:rsidP="009D0C12">
            <w:pPr>
              <w:ind w:firstLine="50"/>
              <w:jc w:val="right"/>
              <w:rPr>
                <w:rFonts w:ascii="Times New Roman" w:hAnsi="Times New Roman"/>
                <w:sz w:val="20"/>
                <w:szCs w:val="20"/>
              </w:rPr>
            </w:pPr>
            <w:r w:rsidRPr="00636D1F">
              <w:rPr>
                <w:rFonts w:ascii="Times New Roman" w:hAnsi="Times New Roman"/>
                <w:sz w:val="20"/>
                <w:szCs w:val="20"/>
              </w:rPr>
              <w:t>437,4</w:t>
            </w:r>
          </w:p>
        </w:tc>
      </w:tr>
      <w:tr w:rsidR="005B1CB3" w:rsidRPr="00636D1F"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rPr>
            </w:pPr>
            <w:r>
              <w:rPr>
                <w:rFonts w:ascii="Times New Roman" w:hAnsi="Times New Roman"/>
                <w:sz w:val="20"/>
                <w:szCs w:val="20"/>
              </w:rPr>
              <w:t>112</w:t>
            </w:r>
          </w:p>
        </w:tc>
        <w:tc>
          <w:tcPr>
            <w:tcW w:w="1761" w:type="pct"/>
            <w:tcBorders>
              <w:top w:val="nil"/>
              <w:left w:val="single" w:sz="4" w:space="0" w:color="auto"/>
              <w:bottom w:val="single" w:sz="4" w:space="0" w:color="auto"/>
              <w:right w:val="single" w:sz="4" w:space="0" w:color="auto"/>
            </w:tcBorders>
            <w:shd w:val="clear" w:color="auto" w:fill="auto"/>
            <w:vAlign w:val="center"/>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w:t>
            </w:r>
            <w:r>
              <w:rPr>
                <w:rFonts w:ascii="Times New Roman" w:hAnsi="Times New Roman"/>
                <w:sz w:val="20"/>
                <w:szCs w:val="20"/>
                <w:lang w:eastAsia="ru-RU"/>
              </w:rPr>
              <w:t>ул.</w:t>
            </w:r>
            <w:r w:rsidRPr="00C35167">
              <w:rPr>
                <w:rFonts w:ascii="Times New Roman" w:hAnsi="Times New Roman"/>
                <w:sz w:val="20"/>
                <w:szCs w:val="20"/>
                <w:lang w:eastAsia="ru-RU"/>
              </w:rPr>
              <w:t xml:space="preserve"> Радищева, </w:t>
            </w:r>
            <w:r>
              <w:rPr>
                <w:rFonts w:ascii="Times New Roman" w:hAnsi="Times New Roman"/>
                <w:sz w:val="20"/>
                <w:szCs w:val="20"/>
                <w:lang w:eastAsia="ru-RU"/>
              </w:rPr>
              <w:t>д.</w:t>
            </w:r>
            <w:r w:rsidRPr="00C35167">
              <w:rPr>
                <w:rFonts w:ascii="Times New Roman" w:hAnsi="Times New Roman"/>
                <w:sz w:val="20"/>
                <w:szCs w:val="20"/>
                <w:lang w:eastAsia="ru-RU"/>
              </w:rPr>
              <w:t xml:space="preserve"> 58</w:t>
            </w:r>
          </w:p>
        </w:tc>
        <w:tc>
          <w:tcPr>
            <w:tcW w:w="467" w:type="pct"/>
            <w:tcBorders>
              <w:top w:val="nil"/>
              <w:left w:val="nil"/>
              <w:bottom w:val="single" w:sz="4" w:space="0" w:color="auto"/>
              <w:right w:val="single" w:sz="4" w:space="0" w:color="auto"/>
            </w:tcBorders>
            <w:shd w:val="clear" w:color="auto" w:fill="auto"/>
            <w:noWrap/>
          </w:tcPr>
          <w:p w:rsidR="005B1CB3" w:rsidRPr="00C35167" w:rsidRDefault="005B1CB3" w:rsidP="009D0C12">
            <w:pPr>
              <w:ind w:firstLine="50"/>
              <w:jc w:val="center"/>
              <w:rPr>
                <w:rFonts w:ascii="Times New Roman" w:hAnsi="Times New Roman"/>
                <w:sz w:val="20"/>
                <w:szCs w:val="20"/>
              </w:rPr>
            </w:pPr>
            <w:r w:rsidRPr="00C35167">
              <w:rPr>
                <w:rFonts w:ascii="Times New Roman" w:hAnsi="Times New Roman"/>
                <w:sz w:val="20"/>
                <w:szCs w:val="20"/>
              </w:rPr>
              <w:t>64</w:t>
            </w:r>
          </w:p>
        </w:tc>
        <w:tc>
          <w:tcPr>
            <w:tcW w:w="455" w:type="pct"/>
            <w:tcBorders>
              <w:top w:val="nil"/>
              <w:left w:val="nil"/>
              <w:bottom w:val="single" w:sz="4" w:space="0" w:color="auto"/>
              <w:right w:val="single" w:sz="4" w:space="0" w:color="auto"/>
            </w:tcBorders>
            <w:shd w:val="clear" w:color="auto" w:fill="auto"/>
            <w:noWrap/>
          </w:tcPr>
          <w:p w:rsidR="005B1CB3" w:rsidRPr="00C35167" w:rsidRDefault="005B1CB3" w:rsidP="009D0C12">
            <w:pPr>
              <w:ind w:firstLine="50"/>
              <w:jc w:val="center"/>
              <w:rPr>
                <w:rFonts w:ascii="Times New Roman" w:hAnsi="Times New Roman"/>
                <w:sz w:val="20"/>
                <w:szCs w:val="20"/>
              </w:rPr>
            </w:pPr>
            <w:r w:rsidRPr="00C35167">
              <w:rPr>
                <w:rFonts w:ascii="Times New Roman" w:hAnsi="Times New Roman"/>
                <w:sz w:val="20"/>
                <w:szCs w:val="20"/>
              </w:rPr>
              <w:t>18.01.2022</w:t>
            </w:r>
          </w:p>
        </w:tc>
        <w:tc>
          <w:tcPr>
            <w:tcW w:w="358" w:type="pct"/>
            <w:tcBorders>
              <w:top w:val="nil"/>
              <w:left w:val="nil"/>
              <w:bottom w:val="single" w:sz="4" w:space="0" w:color="auto"/>
              <w:right w:val="single" w:sz="4" w:space="0" w:color="auto"/>
            </w:tcBorders>
            <w:shd w:val="clear" w:color="auto" w:fill="auto"/>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440" w:type="pct"/>
            <w:tcBorders>
              <w:top w:val="nil"/>
              <w:left w:val="nil"/>
              <w:bottom w:val="single" w:sz="4" w:space="0" w:color="auto"/>
              <w:right w:val="single" w:sz="4" w:space="0" w:color="auto"/>
            </w:tcBorders>
            <w:shd w:val="clear" w:color="auto" w:fill="auto"/>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339" w:type="pct"/>
            <w:tcBorders>
              <w:top w:val="nil"/>
              <w:left w:val="nil"/>
              <w:bottom w:val="single" w:sz="4" w:space="0" w:color="auto"/>
              <w:right w:val="single" w:sz="4" w:space="0" w:color="auto"/>
            </w:tcBorders>
            <w:shd w:val="clear" w:color="auto" w:fill="auto"/>
            <w:noWrap/>
          </w:tcPr>
          <w:p w:rsidR="005B1CB3" w:rsidRPr="00C35167" w:rsidRDefault="005B1CB3" w:rsidP="009D0C12">
            <w:pPr>
              <w:ind w:firstLine="50"/>
              <w:jc w:val="right"/>
              <w:rPr>
                <w:rFonts w:ascii="Times New Roman" w:hAnsi="Times New Roman"/>
                <w:sz w:val="20"/>
                <w:szCs w:val="20"/>
              </w:rPr>
            </w:pPr>
            <w:r w:rsidRPr="00C35167">
              <w:rPr>
                <w:rFonts w:ascii="Times New Roman" w:hAnsi="Times New Roman"/>
                <w:sz w:val="20"/>
                <w:szCs w:val="20"/>
              </w:rPr>
              <w:t>352,1</w:t>
            </w:r>
          </w:p>
        </w:tc>
        <w:tc>
          <w:tcPr>
            <w:tcW w:w="292" w:type="pct"/>
            <w:tcBorders>
              <w:top w:val="nil"/>
              <w:left w:val="nil"/>
              <w:bottom w:val="single" w:sz="4" w:space="0" w:color="auto"/>
              <w:right w:val="single" w:sz="4" w:space="0" w:color="auto"/>
            </w:tcBorders>
            <w:shd w:val="clear" w:color="auto" w:fill="auto"/>
            <w:noWrap/>
          </w:tcPr>
          <w:p w:rsidR="005B1CB3" w:rsidRPr="00636D1F" w:rsidRDefault="005B1CB3" w:rsidP="009D0C12">
            <w:pPr>
              <w:ind w:firstLine="50"/>
              <w:jc w:val="right"/>
              <w:rPr>
                <w:rFonts w:ascii="Times New Roman" w:hAnsi="Times New Roman"/>
                <w:sz w:val="20"/>
                <w:szCs w:val="20"/>
              </w:rPr>
            </w:pPr>
            <w:r w:rsidRPr="00636D1F">
              <w:rPr>
                <w:rFonts w:ascii="Times New Roman" w:hAnsi="Times New Roman"/>
                <w:sz w:val="20"/>
                <w:szCs w:val="20"/>
              </w:rPr>
              <w:t>15</w:t>
            </w:r>
          </w:p>
        </w:tc>
        <w:tc>
          <w:tcPr>
            <w:tcW w:w="293" w:type="pct"/>
            <w:tcBorders>
              <w:top w:val="nil"/>
              <w:left w:val="nil"/>
              <w:bottom w:val="single" w:sz="4" w:space="0" w:color="auto"/>
              <w:right w:val="single" w:sz="4" w:space="0" w:color="auto"/>
            </w:tcBorders>
            <w:shd w:val="clear" w:color="auto" w:fill="auto"/>
            <w:noWrap/>
          </w:tcPr>
          <w:p w:rsidR="005B1CB3" w:rsidRPr="00636D1F" w:rsidRDefault="005B1CB3" w:rsidP="009D0C12">
            <w:pPr>
              <w:ind w:firstLine="50"/>
              <w:jc w:val="right"/>
              <w:rPr>
                <w:rFonts w:ascii="Times New Roman" w:hAnsi="Times New Roman"/>
                <w:sz w:val="20"/>
                <w:szCs w:val="20"/>
              </w:rPr>
            </w:pPr>
            <w:r>
              <w:rPr>
                <w:rFonts w:ascii="Times New Roman" w:hAnsi="Times New Roman"/>
                <w:sz w:val="20"/>
                <w:szCs w:val="20"/>
              </w:rPr>
              <w:t>9</w:t>
            </w:r>
          </w:p>
        </w:tc>
        <w:tc>
          <w:tcPr>
            <w:tcW w:w="389" w:type="pct"/>
            <w:tcBorders>
              <w:top w:val="nil"/>
              <w:left w:val="nil"/>
              <w:bottom w:val="single" w:sz="4" w:space="0" w:color="auto"/>
              <w:right w:val="single" w:sz="4" w:space="0" w:color="auto"/>
            </w:tcBorders>
            <w:shd w:val="clear" w:color="auto" w:fill="auto"/>
            <w:noWrap/>
          </w:tcPr>
          <w:p w:rsidR="005B1CB3" w:rsidRPr="00636D1F" w:rsidRDefault="005B1CB3" w:rsidP="009D0C12">
            <w:pPr>
              <w:ind w:firstLine="50"/>
              <w:jc w:val="right"/>
              <w:rPr>
                <w:rFonts w:ascii="Times New Roman" w:hAnsi="Times New Roman"/>
                <w:sz w:val="20"/>
                <w:szCs w:val="20"/>
              </w:rPr>
            </w:pPr>
            <w:r w:rsidRPr="00636D1F">
              <w:rPr>
                <w:rFonts w:ascii="Times New Roman" w:hAnsi="Times New Roman"/>
                <w:sz w:val="20"/>
                <w:szCs w:val="20"/>
              </w:rPr>
              <w:t>332,7</w:t>
            </w:r>
          </w:p>
        </w:tc>
      </w:tr>
      <w:tr w:rsidR="005B1CB3" w:rsidRPr="00636D1F"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rPr>
            </w:pPr>
            <w:r>
              <w:rPr>
                <w:rFonts w:ascii="Times New Roman" w:hAnsi="Times New Roman"/>
                <w:sz w:val="20"/>
                <w:szCs w:val="20"/>
              </w:rPr>
              <w:t>113</w:t>
            </w:r>
          </w:p>
        </w:tc>
        <w:tc>
          <w:tcPr>
            <w:tcW w:w="1761" w:type="pct"/>
            <w:tcBorders>
              <w:top w:val="nil"/>
              <w:left w:val="single" w:sz="4" w:space="0" w:color="auto"/>
              <w:bottom w:val="single" w:sz="4" w:space="0" w:color="auto"/>
              <w:right w:val="single" w:sz="4" w:space="0" w:color="auto"/>
            </w:tcBorders>
            <w:shd w:val="clear" w:color="auto" w:fill="auto"/>
            <w:vAlign w:val="center"/>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w:t>
            </w:r>
            <w:r>
              <w:rPr>
                <w:rFonts w:ascii="Times New Roman" w:hAnsi="Times New Roman"/>
                <w:sz w:val="20"/>
                <w:szCs w:val="20"/>
                <w:lang w:eastAsia="ru-RU"/>
              </w:rPr>
              <w:t>ул.</w:t>
            </w:r>
            <w:r w:rsidRPr="00C35167">
              <w:rPr>
                <w:rFonts w:ascii="Times New Roman" w:hAnsi="Times New Roman"/>
                <w:sz w:val="20"/>
                <w:szCs w:val="20"/>
                <w:lang w:eastAsia="ru-RU"/>
              </w:rPr>
              <w:t xml:space="preserve"> Нахимова, </w:t>
            </w:r>
            <w:r>
              <w:rPr>
                <w:rFonts w:ascii="Times New Roman" w:hAnsi="Times New Roman"/>
                <w:sz w:val="20"/>
                <w:szCs w:val="20"/>
                <w:lang w:eastAsia="ru-RU"/>
              </w:rPr>
              <w:t>д.</w:t>
            </w:r>
            <w:r w:rsidRPr="00C35167">
              <w:rPr>
                <w:rFonts w:ascii="Times New Roman" w:hAnsi="Times New Roman"/>
                <w:sz w:val="20"/>
                <w:szCs w:val="20"/>
                <w:lang w:eastAsia="ru-RU"/>
              </w:rPr>
              <w:t xml:space="preserve"> 8/2</w:t>
            </w:r>
          </w:p>
        </w:tc>
        <w:tc>
          <w:tcPr>
            <w:tcW w:w="467" w:type="pct"/>
            <w:tcBorders>
              <w:top w:val="nil"/>
              <w:left w:val="nil"/>
              <w:bottom w:val="single" w:sz="4" w:space="0" w:color="auto"/>
              <w:right w:val="single" w:sz="4" w:space="0" w:color="auto"/>
            </w:tcBorders>
            <w:shd w:val="clear" w:color="auto" w:fill="auto"/>
            <w:noWrap/>
          </w:tcPr>
          <w:p w:rsidR="005B1CB3" w:rsidRPr="00C35167" w:rsidRDefault="005B1CB3" w:rsidP="009D0C12">
            <w:pPr>
              <w:ind w:firstLine="50"/>
              <w:jc w:val="center"/>
              <w:rPr>
                <w:rFonts w:ascii="Times New Roman" w:hAnsi="Times New Roman"/>
                <w:sz w:val="20"/>
                <w:szCs w:val="20"/>
              </w:rPr>
            </w:pPr>
            <w:r w:rsidRPr="00C35167">
              <w:rPr>
                <w:rFonts w:ascii="Times New Roman" w:hAnsi="Times New Roman"/>
                <w:sz w:val="20"/>
                <w:szCs w:val="20"/>
              </w:rPr>
              <w:t>65</w:t>
            </w:r>
          </w:p>
        </w:tc>
        <w:tc>
          <w:tcPr>
            <w:tcW w:w="455" w:type="pct"/>
            <w:tcBorders>
              <w:top w:val="nil"/>
              <w:left w:val="nil"/>
              <w:bottom w:val="single" w:sz="4" w:space="0" w:color="auto"/>
              <w:right w:val="single" w:sz="4" w:space="0" w:color="auto"/>
            </w:tcBorders>
            <w:shd w:val="clear" w:color="auto" w:fill="auto"/>
            <w:noWrap/>
          </w:tcPr>
          <w:p w:rsidR="005B1CB3" w:rsidRPr="00C35167" w:rsidRDefault="005B1CB3" w:rsidP="009D0C12">
            <w:pPr>
              <w:ind w:firstLine="50"/>
              <w:jc w:val="center"/>
              <w:rPr>
                <w:rFonts w:ascii="Times New Roman" w:hAnsi="Times New Roman"/>
                <w:sz w:val="20"/>
                <w:szCs w:val="20"/>
              </w:rPr>
            </w:pPr>
            <w:r w:rsidRPr="00C35167">
              <w:rPr>
                <w:rFonts w:ascii="Times New Roman" w:hAnsi="Times New Roman"/>
                <w:sz w:val="20"/>
                <w:szCs w:val="20"/>
              </w:rPr>
              <w:t>18.01.2022</w:t>
            </w:r>
          </w:p>
        </w:tc>
        <w:tc>
          <w:tcPr>
            <w:tcW w:w="358" w:type="pct"/>
            <w:tcBorders>
              <w:top w:val="nil"/>
              <w:left w:val="nil"/>
              <w:bottom w:val="single" w:sz="4" w:space="0" w:color="auto"/>
              <w:right w:val="single" w:sz="4" w:space="0" w:color="auto"/>
            </w:tcBorders>
            <w:shd w:val="clear" w:color="auto" w:fill="auto"/>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440" w:type="pct"/>
            <w:tcBorders>
              <w:top w:val="nil"/>
              <w:left w:val="nil"/>
              <w:bottom w:val="single" w:sz="4" w:space="0" w:color="auto"/>
              <w:right w:val="single" w:sz="4" w:space="0" w:color="auto"/>
            </w:tcBorders>
            <w:shd w:val="clear" w:color="auto" w:fill="auto"/>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339" w:type="pct"/>
            <w:tcBorders>
              <w:top w:val="nil"/>
              <w:left w:val="nil"/>
              <w:bottom w:val="single" w:sz="4" w:space="0" w:color="auto"/>
              <w:right w:val="single" w:sz="4" w:space="0" w:color="auto"/>
            </w:tcBorders>
            <w:shd w:val="clear" w:color="auto" w:fill="auto"/>
            <w:noWrap/>
          </w:tcPr>
          <w:p w:rsidR="005B1CB3" w:rsidRPr="00C35167" w:rsidRDefault="005B1CB3" w:rsidP="009D0C12">
            <w:pPr>
              <w:ind w:firstLine="50"/>
              <w:jc w:val="right"/>
              <w:rPr>
                <w:rFonts w:ascii="Times New Roman" w:hAnsi="Times New Roman"/>
                <w:sz w:val="20"/>
                <w:szCs w:val="20"/>
              </w:rPr>
            </w:pPr>
            <w:r w:rsidRPr="00C35167">
              <w:rPr>
                <w:rFonts w:ascii="Times New Roman" w:hAnsi="Times New Roman"/>
                <w:sz w:val="20"/>
                <w:szCs w:val="20"/>
              </w:rPr>
              <w:t>484,0</w:t>
            </w:r>
          </w:p>
        </w:tc>
        <w:tc>
          <w:tcPr>
            <w:tcW w:w="292" w:type="pct"/>
            <w:tcBorders>
              <w:top w:val="nil"/>
              <w:left w:val="nil"/>
              <w:bottom w:val="single" w:sz="4" w:space="0" w:color="auto"/>
              <w:right w:val="single" w:sz="4" w:space="0" w:color="auto"/>
            </w:tcBorders>
            <w:shd w:val="clear" w:color="auto" w:fill="auto"/>
            <w:noWrap/>
          </w:tcPr>
          <w:p w:rsidR="005B1CB3" w:rsidRPr="00636D1F" w:rsidRDefault="005B1CB3" w:rsidP="009D0C12">
            <w:pPr>
              <w:ind w:firstLine="50"/>
              <w:jc w:val="right"/>
              <w:rPr>
                <w:rFonts w:ascii="Times New Roman" w:hAnsi="Times New Roman"/>
                <w:sz w:val="20"/>
                <w:szCs w:val="20"/>
              </w:rPr>
            </w:pPr>
            <w:r w:rsidRPr="00636D1F">
              <w:rPr>
                <w:rFonts w:ascii="Times New Roman" w:hAnsi="Times New Roman"/>
                <w:sz w:val="20"/>
                <w:szCs w:val="20"/>
              </w:rPr>
              <w:t>21</w:t>
            </w:r>
          </w:p>
        </w:tc>
        <w:tc>
          <w:tcPr>
            <w:tcW w:w="293" w:type="pct"/>
            <w:tcBorders>
              <w:top w:val="nil"/>
              <w:left w:val="nil"/>
              <w:bottom w:val="single" w:sz="4" w:space="0" w:color="auto"/>
              <w:right w:val="single" w:sz="4" w:space="0" w:color="auto"/>
            </w:tcBorders>
            <w:shd w:val="clear" w:color="auto" w:fill="auto"/>
            <w:noWrap/>
          </w:tcPr>
          <w:p w:rsidR="005B1CB3" w:rsidRPr="00636D1F" w:rsidRDefault="005B1CB3" w:rsidP="009D0C12">
            <w:pPr>
              <w:ind w:firstLine="50"/>
              <w:jc w:val="right"/>
              <w:rPr>
                <w:rFonts w:ascii="Times New Roman" w:hAnsi="Times New Roman"/>
                <w:sz w:val="20"/>
                <w:szCs w:val="20"/>
              </w:rPr>
            </w:pPr>
            <w:r w:rsidRPr="00636D1F">
              <w:rPr>
                <w:rFonts w:ascii="Times New Roman" w:hAnsi="Times New Roman"/>
                <w:sz w:val="20"/>
                <w:szCs w:val="20"/>
              </w:rPr>
              <w:t>13</w:t>
            </w:r>
          </w:p>
        </w:tc>
        <w:tc>
          <w:tcPr>
            <w:tcW w:w="389" w:type="pct"/>
            <w:tcBorders>
              <w:top w:val="nil"/>
              <w:left w:val="nil"/>
              <w:bottom w:val="single" w:sz="4" w:space="0" w:color="auto"/>
              <w:right w:val="single" w:sz="4" w:space="0" w:color="auto"/>
            </w:tcBorders>
            <w:shd w:val="clear" w:color="auto" w:fill="auto"/>
            <w:noWrap/>
          </w:tcPr>
          <w:p w:rsidR="005B1CB3" w:rsidRPr="00636D1F" w:rsidRDefault="005B1CB3" w:rsidP="009D0C12">
            <w:pPr>
              <w:ind w:firstLine="50"/>
              <w:jc w:val="right"/>
              <w:rPr>
                <w:rFonts w:ascii="Times New Roman" w:hAnsi="Times New Roman"/>
                <w:sz w:val="20"/>
                <w:szCs w:val="20"/>
              </w:rPr>
            </w:pPr>
            <w:r w:rsidRPr="00636D1F">
              <w:rPr>
                <w:rFonts w:ascii="Times New Roman" w:hAnsi="Times New Roman"/>
                <w:sz w:val="20"/>
                <w:szCs w:val="20"/>
              </w:rPr>
              <w:t>484,0</w:t>
            </w:r>
          </w:p>
        </w:tc>
      </w:tr>
      <w:tr w:rsidR="005B1CB3" w:rsidRPr="00636D1F"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rPr>
            </w:pPr>
            <w:r>
              <w:rPr>
                <w:rFonts w:ascii="Times New Roman" w:hAnsi="Times New Roman"/>
                <w:sz w:val="20"/>
                <w:szCs w:val="20"/>
              </w:rPr>
              <w:t>114</w:t>
            </w:r>
          </w:p>
        </w:tc>
        <w:tc>
          <w:tcPr>
            <w:tcW w:w="1761" w:type="pct"/>
            <w:tcBorders>
              <w:top w:val="nil"/>
              <w:left w:val="single" w:sz="4" w:space="0" w:color="auto"/>
              <w:bottom w:val="single" w:sz="4" w:space="0" w:color="auto"/>
              <w:right w:val="single" w:sz="4" w:space="0" w:color="auto"/>
            </w:tcBorders>
            <w:shd w:val="clear" w:color="auto" w:fill="auto"/>
            <w:vAlign w:val="center"/>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w:t>
            </w:r>
            <w:r>
              <w:rPr>
                <w:rFonts w:ascii="Times New Roman" w:hAnsi="Times New Roman"/>
                <w:sz w:val="20"/>
                <w:szCs w:val="20"/>
                <w:lang w:eastAsia="ru-RU"/>
              </w:rPr>
              <w:t>ул.</w:t>
            </w:r>
            <w:r w:rsidRPr="00C35167">
              <w:rPr>
                <w:rFonts w:ascii="Times New Roman" w:hAnsi="Times New Roman"/>
                <w:sz w:val="20"/>
                <w:szCs w:val="20"/>
                <w:lang w:eastAsia="ru-RU"/>
              </w:rPr>
              <w:t xml:space="preserve"> Куйбышева, </w:t>
            </w:r>
            <w:r>
              <w:rPr>
                <w:rFonts w:ascii="Times New Roman" w:hAnsi="Times New Roman"/>
                <w:sz w:val="20"/>
                <w:szCs w:val="20"/>
                <w:lang w:eastAsia="ru-RU"/>
              </w:rPr>
              <w:t>д.</w:t>
            </w:r>
            <w:r w:rsidRPr="00C35167">
              <w:rPr>
                <w:rFonts w:ascii="Times New Roman" w:hAnsi="Times New Roman"/>
                <w:sz w:val="20"/>
                <w:szCs w:val="20"/>
                <w:lang w:eastAsia="ru-RU"/>
              </w:rPr>
              <w:t xml:space="preserve"> 15</w:t>
            </w:r>
          </w:p>
        </w:tc>
        <w:tc>
          <w:tcPr>
            <w:tcW w:w="467" w:type="pct"/>
            <w:tcBorders>
              <w:top w:val="nil"/>
              <w:left w:val="nil"/>
              <w:bottom w:val="single" w:sz="4" w:space="0" w:color="auto"/>
              <w:right w:val="single" w:sz="4" w:space="0" w:color="auto"/>
            </w:tcBorders>
            <w:shd w:val="clear" w:color="auto" w:fill="auto"/>
            <w:noWrap/>
          </w:tcPr>
          <w:p w:rsidR="005B1CB3" w:rsidRPr="00C35167" w:rsidRDefault="005B1CB3" w:rsidP="009D0C12">
            <w:pPr>
              <w:ind w:firstLine="50"/>
              <w:jc w:val="center"/>
              <w:rPr>
                <w:rFonts w:ascii="Times New Roman" w:hAnsi="Times New Roman"/>
                <w:sz w:val="20"/>
                <w:szCs w:val="20"/>
              </w:rPr>
            </w:pPr>
            <w:r w:rsidRPr="00C35167">
              <w:rPr>
                <w:rFonts w:ascii="Times New Roman" w:hAnsi="Times New Roman"/>
                <w:sz w:val="20"/>
                <w:szCs w:val="20"/>
              </w:rPr>
              <w:t>230</w:t>
            </w:r>
          </w:p>
        </w:tc>
        <w:tc>
          <w:tcPr>
            <w:tcW w:w="455" w:type="pct"/>
            <w:tcBorders>
              <w:top w:val="nil"/>
              <w:left w:val="nil"/>
              <w:bottom w:val="single" w:sz="4" w:space="0" w:color="auto"/>
              <w:right w:val="single" w:sz="4" w:space="0" w:color="auto"/>
            </w:tcBorders>
            <w:shd w:val="clear" w:color="auto" w:fill="auto"/>
            <w:noWrap/>
          </w:tcPr>
          <w:p w:rsidR="005B1CB3" w:rsidRPr="00C35167" w:rsidRDefault="005B1CB3" w:rsidP="009D0C12">
            <w:pPr>
              <w:ind w:firstLine="50"/>
              <w:jc w:val="center"/>
              <w:rPr>
                <w:rFonts w:ascii="Times New Roman" w:hAnsi="Times New Roman"/>
                <w:sz w:val="20"/>
                <w:szCs w:val="20"/>
              </w:rPr>
            </w:pPr>
            <w:r w:rsidRPr="00C35167">
              <w:rPr>
                <w:rFonts w:ascii="Times New Roman" w:hAnsi="Times New Roman"/>
                <w:sz w:val="20"/>
                <w:szCs w:val="20"/>
              </w:rPr>
              <w:t>01.02.2022</w:t>
            </w:r>
          </w:p>
        </w:tc>
        <w:tc>
          <w:tcPr>
            <w:tcW w:w="358" w:type="pct"/>
            <w:tcBorders>
              <w:top w:val="nil"/>
              <w:left w:val="nil"/>
              <w:bottom w:val="single" w:sz="4" w:space="0" w:color="auto"/>
              <w:right w:val="single" w:sz="4" w:space="0" w:color="auto"/>
            </w:tcBorders>
            <w:shd w:val="clear" w:color="auto" w:fill="auto"/>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440" w:type="pct"/>
            <w:tcBorders>
              <w:top w:val="nil"/>
              <w:left w:val="nil"/>
              <w:bottom w:val="single" w:sz="4" w:space="0" w:color="auto"/>
              <w:right w:val="single" w:sz="4" w:space="0" w:color="auto"/>
            </w:tcBorders>
            <w:shd w:val="clear" w:color="auto" w:fill="auto"/>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339" w:type="pct"/>
            <w:tcBorders>
              <w:top w:val="nil"/>
              <w:left w:val="nil"/>
              <w:bottom w:val="single" w:sz="4" w:space="0" w:color="auto"/>
              <w:right w:val="single" w:sz="4" w:space="0" w:color="auto"/>
            </w:tcBorders>
            <w:shd w:val="clear" w:color="auto" w:fill="auto"/>
            <w:noWrap/>
          </w:tcPr>
          <w:p w:rsidR="005B1CB3" w:rsidRPr="00C35167" w:rsidRDefault="005B1CB3" w:rsidP="009D0C12">
            <w:pPr>
              <w:ind w:firstLine="50"/>
              <w:jc w:val="right"/>
              <w:rPr>
                <w:rFonts w:ascii="Times New Roman" w:hAnsi="Times New Roman"/>
                <w:sz w:val="20"/>
                <w:szCs w:val="20"/>
              </w:rPr>
            </w:pPr>
            <w:r w:rsidRPr="00C35167">
              <w:rPr>
                <w:rFonts w:ascii="Times New Roman" w:hAnsi="Times New Roman"/>
                <w:sz w:val="20"/>
                <w:szCs w:val="20"/>
              </w:rPr>
              <w:t>355,0</w:t>
            </w:r>
          </w:p>
        </w:tc>
        <w:tc>
          <w:tcPr>
            <w:tcW w:w="292" w:type="pct"/>
            <w:tcBorders>
              <w:top w:val="nil"/>
              <w:left w:val="nil"/>
              <w:bottom w:val="single" w:sz="4" w:space="0" w:color="auto"/>
              <w:right w:val="single" w:sz="4" w:space="0" w:color="auto"/>
            </w:tcBorders>
            <w:shd w:val="clear" w:color="auto" w:fill="auto"/>
            <w:noWrap/>
          </w:tcPr>
          <w:p w:rsidR="005B1CB3" w:rsidRPr="00636D1F" w:rsidRDefault="005B1CB3" w:rsidP="009D0C12">
            <w:pPr>
              <w:ind w:firstLine="50"/>
              <w:jc w:val="right"/>
              <w:rPr>
                <w:rFonts w:ascii="Times New Roman" w:hAnsi="Times New Roman"/>
                <w:sz w:val="20"/>
                <w:szCs w:val="20"/>
              </w:rPr>
            </w:pPr>
            <w:r>
              <w:rPr>
                <w:rFonts w:ascii="Times New Roman" w:hAnsi="Times New Roman"/>
                <w:sz w:val="20"/>
                <w:szCs w:val="20"/>
              </w:rPr>
              <w:t>18</w:t>
            </w:r>
          </w:p>
        </w:tc>
        <w:tc>
          <w:tcPr>
            <w:tcW w:w="293" w:type="pct"/>
            <w:tcBorders>
              <w:top w:val="nil"/>
              <w:left w:val="nil"/>
              <w:bottom w:val="single" w:sz="4" w:space="0" w:color="auto"/>
              <w:right w:val="single" w:sz="4" w:space="0" w:color="auto"/>
            </w:tcBorders>
            <w:shd w:val="clear" w:color="auto" w:fill="auto"/>
            <w:noWrap/>
          </w:tcPr>
          <w:p w:rsidR="005B1CB3" w:rsidRPr="00636D1F" w:rsidRDefault="005B1CB3" w:rsidP="009D0C12">
            <w:pPr>
              <w:ind w:firstLine="50"/>
              <w:jc w:val="right"/>
              <w:rPr>
                <w:rFonts w:ascii="Times New Roman" w:hAnsi="Times New Roman"/>
                <w:sz w:val="20"/>
                <w:szCs w:val="20"/>
              </w:rPr>
            </w:pPr>
            <w:r w:rsidRPr="00636D1F">
              <w:rPr>
                <w:rFonts w:ascii="Times New Roman" w:hAnsi="Times New Roman"/>
                <w:sz w:val="20"/>
                <w:szCs w:val="20"/>
              </w:rPr>
              <w:t>11</w:t>
            </w:r>
          </w:p>
        </w:tc>
        <w:tc>
          <w:tcPr>
            <w:tcW w:w="389" w:type="pct"/>
            <w:tcBorders>
              <w:top w:val="nil"/>
              <w:left w:val="nil"/>
              <w:bottom w:val="single" w:sz="4" w:space="0" w:color="auto"/>
              <w:right w:val="single" w:sz="4" w:space="0" w:color="auto"/>
            </w:tcBorders>
            <w:shd w:val="clear" w:color="auto" w:fill="auto"/>
            <w:noWrap/>
          </w:tcPr>
          <w:p w:rsidR="005B1CB3" w:rsidRPr="00636D1F" w:rsidRDefault="005B1CB3" w:rsidP="009D0C12">
            <w:pPr>
              <w:ind w:firstLine="50"/>
              <w:jc w:val="right"/>
              <w:rPr>
                <w:rFonts w:ascii="Times New Roman" w:hAnsi="Times New Roman"/>
                <w:sz w:val="20"/>
                <w:szCs w:val="20"/>
              </w:rPr>
            </w:pPr>
            <w:r w:rsidRPr="00636D1F">
              <w:rPr>
                <w:rFonts w:ascii="Times New Roman" w:hAnsi="Times New Roman"/>
                <w:sz w:val="20"/>
                <w:szCs w:val="20"/>
              </w:rPr>
              <w:t>355,0</w:t>
            </w:r>
          </w:p>
        </w:tc>
      </w:tr>
      <w:tr w:rsidR="005B1CB3" w:rsidRPr="00636D1F"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rPr>
            </w:pPr>
            <w:r>
              <w:rPr>
                <w:rFonts w:ascii="Times New Roman" w:hAnsi="Times New Roman"/>
                <w:sz w:val="20"/>
                <w:szCs w:val="20"/>
              </w:rPr>
              <w:t>115</w:t>
            </w:r>
          </w:p>
        </w:tc>
        <w:tc>
          <w:tcPr>
            <w:tcW w:w="1761" w:type="pct"/>
            <w:tcBorders>
              <w:top w:val="nil"/>
              <w:left w:val="single" w:sz="4" w:space="0" w:color="auto"/>
              <w:bottom w:val="single" w:sz="4" w:space="0" w:color="auto"/>
              <w:right w:val="single" w:sz="4" w:space="0" w:color="auto"/>
            </w:tcBorders>
            <w:shd w:val="clear" w:color="auto" w:fill="auto"/>
            <w:vAlign w:val="center"/>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w:t>
            </w:r>
            <w:r>
              <w:rPr>
                <w:rFonts w:ascii="Times New Roman" w:hAnsi="Times New Roman"/>
                <w:sz w:val="20"/>
                <w:szCs w:val="20"/>
                <w:lang w:eastAsia="ru-RU"/>
              </w:rPr>
              <w:t>ул.</w:t>
            </w:r>
            <w:r w:rsidRPr="00C35167">
              <w:rPr>
                <w:rFonts w:ascii="Times New Roman" w:hAnsi="Times New Roman"/>
                <w:sz w:val="20"/>
                <w:szCs w:val="20"/>
                <w:lang w:eastAsia="ru-RU"/>
              </w:rPr>
              <w:t xml:space="preserve"> Куйбышева, </w:t>
            </w:r>
            <w:r>
              <w:rPr>
                <w:rFonts w:ascii="Times New Roman" w:hAnsi="Times New Roman"/>
                <w:sz w:val="20"/>
                <w:szCs w:val="20"/>
                <w:lang w:eastAsia="ru-RU"/>
              </w:rPr>
              <w:t>д.</w:t>
            </w:r>
            <w:r w:rsidRPr="00C35167">
              <w:rPr>
                <w:rFonts w:ascii="Times New Roman" w:hAnsi="Times New Roman"/>
                <w:sz w:val="20"/>
                <w:szCs w:val="20"/>
                <w:lang w:eastAsia="ru-RU"/>
              </w:rPr>
              <w:t xml:space="preserve"> 21</w:t>
            </w:r>
          </w:p>
        </w:tc>
        <w:tc>
          <w:tcPr>
            <w:tcW w:w="467" w:type="pct"/>
            <w:tcBorders>
              <w:top w:val="nil"/>
              <w:left w:val="nil"/>
              <w:bottom w:val="single" w:sz="4" w:space="0" w:color="auto"/>
              <w:right w:val="single" w:sz="4" w:space="0" w:color="auto"/>
            </w:tcBorders>
            <w:shd w:val="clear" w:color="auto" w:fill="auto"/>
            <w:noWrap/>
          </w:tcPr>
          <w:p w:rsidR="005B1CB3" w:rsidRPr="00C35167" w:rsidRDefault="005B1CB3" w:rsidP="009D0C12">
            <w:pPr>
              <w:ind w:firstLine="50"/>
              <w:jc w:val="center"/>
              <w:rPr>
                <w:rFonts w:ascii="Times New Roman" w:hAnsi="Times New Roman"/>
                <w:sz w:val="20"/>
                <w:szCs w:val="20"/>
              </w:rPr>
            </w:pPr>
            <w:r w:rsidRPr="00C35167">
              <w:rPr>
                <w:rFonts w:ascii="Times New Roman" w:hAnsi="Times New Roman"/>
                <w:sz w:val="20"/>
                <w:szCs w:val="20"/>
              </w:rPr>
              <w:t>231</w:t>
            </w:r>
          </w:p>
        </w:tc>
        <w:tc>
          <w:tcPr>
            <w:tcW w:w="455" w:type="pct"/>
            <w:tcBorders>
              <w:top w:val="nil"/>
              <w:left w:val="nil"/>
              <w:bottom w:val="single" w:sz="4" w:space="0" w:color="auto"/>
              <w:right w:val="single" w:sz="4" w:space="0" w:color="auto"/>
            </w:tcBorders>
            <w:shd w:val="clear" w:color="auto" w:fill="auto"/>
            <w:noWrap/>
          </w:tcPr>
          <w:p w:rsidR="005B1CB3" w:rsidRPr="00C35167" w:rsidRDefault="005B1CB3" w:rsidP="009D0C12">
            <w:pPr>
              <w:ind w:firstLine="50"/>
              <w:jc w:val="center"/>
              <w:rPr>
                <w:rFonts w:ascii="Times New Roman" w:hAnsi="Times New Roman"/>
                <w:sz w:val="20"/>
                <w:szCs w:val="20"/>
              </w:rPr>
            </w:pPr>
            <w:r w:rsidRPr="00C35167">
              <w:rPr>
                <w:rFonts w:ascii="Times New Roman" w:hAnsi="Times New Roman"/>
                <w:sz w:val="20"/>
                <w:szCs w:val="20"/>
              </w:rPr>
              <w:t>01.02.2022</w:t>
            </w:r>
          </w:p>
        </w:tc>
        <w:tc>
          <w:tcPr>
            <w:tcW w:w="358" w:type="pct"/>
            <w:tcBorders>
              <w:top w:val="nil"/>
              <w:left w:val="nil"/>
              <w:bottom w:val="single" w:sz="4" w:space="0" w:color="auto"/>
              <w:right w:val="single" w:sz="4" w:space="0" w:color="auto"/>
            </w:tcBorders>
            <w:shd w:val="clear" w:color="auto" w:fill="auto"/>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440" w:type="pct"/>
            <w:tcBorders>
              <w:top w:val="nil"/>
              <w:left w:val="nil"/>
              <w:bottom w:val="single" w:sz="4" w:space="0" w:color="auto"/>
              <w:right w:val="single" w:sz="4" w:space="0" w:color="auto"/>
            </w:tcBorders>
            <w:shd w:val="clear" w:color="auto" w:fill="auto"/>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339" w:type="pct"/>
            <w:tcBorders>
              <w:top w:val="nil"/>
              <w:left w:val="nil"/>
              <w:bottom w:val="single" w:sz="4" w:space="0" w:color="auto"/>
              <w:right w:val="single" w:sz="4" w:space="0" w:color="auto"/>
            </w:tcBorders>
            <w:shd w:val="clear" w:color="auto" w:fill="auto"/>
            <w:noWrap/>
          </w:tcPr>
          <w:p w:rsidR="005B1CB3" w:rsidRPr="00C35167" w:rsidRDefault="005B1CB3" w:rsidP="009D0C12">
            <w:pPr>
              <w:ind w:firstLine="50"/>
              <w:jc w:val="right"/>
              <w:rPr>
                <w:rFonts w:ascii="Times New Roman" w:hAnsi="Times New Roman"/>
                <w:sz w:val="20"/>
                <w:szCs w:val="20"/>
              </w:rPr>
            </w:pPr>
            <w:r w:rsidRPr="00C35167">
              <w:rPr>
                <w:rFonts w:ascii="Times New Roman" w:hAnsi="Times New Roman"/>
                <w:sz w:val="20"/>
                <w:szCs w:val="20"/>
              </w:rPr>
              <w:t>175,5</w:t>
            </w:r>
          </w:p>
        </w:tc>
        <w:tc>
          <w:tcPr>
            <w:tcW w:w="292" w:type="pct"/>
            <w:tcBorders>
              <w:top w:val="nil"/>
              <w:left w:val="nil"/>
              <w:bottom w:val="single" w:sz="4" w:space="0" w:color="auto"/>
              <w:right w:val="single" w:sz="4" w:space="0" w:color="auto"/>
            </w:tcBorders>
            <w:shd w:val="clear" w:color="auto" w:fill="auto"/>
            <w:noWrap/>
          </w:tcPr>
          <w:p w:rsidR="005B1CB3" w:rsidRPr="00636D1F" w:rsidRDefault="005B1CB3" w:rsidP="009D0C12">
            <w:pPr>
              <w:ind w:firstLine="50"/>
              <w:jc w:val="right"/>
              <w:rPr>
                <w:rFonts w:ascii="Times New Roman" w:hAnsi="Times New Roman"/>
                <w:sz w:val="20"/>
                <w:szCs w:val="20"/>
              </w:rPr>
            </w:pPr>
            <w:r w:rsidRPr="00636D1F">
              <w:rPr>
                <w:rFonts w:ascii="Times New Roman" w:hAnsi="Times New Roman"/>
                <w:sz w:val="20"/>
                <w:szCs w:val="20"/>
              </w:rPr>
              <w:t>10</w:t>
            </w:r>
          </w:p>
        </w:tc>
        <w:tc>
          <w:tcPr>
            <w:tcW w:w="293" w:type="pct"/>
            <w:tcBorders>
              <w:top w:val="nil"/>
              <w:left w:val="nil"/>
              <w:bottom w:val="single" w:sz="4" w:space="0" w:color="auto"/>
              <w:right w:val="single" w:sz="4" w:space="0" w:color="auto"/>
            </w:tcBorders>
            <w:shd w:val="clear" w:color="auto" w:fill="auto"/>
            <w:noWrap/>
          </w:tcPr>
          <w:p w:rsidR="005B1CB3" w:rsidRPr="00636D1F" w:rsidRDefault="005B1CB3" w:rsidP="009D0C12">
            <w:pPr>
              <w:ind w:firstLine="50"/>
              <w:jc w:val="right"/>
              <w:rPr>
                <w:rFonts w:ascii="Times New Roman" w:hAnsi="Times New Roman"/>
                <w:sz w:val="20"/>
                <w:szCs w:val="20"/>
              </w:rPr>
            </w:pPr>
            <w:r w:rsidRPr="00636D1F">
              <w:rPr>
                <w:rFonts w:ascii="Times New Roman" w:hAnsi="Times New Roman"/>
                <w:sz w:val="20"/>
                <w:szCs w:val="20"/>
              </w:rPr>
              <w:t>6</w:t>
            </w:r>
          </w:p>
        </w:tc>
        <w:tc>
          <w:tcPr>
            <w:tcW w:w="389" w:type="pct"/>
            <w:tcBorders>
              <w:top w:val="nil"/>
              <w:left w:val="nil"/>
              <w:bottom w:val="single" w:sz="4" w:space="0" w:color="auto"/>
              <w:right w:val="single" w:sz="4" w:space="0" w:color="auto"/>
            </w:tcBorders>
            <w:shd w:val="clear" w:color="auto" w:fill="auto"/>
            <w:noWrap/>
          </w:tcPr>
          <w:p w:rsidR="005B1CB3" w:rsidRPr="00636D1F" w:rsidRDefault="005B1CB3" w:rsidP="009D0C12">
            <w:pPr>
              <w:ind w:firstLine="50"/>
              <w:jc w:val="right"/>
              <w:rPr>
                <w:rFonts w:ascii="Times New Roman" w:hAnsi="Times New Roman"/>
                <w:sz w:val="20"/>
                <w:szCs w:val="20"/>
              </w:rPr>
            </w:pPr>
            <w:r w:rsidRPr="00636D1F">
              <w:rPr>
                <w:rFonts w:ascii="Times New Roman" w:hAnsi="Times New Roman"/>
                <w:sz w:val="20"/>
                <w:szCs w:val="20"/>
              </w:rPr>
              <w:t>175,5</w:t>
            </w:r>
          </w:p>
        </w:tc>
      </w:tr>
      <w:tr w:rsidR="005B1CB3" w:rsidRPr="00636D1F"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rPr>
            </w:pPr>
            <w:r>
              <w:rPr>
                <w:rFonts w:ascii="Times New Roman" w:hAnsi="Times New Roman"/>
                <w:sz w:val="20"/>
                <w:szCs w:val="20"/>
              </w:rPr>
              <w:t>116</w:t>
            </w:r>
          </w:p>
        </w:tc>
        <w:tc>
          <w:tcPr>
            <w:tcW w:w="1761" w:type="pct"/>
            <w:tcBorders>
              <w:top w:val="nil"/>
              <w:left w:val="single" w:sz="4" w:space="0" w:color="auto"/>
              <w:bottom w:val="single" w:sz="4" w:space="0" w:color="auto"/>
              <w:right w:val="single" w:sz="4" w:space="0" w:color="auto"/>
            </w:tcBorders>
            <w:shd w:val="clear" w:color="auto" w:fill="auto"/>
            <w:vAlign w:val="center"/>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w:t>
            </w:r>
            <w:r>
              <w:rPr>
                <w:rFonts w:ascii="Times New Roman" w:hAnsi="Times New Roman"/>
                <w:sz w:val="20"/>
                <w:szCs w:val="20"/>
                <w:lang w:eastAsia="ru-RU"/>
              </w:rPr>
              <w:t>ул.</w:t>
            </w:r>
            <w:r w:rsidRPr="00C35167">
              <w:rPr>
                <w:rFonts w:ascii="Times New Roman" w:hAnsi="Times New Roman"/>
                <w:sz w:val="20"/>
                <w:szCs w:val="20"/>
                <w:lang w:eastAsia="ru-RU"/>
              </w:rPr>
              <w:t xml:space="preserve"> Радищева, </w:t>
            </w:r>
            <w:r>
              <w:rPr>
                <w:rFonts w:ascii="Times New Roman" w:hAnsi="Times New Roman"/>
                <w:sz w:val="20"/>
                <w:szCs w:val="20"/>
                <w:lang w:eastAsia="ru-RU"/>
              </w:rPr>
              <w:t>д.</w:t>
            </w:r>
            <w:r w:rsidRPr="00C35167">
              <w:rPr>
                <w:rFonts w:ascii="Times New Roman" w:hAnsi="Times New Roman"/>
                <w:sz w:val="20"/>
                <w:szCs w:val="20"/>
                <w:lang w:eastAsia="ru-RU"/>
              </w:rPr>
              <w:t xml:space="preserve"> 45</w:t>
            </w:r>
          </w:p>
        </w:tc>
        <w:tc>
          <w:tcPr>
            <w:tcW w:w="467" w:type="pct"/>
            <w:tcBorders>
              <w:top w:val="nil"/>
              <w:left w:val="nil"/>
              <w:bottom w:val="single" w:sz="4" w:space="0" w:color="auto"/>
              <w:right w:val="single" w:sz="4" w:space="0" w:color="auto"/>
            </w:tcBorders>
            <w:shd w:val="clear" w:color="auto" w:fill="auto"/>
            <w:noWrap/>
          </w:tcPr>
          <w:p w:rsidR="005B1CB3" w:rsidRPr="00C35167" w:rsidRDefault="005B1CB3" w:rsidP="009D0C12">
            <w:pPr>
              <w:ind w:firstLine="50"/>
              <w:jc w:val="center"/>
              <w:rPr>
                <w:rFonts w:ascii="Times New Roman" w:hAnsi="Times New Roman"/>
                <w:sz w:val="20"/>
                <w:szCs w:val="20"/>
              </w:rPr>
            </w:pPr>
            <w:r w:rsidRPr="00C35167">
              <w:rPr>
                <w:rFonts w:ascii="Times New Roman" w:hAnsi="Times New Roman"/>
                <w:sz w:val="20"/>
                <w:szCs w:val="20"/>
              </w:rPr>
              <w:t>232</w:t>
            </w:r>
          </w:p>
        </w:tc>
        <w:tc>
          <w:tcPr>
            <w:tcW w:w="455" w:type="pct"/>
            <w:tcBorders>
              <w:top w:val="nil"/>
              <w:left w:val="nil"/>
              <w:bottom w:val="single" w:sz="4" w:space="0" w:color="auto"/>
              <w:right w:val="single" w:sz="4" w:space="0" w:color="auto"/>
            </w:tcBorders>
            <w:shd w:val="clear" w:color="auto" w:fill="auto"/>
            <w:noWrap/>
          </w:tcPr>
          <w:p w:rsidR="005B1CB3" w:rsidRPr="00C35167" w:rsidRDefault="005B1CB3" w:rsidP="009D0C12">
            <w:pPr>
              <w:ind w:firstLine="50"/>
              <w:jc w:val="center"/>
              <w:rPr>
                <w:rFonts w:ascii="Times New Roman" w:hAnsi="Times New Roman"/>
                <w:sz w:val="20"/>
                <w:szCs w:val="20"/>
              </w:rPr>
            </w:pPr>
            <w:r w:rsidRPr="00C35167">
              <w:rPr>
                <w:rFonts w:ascii="Times New Roman" w:hAnsi="Times New Roman"/>
                <w:sz w:val="20"/>
                <w:szCs w:val="20"/>
              </w:rPr>
              <w:t>01.02.2022</w:t>
            </w:r>
          </w:p>
        </w:tc>
        <w:tc>
          <w:tcPr>
            <w:tcW w:w="358" w:type="pct"/>
            <w:tcBorders>
              <w:top w:val="nil"/>
              <w:left w:val="nil"/>
              <w:bottom w:val="single" w:sz="4" w:space="0" w:color="auto"/>
              <w:right w:val="single" w:sz="4" w:space="0" w:color="auto"/>
            </w:tcBorders>
            <w:shd w:val="clear" w:color="auto" w:fill="auto"/>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440" w:type="pct"/>
            <w:tcBorders>
              <w:top w:val="nil"/>
              <w:left w:val="nil"/>
              <w:bottom w:val="single" w:sz="4" w:space="0" w:color="auto"/>
              <w:right w:val="single" w:sz="4" w:space="0" w:color="auto"/>
            </w:tcBorders>
            <w:shd w:val="clear" w:color="auto" w:fill="auto"/>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339" w:type="pct"/>
            <w:tcBorders>
              <w:top w:val="nil"/>
              <w:left w:val="nil"/>
              <w:bottom w:val="single" w:sz="4" w:space="0" w:color="auto"/>
              <w:right w:val="single" w:sz="4" w:space="0" w:color="auto"/>
            </w:tcBorders>
            <w:shd w:val="clear" w:color="auto" w:fill="auto"/>
            <w:noWrap/>
          </w:tcPr>
          <w:p w:rsidR="005B1CB3" w:rsidRPr="00C35167" w:rsidRDefault="005B1CB3" w:rsidP="009D0C12">
            <w:pPr>
              <w:ind w:firstLine="50"/>
              <w:jc w:val="right"/>
              <w:rPr>
                <w:rFonts w:ascii="Times New Roman" w:hAnsi="Times New Roman"/>
                <w:sz w:val="20"/>
                <w:szCs w:val="20"/>
              </w:rPr>
            </w:pPr>
            <w:r w:rsidRPr="00C35167">
              <w:rPr>
                <w:rFonts w:ascii="Times New Roman" w:hAnsi="Times New Roman"/>
                <w:sz w:val="20"/>
                <w:szCs w:val="20"/>
              </w:rPr>
              <w:t>431,5</w:t>
            </w:r>
          </w:p>
        </w:tc>
        <w:tc>
          <w:tcPr>
            <w:tcW w:w="292" w:type="pct"/>
            <w:tcBorders>
              <w:top w:val="nil"/>
              <w:left w:val="nil"/>
              <w:bottom w:val="single" w:sz="4" w:space="0" w:color="auto"/>
              <w:right w:val="single" w:sz="4" w:space="0" w:color="auto"/>
            </w:tcBorders>
            <w:shd w:val="clear" w:color="auto" w:fill="auto"/>
            <w:noWrap/>
          </w:tcPr>
          <w:p w:rsidR="005B1CB3" w:rsidRPr="00636D1F" w:rsidRDefault="005B1CB3" w:rsidP="009D0C12">
            <w:pPr>
              <w:ind w:firstLine="50"/>
              <w:jc w:val="right"/>
              <w:rPr>
                <w:rFonts w:ascii="Times New Roman" w:hAnsi="Times New Roman"/>
                <w:sz w:val="20"/>
                <w:szCs w:val="20"/>
              </w:rPr>
            </w:pPr>
            <w:r w:rsidRPr="00636D1F">
              <w:rPr>
                <w:rFonts w:ascii="Times New Roman" w:hAnsi="Times New Roman"/>
                <w:sz w:val="20"/>
                <w:szCs w:val="20"/>
              </w:rPr>
              <w:t>20</w:t>
            </w:r>
          </w:p>
        </w:tc>
        <w:tc>
          <w:tcPr>
            <w:tcW w:w="293" w:type="pct"/>
            <w:tcBorders>
              <w:top w:val="nil"/>
              <w:left w:val="nil"/>
              <w:bottom w:val="single" w:sz="4" w:space="0" w:color="auto"/>
              <w:right w:val="single" w:sz="4" w:space="0" w:color="auto"/>
            </w:tcBorders>
            <w:shd w:val="clear" w:color="auto" w:fill="auto"/>
            <w:noWrap/>
          </w:tcPr>
          <w:p w:rsidR="005B1CB3" w:rsidRPr="00636D1F" w:rsidRDefault="005B1CB3" w:rsidP="009D0C12">
            <w:pPr>
              <w:ind w:firstLine="50"/>
              <w:jc w:val="right"/>
              <w:rPr>
                <w:rFonts w:ascii="Times New Roman" w:hAnsi="Times New Roman"/>
                <w:sz w:val="20"/>
                <w:szCs w:val="20"/>
              </w:rPr>
            </w:pPr>
            <w:r w:rsidRPr="00636D1F">
              <w:rPr>
                <w:rFonts w:ascii="Times New Roman" w:hAnsi="Times New Roman"/>
                <w:sz w:val="20"/>
                <w:szCs w:val="20"/>
              </w:rPr>
              <w:t>9</w:t>
            </w:r>
          </w:p>
        </w:tc>
        <w:tc>
          <w:tcPr>
            <w:tcW w:w="389" w:type="pct"/>
            <w:tcBorders>
              <w:top w:val="nil"/>
              <w:left w:val="nil"/>
              <w:bottom w:val="single" w:sz="4" w:space="0" w:color="auto"/>
              <w:right w:val="single" w:sz="4" w:space="0" w:color="auto"/>
            </w:tcBorders>
            <w:shd w:val="clear" w:color="auto" w:fill="auto"/>
            <w:noWrap/>
          </w:tcPr>
          <w:p w:rsidR="005B1CB3" w:rsidRPr="00636D1F" w:rsidRDefault="005B1CB3" w:rsidP="009D0C12">
            <w:pPr>
              <w:ind w:firstLine="50"/>
              <w:jc w:val="right"/>
              <w:rPr>
                <w:rFonts w:ascii="Times New Roman" w:hAnsi="Times New Roman"/>
                <w:sz w:val="20"/>
                <w:szCs w:val="20"/>
              </w:rPr>
            </w:pPr>
            <w:r w:rsidRPr="00636D1F">
              <w:rPr>
                <w:rFonts w:ascii="Times New Roman" w:hAnsi="Times New Roman"/>
                <w:sz w:val="20"/>
                <w:szCs w:val="20"/>
              </w:rPr>
              <w:t>431,5</w:t>
            </w:r>
          </w:p>
        </w:tc>
      </w:tr>
      <w:tr w:rsidR="005B1CB3" w:rsidRPr="00636D1F"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rPr>
            </w:pPr>
            <w:r>
              <w:rPr>
                <w:rFonts w:ascii="Times New Roman" w:hAnsi="Times New Roman"/>
                <w:sz w:val="20"/>
                <w:szCs w:val="20"/>
              </w:rPr>
              <w:t>117</w:t>
            </w:r>
          </w:p>
        </w:tc>
        <w:tc>
          <w:tcPr>
            <w:tcW w:w="1761" w:type="pct"/>
            <w:tcBorders>
              <w:top w:val="nil"/>
              <w:left w:val="single" w:sz="4" w:space="0" w:color="auto"/>
              <w:bottom w:val="single" w:sz="4" w:space="0" w:color="auto"/>
              <w:right w:val="single" w:sz="4" w:space="0" w:color="auto"/>
            </w:tcBorders>
            <w:shd w:val="clear" w:color="auto" w:fill="auto"/>
            <w:vAlign w:val="center"/>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w:t>
            </w:r>
            <w:r>
              <w:rPr>
                <w:rFonts w:ascii="Times New Roman" w:hAnsi="Times New Roman"/>
                <w:sz w:val="20"/>
                <w:szCs w:val="20"/>
                <w:lang w:eastAsia="ru-RU"/>
              </w:rPr>
              <w:t>ул.</w:t>
            </w:r>
            <w:r w:rsidRPr="00C35167">
              <w:rPr>
                <w:rFonts w:ascii="Times New Roman" w:hAnsi="Times New Roman"/>
                <w:sz w:val="20"/>
                <w:szCs w:val="20"/>
                <w:lang w:eastAsia="ru-RU"/>
              </w:rPr>
              <w:t xml:space="preserve"> Карла Либкнехта, </w:t>
            </w:r>
            <w:r>
              <w:rPr>
                <w:rFonts w:ascii="Times New Roman" w:hAnsi="Times New Roman"/>
                <w:sz w:val="20"/>
                <w:szCs w:val="20"/>
                <w:lang w:eastAsia="ru-RU"/>
              </w:rPr>
              <w:t>д.</w:t>
            </w:r>
            <w:r w:rsidRPr="00C35167">
              <w:rPr>
                <w:rFonts w:ascii="Times New Roman" w:hAnsi="Times New Roman"/>
                <w:sz w:val="20"/>
                <w:szCs w:val="20"/>
                <w:lang w:eastAsia="ru-RU"/>
              </w:rPr>
              <w:t xml:space="preserve"> 22</w:t>
            </w:r>
          </w:p>
        </w:tc>
        <w:tc>
          <w:tcPr>
            <w:tcW w:w="467" w:type="pct"/>
            <w:tcBorders>
              <w:top w:val="nil"/>
              <w:left w:val="nil"/>
              <w:bottom w:val="single" w:sz="4" w:space="0" w:color="auto"/>
              <w:right w:val="single" w:sz="4" w:space="0" w:color="auto"/>
            </w:tcBorders>
            <w:shd w:val="clear" w:color="auto" w:fill="auto"/>
            <w:noWrap/>
          </w:tcPr>
          <w:p w:rsidR="005B1CB3" w:rsidRPr="00C35167" w:rsidRDefault="005B1CB3" w:rsidP="009D0C12">
            <w:pPr>
              <w:ind w:firstLine="50"/>
              <w:jc w:val="center"/>
              <w:rPr>
                <w:rFonts w:ascii="Times New Roman" w:hAnsi="Times New Roman"/>
                <w:sz w:val="20"/>
                <w:szCs w:val="20"/>
              </w:rPr>
            </w:pPr>
            <w:r w:rsidRPr="00C35167">
              <w:rPr>
                <w:rFonts w:ascii="Times New Roman" w:hAnsi="Times New Roman"/>
                <w:sz w:val="20"/>
                <w:szCs w:val="20"/>
              </w:rPr>
              <w:t>233</w:t>
            </w:r>
          </w:p>
        </w:tc>
        <w:tc>
          <w:tcPr>
            <w:tcW w:w="455" w:type="pct"/>
            <w:tcBorders>
              <w:top w:val="nil"/>
              <w:left w:val="nil"/>
              <w:bottom w:val="single" w:sz="4" w:space="0" w:color="auto"/>
              <w:right w:val="single" w:sz="4" w:space="0" w:color="auto"/>
            </w:tcBorders>
            <w:shd w:val="clear" w:color="auto" w:fill="auto"/>
            <w:noWrap/>
          </w:tcPr>
          <w:p w:rsidR="005B1CB3" w:rsidRPr="00C35167" w:rsidRDefault="005B1CB3" w:rsidP="009D0C12">
            <w:pPr>
              <w:ind w:firstLine="50"/>
              <w:jc w:val="center"/>
              <w:rPr>
                <w:rFonts w:ascii="Times New Roman" w:hAnsi="Times New Roman"/>
                <w:sz w:val="20"/>
                <w:szCs w:val="20"/>
              </w:rPr>
            </w:pPr>
            <w:r w:rsidRPr="00C35167">
              <w:rPr>
                <w:rFonts w:ascii="Times New Roman" w:hAnsi="Times New Roman"/>
                <w:sz w:val="20"/>
                <w:szCs w:val="20"/>
              </w:rPr>
              <w:t>02.02.2022</w:t>
            </w:r>
          </w:p>
        </w:tc>
        <w:tc>
          <w:tcPr>
            <w:tcW w:w="358" w:type="pct"/>
            <w:tcBorders>
              <w:top w:val="nil"/>
              <w:left w:val="nil"/>
              <w:bottom w:val="single" w:sz="4" w:space="0" w:color="auto"/>
              <w:right w:val="single" w:sz="4" w:space="0" w:color="auto"/>
            </w:tcBorders>
            <w:shd w:val="clear" w:color="auto" w:fill="auto"/>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440" w:type="pct"/>
            <w:tcBorders>
              <w:top w:val="nil"/>
              <w:left w:val="nil"/>
              <w:bottom w:val="single" w:sz="4" w:space="0" w:color="auto"/>
              <w:right w:val="single" w:sz="4" w:space="0" w:color="auto"/>
            </w:tcBorders>
            <w:shd w:val="clear" w:color="auto" w:fill="auto"/>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339" w:type="pct"/>
            <w:tcBorders>
              <w:top w:val="nil"/>
              <w:left w:val="nil"/>
              <w:bottom w:val="single" w:sz="4" w:space="0" w:color="auto"/>
              <w:right w:val="single" w:sz="4" w:space="0" w:color="auto"/>
            </w:tcBorders>
            <w:shd w:val="clear" w:color="auto" w:fill="auto"/>
            <w:noWrap/>
          </w:tcPr>
          <w:p w:rsidR="005B1CB3" w:rsidRPr="00C35167" w:rsidRDefault="005B1CB3" w:rsidP="009D0C12">
            <w:pPr>
              <w:ind w:firstLine="50"/>
              <w:jc w:val="right"/>
              <w:rPr>
                <w:rFonts w:ascii="Times New Roman" w:hAnsi="Times New Roman"/>
                <w:sz w:val="20"/>
                <w:szCs w:val="20"/>
              </w:rPr>
            </w:pPr>
            <w:r w:rsidRPr="00C35167">
              <w:rPr>
                <w:rFonts w:ascii="Times New Roman" w:hAnsi="Times New Roman"/>
                <w:sz w:val="20"/>
                <w:szCs w:val="20"/>
              </w:rPr>
              <w:t>471,0</w:t>
            </w:r>
          </w:p>
        </w:tc>
        <w:tc>
          <w:tcPr>
            <w:tcW w:w="292" w:type="pct"/>
            <w:tcBorders>
              <w:top w:val="nil"/>
              <w:left w:val="nil"/>
              <w:bottom w:val="single" w:sz="4" w:space="0" w:color="auto"/>
              <w:right w:val="single" w:sz="4" w:space="0" w:color="auto"/>
            </w:tcBorders>
            <w:shd w:val="clear" w:color="auto" w:fill="auto"/>
            <w:noWrap/>
          </w:tcPr>
          <w:p w:rsidR="005B1CB3" w:rsidRPr="00636D1F" w:rsidRDefault="005B1CB3" w:rsidP="009D0C12">
            <w:pPr>
              <w:ind w:firstLine="50"/>
              <w:jc w:val="right"/>
              <w:rPr>
                <w:rFonts w:ascii="Times New Roman" w:hAnsi="Times New Roman"/>
                <w:sz w:val="20"/>
                <w:szCs w:val="20"/>
              </w:rPr>
            </w:pPr>
            <w:r w:rsidRPr="00636D1F">
              <w:rPr>
                <w:rFonts w:ascii="Times New Roman" w:hAnsi="Times New Roman"/>
                <w:sz w:val="20"/>
                <w:szCs w:val="20"/>
              </w:rPr>
              <w:t>19</w:t>
            </w:r>
          </w:p>
        </w:tc>
        <w:tc>
          <w:tcPr>
            <w:tcW w:w="293" w:type="pct"/>
            <w:tcBorders>
              <w:top w:val="nil"/>
              <w:left w:val="nil"/>
              <w:bottom w:val="single" w:sz="4" w:space="0" w:color="auto"/>
              <w:right w:val="single" w:sz="4" w:space="0" w:color="auto"/>
            </w:tcBorders>
            <w:shd w:val="clear" w:color="auto" w:fill="auto"/>
            <w:noWrap/>
          </w:tcPr>
          <w:p w:rsidR="005B1CB3" w:rsidRPr="00636D1F" w:rsidRDefault="005B1CB3" w:rsidP="009D0C12">
            <w:pPr>
              <w:ind w:firstLine="50"/>
              <w:jc w:val="right"/>
              <w:rPr>
                <w:rFonts w:ascii="Times New Roman" w:hAnsi="Times New Roman"/>
                <w:sz w:val="20"/>
                <w:szCs w:val="20"/>
              </w:rPr>
            </w:pPr>
            <w:r w:rsidRPr="00636D1F">
              <w:rPr>
                <w:rFonts w:ascii="Times New Roman" w:hAnsi="Times New Roman"/>
                <w:sz w:val="20"/>
                <w:szCs w:val="20"/>
              </w:rPr>
              <w:t>7</w:t>
            </w:r>
          </w:p>
        </w:tc>
        <w:tc>
          <w:tcPr>
            <w:tcW w:w="389" w:type="pct"/>
            <w:tcBorders>
              <w:top w:val="nil"/>
              <w:left w:val="nil"/>
              <w:bottom w:val="single" w:sz="4" w:space="0" w:color="auto"/>
              <w:right w:val="single" w:sz="4" w:space="0" w:color="auto"/>
            </w:tcBorders>
            <w:shd w:val="clear" w:color="auto" w:fill="auto"/>
            <w:noWrap/>
          </w:tcPr>
          <w:p w:rsidR="005B1CB3" w:rsidRPr="00636D1F" w:rsidRDefault="005B1CB3" w:rsidP="009D0C12">
            <w:pPr>
              <w:ind w:firstLine="50"/>
              <w:jc w:val="right"/>
              <w:rPr>
                <w:rFonts w:ascii="Times New Roman" w:hAnsi="Times New Roman"/>
                <w:sz w:val="20"/>
                <w:szCs w:val="20"/>
              </w:rPr>
            </w:pPr>
            <w:r w:rsidRPr="00636D1F">
              <w:rPr>
                <w:rFonts w:ascii="Times New Roman" w:hAnsi="Times New Roman"/>
                <w:sz w:val="20"/>
                <w:szCs w:val="20"/>
              </w:rPr>
              <w:t>339,7</w:t>
            </w:r>
          </w:p>
        </w:tc>
      </w:tr>
      <w:tr w:rsidR="005B1CB3" w:rsidRPr="00636D1F"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rPr>
            </w:pPr>
            <w:r>
              <w:rPr>
                <w:rFonts w:ascii="Times New Roman" w:hAnsi="Times New Roman"/>
                <w:sz w:val="20"/>
                <w:szCs w:val="20"/>
              </w:rPr>
              <w:t>118</w:t>
            </w:r>
          </w:p>
        </w:tc>
        <w:tc>
          <w:tcPr>
            <w:tcW w:w="1761" w:type="pct"/>
            <w:tcBorders>
              <w:top w:val="nil"/>
              <w:left w:val="single" w:sz="4" w:space="0" w:color="auto"/>
              <w:bottom w:val="single" w:sz="4" w:space="0" w:color="auto"/>
              <w:right w:val="single" w:sz="4" w:space="0" w:color="auto"/>
            </w:tcBorders>
            <w:shd w:val="clear" w:color="auto" w:fill="auto"/>
            <w:vAlign w:val="center"/>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w:t>
            </w:r>
            <w:r>
              <w:rPr>
                <w:rFonts w:ascii="Times New Roman" w:hAnsi="Times New Roman"/>
                <w:sz w:val="20"/>
                <w:szCs w:val="20"/>
                <w:lang w:eastAsia="ru-RU"/>
              </w:rPr>
              <w:t>ул.</w:t>
            </w:r>
            <w:r w:rsidRPr="00C35167">
              <w:rPr>
                <w:rFonts w:ascii="Times New Roman" w:hAnsi="Times New Roman"/>
                <w:sz w:val="20"/>
                <w:szCs w:val="20"/>
                <w:lang w:eastAsia="ru-RU"/>
              </w:rPr>
              <w:t xml:space="preserve"> Полухина, </w:t>
            </w:r>
            <w:r>
              <w:rPr>
                <w:rFonts w:ascii="Times New Roman" w:hAnsi="Times New Roman"/>
                <w:sz w:val="20"/>
                <w:szCs w:val="20"/>
                <w:lang w:eastAsia="ru-RU"/>
              </w:rPr>
              <w:t>д.</w:t>
            </w:r>
            <w:r w:rsidRPr="00C35167">
              <w:rPr>
                <w:rFonts w:ascii="Times New Roman" w:hAnsi="Times New Roman"/>
                <w:sz w:val="20"/>
                <w:szCs w:val="20"/>
                <w:lang w:eastAsia="ru-RU"/>
              </w:rPr>
              <w:t xml:space="preserve"> 1</w:t>
            </w:r>
          </w:p>
        </w:tc>
        <w:tc>
          <w:tcPr>
            <w:tcW w:w="467" w:type="pct"/>
            <w:tcBorders>
              <w:top w:val="nil"/>
              <w:left w:val="nil"/>
              <w:bottom w:val="single" w:sz="4" w:space="0" w:color="auto"/>
              <w:right w:val="single" w:sz="4" w:space="0" w:color="auto"/>
            </w:tcBorders>
            <w:shd w:val="clear" w:color="auto" w:fill="auto"/>
            <w:noWrap/>
          </w:tcPr>
          <w:p w:rsidR="005B1CB3" w:rsidRPr="00C35167" w:rsidRDefault="005B1CB3" w:rsidP="009D0C12">
            <w:pPr>
              <w:ind w:firstLine="50"/>
              <w:jc w:val="center"/>
              <w:rPr>
                <w:rFonts w:ascii="Times New Roman" w:hAnsi="Times New Roman"/>
                <w:sz w:val="20"/>
                <w:szCs w:val="20"/>
              </w:rPr>
            </w:pPr>
            <w:r w:rsidRPr="00C35167">
              <w:rPr>
                <w:rFonts w:ascii="Times New Roman" w:hAnsi="Times New Roman"/>
                <w:sz w:val="20"/>
                <w:szCs w:val="20"/>
              </w:rPr>
              <w:t>367</w:t>
            </w:r>
          </w:p>
        </w:tc>
        <w:tc>
          <w:tcPr>
            <w:tcW w:w="455" w:type="pct"/>
            <w:tcBorders>
              <w:top w:val="nil"/>
              <w:left w:val="nil"/>
              <w:bottom w:val="single" w:sz="4" w:space="0" w:color="auto"/>
              <w:right w:val="single" w:sz="4" w:space="0" w:color="auto"/>
            </w:tcBorders>
            <w:shd w:val="clear" w:color="auto" w:fill="auto"/>
            <w:noWrap/>
          </w:tcPr>
          <w:p w:rsidR="005B1CB3" w:rsidRPr="00C35167" w:rsidRDefault="005B1CB3" w:rsidP="009D0C12">
            <w:pPr>
              <w:ind w:firstLine="50"/>
              <w:jc w:val="center"/>
              <w:rPr>
                <w:rFonts w:ascii="Times New Roman" w:hAnsi="Times New Roman"/>
                <w:sz w:val="20"/>
                <w:szCs w:val="20"/>
              </w:rPr>
            </w:pPr>
            <w:r w:rsidRPr="00C35167">
              <w:rPr>
                <w:rFonts w:ascii="Times New Roman" w:hAnsi="Times New Roman"/>
                <w:sz w:val="20"/>
                <w:szCs w:val="20"/>
              </w:rPr>
              <w:t>16.02.2022</w:t>
            </w:r>
          </w:p>
        </w:tc>
        <w:tc>
          <w:tcPr>
            <w:tcW w:w="358" w:type="pct"/>
            <w:tcBorders>
              <w:top w:val="nil"/>
              <w:left w:val="nil"/>
              <w:bottom w:val="single" w:sz="4" w:space="0" w:color="auto"/>
              <w:right w:val="single" w:sz="4" w:space="0" w:color="auto"/>
            </w:tcBorders>
            <w:shd w:val="clear" w:color="auto" w:fill="auto"/>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440" w:type="pct"/>
            <w:tcBorders>
              <w:top w:val="nil"/>
              <w:left w:val="nil"/>
              <w:bottom w:val="single" w:sz="4" w:space="0" w:color="auto"/>
              <w:right w:val="single" w:sz="4" w:space="0" w:color="auto"/>
            </w:tcBorders>
            <w:shd w:val="clear" w:color="auto" w:fill="auto"/>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339" w:type="pct"/>
            <w:tcBorders>
              <w:top w:val="nil"/>
              <w:left w:val="nil"/>
              <w:bottom w:val="single" w:sz="4" w:space="0" w:color="auto"/>
              <w:right w:val="single" w:sz="4" w:space="0" w:color="auto"/>
            </w:tcBorders>
            <w:shd w:val="clear" w:color="auto" w:fill="auto"/>
            <w:noWrap/>
          </w:tcPr>
          <w:p w:rsidR="005B1CB3" w:rsidRPr="00C35167" w:rsidRDefault="005B1CB3" w:rsidP="009D0C12">
            <w:pPr>
              <w:ind w:firstLine="50"/>
              <w:jc w:val="right"/>
              <w:rPr>
                <w:rFonts w:ascii="Times New Roman" w:hAnsi="Times New Roman"/>
                <w:sz w:val="20"/>
                <w:szCs w:val="20"/>
              </w:rPr>
            </w:pPr>
            <w:r w:rsidRPr="00C35167">
              <w:rPr>
                <w:rFonts w:ascii="Times New Roman" w:hAnsi="Times New Roman"/>
                <w:sz w:val="20"/>
                <w:szCs w:val="20"/>
              </w:rPr>
              <w:t>422,1</w:t>
            </w:r>
          </w:p>
        </w:tc>
        <w:tc>
          <w:tcPr>
            <w:tcW w:w="292" w:type="pct"/>
            <w:tcBorders>
              <w:top w:val="nil"/>
              <w:left w:val="nil"/>
              <w:bottom w:val="single" w:sz="4" w:space="0" w:color="auto"/>
              <w:right w:val="single" w:sz="4" w:space="0" w:color="auto"/>
            </w:tcBorders>
            <w:shd w:val="clear" w:color="auto" w:fill="auto"/>
            <w:noWrap/>
          </w:tcPr>
          <w:p w:rsidR="005B1CB3" w:rsidRPr="00636D1F" w:rsidRDefault="005B1CB3" w:rsidP="009D0C12">
            <w:pPr>
              <w:ind w:firstLine="50"/>
              <w:jc w:val="right"/>
              <w:rPr>
                <w:rFonts w:ascii="Times New Roman" w:hAnsi="Times New Roman"/>
                <w:sz w:val="20"/>
                <w:szCs w:val="20"/>
              </w:rPr>
            </w:pPr>
            <w:r w:rsidRPr="00636D1F">
              <w:rPr>
                <w:rFonts w:ascii="Times New Roman" w:hAnsi="Times New Roman"/>
                <w:sz w:val="20"/>
                <w:szCs w:val="20"/>
              </w:rPr>
              <w:t>14</w:t>
            </w:r>
          </w:p>
        </w:tc>
        <w:tc>
          <w:tcPr>
            <w:tcW w:w="293" w:type="pct"/>
            <w:tcBorders>
              <w:top w:val="nil"/>
              <w:left w:val="nil"/>
              <w:bottom w:val="single" w:sz="4" w:space="0" w:color="auto"/>
              <w:right w:val="single" w:sz="4" w:space="0" w:color="auto"/>
            </w:tcBorders>
            <w:shd w:val="clear" w:color="auto" w:fill="auto"/>
            <w:noWrap/>
          </w:tcPr>
          <w:p w:rsidR="005B1CB3" w:rsidRPr="00636D1F" w:rsidRDefault="005B1CB3" w:rsidP="009D0C12">
            <w:pPr>
              <w:ind w:firstLine="50"/>
              <w:jc w:val="right"/>
              <w:rPr>
                <w:rFonts w:ascii="Times New Roman" w:hAnsi="Times New Roman"/>
                <w:sz w:val="20"/>
                <w:szCs w:val="20"/>
              </w:rPr>
            </w:pPr>
            <w:r w:rsidRPr="00636D1F">
              <w:rPr>
                <w:rFonts w:ascii="Times New Roman" w:hAnsi="Times New Roman"/>
                <w:sz w:val="20"/>
                <w:szCs w:val="20"/>
              </w:rPr>
              <w:t>7</w:t>
            </w:r>
          </w:p>
        </w:tc>
        <w:tc>
          <w:tcPr>
            <w:tcW w:w="389" w:type="pct"/>
            <w:tcBorders>
              <w:top w:val="nil"/>
              <w:left w:val="nil"/>
              <w:bottom w:val="single" w:sz="4" w:space="0" w:color="auto"/>
              <w:right w:val="single" w:sz="4" w:space="0" w:color="auto"/>
            </w:tcBorders>
            <w:shd w:val="clear" w:color="auto" w:fill="auto"/>
            <w:noWrap/>
          </w:tcPr>
          <w:p w:rsidR="005B1CB3" w:rsidRPr="00636D1F" w:rsidRDefault="005B1CB3" w:rsidP="009D0C12">
            <w:pPr>
              <w:ind w:firstLine="50"/>
              <w:jc w:val="right"/>
              <w:rPr>
                <w:rFonts w:ascii="Times New Roman" w:hAnsi="Times New Roman"/>
                <w:sz w:val="20"/>
                <w:szCs w:val="20"/>
              </w:rPr>
            </w:pPr>
            <w:r w:rsidRPr="00636D1F">
              <w:rPr>
                <w:rFonts w:ascii="Times New Roman" w:hAnsi="Times New Roman"/>
                <w:sz w:val="20"/>
                <w:szCs w:val="20"/>
              </w:rPr>
              <w:t>274,4</w:t>
            </w:r>
          </w:p>
        </w:tc>
      </w:tr>
      <w:tr w:rsidR="005B1CB3" w:rsidRPr="00636D1F"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rPr>
            </w:pPr>
            <w:r>
              <w:rPr>
                <w:rFonts w:ascii="Times New Roman" w:hAnsi="Times New Roman"/>
                <w:sz w:val="20"/>
                <w:szCs w:val="20"/>
              </w:rPr>
              <w:t>119</w:t>
            </w:r>
          </w:p>
        </w:tc>
        <w:tc>
          <w:tcPr>
            <w:tcW w:w="1761" w:type="pct"/>
            <w:tcBorders>
              <w:top w:val="nil"/>
              <w:left w:val="single" w:sz="4" w:space="0" w:color="auto"/>
              <w:bottom w:val="single" w:sz="4" w:space="0" w:color="auto"/>
              <w:right w:val="single" w:sz="4" w:space="0" w:color="auto"/>
            </w:tcBorders>
            <w:shd w:val="clear" w:color="auto" w:fill="auto"/>
            <w:vAlign w:val="center"/>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w:t>
            </w:r>
            <w:r>
              <w:rPr>
                <w:rFonts w:ascii="Times New Roman" w:hAnsi="Times New Roman"/>
                <w:sz w:val="20"/>
                <w:szCs w:val="20"/>
                <w:lang w:eastAsia="ru-RU"/>
              </w:rPr>
              <w:t>ул.</w:t>
            </w:r>
            <w:r w:rsidRPr="00C35167">
              <w:rPr>
                <w:rFonts w:ascii="Times New Roman" w:hAnsi="Times New Roman"/>
                <w:sz w:val="20"/>
                <w:szCs w:val="20"/>
                <w:lang w:eastAsia="ru-RU"/>
              </w:rPr>
              <w:t xml:space="preserve"> Радищева, </w:t>
            </w:r>
            <w:r>
              <w:rPr>
                <w:rFonts w:ascii="Times New Roman" w:hAnsi="Times New Roman"/>
                <w:sz w:val="20"/>
                <w:szCs w:val="20"/>
                <w:lang w:eastAsia="ru-RU"/>
              </w:rPr>
              <w:t>д.</w:t>
            </w:r>
            <w:r w:rsidRPr="00C35167">
              <w:rPr>
                <w:rFonts w:ascii="Times New Roman" w:hAnsi="Times New Roman"/>
                <w:sz w:val="20"/>
                <w:szCs w:val="20"/>
                <w:lang w:eastAsia="ru-RU"/>
              </w:rPr>
              <w:t xml:space="preserve"> 52/1</w:t>
            </w:r>
          </w:p>
        </w:tc>
        <w:tc>
          <w:tcPr>
            <w:tcW w:w="467" w:type="pct"/>
            <w:tcBorders>
              <w:top w:val="nil"/>
              <w:left w:val="nil"/>
              <w:bottom w:val="single" w:sz="4" w:space="0" w:color="auto"/>
              <w:right w:val="single" w:sz="4" w:space="0" w:color="auto"/>
            </w:tcBorders>
            <w:shd w:val="clear" w:color="auto" w:fill="auto"/>
            <w:noWrap/>
          </w:tcPr>
          <w:p w:rsidR="005B1CB3" w:rsidRPr="00C35167" w:rsidRDefault="005B1CB3" w:rsidP="009D0C12">
            <w:pPr>
              <w:ind w:firstLine="50"/>
              <w:jc w:val="center"/>
              <w:rPr>
                <w:rFonts w:ascii="Times New Roman" w:hAnsi="Times New Roman"/>
                <w:sz w:val="20"/>
                <w:szCs w:val="20"/>
              </w:rPr>
            </w:pPr>
            <w:r w:rsidRPr="00C35167">
              <w:rPr>
                <w:rFonts w:ascii="Times New Roman" w:hAnsi="Times New Roman"/>
                <w:sz w:val="20"/>
                <w:szCs w:val="20"/>
              </w:rPr>
              <w:t>368</w:t>
            </w:r>
          </w:p>
        </w:tc>
        <w:tc>
          <w:tcPr>
            <w:tcW w:w="455" w:type="pct"/>
            <w:tcBorders>
              <w:top w:val="nil"/>
              <w:left w:val="nil"/>
              <w:bottom w:val="single" w:sz="4" w:space="0" w:color="auto"/>
              <w:right w:val="single" w:sz="4" w:space="0" w:color="auto"/>
            </w:tcBorders>
            <w:shd w:val="clear" w:color="auto" w:fill="auto"/>
            <w:noWrap/>
          </w:tcPr>
          <w:p w:rsidR="005B1CB3" w:rsidRPr="00C35167" w:rsidRDefault="005B1CB3" w:rsidP="009D0C12">
            <w:pPr>
              <w:ind w:firstLine="50"/>
              <w:jc w:val="center"/>
              <w:rPr>
                <w:rFonts w:ascii="Times New Roman" w:hAnsi="Times New Roman"/>
                <w:sz w:val="20"/>
                <w:szCs w:val="20"/>
              </w:rPr>
            </w:pPr>
            <w:r w:rsidRPr="00C35167">
              <w:rPr>
                <w:rFonts w:ascii="Times New Roman" w:hAnsi="Times New Roman"/>
                <w:sz w:val="20"/>
                <w:szCs w:val="20"/>
              </w:rPr>
              <w:t>16.02.2022</w:t>
            </w:r>
          </w:p>
        </w:tc>
        <w:tc>
          <w:tcPr>
            <w:tcW w:w="358" w:type="pct"/>
            <w:tcBorders>
              <w:top w:val="nil"/>
              <w:left w:val="nil"/>
              <w:bottom w:val="single" w:sz="4" w:space="0" w:color="auto"/>
              <w:right w:val="single" w:sz="4" w:space="0" w:color="auto"/>
            </w:tcBorders>
            <w:shd w:val="clear" w:color="auto" w:fill="auto"/>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440" w:type="pct"/>
            <w:tcBorders>
              <w:top w:val="nil"/>
              <w:left w:val="nil"/>
              <w:bottom w:val="single" w:sz="4" w:space="0" w:color="auto"/>
              <w:right w:val="single" w:sz="4" w:space="0" w:color="auto"/>
            </w:tcBorders>
            <w:shd w:val="clear" w:color="auto" w:fill="auto"/>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339" w:type="pct"/>
            <w:tcBorders>
              <w:top w:val="nil"/>
              <w:left w:val="nil"/>
              <w:bottom w:val="single" w:sz="4" w:space="0" w:color="auto"/>
              <w:right w:val="single" w:sz="4" w:space="0" w:color="auto"/>
            </w:tcBorders>
            <w:shd w:val="clear" w:color="auto" w:fill="auto"/>
            <w:noWrap/>
          </w:tcPr>
          <w:p w:rsidR="005B1CB3" w:rsidRPr="00C35167" w:rsidRDefault="005B1CB3" w:rsidP="009D0C12">
            <w:pPr>
              <w:ind w:firstLine="50"/>
              <w:jc w:val="right"/>
              <w:rPr>
                <w:rFonts w:ascii="Times New Roman" w:hAnsi="Times New Roman"/>
                <w:sz w:val="20"/>
                <w:szCs w:val="20"/>
              </w:rPr>
            </w:pPr>
            <w:r w:rsidRPr="00C35167">
              <w:rPr>
                <w:rFonts w:ascii="Times New Roman" w:hAnsi="Times New Roman"/>
                <w:sz w:val="20"/>
                <w:szCs w:val="20"/>
              </w:rPr>
              <w:t>355,1</w:t>
            </w:r>
          </w:p>
        </w:tc>
        <w:tc>
          <w:tcPr>
            <w:tcW w:w="292" w:type="pct"/>
            <w:tcBorders>
              <w:top w:val="nil"/>
              <w:left w:val="nil"/>
              <w:bottom w:val="single" w:sz="4" w:space="0" w:color="auto"/>
              <w:right w:val="single" w:sz="4" w:space="0" w:color="auto"/>
            </w:tcBorders>
            <w:shd w:val="clear" w:color="auto" w:fill="auto"/>
            <w:noWrap/>
          </w:tcPr>
          <w:p w:rsidR="005B1CB3" w:rsidRPr="00636D1F" w:rsidRDefault="005B1CB3" w:rsidP="009D0C12">
            <w:pPr>
              <w:ind w:firstLine="50"/>
              <w:jc w:val="right"/>
              <w:rPr>
                <w:rFonts w:ascii="Times New Roman" w:hAnsi="Times New Roman"/>
                <w:sz w:val="20"/>
                <w:szCs w:val="20"/>
              </w:rPr>
            </w:pPr>
            <w:r w:rsidRPr="00636D1F">
              <w:rPr>
                <w:rFonts w:ascii="Times New Roman" w:hAnsi="Times New Roman"/>
                <w:sz w:val="20"/>
                <w:szCs w:val="20"/>
              </w:rPr>
              <w:t>1</w:t>
            </w:r>
            <w:r>
              <w:rPr>
                <w:rFonts w:ascii="Times New Roman" w:hAnsi="Times New Roman"/>
                <w:sz w:val="20"/>
                <w:szCs w:val="20"/>
              </w:rPr>
              <w:t>6</w:t>
            </w:r>
          </w:p>
        </w:tc>
        <w:tc>
          <w:tcPr>
            <w:tcW w:w="293" w:type="pct"/>
            <w:tcBorders>
              <w:top w:val="nil"/>
              <w:left w:val="nil"/>
              <w:bottom w:val="single" w:sz="4" w:space="0" w:color="auto"/>
              <w:right w:val="single" w:sz="4" w:space="0" w:color="auto"/>
            </w:tcBorders>
            <w:shd w:val="clear" w:color="auto" w:fill="auto"/>
            <w:noWrap/>
          </w:tcPr>
          <w:p w:rsidR="005B1CB3" w:rsidRPr="00636D1F" w:rsidRDefault="005B1CB3" w:rsidP="009D0C12">
            <w:pPr>
              <w:ind w:firstLine="50"/>
              <w:jc w:val="right"/>
              <w:rPr>
                <w:rFonts w:ascii="Times New Roman" w:hAnsi="Times New Roman"/>
                <w:sz w:val="20"/>
                <w:szCs w:val="20"/>
              </w:rPr>
            </w:pPr>
            <w:r>
              <w:rPr>
                <w:rFonts w:ascii="Times New Roman" w:hAnsi="Times New Roman"/>
                <w:sz w:val="20"/>
                <w:szCs w:val="20"/>
              </w:rPr>
              <w:t>9</w:t>
            </w:r>
          </w:p>
        </w:tc>
        <w:tc>
          <w:tcPr>
            <w:tcW w:w="389" w:type="pct"/>
            <w:tcBorders>
              <w:top w:val="nil"/>
              <w:left w:val="nil"/>
              <w:bottom w:val="single" w:sz="4" w:space="0" w:color="auto"/>
              <w:right w:val="single" w:sz="4" w:space="0" w:color="auto"/>
            </w:tcBorders>
            <w:shd w:val="clear" w:color="auto" w:fill="auto"/>
            <w:noWrap/>
          </w:tcPr>
          <w:p w:rsidR="005B1CB3" w:rsidRPr="00636D1F" w:rsidRDefault="005B1CB3" w:rsidP="009D0C12">
            <w:pPr>
              <w:ind w:firstLine="50"/>
              <w:jc w:val="right"/>
              <w:rPr>
                <w:rFonts w:ascii="Times New Roman" w:hAnsi="Times New Roman"/>
                <w:sz w:val="20"/>
                <w:szCs w:val="20"/>
              </w:rPr>
            </w:pPr>
            <w:r>
              <w:rPr>
                <w:rFonts w:ascii="Times New Roman" w:hAnsi="Times New Roman"/>
                <w:sz w:val="20"/>
                <w:szCs w:val="20"/>
              </w:rPr>
              <w:t>309,5</w:t>
            </w:r>
          </w:p>
        </w:tc>
      </w:tr>
      <w:tr w:rsidR="005B1CB3" w:rsidRPr="00636D1F"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rPr>
            </w:pPr>
            <w:r>
              <w:rPr>
                <w:rFonts w:ascii="Times New Roman" w:hAnsi="Times New Roman"/>
                <w:sz w:val="20"/>
                <w:szCs w:val="20"/>
              </w:rPr>
              <w:t>120</w:t>
            </w:r>
          </w:p>
        </w:tc>
        <w:tc>
          <w:tcPr>
            <w:tcW w:w="1761" w:type="pct"/>
            <w:tcBorders>
              <w:top w:val="nil"/>
              <w:left w:val="single" w:sz="4" w:space="0" w:color="auto"/>
              <w:bottom w:val="single" w:sz="4" w:space="0" w:color="auto"/>
              <w:right w:val="single" w:sz="4" w:space="0" w:color="auto"/>
            </w:tcBorders>
            <w:shd w:val="clear" w:color="auto" w:fill="auto"/>
            <w:vAlign w:val="center"/>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w:t>
            </w:r>
            <w:r>
              <w:rPr>
                <w:rFonts w:ascii="Times New Roman" w:hAnsi="Times New Roman"/>
                <w:sz w:val="20"/>
                <w:szCs w:val="20"/>
                <w:lang w:eastAsia="ru-RU"/>
              </w:rPr>
              <w:t>ул.</w:t>
            </w:r>
            <w:r w:rsidRPr="00C35167">
              <w:rPr>
                <w:rFonts w:ascii="Times New Roman" w:hAnsi="Times New Roman"/>
                <w:sz w:val="20"/>
                <w:szCs w:val="20"/>
                <w:lang w:eastAsia="ru-RU"/>
              </w:rPr>
              <w:t xml:space="preserve"> Радищева, </w:t>
            </w:r>
            <w:r>
              <w:rPr>
                <w:rFonts w:ascii="Times New Roman" w:hAnsi="Times New Roman"/>
                <w:sz w:val="20"/>
                <w:szCs w:val="20"/>
                <w:lang w:eastAsia="ru-RU"/>
              </w:rPr>
              <w:t>д.</w:t>
            </w:r>
            <w:r w:rsidRPr="00C35167">
              <w:rPr>
                <w:rFonts w:ascii="Times New Roman" w:hAnsi="Times New Roman"/>
                <w:sz w:val="20"/>
                <w:szCs w:val="20"/>
                <w:lang w:eastAsia="ru-RU"/>
              </w:rPr>
              <w:t xml:space="preserve"> 47</w:t>
            </w:r>
          </w:p>
        </w:tc>
        <w:tc>
          <w:tcPr>
            <w:tcW w:w="467" w:type="pct"/>
            <w:tcBorders>
              <w:top w:val="nil"/>
              <w:left w:val="nil"/>
              <w:bottom w:val="single" w:sz="4" w:space="0" w:color="auto"/>
              <w:right w:val="single" w:sz="4" w:space="0" w:color="auto"/>
            </w:tcBorders>
            <w:shd w:val="clear" w:color="auto" w:fill="auto"/>
            <w:noWrap/>
          </w:tcPr>
          <w:p w:rsidR="005B1CB3" w:rsidRPr="00C35167" w:rsidRDefault="005B1CB3" w:rsidP="009D0C12">
            <w:pPr>
              <w:ind w:firstLine="50"/>
              <w:jc w:val="center"/>
              <w:rPr>
                <w:rFonts w:ascii="Times New Roman" w:hAnsi="Times New Roman"/>
                <w:sz w:val="20"/>
                <w:szCs w:val="20"/>
              </w:rPr>
            </w:pPr>
            <w:r w:rsidRPr="00C35167">
              <w:rPr>
                <w:rFonts w:ascii="Times New Roman" w:hAnsi="Times New Roman"/>
                <w:sz w:val="20"/>
                <w:szCs w:val="20"/>
              </w:rPr>
              <w:t>369</w:t>
            </w:r>
          </w:p>
        </w:tc>
        <w:tc>
          <w:tcPr>
            <w:tcW w:w="455" w:type="pct"/>
            <w:tcBorders>
              <w:top w:val="nil"/>
              <w:left w:val="nil"/>
              <w:bottom w:val="single" w:sz="4" w:space="0" w:color="auto"/>
              <w:right w:val="single" w:sz="4" w:space="0" w:color="auto"/>
            </w:tcBorders>
            <w:shd w:val="clear" w:color="auto" w:fill="auto"/>
            <w:noWrap/>
          </w:tcPr>
          <w:p w:rsidR="005B1CB3" w:rsidRPr="00C35167" w:rsidRDefault="005B1CB3" w:rsidP="009D0C12">
            <w:pPr>
              <w:ind w:firstLine="50"/>
              <w:jc w:val="center"/>
              <w:rPr>
                <w:rFonts w:ascii="Times New Roman" w:hAnsi="Times New Roman"/>
                <w:sz w:val="20"/>
                <w:szCs w:val="20"/>
              </w:rPr>
            </w:pPr>
            <w:r w:rsidRPr="00C35167">
              <w:rPr>
                <w:rFonts w:ascii="Times New Roman" w:hAnsi="Times New Roman"/>
                <w:sz w:val="20"/>
                <w:szCs w:val="20"/>
              </w:rPr>
              <w:t>16.02.2022</w:t>
            </w:r>
          </w:p>
        </w:tc>
        <w:tc>
          <w:tcPr>
            <w:tcW w:w="358" w:type="pct"/>
            <w:tcBorders>
              <w:top w:val="nil"/>
              <w:left w:val="nil"/>
              <w:bottom w:val="single" w:sz="4" w:space="0" w:color="auto"/>
              <w:right w:val="single" w:sz="4" w:space="0" w:color="auto"/>
            </w:tcBorders>
            <w:shd w:val="clear" w:color="auto" w:fill="auto"/>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440" w:type="pct"/>
            <w:tcBorders>
              <w:top w:val="nil"/>
              <w:left w:val="nil"/>
              <w:bottom w:val="single" w:sz="4" w:space="0" w:color="auto"/>
              <w:right w:val="single" w:sz="4" w:space="0" w:color="auto"/>
            </w:tcBorders>
            <w:shd w:val="clear" w:color="auto" w:fill="auto"/>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339" w:type="pct"/>
            <w:tcBorders>
              <w:top w:val="nil"/>
              <w:left w:val="nil"/>
              <w:bottom w:val="single" w:sz="4" w:space="0" w:color="auto"/>
              <w:right w:val="single" w:sz="4" w:space="0" w:color="auto"/>
            </w:tcBorders>
            <w:shd w:val="clear" w:color="auto" w:fill="auto"/>
            <w:noWrap/>
          </w:tcPr>
          <w:p w:rsidR="005B1CB3" w:rsidRPr="00C35167" w:rsidRDefault="005B1CB3" w:rsidP="009D0C12">
            <w:pPr>
              <w:ind w:firstLine="50"/>
              <w:jc w:val="right"/>
              <w:rPr>
                <w:rFonts w:ascii="Times New Roman" w:hAnsi="Times New Roman"/>
                <w:sz w:val="20"/>
                <w:szCs w:val="20"/>
              </w:rPr>
            </w:pPr>
            <w:r w:rsidRPr="00C35167">
              <w:rPr>
                <w:rFonts w:ascii="Times New Roman" w:hAnsi="Times New Roman"/>
                <w:sz w:val="20"/>
                <w:szCs w:val="20"/>
              </w:rPr>
              <w:t>436,6</w:t>
            </w:r>
          </w:p>
        </w:tc>
        <w:tc>
          <w:tcPr>
            <w:tcW w:w="292" w:type="pct"/>
            <w:tcBorders>
              <w:top w:val="nil"/>
              <w:left w:val="nil"/>
              <w:bottom w:val="single" w:sz="4" w:space="0" w:color="auto"/>
              <w:right w:val="single" w:sz="4" w:space="0" w:color="auto"/>
            </w:tcBorders>
            <w:shd w:val="clear" w:color="auto" w:fill="auto"/>
            <w:noWrap/>
          </w:tcPr>
          <w:p w:rsidR="005B1CB3" w:rsidRPr="00636D1F" w:rsidRDefault="005B1CB3" w:rsidP="009D0C12">
            <w:pPr>
              <w:ind w:firstLine="50"/>
              <w:jc w:val="right"/>
              <w:rPr>
                <w:rFonts w:ascii="Times New Roman" w:hAnsi="Times New Roman"/>
                <w:sz w:val="20"/>
                <w:szCs w:val="20"/>
              </w:rPr>
            </w:pPr>
            <w:r w:rsidRPr="00636D1F">
              <w:rPr>
                <w:rFonts w:ascii="Times New Roman" w:hAnsi="Times New Roman"/>
                <w:sz w:val="20"/>
                <w:szCs w:val="20"/>
              </w:rPr>
              <w:t>20</w:t>
            </w:r>
          </w:p>
        </w:tc>
        <w:tc>
          <w:tcPr>
            <w:tcW w:w="293" w:type="pct"/>
            <w:tcBorders>
              <w:top w:val="nil"/>
              <w:left w:val="nil"/>
              <w:bottom w:val="single" w:sz="4" w:space="0" w:color="auto"/>
              <w:right w:val="single" w:sz="4" w:space="0" w:color="auto"/>
            </w:tcBorders>
            <w:shd w:val="clear" w:color="auto" w:fill="auto"/>
            <w:noWrap/>
          </w:tcPr>
          <w:p w:rsidR="005B1CB3" w:rsidRPr="00636D1F" w:rsidRDefault="005B1CB3" w:rsidP="009D0C12">
            <w:pPr>
              <w:ind w:firstLine="50"/>
              <w:jc w:val="right"/>
              <w:rPr>
                <w:rFonts w:ascii="Times New Roman" w:hAnsi="Times New Roman"/>
                <w:sz w:val="20"/>
                <w:szCs w:val="20"/>
              </w:rPr>
            </w:pPr>
            <w:r w:rsidRPr="00636D1F">
              <w:rPr>
                <w:rFonts w:ascii="Times New Roman" w:hAnsi="Times New Roman"/>
                <w:sz w:val="20"/>
                <w:szCs w:val="20"/>
              </w:rPr>
              <w:t>10</w:t>
            </w:r>
          </w:p>
        </w:tc>
        <w:tc>
          <w:tcPr>
            <w:tcW w:w="389" w:type="pct"/>
            <w:tcBorders>
              <w:top w:val="nil"/>
              <w:left w:val="nil"/>
              <w:bottom w:val="single" w:sz="4" w:space="0" w:color="auto"/>
              <w:right w:val="single" w:sz="4" w:space="0" w:color="auto"/>
            </w:tcBorders>
            <w:shd w:val="clear" w:color="auto" w:fill="auto"/>
            <w:noWrap/>
          </w:tcPr>
          <w:p w:rsidR="005B1CB3" w:rsidRPr="00636D1F" w:rsidRDefault="005B1CB3" w:rsidP="009D0C12">
            <w:pPr>
              <w:ind w:firstLine="50"/>
              <w:jc w:val="right"/>
              <w:rPr>
                <w:rFonts w:ascii="Times New Roman" w:hAnsi="Times New Roman"/>
                <w:sz w:val="20"/>
                <w:szCs w:val="20"/>
              </w:rPr>
            </w:pPr>
            <w:r w:rsidRPr="00636D1F">
              <w:rPr>
                <w:rFonts w:ascii="Times New Roman" w:hAnsi="Times New Roman"/>
                <w:sz w:val="20"/>
                <w:szCs w:val="20"/>
              </w:rPr>
              <w:t>384,5</w:t>
            </w:r>
          </w:p>
        </w:tc>
      </w:tr>
      <w:tr w:rsidR="005B1CB3" w:rsidRPr="00636D1F"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rPr>
            </w:pPr>
            <w:r>
              <w:rPr>
                <w:rFonts w:ascii="Times New Roman" w:hAnsi="Times New Roman"/>
                <w:sz w:val="20"/>
                <w:szCs w:val="20"/>
              </w:rPr>
              <w:t>121</w:t>
            </w:r>
          </w:p>
        </w:tc>
        <w:tc>
          <w:tcPr>
            <w:tcW w:w="1761" w:type="pct"/>
            <w:tcBorders>
              <w:top w:val="nil"/>
              <w:left w:val="single" w:sz="4" w:space="0" w:color="auto"/>
              <w:bottom w:val="single" w:sz="4" w:space="0" w:color="auto"/>
              <w:right w:val="single" w:sz="4" w:space="0" w:color="auto"/>
            </w:tcBorders>
            <w:shd w:val="clear" w:color="auto" w:fill="auto"/>
            <w:vAlign w:val="center"/>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w:t>
            </w:r>
            <w:r>
              <w:rPr>
                <w:rFonts w:ascii="Times New Roman" w:hAnsi="Times New Roman"/>
                <w:sz w:val="20"/>
                <w:szCs w:val="20"/>
                <w:lang w:eastAsia="ru-RU"/>
              </w:rPr>
              <w:t>ул.</w:t>
            </w:r>
            <w:r w:rsidRPr="00C35167">
              <w:rPr>
                <w:rFonts w:ascii="Times New Roman" w:hAnsi="Times New Roman"/>
                <w:sz w:val="20"/>
                <w:szCs w:val="20"/>
                <w:lang w:eastAsia="ru-RU"/>
              </w:rPr>
              <w:t xml:space="preserve"> Радищева, </w:t>
            </w:r>
            <w:r>
              <w:rPr>
                <w:rFonts w:ascii="Times New Roman" w:hAnsi="Times New Roman"/>
                <w:sz w:val="20"/>
                <w:szCs w:val="20"/>
                <w:lang w:eastAsia="ru-RU"/>
              </w:rPr>
              <w:t>д.</w:t>
            </w:r>
            <w:r w:rsidRPr="00C35167">
              <w:rPr>
                <w:rFonts w:ascii="Times New Roman" w:hAnsi="Times New Roman"/>
                <w:sz w:val="20"/>
                <w:szCs w:val="20"/>
                <w:lang w:eastAsia="ru-RU"/>
              </w:rPr>
              <w:t xml:space="preserve"> 49</w:t>
            </w:r>
          </w:p>
        </w:tc>
        <w:tc>
          <w:tcPr>
            <w:tcW w:w="467" w:type="pct"/>
            <w:tcBorders>
              <w:top w:val="nil"/>
              <w:left w:val="nil"/>
              <w:bottom w:val="single" w:sz="4" w:space="0" w:color="auto"/>
              <w:right w:val="single" w:sz="4" w:space="0" w:color="auto"/>
            </w:tcBorders>
            <w:shd w:val="clear" w:color="auto" w:fill="auto"/>
            <w:noWrap/>
          </w:tcPr>
          <w:p w:rsidR="005B1CB3" w:rsidRPr="00C35167" w:rsidRDefault="005B1CB3" w:rsidP="009D0C12">
            <w:pPr>
              <w:ind w:firstLine="50"/>
              <w:jc w:val="center"/>
              <w:rPr>
                <w:rFonts w:ascii="Times New Roman" w:hAnsi="Times New Roman"/>
                <w:sz w:val="20"/>
                <w:szCs w:val="20"/>
              </w:rPr>
            </w:pPr>
            <w:r w:rsidRPr="00C35167">
              <w:rPr>
                <w:rFonts w:ascii="Times New Roman" w:hAnsi="Times New Roman"/>
                <w:sz w:val="20"/>
                <w:szCs w:val="20"/>
              </w:rPr>
              <w:t>370</w:t>
            </w:r>
          </w:p>
        </w:tc>
        <w:tc>
          <w:tcPr>
            <w:tcW w:w="455" w:type="pct"/>
            <w:tcBorders>
              <w:top w:val="nil"/>
              <w:left w:val="nil"/>
              <w:bottom w:val="single" w:sz="4" w:space="0" w:color="auto"/>
              <w:right w:val="single" w:sz="4" w:space="0" w:color="auto"/>
            </w:tcBorders>
            <w:shd w:val="clear" w:color="auto" w:fill="auto"/>
            <w:noWrap/>
          </w:tcPr>
          <w:p w:rsidR="005B1CB3" w:rsidRPr="00C35167" w:rsidRDefault="005B1CB3" w:rsidP="009D0C12">
            <w:pPr>
              <w:ind w:firstLine="50"/>
              <w:jc w:val="center"/>
              <w:rPr>
                <w:rFonts w:ascii="Times New Roman" w:hAnsi="Times New Roman"/>
                <w:sz w:val="20"/>
                <w:szCs w:val="20"/>
              </w:rPr>
            </w:pPr>
            <w:r w:rsidRPr="00C35167">
              <w:rPr>
                <w:rFonts w:ascii="Times New Roman" w:hAnsi="Times New Roman"/>
                <w:sz w:val="20"/>
                <w:szCs w:val="20"/>
              </w:rPr>
              <w:t>16.02.2022</w:t>
            </w:r>
          </w:p>
        </w:tc>
        <w:tc>
          <w:tcPr>
            <w:tcW w:w="358" w:type="pct"/>
            <w:tcBorders>
              <w:top w:val="nil"/>
              <w:left w:val="nil"/>
              <w:bottom w:val="single" w:sz="4" w:space="0" w:color="auto"/>
              <w:right w:val="single" w:sz="4" w:space="0" w:color="auto"/>
            </w:tcBorders>
            <w:shd w:val="clear" w:color="auto" w:fill="auto"/>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440" w:type="pct"/>
            <w:tcBorders>
              <w:top w:val="nil"/>
              <w:left w:val="nil"/>
              <w:bottom w:val="single" w:sz="4" w:space="0" w:color="auto"/>
              <w:right w:val="single" w:sz="4" w:space="0" w:color="auto"/>
            </w:tcBorders>
            <w:shd w:val="clear" w:color="auto" w:fill="auto"/>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339" w:type="pct"/>
            <w:tcBorders>
              <w:top w:val="nil"/>
              <w:left w:val="nil"/>
              <w:bottom w:val="single" w:sz="4" w:space="0" w:color="auto"/>
              <w:right w:val="single" w:sz="4" w:space="0" w:color="auto"/>
            </w:tcBorders>
            <w:shd w:val="clear" w:color="auto" w:fill="auto"/>
            <w:noWrap/>
          </w:tcPr>
          <w:p w:rsidR="005B1CB3" w:rsidRPr="00C35167" w:rsidRDefault="005B1CB3" w:rsidP="009D0C12">
            <w:pPr>
              <w:ind w:firstLine="50"/>
              <w:jc w:val="right"/>
              <w:rPr>
                <w:rFonts w:ascii="Times New Roman" w:hAnsi="Times New Roman"/>
                <w:sz w:val="20"/>
                <w:szCs w:val="20"/>
              </w:rPr>
            </w:pPr>
            <w:r w:rsidRPr="00C35167">
              <w:rPr>
                <w:rFonts w:ascii="Times New Roman" w:hAnsi="Times New Roman"/>
                <w:sz w:val="20"/>
                <w:szCs w:val="20"/>
              </w:rPr>
              <w:t>432,3</w:t>
            </w:r>
          </w:p>
        </w:tc>
        <w:tc>
          <w:tcPr>
            <w:tcW w:w="292" w:type="pct"/>
            <w:tcBorders>
              <w:top w:val="nil"/>
              <w:left w:val="nil"/>
              <w:bottom w:val="single" w:sz="4" w:space="0" w:color="auto"/>
              <w:right w:val="single" w:sz="4" w:space="0" w:color="auto"/>
            </w:tcBorders>
            <w:shd w:val="clear" w:color="auto" w:fill="auto"/>
            <w:noWrap/>
          </w:tcPr>
          <w:p w:rsidR="005B1CB3" w:rsidRPr="00636D1F" w:rsidRDefault="005B1CB3" w:rsidP="009D0C12">
            <w:pPr>
              <w:ind w:firstLine="50"/>
              <w:jc w:val="right"/>
              <w:rPr>
                <w:rFonts w:ascii="Times New Roman" w:hAnsi="Times New Roman"/>
                <w:sz w:val="20"/>
                <w:szCs w:val="20"/>
              </w:rPr>
            </w:pPr>
            <w:r w:rsidRPr="00636D1F">
              <w:rPr>
                <w:rFonts w:ascii="Times New Roman" w:hAnsi="Times New Roman"/>
                <w:sz w:val="20"/>
                <w:szCs w:val="20"/>
              </w:rPr>
              <w:t>20</w:t>
            </w:r>
          </w:p>
        </w:tc>
        <w:tc>
          <w:tcPr>
            <w:tcW w:w="293" w:type="pct"/>
            <w:tcBorders>
              <w:top w:val="nil"/>
              <w:left w:val="nil"/>
              <w:bottom w:val="single" w:sz="4" w:space="0" w:color="auto"/>
              <w:right w:val="single" w:sz="4" w:space="0" w:color="auto"/>
            </w:tcBorders>
            <w:shd w:val="clear" w:color="auto" w:fill="auto"/>
            <w:noWrap/>
          </w:tcPr>
          <w:p w:rsidR="005B1CB3" w:rsidRPr="00636D1F" w:rsidRDefault="005B1CB3" w:rsidP="009D0C12">
            <w:pPr>
              <w:ind w:firstLine="50"/>
              <w:jc w:val="right"/>
              <w:rPr>
                <w:rFonts w:ascii="Times New Roman" w:hAnsi="Times New Roman"/>
                <w:sz w:val="20"/>
                <w:szCs w:val="20"/>
              </w:rPr>
            </w:pPr>
            <w:r w:rsidRPr="00636D1F">
              <w:rPr>
                <w:rFonts w:ascii="Times New Roman" w:hAnsi="Times New Roman"/>
                <w:sz w:val="20"/>
                <w:szCs w:val="20"/>
              </w:rPr>
              <w:t>11</w:t>
            </w:r>
          </w:p>
        </w:tc>
        <w:tc>
          <w:tcPr>
            <w:tcW w:w="389" w:type="pct"/>
            <w:tcBorders>
              <w:top w:val="nil"/>
              <w:left w:val="nil"/>
              <w:bottom w:val="single" w:sz="4" w:space="0" w:color="auto"/>
              <w:right w:val="single" w:sz="4" w:space="0" w:color="auto"/>
            </w:tcBorders>
            <w:shd w:val="clear" w:color="auto" w:fill="auto"/>
            <w:noWrap/>
          </w:tcPr>
          <w:p w:rsidR="005B1CB3" w:rsidRPr="00636D1F" w:rsidRDefault="005B1CB3" w:rsidP="009D0C12">
            <w:pPr>
              <w:ind w:firstLine="50"/>
              <w:jc w:val="right"/>
              <w:rPr>
                <w:rFonts w:ascii="Times New Roman" w:hAnsi="Times New Roman"/>
                <w:sz w:val="20"/>
                <w:szCs w:val="20"/>
              </w:rPr>
            </w:pPr>
            <w:r w:rsidRPr="00636D1F">
              <w:rPr>
                <w:rFonts w:ascii="Times New Roman" w:hAnsi="Times New Roman"/>
                <w:sz w:val="20"/>
                <w:szCs w:val="20"/>
              </w:rPr>
              <w:t>414,7</w:t>
            </w:r>
          </w:p>
        </w:tc>
      </w:tr>
      <w:tr w:rsidR="005B1CB3" w:rsidRPr="00636D1F"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rPr>
            </w:pPr>
            <w:r>
              <w:rPr>
                <w:rFonts w:ascii="Times New Roman" w:hAnsi="Times New Roman"/>
                <w:sz w:val="20"/>
                <w:szCs w:val="20"/>
              </w:rPr>
              <w:t>122</w:t>
            </w:r>
          </w:p>
        </w:tc>
        <w:tc>
          <w:tcPr>
            <w:tcW w:w="1761" w:type="pct"/>
            <w:tcBorders>
              <w:top w:val="nil"/>
              <w:left w:val="single" w:sz="4" w:space="0" w:color="auto"/>
              <w:bottom w:val="single" w:sz="4" w:space="0" w:color="auto"/>
              <w:right w:val="single" w:sz="4" w:space="0" w:color="auto"/>
            </w:tcBorders>
            <w:shd w:val="clear" w:color="auto" w:fill="auto"/>
            <w:vAlign w:val="center"/>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w:t>
            </w:r>
            <w:r>
              <w:rPr>
                <w:rFonts w:ascii="Times New Roman" w:hAnsi="Times New Roman"/>
                <w:sz w:val="20"/>
                <w:szCs w:val="20"/>
                <w:lang w:eastAsia="ru-RU"/>
              </w:rPr>
              <w:t>ул.</w:t>
            </w:r>
            <w:r w:rsidRPr="00C35167">
              <w:rPr>
                <w:rFonts w:ascii="Times New Roman" w:hAnsi="Times New Roman"/>
                <w:sz w:val="20"/>
                <w:szCs w:val="20"/>
                <w:lang w:eastAsia="ru-RU"/>
              </w:rPr>
              <w:t xml:space="preserve"> Зеленая, </w:t>
            </w:r>
            <w:r>
              <w:rPr>
                <w:rFonts w:ascii="Times New Roman" w:hAnsi="Times New Roman"/>
                <w:sz w:val="20"/>
                <w:szCs w:val="20"/>
                <w:lang w:eastAsia="ru-RU"/>
              </w:rPr>
              <w:t>д.</w:t>
            </w:r>
            <w:r w:rsidRPr="00C35167">
              <w:rPr>
                <w:rFonts w:ascii="Times New Roman" w:hAnsi="Times New Roman"/>
                <w:sz w:val="20"/>
                <w:szCs w:val="20"/>
                <w:lang w:eastAsia="ru-RU"/>
              </w:rPr>
              <w:t xml:space="preserve"> 45</w:t>
            </w:r>
          </w:p>
        </w:tc>
        <w:tc>
          <w:tcPr>
            <w:tcW w:w="467" w:type="pct"/>
            <w:tcBorders>
              <w:top w:val="nil"/>
              <w:left w:val="nil"/>
              <w:bottom w:val="single" w:sz="4" w:space="0" w:color="auto"/>
              <w:right w:val="single" w:sz="4" w:space="0" w:color="auto"/>
            </w:tcBorders>
            <w:shd w:val="clear" w:color="auto" w:fill="auto"/>
            <w:noWrap/>
          </w:tcPr>
          <w:p w:rsidR="005B1CB3" w:rsidRPr="00C35167" w:rsidRDefault="005B1CB3" w:rsidP="009D0C12">
            <w:pPr>
              <w:ind w:firstLine="50"/>
              <w:jc w:val="center"/>
              <w:rPr>
                <w:rFonts w:ascii="Times New Roman" w:hAnsi="Times New Roman"/>
                <w:sz w:val="20"/>
                <w:szCs w:val="20"/>
              </w:rPr>
            </w:pPr>
            <w:r w:rsidRPr="00C35167">
              <w:rPr>
                <w:rFonts w:ascii="Times New Roman" w:hAnsi="Times New Roman"/>
                <w:sz w:val="20"/>
                <w:szCs w:val="20"/>
              </w:rPr>
              <w:t>500</w:t>
            </w:r>
          </w:p>
        </w:tc>
        <w:tc>
          <w:tcPr>
            <w:tcW w:w="455" w:type="pct"/>
            <w:tcBorders>
              <w:top w:val="nil"/>
              <w:left w:val="nil"/>
              <w:bottom w:val="single" w:sz="4" w:space="0" w:color="auto"/>
              <w:right w:val="single" w:sz="4" w:space="0" w:color="auto"/>
            </w:tcBorders>
            <w:shd w:val="clear" w:color="auto" w:fill="auto"/>
            <w:noWrap/>
          </w:tcPr>
          <w:p w:rsidR="005B1CB3" w:rsidRPr="00C35167" w:rsidRDefault="005B1CB3" w:rsidP="009D0C12">
            <w:pPr>
              <w:ind w:firstLine="50"/>
              <w:jc w:val="center"/>
              <w:rPr>
                <w:rFonts w:ascii="Times New Roman" w:hAnsi="Times New Roman"/>
                <w:sz w:val="20"/>
                <w:szCs w:val="20"/>
              </w:rPr>
            </w:pPr>
            <w:r w:rsidRPr="00C35167">
              <w:rPr>
                <w:rFonts w:ascii="Times New Roman" w:hAnsi="Times New Roman"/>
                <w:sz w:val="20"/>
                <w:szCs w:val="20"/>
              </w:rPr>
              <w:t>02.03.2022</w:t>
            </w:r>
          </w:p>
        </w:tc>
        <w:tc>
          <w:tcPr>
            <w:tcW w:w="358" w:type="pct"/>
            <w:tcBorders>
              <w:top w:val="nil"/>
              <w:left w:val="nil"/>
              <w:bottom w:val="single" w:sz="4" w:space="0" w:color="auto"/>
              <w:right w:val="single" w:sz="4" w:space="0" w:color="auto"/>
            </w:tcBorders>
            <w:shd w:val="clear" w:color="auto" w:fill="auto"/>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440" w:type="pct"/>
            <w:tcBorders>
              <w:top w:val="nil"/>
              <w:left w:val="nil"/>
              <w:bottom w:val="single" w:sz="4" w:space="0" w:color="auto"/>
              <w:right w:val="single" w:sz="4" w:space="0" w:color="auto"/>
            </w:tcBorders>
            <w:shd w:val="clear" w:color="auto" w:fill="auto"/>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339" w:type="pct"/>
            <w:tcBorders>
              <w:top w:val="nil"/>
              <w:left w:val="nil"/>
              <w:bottom w:val="single" w:sz="4" w:space="0" w:color="auto"/>
              <w:right w:val="single" w:sz="4" w:space="0" w:color="auto"/>
            </w:tcBorders>
            <w:shd w:val="clear" w:color="auto" w:fill="auto"/>
            <w:noWrap/>
          </w:tcPr>
          <w:p w:rsidR="005B1CB3" w:rsidRPr="00C35167" w:rsidRDefault="005B1CB3" w:rsidP="009D0C12">
            <w:pPr>
              <w:ind w:firstLine="50"/>
              <w:jc w:val="right"/>
              <w:rPr>
                <w:rFonts w:ascii="Times New Roman" w:hAnsi="Times New Roman"/>
                <w:sz w:val="20"/>
                <w:szCs w:val="20"/>
              </w:rPr>
            </w:pPr>
            <w:r w:rsidRPr="00C35167">
              <w:rPr>
                <w:rFonts w:ascii="Times New Roman" w:hAnsi="Times New Roman"/>
                <w:sz w:val="20"/>
                <w:szCs w:val="20"/>
              </w:rPr>
              <w:t>580,1</w:t>
            </w:r>
          </w:p>
        </w:tc>
        <w:tc>
          <w:tcPr>
            <w:tcW w:w="292" w:type="pct"/>
            <w:tcBorders>
              <w:top w:val="nil"/>
              <w:left w:val="nil"/>
              <w:bottom w:val="single" w:sz="4" w:space="0" w:color="auto"/>
              <w:right w:val="single" w:sz="4" w:space="0" w:color="auto"/>
            </w:tcBorders>
            <w:shd w:val="clear" w:color="auto" w:fill="auto"/>
            <w:noWrap/>
          </w:tcPr>
          <w:p w:rsidR="005B1CB3" w:rsidRPr="00636D1F" w:rsidRDefault="005B1CB3" w:rsidP="009D0C12">
            <w:pPr>
              <w:ind w:firstLine="50"/>
              <w:jc w:val="right"/>
              <w:rPr>
                <w:rFonts w:ascii="Times New Roman" w:hAnsi="Times New Roman"/>
                <w:sz w:val="20"/>
                <w:szCs w:val="20"/>
              </w:rPr>
            </w:pPr>
            <w:r w:rsidRPr="00636D1F">
              <w:rPr>
                <w:rFonts w:ascii="Times New Roman" w:hAnsi="Times New Roman"/>
                <w:sz w:val="20"/>
                <w:szCs w:val="20"/>
              </w:rPr>
              <w:t>3</w:t>
            </w:r>
            <w:r>
              <w:rPr>
                <w:rFonts w:ascii="Times New Roman" w:hAnsi="Times New Roman"/>
                <w:sz w:val="20"/>
                <w:szCs w:val="20"/>
              </w:rPr>
              <w:t>0</w:t>
            </w:r>
          </w:p>
        </w:tc>
        <w:tc>
          <w:tcPr>
            <w:tcW w:w="293" w:type="pct"/>
            <w:tcBorders>
              <w:top w:val="nil"/>
              <w:left w:val="nil"/>
              <w:bottom w:val="single" w:sz="4" w:space="0" w:color="auto"/>
              <w:right w:val="single" w:sz="4" w:space="0" w:color="auto"/>
            </w:tcBorders>
            <w:shd w:val="clear" w:color="auto" w:fill="auto"/>
            <w:noWrap/>
          </w:tcPr>
          <w:p w:rsidR="005B1CB3" w:rsidRPr="00636D1F" w:rsidRDefault="005B1CB3" w:rsidP="009D0C12">
            <w:pPr>
              <w:ind w:firstLine="50"/>
              <w:jc w:val="right"/>
              <w:rPr>
                <w:rFonts w:ascii="Times New Roman" w:hAnsi="Times New Roman"/>
                <w:sz w:val="20"/>
                <w:szCs w:val="20"/>
              </w:rPr>
            </w:pPr>
            <w:r w:rsidRPr="00636D1F">
              <w:rPr>
                <w:rFonts w:ascii="Times New Roman" w:hAnsi="Times New Roman"/>
                <w:sz w:val="20"/>
                <w:szCs w:val="20"/>
              </w:rPr>
              <w:t>14</w:t>
            </w:r>
          </w:p>
        </w:tc>
        <w:tc>
          <w:tcPr>
            <w:tcW w:w="389" w:type="pct"/>
            <w:tcBorders>
              <w:top w:val="nil"/>
              <w:left w:val="nil"/>
              <w:bottom w:val="single" w:sz="4" w:space="0" w:color="auto"/>
              <w:right w:val="single" w:sz="4" w:space="0" w:color="auto"/>
            </w:tcBorders>
            <w:shd w:val="clear" w:color="auto" w:fill="auto"/>
            <w:noWrap/>
          </w:tcPr>
          <w:p w:rsidR="005B1CB3" w:rsidRPr="00636D1F" w:rsidRDefault="005B1CB3" w:rsidP="009D0C12">
            <w:pPr>
              <w:ind w:firstLine="50"/>
              <w:jc w:val="right"/>
              <w:rPr>
                <w:rFonts w:ascii="Times New Roman" w:hAnsi="Times New Roman"/>
                <w:sz w:val="20"/>
                <w:szCs w:val="20"/>
              </w:rPr>
            </w:pPr>
            <w:r w:rsidRPr="00636D1F">
              <w:rPr>
                <w:rFonts w:ascii="Times New Roman" w:hAnsi="Times New Roman"/>
                <w:sz w:val="20"/>
                <w:szCs w:val="20"/>
              </w:rPr>
              <w:t>580,1</w:t>
            </w:r>
          </w:p>
        </w:tc>
      </w:tr>
      <w:tr w:rsidR="005B1CB3" w:rsidRPr="00636D1F"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rPr>
            </w:pPr>
            <w:r>
              <w:rPr>
                <w:rFonts w:ascii="Times New Roman" w:hAnsi="Times New Roman"/>
                <w:sz w:val="20"/>
                <w:szCs w:val="20"/>
              </w:rPr>
              <w:t>123</w:t>
            </w:r>
          </w:p>
        </w:tc>
        <w:tc>
          <w:tcPr>
            <w:tcW w:w="1761" w:type="pct"/>
            <w:tcBorders>
              <w:top w:val="nil"/>
              <w:left w:val="single" w:sz="4" w:space="0" w:color="auto"/>
              <w:bottom w:val="single" w:sz="4" w:space="0" w:color="auto"/>
              <w:right w:val="single" w:sz="4" w:space="0" w:color="auto"/>
            </w:tcBorders>
            <w:shd w:val="clear" w:color="auto" w:fill="auto"/>
            <w:vAlign w:val="center"/>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w:t>
            </w:r>
            <w:r>
              <w:rPr>
                <w:rFonts w:ascii="Times New Roman" w:hAnsi="Times New Roman"/>
                <w:sz w:val="20"/>
                <w:szCs w:val="20"/>
                <w:lang w:eastAsia="ru-RU"/>
              </w:rPr>
              <w:t>ул.</w:t>
            </w:r>
            <w:r w:rsidRPr="00C35167">
              <w:rPr>
                <w:rFonts w:ascii="Times New Roman" w:hAnsi="Times New Roman"/>
                <w:sz w:val="20"/>
                <w:szCs w:val="20"/>
                <w:lang w:eastAsia="ru-RU"/>
              </w:rPr>
              <w:t xml:space="preserve"> Фрунзе, </w:t>
            </w:r>
            <w:r>
              <w:rPr>
                <w:rFonts w:ascii="Times New Roman" w:hAnsi="Times New Roman"/>
                <w:sz w:val="20"/>
                <w:szCs w:val="20"/>
                <w:lang w:eastAsia="ru-RU"/>
              </w:rPr>
              <w:t>д.</w:t>
            </w:r>
            <w:r w:rsidRPr="00C35167">
              <w:rPr>
                <w:rFonts w:ascii="Times New Roman" w:hAnsi="Times New Roman"/>
                <w:sz w:val="20"/>
                <w:szCs w:val="20"/>
                <w:lang w:eastAsia="ru-RU"/>
              </w:rPr>
              <w:t xml:space="preserve"> 33</w:t>
            </w:r>
          </w:p>
        </w:tc>
        <w:tc>
          <w:tcPr>
            <w:tcW w:w="467" w:type="pct"/>
            <w:tcBorders>
              <w:top w:val="nil"/>
              <w:left w:val="nil"/>
              <w:bottom w:val="single" w:sz="4" w:space="0" w:color="auto"/>
              <w:right w:val="single" w:sz="4" w:space="0" w:color="auto"/>
            </w:tcBorders>
            <w:shd w:val="clear" w:color="auto" w:fill="auto"/>
            <w:noWrap/>
          </w:tcPr>
          <w:p w:rsidR="005B1CB3" w:rsidRPr="00C35167" w:rsidRDefault="005B1CB3" w:rsidP="009D0C12">
            <w:pPr>
              <w:ind w:firstLine="50"/>
              <w:jc w:val="center"/>
              <w:rPr>
                <w:rFonts w:ascii="Times New Roman" w:hAnsi="Times New Roman"/>
                <w:sz w:val="20"/>
                <w:szCs w:val="20"/>
              </w:rPr>
            </w:pPr>
            <w:r w:rsidRPr="00C35167">
              <w:rPr>
                <w:rFonts w:ascii="Times New Roman" w:hAnsi="Times New Roman"/>
                <w:sz w:val="20"/>
                <w:szCs w:val="20"/>
              </w:rPr>
              <w:t>501</w:t>
            </w:r>
          </w:p>
        </w:tc>
        <w:tc>
          <w:tcPr>
            <w:tcW w:w="455" w:type="pct"/>
            <w:tcBorders>
              <w:top w:val="nil"/>
              <w:left w:val="nil"/>
              <w:bottom w:val="single" w:sz="4" w:space="0" w:color="auto"/>
              <w:right w:val="single" w:sz="4" w:space="0" w:color="auto"/>
            </w:tcBorders>
            <w:shd w:val="clear" w:color="auto" w:fill="auto"/>
            <w:noWrap/>
          </w:tcPr>
          <w:p w:rsidR="005B1CB3" w:rsidRPr="00C35167" w:rsidRDefault="005B1CB3" w:rsidP="009D0C12">
            <w:pPr>
              <w:ind w:firstLine="50"/>
              <w:jc w:val="center"/>
              <w:rPr>
                <w:rFonts w:ascii="Times New Roman" w:hAnsi="Times New Roman"/>
                <w:sz w:val="20"/>
                <w:szCs w:val="20"/>
              </w:rPr>
            </w:pPr>
            <w:r w:rsidRPr="00C35167">
              <w:rPr>
                <w:rFonts w:ascii="Times New Roman" w:hAnsi="Times New Roman"/>
                <w:sz w:val="20"/>
                <w:szCs w:val="20"/>
              </w:rPr>
              <w:t>02.03.2022</w:t>
            </w:r>
          </w:p>
        </w:tc>
        <w:tc>
          <w:tcPr>
            <w:tcW w:w="358" w:type="pct"/>
            <w:tcBorders>
              <w:top w:val="nil"/>
              <w:left w:val="nil"/>
              <w:bottom w:val="single" w:sz="4" w:space="0" w:color="auto"/>
              <w:right w:val="single" w:sz="4" w:space="0" w:color="auto"/>
            </w:tcBorders>
            <w:shd w:val="clear" w:color="auto" w:fill="auto"/>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440" w:type="pct"/>
            <w:tcBorders>
              <w:top w:val="nil"/>
              <w:left w:val="nil"/>
              <w:bottom w:val="single" w:sz="4" w:space="0" w:color="auto"/>
              <w:right w:val="single" w:sz="4" w:space="0" w:color="auto"/>
            </w:tcBorders>
            <w:shd w:val="clear" w:color="auto" w:fill="auto"/>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339" w:type="pct"/>
            <w:tcBorders>
              <w:top w:val="nil"/>
              <w:left w:val="nil"/>
              <w:bottom w:val="single" w:sz="4" w:space="0" w:color="auto"/>
              <w:right w:val="single" w:sz="4" w:space="0" w:color="auto"/>
            </w:tcBorders>
            <w:shd w:val="clear" w:color="auto" w:fill="auto"/>
            <w:noWrap/>
          </w:tcPr>
          <w:p w:rsidR="005B1CB3" w:rsidRPr="00C35167" w:rsidRDefault="005B1CB3" w:rsidP="009D0C12">
            <w:pPr>
              <w:ind w:firstLine="50"/>
              <w:jc w:val="right"/>
              <w:rPr>
                <w:rFonts w:ascii="Times New Roman" w:hAnsi="Times New Roman"/>
                <w:sz w:val="20"/>
                <w:szCs w:val="20"/>
              </w:rPr>
            </w:pPr>
            <w:r w:rsidRPr="00C35167">
              <w:rPr>
                <w:rFonts w:ascii="Times New Roman" w:hAnsi="Times New Roman"/>
                <w:sz w:val="20"/>
                <w:szCs w:val="20"/>
              </w:rPr>
              <w:t>408,7</w:t>
            </w:r>
          </w:p>
        </w:tc>
        <w:tc>
          <w:tcPr>
            <w:tcW w:w="292" w:type="pct"/>
            <w:tcBorders>
              <w:top w:val="nil"/>
              <w:left w:val="nil"/>
              <w:bottom w:val="single" w:sz="4" w:space="0" w:color="auto"/>
              <w:right w:val="single" w:sz="4" w:space="0" w:color="auto"/>
            </w:tcBorders>
            <w:shd w:val="clear" w:color="auto" w:fill="auto"/>
            <w:noWrap/>
          </w:tcPr>
          <w:p w:rsidR="005B1CB3" w:rsidRPr="00636D1F" w:rsidRDefault="005B1CB3" w:rsidP="009D0C12">
            <w:pPr>
              <w:ind w:firstLine="50"/>
              <w:jc w:val="right"/>
              <w:rPr>
                <w:rFonts w:ascii="Times New Roman" w:hAnsi="Times New Roman"/>
                <w:sz w:val="20"/>
                <w:szCs w:val="20"/>
              </w:rPr>
            </w:pPr>
            <w:r w:rsidRPr="00636D1F">
              <w:rPr>
                <w:rFonts w:ascii="Times New Roman" w:hAnsi="Times New Roman"/>
                <w:sz w:val="20"/>
                <w:szCs w:val="20"/>
              </w:rPr>
              <w:t>20</w:t>
            </w:r>
          </w:p>
        </w:tc>
        <w:tc>
          <w:tcPr>
            <w:tcW w:w="293" w:type="pct"/>
            <w:tcBorders>
              <w:top w:val="nil"/>
              <w:left w:val="nil"/>
              <w:bottom w:val="single" w:sz="4" w:space="0" w:color="auto"/>
              <w:right w:val="single" w:sz="4" w:space="0" w:color="auto"/>
            </w:tcBorders>
            <w:shd w:val="clear" w:color="auto" w:fill="auto"/>
            <w:noWrap/>
          </w:tcPr>
          <w:p w:rsidR="005B1CB3" w:rsidRPr="00636D1F" w:rsidRDefault="005B1CB3" w:rsidP="009D0C12">
            <w:pPr>
              <w:ind w:firstLine="50"/>
              <w:jc w:val="right"/>
              <w:rPr>
                <w:rFonts w:ascii="Times New Roman" w:hAnsi="Times New Roman"/>
                <w:sz w:val="20"/>
                <w:szCs w:val="20"/>
              </w:rPr>
            </w:pPr>
            <w:r w:rsidRPr="00636D1F">
              <w:rPr>
                <w:rFonts w:ascii="Times New Roman" w:hAnsi="Times New Roman"/>
                <w:sz w:val="20"/>
                <w:szCs w:val="20"/>
              </w:rPr>
              <w:t>9</w:t>
            </w:r>
          </w:p>
        </w:tc>
        <w:tc>
          <w:tcPr>
            <w:tcW w:w="389" w:type="pct"/>
            <w:tcBorders>
              <w:top w:val="nil"/>
              <w:left w:val="nil"/>
              <w:bottom w:val="single" w:sz="4" w:space="0" w:color="auto"/>
              <w:right w:val="single" w:sz="4" w:space="0" w:color="auto"/>
            </w:tcBorders>
            <w:shd w:val="clear" w:color="auto" w:fill="auto"/>
            <w:noWrap/>
          </w:tcPr>
          <w:p w:rsidR="005B1CB3" w:rsidRPr="00636D1F" w:rsidRDefault="005B1CB3" w:rsidP="009D0C12">
            <w:pPr>
              <w:ind w:firstLine="50"/>
              <w:jc w:val="right"/>
              <w:rPr>
                <w:rFonts w:ascii="Times New Roman" w:hAnsi="Times New Roman"/>
                <w:sz w:val="20"/>
                <w:szCs w:val="20"/>
              </w:rPr>
            </w:pPr>
            <w:r w:rsidRPr="00636D1F">
              <w:rPr>
                <w:rFonts w:ascii="Times New Roman" w:hAnsi="Times New Roman"/>
                <w:sz w:val="20"/>
                <w:szCs w:val="20"/>
              </w:rPr>
              <w:t>408,7</w:t>
            </w:r>
          </w:p>
        </w:tc>
      </w:tr>
      <w:tr w:rsidR="005B1CB3" w:rsidRPr="00636D1F"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rPr>
            </w:pPr>
            <w:r>
              <w:rPr>
                <w:rFonts w:ascii="Times New Roman" w:hAnsi="Times New Roman"/>
                <w:sz w:val="20"/>
                <w:szCs w:val="20"/>
              </w:rPr>
              <w:t>124</w:t>
            </w:r>
          </w:p>
        </w:tc>
        <w:tc>
          <w:tcPr>
            <w:tcW w:w="1761" w:type="pct"/>
            <w:tcBorders>
              <w:top w:val="nil"/>
              <w:left w:val="single" w:sz="4" w:space="0" w:color="auto"/>
              <w:bottom w:val="single" w:sz="4" w:space="0" w:color="auto"/>
              <w:right w:val="single" w:sz="4" w:space="0" w:color="auto"/>
            </w:tcBorders>
            <w:shd w:val="clear" w:color="auto" w:fill="auto"/>
            <w:vAlign w:val="center"/>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w:t>
            </w:r>
            <w:r>
              <w:rPr>
                <w:rFonts w:ascii="Times New Roman" w:hAnsi="Times New Roman"/>
                <w:sz w:val="20"/>
                <w:szCs w:val="20"/>
                <w:lang w:eastAsia="ru-RU"/>
              </w:rPr>
              <w:t>ул.</w:t>
            </w:r>
            <w:r w:rsidRPr="00C35167">
              <w:rPr>
                <w:rFonts w:ascii="Times New Roman" w:hAnsi="Times New Roman"/>
                <w:sz w:val="20"/>
                <w:szCs w:val="20"/>
                <w:lang w:eastAsia="ru-RU"/>
              </w:rPr>
              <w:t xml:space="preserve"> Ушакова, </w:t>
            </w:r>
            <w:r>
              <w:rPr>
                <w:rFonts w:ascii="Times New Roman" w:hAnsi="Times New Roman"/>
                <w:sz w:val="20"/>
                <w:szCs w:val="20"/>
                <w:lang w:eastAsia="ru-RU"/>
              </w:rPr>
              <w:t>д.</w:t>
            </w:r>
            <w:r w:rsidRPr="00C35167">
              <w:rPr>
                <w:rFonts w:ascii="Times New Roman" w:hAnsi="Times New Roman"/>
                <w:sz w:val="20"/>
                <w:szCs w:val="20"/>
                <w:lang w:eastAsia="ru-RU"/>
              </w:rPr>
              <w:t xml:space="preserve"> 14</w:t>
            </w:r>
          </w:p>
        </w:tc>
        <w:tc>
          <w:tcPr>
            <w:tcW w:w="467" w:type="pct"/>
            <w:tcBorders>
              <w:top w:val="nil"/>
              <w:left w:val="nil"/>
              <w:bottom w:val="single" w:sz="4" w:space="0" w:color="auto"/>
              <w:right w:val="single" w:sz="4" w:space="0" w:color="auto"/>
            </w:tcBorders>
            <w:shd w:val="clear" w:color="auto" w:fill="auto"/>
            <w:noWrap/>
          </w:tcPr>
          <w:p w:rsidR="005B1CB3" w:rsidRPr="00C35167" w:rsidRDefault="005B1CB3" w:rsidP="009D0C12">
            <w:pPr>
              <w:ind w:firstLine="50"/>
              <w:jc w:val="center"/>
              <w:rPr>
                <w:rFonts w:ascii="Times New Roman" w:hAnsi="Times New Roman"/>
                <w:sz w:val="20"/>
                <w:szCs w:val="20"/>
              </w:rPr>
            </w:pPr>
            <w:r w:rsidRPr="00C35167">
              <w:rPr>
                <w:rFonts w:ascii="Times New Roman" w:hAnsi="Times New Roman"/>
                <w:sz w:val="20"/>
                <w:szCs w:val="20"/>
              </w:rPr>
              <w:t>707</w:t>
            </w:r>
          </w:p>
        </w:tc>
        <w:tc>
          <w:tcPr>
            <w:tcW w:w="455" w:type="pct"/>
            <w:tcBorders>
              <w:top w:val="nil"/>
              <w:left w:val="nil"/>
              <w:bottom w:val="single" w:sz="4" w:space="0" w:color="auto"/>
              <w:right w:val="single" w:sz="4" w:space="0" w:color="auto"/>
            </w:tcBorders>
            <w:shd w:val="clear" w:color="auto" w:fill="auto"/>
            <w:noWrap/>
          </w:tcPr>
          <w:p w:rsidR="005B1CB3" w:rsidRPr="00C35167" w:rsidRDefault="005B1CB3" w:rsidP="009D0C12">
            <w:pPr>
              <w:ind w:firstLine="50"/>
              <w:jc w:val="center"/>
              <w:rPr>
                <w:rFonts w:ascii="Times New Roman" w:hAnsi="Times New Roman"/>
                <w:sz w:val="20"/>
                <w:szCs w:val="20"/>
              </w:rPr>
            </w:pPr>
            <w:r w:rsidRPr="00C35167">
              <w:rPr>
                <w:rFonts w:ascii="Times New Roman" w:hAnsi="Times New Roman"/>
                <w:sz w:val="20"/>
                <w:szCs w:val="20"/>
              </w:rPr>
              <w:t>23.03.2022</w:t>
            </w:r>
          </w:p>
        </w:tc>
        <w:tc>
          <w:tcPr>
            <w:tcW w:w="358" w:type="pct"/>
            <w:tcBorders>
              <w:top w:val="nil"/>
              <w:left w:val="nil"/>
              <w:bottom w:val="single" w:sz="4" w:space="0" w:color="auto"/>
              <w:right w:val="single" w:sz="4" w:space="0" w:color="auto"/>
            </w:tcBorders>
            <w:shd w:val="clear" w:color="auto" w:fill="auto"/>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440" w:type="pct"/>
            <w:tcBorders>
              <w:top w:val="nil"/>
              <w:left w:val="nil"/>
              <w:bottom w:val="single" w:sz="4" w:space="0" w:color="auto"/>
              <w:right w:val="single" w:sz="4" w:space="0" w:color="auto"/>
            </w:tcBorders>
            <w:shd w:val="clear" w:color="auto" w:fill="auto"/>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339" w:type="pct"/>
            <w:tcBorders>
              <w:top w:val="nil"/>
              <w:left w:val="nil"/>
              <w:bottom w:val="single" w:sz="4" w:space="0" w:color="auto"/>
              <w:right w:val="single" w:sz="4" w:space="0" w:color="auto"/>
            </w:tcBorders>
            <w:shd w:val="clear" w:color="auto" w:fill="auto"/>
            <w:noWrap/>
          </w:tcPr>
          <w:p w:rsidR="005B1CB3" w:rsidRPr="00C35167" w:rsidRDefault="005B1CB3" w:rsidP="009D0C12">
            <w:pPr>
              <w:ind w:firstLine="50"/>
              <w:jc w:val="right"/>
              <w:rPr>
                <w:rFonts w:ascii="Times New Roman" w:hAnsi="Times New Roman"/>
                <w:sz w:val="20"/>
                <w:szCs w:val="20"/>
              </w:rPr>
            </w:pPr>
            <w:r w:rsidRPr="00C35167">
              <w:rPr>
                <w:rFonts w:ascii="Times New Roman" w:hAnsi="Times New Roman"/>
                <w:sz w:val="20"/>
                <w:szCs w:val="20"/>
              </w:rPr>
              <w:t>901,5</w:t>
            </w:r>
          </w:p>
        </w:tc>
        <w:tc>
          <w:tcPr>
            <w:tcW w:w="292" w:type="pct"/>
            <w:tcBorders>
              <w:top w:val="nil"/>
              <w:left w:val="nil"/>
              <w:bottom w:val="single" w:sz="4" w:space="0" w:color="auto"/>
              <w:right w:val="single" w:sz="4" w:space="0" w:color="auto"/>
            </w:tcBorders>
            <w:shd w:val="clear" w:color="auto" w:fill="auto"/>
            <w:noWrap/>
          </w:tcPr>
          <w:p w:rsidR="005B1CB3" w:rsidRPr="00636D1F" w:rsidRDefault="005B1CB3" w:rsidP="009D0C12">
            <w:pPr>
              <w:ind w:firstLine="50"/>
              <w:jc w:val="right"/>
              <w:rPr>
                <w:rFonts w:ascii="Times New Roman" w:hAnsi="Times New Roman"/>
                <w:sz w:val="20"/>
                <w:szCs w:val="20"/>
              </w:rPr>
            </w:pPr>
            <w:r w:rsidRPr="00636D1F">
              <w:rPr>
                <w:rFonts w:ascii="Times New Roman" w:hAnsi="Times New Roman"/>
                <w:sz w:val="20"/>
                <w:szCs w:val="20"/>
              </w:rPr>
              <w:t>36</w:t>
            </w:r>
          </w:p>
        </w:tc>
        <w:tc>
          <w:tcPr>
            <w:tcW w:w="293" w:type="pct"/>
            <w:tcBorders>
              <w:top w:val="nil"/>
              <w:left w:val="nil"/>
              <w:bottom w:val="single" w:sz="4" w:space="0" w:color="auto"/>
              <w:right w:val="single" w:sz="4" w:space="0" w:color="auto"/>
            </w:tcBorders>
            <w:shd w:val="clear" w:color="auto" w:fill="auto"/>
            <w:noWrap/>
          </w:tcPr>
          <w:p w:rsidR="005B1CB3" w:rsidRPr="00636D1F" w:rsidRDefault="005B1CB3" w:rsidP="009D0C12">
            <w:pPr>
              <w:ind w:firstLine="50"/>
              <w:jc w:val="right"/>
              <w:rPr>
                <w:rFonts w:ascii="Times New Roman" w:hAnsi="Times New Roman"/>
                <w:sz w:val="20"/>
                <w:szCs w:val="20"/>
              </w:rPr>
            </w:pPr>
            <w:r w:rsidRPr="00636D1F">
              <w:rPr>
                <w:rFonts w:ascii="Times New Roman" w:hAnsi="Times New Roman"/>
                <w:sz w:val="20"/>
                <w:szCs w:val="20"/>
              </w:rPr>
              <w:t>18</w:t>
            </w:r>
          </w:p>
        </w:tc>
        <w:tc>
          <w:tcPr>
            <w:tcW w:w="389" w:type="pct"/>
            <w:tcBorders>
              <w:top w:val="nil"/>
              <w:left w:val="nil"/>
              <w:bottom w:val="single" w:sz="4" w:space="0" w:color="auto"/>
              <w:right w:val="single" w:sz="4" w:space="0" w:color="auto"/>
            </w:tcBorders>
            <w:shd w:val="clear" w:color="auto" w:fill="auto"/>
            <w:noWrap/>
          </w:tcPr>
          <w:p w:rsidR="005B1CB3" w:rsidRPr="00636D1F" w:rsidRDefault="005B1CB3" w:rsidP="009D0C12">
            <w:pPr>
              <w:ind w:firstLine="50"/>
              <w:jc w:val="right"/>
              <w:rPr>
                <w:rFonts w:ascii="Times New Roman" w:hAnsi="Times New Roman"/>
                <w:sz w:val="20"/>
                <w:szCs w:val="20"/>
              </w:rPr>
            </w:pPr>
            <w:r w:rsidRPr="00636D1F">
              <w:rPr>
                <w:rFonts w:ascii="Times New Roman" w:hAnsi="Times New Roman"/>
                <w:sz w:val="20"/>
                <w:szCs w:val="20"/>
              </w:rPr>
              <w:t>901,5</w:t>
            </w:r>
          </w:p>
        </w:tc>
      </w:tr>
      <w:tr w:rsidR="005B1CB3" w:rsidRPr="00636D1F"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rPr>
            </w:pPr>
            <w:r>
              <w:rPr>
                <w:rFonts w:ascii="Times New Roman" w:hAnsi="Times New Roman"/>
                <w:sz w:val="20"/>
                <w:szCs w:val="20"/>
              </w:rPr>
              <w:t>125</w:t>
            </w:r>
          </w:p>
        </w:tc>
        <w:tc>
          <w:tcPr>
            <w:tcW w:w="1761" w:type="pct"/>
            <w:tcBorders>
              <w:top w:val="nil"/>
              <w:left w:val="single" w:sz="4" w:space="0" w:color="auto"/>
              <w:bottom w:val="single" w:sz="4" w:space="0" w:color="auto"/>
              <w:right w:val="single" w:sz="4" w:space="0" w:color="auto"/>
            </w:tcBorders>
            <w:shd w:val="clear" w:color="auto" w:fill="auto"/>
            <w:vAlign w:val="center"/>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w:t>
            </w:r>
            <w:r>
              <w:rPr>
                <w:rFonts w:ascii="Times New Roman" w:hAnsi="Times New Roman"/>
                <w:sz w:val="20"/>
                <w:szCs w:val="20"/>
                <w:lang w:eastAsia="ru-RU"/>
              </w:rPr>
              <w:t>ул.</w:t>
            </w:r>
            <w:r w:rsidRPr="00C35167">
              <w:rPr>
                <w:rFonts w:ascii="Times New Roman" w:hAnsi="Times New Roman"/>
                <w:sz w:val="20"/>
                <w:szCs w:val="20"/>
                <w:lang w:eastAsia="ru-RU"/>
              </w:rPr>
              <w:t xml:space="preserve"> Калинина, </w:t>
            </w:r>
            <w:r>
              <w:rPr>
                <w:rFonts w:ascii="Times New Roman" w:hAnsi="Times New Roman"/>
                <w:sz w:val="20"/>
                <w:szCs w:val="20"/>
                <w:lang w:eastAsia="ru-RU"/>
              </w:rPr>
              <w:t>д.</w:t>
            </w:r>
            <w:r w:rsidRPr="00C35167">
              <w:rPr>
                <w:rFonts w:ascii="Times New Roman" w:hAnsi="Times New Roman"/>
                <w:sz w:val="20"/>
                <w:szCs w:val="20"/>
                <w:lang w:eastAsia="ru-RU"/>
              </w:rPr>
              <w:t xml:space="preserve"> 20</w:t>
            </w:r>
          </w:p>
        </w:tc>
        <w:tc>
          <w:tcPr>
            <w:tcW w:w="467" w:type="pct"/>
            <w:tcBorders>
              <w:top w:val="nil"/>
              <w:left w:val="nil"/>
              <w:bottom w:val="single" w:sz="4" w:space="0" w:color="auto"/>
              <w:right w:val="single" w:sz="4" w:space="0" w:color="auto"/>
            </w:tcBorders>
            <w:shd w:val="clear" w:color="auto" w:fill="auto"/>
            <w:noWrap/>
          </w:tcPr>
          <w:p w:rsidR="005B1CB3" w:rsidRPr="00C35167" w:rsidRDefault="005B1CB3" w:rsidP="009D0C12">
            <w:pPr>
              <w:ind w:firstLine="50"/>
              <w:jc w:val="center"/>
              <w:rPr>
                <w:rFonts w:ascii="Times New Roman" w:hAnsi="Times New Roman"/>
                <w:sz w:val="20"/>
                <w:szCs w:val="20"/>
              </w:rPr>
            </w:pPr>
            <w:r w:rsidRPr="00C35167">
              <w:rPr>
                <w:rFonts w:ascii="Times New Roman" w:hAnsi="Times New Roman"/>
                <w:sz w:val="20"/>
                <w:szCs w:val="20"/>
              </w:rPr>
              <w:t>708</w:t>
            </w:r>
          </w:p>
        </w:tc>
        <w:tc>
          <w:tcPr>
            <w:tcW w:w="455" w:type="pct"/>
            <w:tcBorders>
              <w:top w:val="nil"/>
              <w:left w:val="nil"/>
              <w:bottom w:val="single" w:sz="4" w:space="0" w:color="auto"/>
              <w:right w:val="single" w:sz="4" w:space="0" w:color="auto"/>
            </w:tcBorders>
            <w:shd w:val="clear" w:color="auto" w:fill="auto"/>
            <w:noWrap/>
          </w:tcPr>
          <w:p w:rsidR="005B1CB3" w:rsidRPr="00C35167" w:rsidRDefault="005B1CB3" w:rsidP="009D0C12">
            <w:pPr>
              <w:ind w:firstLine="50"/>
              <w:jc w:val="center"/>
              <w:rPr>
                <w:rFonts w:ascii="Times New Roman" w:hAnsi="Times New Roman"/>
                <w:sz w:val="20"/>
                <w:szCs w:val="20"/>
              </w:rPr>
            </w:pPr>
            <w:r w:rsidRPr="00C35167">
              <w:rPr>
                <w:rFonts w:ascii="Times New Roman" w:hAnsi="Times New Roman"/>
                <w:sz w:val="20"/>
                <w:szCs w:val="20"/>
              </w:rPr>
              <w:t>23.03.2022</w:t>
            </w:r>
          </w:p>
        </w:tc>
        <w:tc>
          <w:tcPr>
            <w:tcW w:w="358" w:type="pct"/>
            <w:tcBorders>
              <w:top w:val="nil"/>
              <w:left w:val="nil"/>
              <w:bottom w:val="single" w:sz="4" w:space="0" w:color="auto"/>
              <w:right w:val="single" w:sz="4" w:space="0" w:color="auto"/>
            </w:tcBorders>
            <w:shd w:val="clear" w:color="auto" w:fill="auto"/>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440" w:type="pct"/>
            <w:tcBorders>
              <w:top w:val="nil"/>
              <w:left w:val="nil"/>
              <w:bottom w:val="single" w:sz="4" w:space="0" w:color="auto"/>
              <w:right w:val="single" w:sz="4" w:space="0" w:color="auto"/>
            </w:tcBorders>
            <w:shd w:val="clear" w:color="auto" w:fill="auto"/>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339" w:type="pct"/>
            <w:tcBorders>
              <w:top w:val="nil"/>
              <w:left w:val="nil"/>
              <w:bottom w:val="single" w:sz="4" w:space="0" w:color="auto"/>
              <w:right w:val="single" w:sz="4" w:space="0" w:color="auto"/>
            </w:tcBorders>
            <w:shd w:val="clear" w:color="auto" w:fill="auto"/>
            <w:noWrap/>
          </w:tcPr>
          <w:p w:rsidR="005B1CB3" w:rsidRPr="00C35167" w:rsidRDefault="005B1CB3" w:rsidP="009D0C12">
            <w:pPr>
              <w:ind w:firstLine="50"/>
              <w:jc w:val="right"/>
              <w:rPr>
                <w:rFonts w:ascii="Times New Roman" w:hAnsi="Times New Roman"/>
                <w:sz w:val="20"/>
                <w:szCs w:val="20"/>
              </w:rPr>
            </w:pPr>
            <w:r w:rsidRPr="00C35167">
              <w:rPr>
                <w:rFonts w:ascii="Times New Roman" w:hAnsi="Times New Roman"/>
                <w:sz w:val="20"/>
                <w:szCs w:val="20"/>
              </w:rPr>
              <w:t>435,5</w:t>
            </w:r>
          </w:p>
        </w:tc>
        <w:tc>
          <w:tcPr>
            <w:tcW w:w="292" w:type="pct"/>
            <w:tcBorders>
              <w:top w:val="nil"/>
              <w:left w:val="nil"/>
              <w:bottom w:val="single" w:sz="4" w:space="0" w:color="auto"/>
              <w:right w:val="single" w:sz="4" w:space="0" w:color="auto"/>
            </w:tcBorders>
            <w:shd w:val="clear" w:color="auto" w:fill="auto"/>
            <w:noWrap/>
          </w:tcPr>
          <w:p w:rsidR="005B1CB3" w:rsidRPr="00636D1F" w:rsidRDefault="005B1CB3" w:rsidP="009D0C12">
            <w:pPr>
              <w:ind w:firstLine="50"/>
              <w:jc w:val="right"/>
              <w:rPr>
                <w:rFonts w:ascii="Times New Roman" w:hAnsi="Times New Roman"/>
                <w:sz w:val="20"/>
                <w:szCs w:val="20"/>
              </w:rPr>
            </w:pPr>
            <w:r w:rsidRPr="00636D1F">
              <w:rPr>
                <w:rFonts w:ascii="Times New Roman" w:hAnsi="Times New Roman"/>
                <w:sz w:val="20"/>
                <w:szCs w:val="20"/>
              </w:rPr>
              <w:t>24</w:t>
            </w:r>
          </w:p>
        </w:tc>
        <w:tc>
          <w:tcPr>
            <w:tcW w:w="293" w:type="pct"/>
            <w:tcBorders>
              <w:top w:val="nil"/>
              <w:left w:val="nil"/>
              <w:bottom w:val="single" w:sz="4" w:space="0" w:color="auto"/>
              <w:right w:val="single" w:sz="4" w:space="0" w:color="auto"/>
            </w:tcBorders>
            <w:shd w:val="clear" w:color="auto" w:fill="auto"/>
            <w:noWrap/>
          </w:tcPr>
          <w:p w:rsidR="005B1CB3" w:rsidRPr="00636D1F" w:rsidRDefault="005B1CB3" w:rsidP="009D0C12">
            <w:pPr>
              <w:ind w:firstLine="50"/>
              <w:jc w:val="right"/>
              <w:rPr>
                <w:rFonts w:ascii="Times New Roman" w:hAnsi="Times New Roman"/>
                <w:sz w:val="20"/>
                <w:szCs w:val="20"/>
              </w:rPr>
            </w:pPr>
            <w:r w:rsidRPr="00636D1F">
              <w:rPr>
                <w:rFonts w:ascii="Times New Roman" w:hAnsi="Times New Roman"/>
                <w:sz w:val="20"/>
                <w:szCs w:val="20"/>
              </w:rPr>
              <w:t>11</w:t>
            </w:r>
          </w:p>
        </w:tc>
        <w:tc>
          <w:tcPr>
            <w:tcW w:w="389" w:type="pct"/>
            <w:tcBorders>
              <w:top w:val="nil"/>
              <w:left w:val="nil"/>
              <w:bottom w:val="single" w:sz="4" w:space="0" w:color="auto"/>
              <w:right w:val="single" w:sz="4" w:space="0" w:color="auto"/>
            </w:tcBorders>
            <w:shd w:val="clear" w:color="auto" w:fill="auto"/>
            <w:noWrap/>
          </w:tcPr>
          <w:p w:rsidR="005B1CB3" w:rsidRPr="00636D1F" w:rsidRDefault="005B1CB3" w:rsidP="009D0C12">
            <w:pPr>
              <w:ind w:firstLine="50"/>
              <w:jc w:val="right"/>
              <w:rPr>
                <w:rFonts w:ascii="Times New Roman" w:hAnsi="Times New Roman"/>
                <w:sz w:val="20"/>
                <w:szCs w:val="20"/>
              </w:rPr>
            </w:pPr>
            <w:r w:rsidRPr="00636D1F">
              <w:rPr>
                <w:rFonts w:ascii="Times New Roman" w:hAnsi="Times New Roman"/>
                <w:sz w:val="20"/>
                <w:szCs w:val="20"/>
              </w:rPr>
              <w:t>417,7</w:t>
            </w:r>
          </w:p>
        </w:tc>
      </w:tr>
      <w:tr w:rsidR="005B1CB3" w:rsidRPr="00636D1F"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rPr>
            </w:pPr>
            <w:r>
              <w:rPr>
                <w:rFonts w:ascii="Times New Roman" w:hAnsi="Times New Roman"/>
                <w:sz w:val="20"/>
                <w:szCs w:val="20"/>
              </w:rPr>
              <w:t>126</w:t>
            </w:r>
          </w:p>
        </w:tc>
        <w:tc>
          <w:tcPr>
            <w:tcW w:w="1761" w:type="pct"/>
            <w:tcBorders>
              <w:top w:val="nil"/>
              <w:left w:val="single" w:sz="4" w:space="0" w:color="auto"/>
              <w:bottom w:val="single" w:sz="4" w:space="0" w:color="auto"/>
              <w:right w:val="single" w:sz="4" w:space="0" w:color="auto"/>
            </w:tcBorders>
            <w:shd w:val="clear" w:color="auto" w:fill="auto"/>
            <w:vAlign w:val="center"/>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проспект Героев-североморцев, </w:t>
            </w:r>
            <w:r>
              <w:rPr>
                <w:rFonts w:ascii="Times New Roman" w:hAnsi="Times New Roman"/>
                <w:sz w:val="20"/>
                <w:szCs w:val="20"/>
                <w:lang w:eastAsia="ru-RU"/>
              </w:rPr>
              <w:t>д.</w:t>
            </w:r>
            <w:r w:rsidRPr="00C35167">
              <w:rPr>
                <w:rFonts w:ascii="Times New Roman" w:hAnsi="Times New Roman"/>
                <w:sz w:val="20"/>
                <w:szCs w:val="20"/>
                <w:lang w:eastAsia="ru-RU"/>
              </w:rPr>
              <w:t xml:space="preserve"> 12</w:t>
            </w:r>
          </w:p>
        </w:tc>
        <w:tc>
          <w:tcPr>
            <w:tcW w:w="467" w:type="pct"/>
            <w:tcBorders>
              <w:top w:val="nil"/>
              <w:left w:val="nil"/>
              <w:bottom w:val="single" w:sz="4" w:space="0" w:color="auto"/>
              <w:right w:val="single" w:sz="4" w:space="0" w:color="auto"/>
            </w:tcBorders>
            <w:shd w:val="clear" w:color="auto" w:fill="auto"/>
            <w:noWrap/>
          </w:tcPr>
          <w:p w:rsidR="005B1CB3" w:rsidRPr="00C35167" w:rsidRDefault="005B1CB3" w:rsidP="009D0C12">
            <w:pPr>
              <w:ind w:firstLine="50"/>
              <w:jc w:val="center"/>
              <w:rPr>
                <w:rFonts w:ascii="Times New Roman" w:hAnsi="Times New Roman"/>
                <w:sz w:val="20"/>
                <w:szCs w:val="20"/>
              </w:rPr>
            </w:pPr>
            <w:r w:rsidRPr="00C35167">
              <w:rPr>
                <w:rFonts w:ascii="Times New Roman" w:hAnsi="Times New Roman"/>
                <w:sz w:val="20"/>
                <w:szCs w:val="20"/>
              </w:rPr>
              <w:t>876</w:t>
            </w:r>
          </w:p>
        </w:tc>
        <w:tc>
          <w:tcPr>
            <w:tcW w:w="455" w:type="pct"/>
            <w:tcBorders>
              <w:top w:val="nil"/>
              <w:left w:val="nil"/>
              <w:bottom w:val="single" w:sz="4" w:space="0" w:color="auto"/>
              <w:right w:val="single" w:sz="4" w:space="0" w:color="auto"/>
            </w:tcBorders>
            <w:shd w:val="clear" w:color="auto" w:fill="auto"/>
            <w:noWrap/>
          </w:tcPr>
          <w:p w:rsidR="005B1CB3" w:rsidRPr="00C35167" w:rsidRDefault="005B1CB3" w:rsidP="009D0C12">
            <w:pPr>
              <w:ind w:firstLine="50"/>
              <w:jc w:val="center"/>
              <w:rPr>
                <w:rFonts w:ascii="Times New Roman" w:hAnsi="Times New Roman"/>
                <w:sz w:val="20"/>
                <w:szCs w:val="20"/>
              </w:rPr>
            </w:pPr>
            <w:r w:rsidRPr="00C35167">
              <w:rPr>
                <w:rFonts w:ascii="Times New Roman" w:hAnsi="Times New Roman"/>
                <w:sz w:val="20"/>
                <w:szCs w:val="20"/>
              </w:rPr>
              <w:t>11.04.2022</w:t>
            </w:r>
          </w:p>
        </w:tc>
        <w:tc>
          <w:tcPr>
            <w:tcW w:w="358" w:type="pct"/>
            <w:tcBorders>
              <w:top w:val="nil"/>
              <w:left w:val="nil"/>
              <w:bottom w:val="single" w:sz="4" w:space="0" w:color="auto"/>
              <w:right w:val="single" w:sz="4" w:space="0" w:color="auto"/>
            </w:tcBorders>
            <w:shd w:val="clear" w:color="auto" w:fill="auto"/>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440" w:type="pct"/>
            <w:tcBorders>
              <w:top w:val="nil"/>
              <w:left w:val="nil"/>
              <w:bottom w:val="single" w:sz="4" w:space="0" w:color="auto"/>
              <w:right w:val="single" w:sz="4" w:space="0" w:color="auto"/>
            </w:tcBorders>
            <w:shd w:val="clear" w:color="auto" w:fill="auto"/>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339" w:type="pct"/>
            <w:tcBorders>
              <w:top w:val="nil"/>
              <w:left w:val="nil"/>
              <w:bottom w:val="single" w:sz="4" w:space="0" w:color="auto"/>
              <w:right w:val="single" w:sz="4" w:space="0" w:color="auto"/>
            </w:tcBorders>
            <w:shd w:val="clear" w:color="auto" w:fill="auto"/>
            <w:noWrap/>
          </w:tcPr>
          <w:p w:rsidR="005B1CB3" w:rsidRPr="00C35167" w:rsidRDefault="005B1CB3" w:rsidP="009D0C12">
            <w:pPr>
              <w:ind w:firstLine="50"/>
              <w:jc w:val="right"/>
              <w:rPr>
                <w:rFonts w:ascii="Times New Roman" w:hAnsi="Times New Roman"/>
                <w:sz w:val="20"/>
                <w:szCs w:val="20"/>
              </w:rPr>
            </w:pPr>
            <w:r w:rsidRPr="00C35167">
              <w:rPr>
                <w:rFonts w:ascii="Times New Roman" w:hAnsi="Times New Roman"/>
                <w:sz w:val="20"/>
                <w:szCs w:val="20"/>
              </w:rPr>
              <w:t>413,6</w:t>
            </w:r>
          </w:p>
        </w:tc>
        <w:tc>
          <w:tcPr>
            <w:tcW w:w="292" w:type="pct"/>
            <w:tcBorders>
              <w:top w:val="nil"/>
              <w:left w:val="nil"/>
              <w:bottom w:val="single" w:sz="4" w:space="0" w:color="auto"/>
              <w:right w:val="single" w:sz="4" w:space="0" w:color="auto"/>
            </w:tcBorders>
            <w:shd w:val="clear" w:color="auto" w:fill="auto"/>
            <w:noWrap/>
          </w:tcPr>
          <w:p w:rsidR="005B1CB3" w:rsidRPr="00636D1F" w:rsidRDefault="005B1CB3" w:rsidP="009D0C12">
            <w:pPr>
              <w:ind w:firstLine="50"/>
              <w:jc w:val="right"/>
              <w:rPr>
                <w:rFonts w:ascii="Times New Roman" w:hAnsi="Times New Roman"/>
                <w:sz w:val="20"/>
                <w:szCs w:val="20"/>
              </w:rPr>
            </w:pPr>
            <w:r w:rsidRPr="00636D1F">
              <w:rPr>
                <w:rFonts w:ascii="Times New Roman" w:hAnsi="Times New Roman"/>
                <w:sz w:val="20"/>
                <w:szCs w:val="20"/>
              </w:rPr>
              <w:t>24</w:t>
            </w:r>
          </w:p>
        </w:tc>
        <w:tc>
          <w:tcPr>
            <w:tcW w:w="293" w:type="pct"/>
            <w:tcBorders>
              <w:top w:val="nil"/>
              <w:left w:val="nil"/>
              <w:bottom w:val="single" w:sz="4" w:space="0" w:color="auto"/>
              <w:right w:val="single" w:sz="4" w:space="0" w:color="auto"/>
            </w:tcBorders>
            <w:shd w:val="clear" w:color="auto" w:fill="auto"/>
            <w:noWrap/>
          </w:tcPr>
          <w:p w:rsidR="005B1CB3" w:rsidRPr="00636D1F" w:rsidRDefault="005B1CB3" w:rsidP="009D0C12">
            <w:pPr>
              <w:ind w:firstLine="50"/>
              <w:jc w:val="right"/>
              <w:rPr>
                <w:rFonts w:ascii="Times New Roman" w:hAnsi="Times New Roman"/>
                <w:sz w:val="20"/>
                <w:szCs w:val="20"/>
              </w:rPr>
            </w:pPr>
            <w:r w:rsidRPr="00636D1F">
              <w:rPr>
                <w:rFonts w:ascii="Times New Roman" w:hAnsi="Times New Roman"/>
                <w:sz w:val="20"/>
                <w:szCs w:val="20"/>
              </w:rPr>
              <w:t>11</w:t>
            </w:r>
          </w:p>
        </w:tc>
        <w:tc>
          <w:tcPr>
            <w:tcW w:w="389" w:type="pct"/>
            <w:tcBorders>
              <w:top w:val="nil"/>
              <w:left w:val="nil"/>
              <w:bottom w:val="single" w:sz="4" w:space="0" w:color="auto"/>
              <w:right w:val="single" w:sz="4" w:space="0" w:color="auto"/>
            </w:tcBorders>
            <w:shd w:val="clear" w:color="auto" w:fill="auto"/>
            <w:noWrap/>
          </w:tcPr>
          <w:p w:rsidR="005B1CB3" w:rsidRPr="00636D1F" w:rsidRDefault="005B1CB3" w:rsidP="009D0C12">
            <w:pPr>
              <w:ind w:firstLine="50"/>
              <w:jc w:val="right"/>
              <w:rPr>
                <w:rFonts w:ascii="Times New Roman" w:hAnsi="Times New Roman"/>
                <w:sz w:val="20"/>
                <w:szCs w:val="20"/>
              </w:rPr>
            </w:pPr>
            <w:r w:rsidRPr="00636D1F">
              <w:rPr>
                <w:rFonts w:ascii="Times New Roman" w:hAnsi="Times New Roman"/>
                <w:sz w:val="20"/>
                <w:szCs w:val="20"/>
              </w:rPr>
              <w:t>394,8</w:t>
            </w:r>
          </w:p>
        </w:tc>
      </w:tr>
      <w:tr w:rsidR="005B1CB3" w:rsidRPr="00C35167"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rPr>
            </w:pPr>
            <w:r>
              <w:rPr>
                <w:rFonts w:ascii="Times New Roman" w:hAnsi="Times New Roman"/>
                <w:sz w:val="20"/>
                <w:szCs w:val="20"/>
              </w:rPr>
              <w:t>127</w:t>
            </w:r>
          </w:p>
        </w:tc>
        <w:tc>
          <w:tcPr>
            <w:tcW w:w="1761" w:type="pct"/>
            <w:tcBorders>
              <w:top w:val="nil"/>
              <w:left w:val="single" w:sz="4" w:space="0" w:color="auto"/>
              <w:bottom w:val="single" w:sz="4" w:space="0" w:color="auto"/>
              <w:right w:val="single" w:sz="4" w:space="0" w:color="auto"/>
            </w:tcBorders>
            <w:shd w:val="clear" w:color="auto" w:fill="auto"/>
            <w:vAlign w:val="center"/>
          </w:tcPr>
          <w:p w:rsidR="005B1CB3" w:rsidRPr="00C35167" w:rsidRDefault="005B1CB3" w:rsidP="009D0C12">
            <w:pPr>
              <w:ind w:firstLine="0"/>
              <w:jc w:val="left"/>
              <w:rPr>
                <w:rFonts w:ascii="Times New Roman" w:hAnsi="Times New Roman"/>
                <w:sz w:val="20"/>
                <w:szCs w:val="20"/>
                <w:lang w:eastAsia="ru-RU"/>
              </w:rPr>
            </w:pPr>
            <w:r>
              <w:rPr>
                <w:rFonts w:ascii="Times New Roman" w:hAnsi="Times New Roman"/>
                <w:sz w:val="20"/>
                <w:szCs w:val="20"/>
                <w:lang w:eastAsia="ru-RU"/>
              </w:rPr>
              <w:t>г.</w:t>
            </w:r>
            <w:r w:rsidRPr="00C35167">
              <w:rPr>
                <w:rFonts w:ascii="Times New Roman" w:hAnsi="Times New Roman"/>
                <w:sz w:val="20"/>
                <w:szCs w:val="20"/>
                <w:lang w:eastAsia="ru-RU"/>
              </w:rPr>
              <w:t xml:space="preserve"> Мурманск, </w:t>
            </w:r>
            <w:r>
              <w:rPr>
                <w:rFonts w:ascii="Times New Roman" w:hAnsi="Times New Roman"/>
                <w:sz w:val="20"/>
                <w:szCs w:val="20"/>
                <w:lang w:eastAsia="ru-RU"/>
              </w:rPr>
              <w:t>ул.</w:t>
            </w:r>
            <w:r w:rsidRPr="00C35167">
              <w:rPr>
                <w:rFonts w:ascii="Times New Roman" w:hAnsi="Times New Roman"/>
                <w:sz w:val="20"/>
                <w:szCs w:val="20"/>
                <w:lang w:eastAsia="ru-RU"/>
              </w:rPr>
              <w:t xml:space="preserve"> Фрунзе, </w:t>
            </w:r>
            <w:r>
              <w:rPr>
                <w:rFonts w:ascii="Times New Roman" w:hAnsi="Times New Roman"/>
                <w:sz w:val="20"/>
                <w:szCs w:val="20"/>
                <w:lang w:eastAsia="ru-RU"/>
              </w:rPr>
              <w:t>д.</w:t>
            </w:r>
            <w:r w:rsidRPr="00C35167">
              <w:rPr>
                <w:rFonts w:ascii="Times New Roman" w:hAnsi="Times New Roman"/>
                <w:sz w:val="20"/>
                <w:szCs w:val="20"/>
                <w:lang w:eastAsia="ru-RU"/>
              </w:rPr>
              <w:t xml:space="preserve"> 37</w:t>
            </w:r>
          </w:p>
        </w:tc>
        <w:tc>
          <w:tcPr>
            <w:tcW w:w="467" w:type="pct"/>
            <w:tcBorders>
              <w:top w:val="nil"/>
              <w:left w:val="nil"/>
              <w:bottom w:val="single" w:sz="4" w:space="0" w:color="auto"/>
              <w:right w:val="single" w:sz="4" w:space="0" w:color="auto"/>
            </w:tcBorders>
            <w:shd w:val="clear" w:color="auto" w:fill="auto"/>
            <w:noWrap/>
          </w:tcPr>
          <w:p w:rsidR="005B1CB3" w:rsidRPr="00C35167" w:rsidRDefault="005B1CB3" w:rsidP="009D0C12">
            <w:pPr>
              <w:ind w:firstLine="50"/>
              <w:jc w:val="center"/>
              <w:rPr>
                <w:rFonts w:ascii="Times New Roman" w:hAnsi="Times New Roman"/>
                <w:sz w:val="20"/>
                <w:szCs w:val="20"/>
              </w:rPr>
            </w:pPr>
            <w:r w:rsidRPr="00C35167">
              <w:rPr>
                <w:rFonts w:ascii="Times New Roman" w:hAnsi="Times New Roman"/>
                <w:sz w:val="20"/>
                <w:szCs w:val="20"/>
              </w:rPr>
              <w:t>877</w:t>
            </w:r>
          </w:p>
        </w:tc>
        <w:tc>
          <w:tcPr>
            <w:tcW w:w="455" w:type="pct"/>
            <w:tcBorders>
              <w:top w:val="nil"/>
              <w:left w:val="nil"/>
              <w:bottom w:val="single" w:sz="4" w:space="0" w:color="auto"/>
              <w:right w:val="single" w:sz="4" w:space="0" w:color="auto"/>
            </w:tcBorders>
            <w:shd w:val="clear" w:color="auto" w:fill="auto"/>
            <w:noWrap/>
          </w:tcPr>
          <w:p w:rsidR="005B1CB3" w:rsidRPr="00C35167" w:rsidRDefault="005B1CB3" w:rsidP="009D0C12">
            <w:pPr>
              <w:ind w:firstLine="50"/>
              <w:jc w:val="center"/>
              <w:rPr>
                <w:rFonts w:ascii="Times New Roman" w:hAnsi="Times New Roman"/>
                <w:sz w:val="20"/>
                <w:szCs w:val="20"/>
              </w:rPr>
            </w:pPr>
            <w:r w:rsidRPr="00C35167">
              <w:rPr>
                <w:rFonts w:ascii="Times New Roman" w:hAnsi="Times New Roman"/>
                <w:sz w:val="20"/>
                <w:szCs w:val="20"/>
              </w:rPr>
              <w:t>11.04.2022</w:t>
            </w:r>
          </w:p>
        </w:tc>
        <w:tc>
          <w:tcPr>
            <w:tcW w:w="358" w:type="pct"/>
            <w:tcBorders>
              <w:top w:val="nil"/>
              <w:left w:val="nil"/>
              <w:bottom w:val="single" w:sz="4" w:space="0" w:color="auto"/>
              <w:right w:val="single" w:sz="4" w:space="0" w:color="auto"/>
            </w:tcBorders>
            <w:shd w:val="clear" w:color="auto" w:fill="auto"/>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440" w:type="pct"/>
            <w:tcBorders>
              <w:top w:val="nil"/>
              <w:left w:val="nil"/>
              <w:bottom w:val="single" w:sz="4" w:space="0" w:color="auto"/>
              <w:right w:val="single" w:sz="4" w:space="0" w:color="auto"/>
            </w:tcBorders>
            <w:shd w:val="clear" w:color="auto" w:fill="auto"/>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339" w:type="pct"/>
            <w:tcBorders>
              <w:top w:val="nil"/>
              <w:left w:val="nil"/>
              <w:bottom w:val="single" w:sz="4" w:space="0" w:color="auto"/>
              <w:right w:val="single" w:sz="4" w:space="0" w:color="auto"/>
            </w:tcBorders>
            <w:shd w:val="clear" w:color="auto" w:fill="auto"/>
            <w:noWrap/>
          </w:tcPr>
          <w:p w:rsidR="005B1CB3" w:rsidRPr="00C35167" w:rsidRDefault="005B1CB3" w:rsidP="009D0C12">
            <w:pPr>
              <w:ind w:firstLine="50"/>
              <w:jc w:val="right"/>
              <w:rPr>
                <w:rFonts w:ascii="Times New Roman" w:hAnsi="Times New Roman"/>
                <w:sz w:val="20"/>
                <w:szCs w:val="20"/>
              </w:rPr>
            </w:pPr>
            <w:r w:rsidRPr="00C35167">
              <w:rPr>
                <w:rFonts w:ascii="Times New Roman" w:hAnsi="Times New Roman"/>
                <w:sz w:val="20"/>
                <w:szCs w:val="20"/>
              </w:rPr>
              <w:t>173,5</w:t>
            </w:r>
          </w:p>
        </w:tc>
        <w:tc>
          <w:tcPr>
            <w:tcW w:w="292" w:type="pct"/>
            <w:tcBorders>
              <w:top w:val="nil"/>
              <w:left w:val="nil"/>
              <w:bottom w:val="single" w:sz="4" w:space="0" w:color="auto"/>
              <w:right w:val="single" w:sz="4" w:space="0" w:color="auto"/>
            </w:tcBorders>
            <w:shd w:val="clear" w:color="auto" w:fill="auto"/>
            <w:noWrap/>
          </w:tcPr>
          <w:p w:rsidR="005B1CB3" w:rsidRPr="00C35167" w:rsidRDefault="005B1CB3" w:rsidP="009D0C12">
            <w:pPr>
              <w:ind w:firstLine="50"/>
              <w:jc w:val="right"/>
              <w:rPr>
                <w:rFonts w:ascii="Times New Roman" w:hAnsi="Times New Roman"/>
                <w:sz w:val="20"/>
                <w:szCs w:val="20"/>
              </w:rPr>
            </w:pPr>
            <w:r w:rsidRPr="00C35167">
              <w:rPr>
                <w:rFonts w:ascii="Times New Roman" w:hAnsi="Times New Roman"/>
                <w:sz w:val="20"/>
                <w:szCs w:val="20"/>
              </w:rPr>
              <w:t>9</w:t>
            </w:r>
          </w:p>
        </w:tc>
        <w:tc>
          <w:tcPr>
            <w:tcW w:w="293" w:type="pct"/>
            <w:tcBorders>
              <w:top w:val="nil"/>
              <w:left w:val="nil"/>
              <w:bottom w:val="single" w:sz="4" w:space="0" w:color="auto"/>
              <w:right w:val="single" w:sz="4" w:space="0" w:color="auto"/>
            </w:tcBorders>
            <w:shd w:val="clear" w:color="auto" w:fill="auto"/>
            <w:noWrap/>
          </w:tcPr>
          <w:p w:rsidR="005B1CB3" w:rsidRPr="00C35167" w:rsidRDefault="005B1CB3" w:rsidP="009D0C12">
            <w:pPr>
              <w:ind w:firstLine="50"/>
              <w:jc w:val="right"/>
              <w:rPr>
                <w:rFonts w:ascii="Times New Roman" w:hAnsi="Times New Roman"/>
                <w:sz w:val="20"/>
                <w:szCs w:val="20"/>
              </w:rPr>
            </w:pPr>
            <w:r w:rsidRPr="00C35167">
              <w:rPr>
                <w:rFonts w:ascii="Times New Roman" w:hAnsi="Times New Roman"/>
                <w:sz w:val="20"/>
                <w:szCs w:val="20"/>
              </w:rPr>
              <w:t>4</w:t>
            </w:r>
          </w:p>
        </w:tc>
        <w:tc>
          <w:tcPr>
            <w:tcW w:w="389" w:type="pct"/>
            <w:tcBorders>
              <w:top w:val="nil"/>
              <w:left w:val="nil"/>
              <w:bottom w:val="single" w:sz="4" w:space="0" w:color="auto"/>
              <w:right w:val="single" w:sz="4" w:space="0" w:color="auto"/>
            </w:tcBorders>
            <w:shd w:val="clear" w:color="auto" w:fill="auto"/>
            <w:noWrap/>
          </w:tcPr>
          <w:p w:rsidR="005B1CB3" w:rsidRPr="00C35167" w:rsidRDefault="005B1CB3" w:rsidP="009D0C12">
            <w:pPr>
              <w:ind w:firstLine="50"/>
              <w:jc w:val="right"/>
              <w:rPr>
                <w:rFonts w:ascii="Times New Roman" w:hAnsi="Times New Roman"/>
                <w:sz w:val="20"/>
                <w:szCs w:val="20"/>
              </w:rPr>
            </w:pPr>
            <w:r w:rsidRPr="00C35167">
              <w:rPr>
                <w:rFonts w:ascii="Times New Roman" w:hAnsi="Times New Roman"/>
                <w:sz w:val="20"/>
                <w:szCs w:val="20"/>
              </w:rPr>
              <w:t>173,5</w:t>
            </w:r>
          </w:p>
        </w:tc>
      </w:tr>
      <w:tr w:rsidR="005B1CB3" w:rsidRPr="00C35167"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Pr="00C35167" w:rsidRDefault="005B1CB3" w:rsidP="009D0C12">
            <w:pPr>
              <w:ind w:firstLine="0"/>
              <w:jc w:val="center"/>
              <w:rPr>
                <w:rFonts w:ascii="Times New Roman" w:hAnsi="Times New Roman"/>
                <w:sz w:val="20"/>
                <w:szCs w:val="20"/>
              </w:rPr>
            </w:pPr>
            <w:r>
              <w:rPr>
                <w:rFonts w:ascii="Times New Roman" w:hAnsi="Times New Roman"/>
                <w:sz w:val="20"/>
                <w:szCs w:val="20"/>
              </w:rPr>
              <w:t>128</w:t>
            </w:r>
          </w:p>
        </w:tc>
        <w:tc>
          <w:tcPr>
            <w:tcW w:w="1761" w:type="pct"/>
            <w:tcBorders>
              <w:top w:val="nil"/>
              <w:left w:val="single" w:sz="4" w:space="0" w:color="auto"/>
              <w:bottom w:val="single" w:sz="4" w:space="0" w:color="auto"/>
              <w:right w:val="single" w:sz="4" w:space="0" w:color="auto"/>
            </w:tcBorders>
            <w:shd w:val="clear" w:color="auto" w:fill="auto"/>
            <w:vAlign w:val="center"/>
          </w:tcPr>
          <w:p w:rsidR="005B1CB3" w:rsidRPr="00636D1F" w:rsidRDefault="005B1CB3" w:rsidP="009D0C12">
            <w:pPr>
              <w:ind w:firstLine="0"/>
              <w:jc w:val="left"/>
              <w:rPr>
                <w:rFonts w:ascii="Times New Roman" w:hAnsi="Times New Roman"/>
                <w:sz w:val="20"/>
                <w:szCs w:val="20"/>
                <w:highlight w:val="yellow"/>
                <w:lang w:eastAsia="ru-RU"/>
              </w:rPr>
            </w:pPr>
            <w:r>
              <w:rPr>
                <w:rFonts w:ascii="Times New Roman" w:hAnsi="Times New Roman"/>
                <w:sz w:val="20"/>
                <w:szCs w:val="20"/>
                <w:lang w:eastAsia="ru-RU"/>
              </w:rPr>
              <w:t>г.</w:t>
            </w:r>
            <w:r w:rsidRPr="00636D1F">
              <w:rPr>
                <w:rFonts w:ascii="Times New Roman" w:hAnsi="Times New Roman"/>
                <w:sz w:val="20"/>
                <w:szCs w:val="20"/>
                <w:lang w:eastAsia="ru-RU"/>
              </w:rPr>
              <w:t xml:space="preserve"> Мурманск, </w:t>
            </w:r>
            <w:r>
              <w:rPr>
                <w:rFonts w:ascii="Times New Roman" w:hAnsi="Times New Roman"/>
                <w:sz w:val="20"/>
                <w:szCs w:val="20"/>
                <w:lang w:eastAsia="ru-RU"/>
              </w:rPr>
              <w:t>ул.</w:t>
            </w:r>
            <w:r w:rsidRPr="00636D1F">
              <w:rPr>
                <w:rFonts w:ascii="Times New Roman" w:hAnsi="Times New Roman"/>
                <w:sz w:val="20"/>
                <w:szCs w:val="20"/>
                <w:lang w:eastAsia="ru-RU"/>
              </w:rPr>
              <w:t xml:space="preserve"> Анатолия Бредова</w:t>
            </w:r>
            <w:r>
              <w:rPr>
                <w:rFonts w:ascii="Times New Roman" w:hAnsi="Times New Roman"/>
                <w:sz w:val="20"/>
                <w:szCs w:val="20"/>
                <w:lang w:eastAsia="ru-RU"/>
              </w:rPr>
              <w:t>,</w:t>
            </w:r>
            <w:r w:rsidRPr="00636D1F">
              <w:rPr>
                <w:rFonts w:ascii="Times New Roman" w:hAnsi="Times New Roman"/>
                <w:sz w:val="20"/>
                <w:szCs w:val="20"/>
                <w:lang w:eastAsia="ru-RU"/>
              </w:rPr>
              <w:t xml:space="preserve"> </w:t>
            </w:r>
            <w:r>
              <w:rPr>
                <w:rFonts w:ascii="Times New Roman" w:hAnsi="Times New Roman"/>
                <w:sz w:val="20"/>
                <w:szCs w:val="20"/>
                <w:lang w:eastAsia="ru-RU"/>
              </w:rPr>
              <w:t>д.</w:t>
            </w:r>
            <w:r w:rsidRPr="00636D1F">
              <w:rPr>
                <w:rFonts w:ascii="Times New Roman" w:hAnsi="Times New Roman"/>
                <w:sz w:val="20"/>
                <w:szCs w:val="20"/>
                <w:lang w:eastAsia="ru-RU"/>
              </w:rPr>
              <w:t xml:space="preserve"> 7</w:t>
            </w:r>
          </w:p>
        </w:tc>
        <w:tc>
          <w:tcPr>
            <w:tcW w:w="467" w:type="pct"/>
            <w:tcBorders>
              <w:top w:val="nil"/>
              <w:left w:val="nil"/>
              <w:bottom w:val="single" w:sz="4" w:space="0" w:color="auto"/>
              <w:right w:val="single" w:sz="4" w:space="0" w:color="auto"/>
            </w:tcBorders>
            <w:shd w:val="clear" w:color="auto" w:fill="auto"/>
            <w:noWrap/>
          </w:tcPr>
          <w:p w:rsidR="005B1CB3" w:rsidRPr="00C35167" w:rsidRDefault="005B1CB3" w:rsidP="009D0C12">
            <w:pPr>
              <w:ind w:firstLine="50"/>
              <w:jc w:val="center"/>
              <w:rPr>
                <w:rFonts w:ascii="Times New Roman" w:hAnsi="Times New Roman"/>
                <w:sz w:val="20"/>
                <w:szCs w:val="20"/>
              </w:rPr>
            </w:pPr>
            <w:r w:rsidRPr="00C35167">
              <w:rPr>
                <w:rFonts w:ascii="Times New Roman" w:hAnsi="Times New Roman"/>
                <w:sz w:val="20"/>
                <w:szCs w:val="20"/>
              </w:rPr>
              <w:t>890</w:t>
            </w:r>
          </w:p>
        </w:tc>
        <w:tc>
          <w:tcPr>
            <w:tcW w:w="455" w:type="pct"/>
            <w:tcBorders>
              <w:top w:val="nil"/>
              <w:left w:val="nil"/>
              <w:bottom w:val="single" w:sz="4" w:space="0" w:color="auto"/>
              <w:right w:val="single" w:sz="4" w:space="0" w:color="auto"/>
            </w:tcBorders>
            <w:shd w:val="clear" w:color="auto" w:fill="auto"/>
            <w:noWrap/>
          </w:tcPr>
          <w:p w:rsidR="005B1CB3" w:rsidRPr="00C35167" w:rsidRDefault="005B1CB3" w:rsidP="009D0C12">
            <w:pPr>
              <w:ind w:firstLine="50"/>
              <w:jc w:val="center"/>
              <w:rPr>
                <w:rFonts w:ascii="Times New Roman" w:hAnsi="Times New Roman"/>
                <w:sz w:val="20"/>
                <w:szCs w:val="20"/>
              </w:rPr>
            </w:pPr>
            <w:r w:rsidRPr="00C35167">
              <w:rPr>
                <w:rFonts w:ascii="Times New Roman" w:hAnsi="Times New Roman"/>
                <w:sz w:val="20"/>
                <w:szCs w:val="20"/>
              </w:rPr>
              <w:t>13.04.2022</w:t>
            </w:r>
          </w:p>
        </w:tc>
        <w:tc>
          <w:tcPr>
            <w:tcW w:w="358" w:type="pct"/>
            <w:tcBorders>
              <w:top w:val="nil"/>
              <w:left w:val="nil"/>
              <w:bottom w:val="single" w:sz="4" w:space="0" w:color="auto"/>
              <w:right w:val="single" w:sz="4" w:space="0" w:color="auto"/>
            </w:tcBorders>
            <w:shd w:val="clear" w:color="auto" w:fill="auto"/>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440" w:type="pct"/>
            <w:tcBorders>
              <w:top w:val="nil"/>
              <w:left w:val="nil"/>
              <w:bottom w:val="single" w:sz="4" w:space="0" w:color="auto"/>
              <w:right w:val="single" w:sz="4" w:space="0" w:color="auto"/>
            </w:tcBorders>
            <w:shd w:val="clear" w:color="auto" w:fill="auto"/>
          </w:tcPr>
          <w:p w:rsidR="005B1CB3" w:rsidRPr="00CC40D1" w:rsidRDefault="005B1CB3" w:rsidP="009D0C12">
            <w:pPr>
              <w:ind w:firstLine="50"/>
              <w:jc w:val="center"/>
              <w:rPr>
                <w:rFonts w:ascii="Times New Roman" w:hAnsi="Times New Roman"/>
                <w:sz w:val="20"/>
                <w:szCs w:val="20"/>
                <w:lang w:eastAsia="ru-RU"/>
              </w:rPr>
            </w:pPr>
            <w:r w:rsidRPr="00CC40D1">
              <w:rPr>
                <w:rFonts w:ascii="Times New Roman" w:hAnsi="Times New Roman"/>
                <w:sz w:val="20"/>
                <w:szCs w:val="20"/>
                <w:lang w:eastAsia="ru-RU"/>
              </w:rPr>
              <w:t>2028</w:t>
            </w:r>
          </w:p>
        </w:tc>
        <w:tc>
          <w:tcPr>
            <w:tcW w:w="339" w:type="pct"/>
            <w:tcBorders>
              <w:top w:val="nil"/>
              <w:left w:val="nil"/>
              <w:bottom w:val="single" w:sz="4" w:space="0" w:color="auto"/>
              <w:right w:val="single" w:sz="4" w:space="0" w:color="auto"/>
            </w:tcBorders>
            <w:shd w:val="clear" w:color="auto" w:fill="auto"/>
            <w:noWrap/>
          </w:tcPr>
          <w:p w:rsidR="005B1CB3" w:rsidRPr="00C35167" w:rsidRDefault="005B1CB3" w:rsidP="009D0C12">
            <w:pPr>
              <w:ind w:firstLine="50"/>
              <w:jc w:val="right"/>
              <w:rPr>
                <w:rFonts w:ascii="Times New Roman" w:hAnsi="Times New Roman"/>
                <w:sz w:val="20"/>
                <w:szCs w:val="20"/>
              </w:rPr>
            </w:pPr>
            <w:r w:rsidRPr="00C35167">
              <w:rPr>
                <w:rFonts w:ascii="Times New Roman" w:hAnsi="Times New Roman"/>
                <w:sz w:val="20"/>
                <w:szCs w:val="20"/>
              </w:rPr>
              <w:t>338,5</w:t>
            </w:r>
          </w:p>
        </w:tc>
        <w:tc>
          <w:tcPr>
            <w:tcW w:w="292" w:type="pct"/>
            <w:tcBorders>
              <w:top w:val="nil"/>
              <w:left w:val="nil"/>
              <w:bottom w:val="single" w:sz="4" w:space="0" w:color="auto"/>
              <w:right w:val="single" w:sz="4" w:space="0" w:color="auto"/>
            </w:tcBorders>
            <w:shd w:val="clear" w:color="auto" w:fill="auto"/>
            <w:noWrap/>
          </w:tcPr>
          <w:p w:rsidR="005B1CB3" w:rsidRPr="00C35167" w:rsidRDefault="005B1CB3" w:rsidP="009D0C12">
            <w:pPr>
              <w:ind w:firstLine="50"/>
              <w:jc w:val="right"/>
              <w:rPr>
                <w:rFonts w:ascii="Times New Roman" w:hAnsi="Times New Roman"/>
                <w:sz w:val="20"/>
                <w:szCs w:val="20"/>
              </w:rPr>
            </w:pPr>
            <w:r w:rsidRPr="00C35167">
              <w:rPr>
                <w:rFonts w:ascii="Times New Roman" w:hAnsi="Times New Roman"/>
                <w:sz w:val="20"/>
                <w:szCs w:val="20"/>
              </w:rPr>
              <w:t>25</w:t>
            </w:r>
          </w:p>
        </w:tc>
        <w:tc>
          <w:tcPr>
            <w:tcW w:w="293" w:type="pct"/>
            <w:tcBorders>
              <w:top w:val="nil"/>
              <w:left w:val="nil"/>
              <w:bottom w:val="single" w:sz="4" w:space="0" w:color="auto"/>
              <w:right w:val="single" w:sz="4" w:space="0" w:color="auto"/>
            </w:tcBorders>
            <w:shd w:val="clear" w:color="auto" w:fill="auto"/>
            <w:noWrap/>
          </w:tcPr>
          <w:p w:rsidR="005B1CB3" w:rsidRPr="00C35167" w:rsidRDefault="005B1CB3" w:rsidP="009D0C12">
            <w:pPr>
              <w:ind w:firstLine="50"/>
              <w:jc w:val="right"/>
              <w:rPr>
                <w:rFonts w:ascii="Times New Roman" w:hAnsi="Times New Roman"/>
                <w:sz w:val="20"/>
                <w:szCs w:val="20"/>
              </w:rPr>
            </w:pPr>
            <w:r w:rsidRPr="00C35167">
              <w:rPr>
                <w:rFonts w:ascii="Times New Roman" w:hAnsi="Times New Roman"/>
                <w:sz w:val="20"/>
                <w:szCs w:val="20"/>
              </w:rPr>
              <w:t>13</w:t>
            </w:r>
          </w:p>
        </w:tc>
        <w:tc>
          <w:tcPr>
            <w:tcW w:w="389" w:type="pct"/>
            <w:tcBorders>
              <w:top w:val="nil"/>
              <w:left w:val="nil"/>
              <w:bottom w:val="single" w:sz="4" w:space="0" w:color="auto"/>
              <w:right w:val="single" w:sz="4" w:space="0" w:color="auto"/>
            </w:tcBorders>
            <w:shd w:val="clear" w:color="auto" w:fill="auto"/>
            <w:noWrap/>
          </w:tcPr>
          <w:p w:rsidR="005B1CB3" w:rsidRPr="00C35167" w:rsidRDefault="005B1CB3" w:rsidP="009D0C12">
            <w:pPr>
              <w:ind w:firstLine="50"/>
              <w:jc w:val="right"/>
              <w:rPr>
                <w:rFonts w:ascii="Times New Roman" w:hAnsi="Times New Roman"/>
                <w:sz w:val="20"/>
                <w:szCs w:val="20"/>
              </w:rPr>
            </w:pPr>
            <w:r w:rsidRPr="00C35167">
              <w:rPr>
                <w:rFonts w:ascii="Times New Roman" w:hAnsi="Times New Roman"/>
                <w:sz w:val="20"/>
                <w:szCs w:val="20"/>
              </w:rPr>
              <w:t>319,5</w:t>
            </w:r>
          </w:p>
        </w:tc>
      </w:tr>
      <w:tr w:rsidR="005B1CB3" w:rsidRPr="00C35167"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Default="005B1CB3" w:rsidP="009D0C12">
            <w:pPr>
              <w:ind w:firstLine="0"/>
              <w:jc w:val="center"/>
              <w:rPr>
                <w:rFonts w:ascii="Times New Roman" w:hAnsi="Times New Roman"/>
                <w:sz w:val="20"/>
                <w:szCs w:val="20"/>
              </w:rPr>
            </w:pPr>
            <w:r>
              <w:rPr>
                <w:rFonts w:ascii="Times New Roman" w:hAnsi="Times New Roman"/>
                <w:sz w:val="20"/>
                <w:szCs w:val="20"/>
              </w:rPr>
              <w:t>129</w:t>
            </w:r>
          </w:p>
        </w:tc>
        <w:tc>
          <w:tcPr>
            <w:tcW w:w="1761" w:type="pct"/>
            <w:tcBorders>
              <w:top w:val="nil"/>
              <w:left w:val="single" w:sz="4" w:space="0" w:color="auto"/>
              <w:bottom w:val="single" w:sz="4" w:space="0" w:color="auto"/>
              <w:right w:val="single" w:sz="4" w:space="0" w:color="auto"/>
            </w:tcBorders>
            <w:shd w:val="clear" w:color="auto" w:fill="auto"/>
            <w:vAlign w:val="center"/>
          </w:tcPr>
          <w:p w:rsidR="005B1CB3" w:rsidRPr="00636D1F" w:rsidRDefault="005B1CB3" w:rsidP="009D0C12">
            <w:pPr>
              <w:ind w:firstLine="0"/>
              <w:jc w:val="left"/>
              <w:rPr>
                <w:rFonts w:ascii="Times New Roman" w:hAnsi="Times New Roman"/>
                <w:sz w:val="20"/>
                <w:szCs w:val="20"/>
                <w:highlight w:val="yellow"/>
                <w:lang w:eastAsia="ru-RU"/>
              </w:rPr>
            </w:pPr>
            <w:r>
              <w:rPr>
                <w:rFonts w:ascii="Times New Roman" w:hAnsi="Times New Roman"/>
                <w:sz w:val="20"/>
                <w:szCs w:val="20"/>
                <w:lang w:eastAsia="ru-RU"/>
              </w:rPr>
              <w:t>г.</w:t>
            </w:r>
            <w:r w:rsidRPr="00636D1F">
              <w:rPr>
                <w:rFonts w:ascii="Times New Roman" w:hAnsi="Times New Roman"/>
                <w:sz w:val="20"/>
                <w:szCs w:val="20"/>
                <w:lang w:eastAsia="ru-RU"/>
              </w:rPr>
              <w:t xml:space="preserve"> Мурманск, </w:t>
            </w:r>
            <w:r>
              <w:rPr>
                <w:rFonts w:ascii="Times New Roman" w:hAnsi="Times New Roman"/>
                <w:sz w:val="20"/>
                <w:szCs w:val="20"/>
                <w:lang w:eastAsia="ru-RU"/>
              </w:rPr>
              <w:t>ул.</w:t>
            </w:r>
            <w:r w:rsidRPr="00636D1F">
              <w:rPr>
                <w:rFonts w:ascii="Times New Roman" w:hAnsi="Times New Roman"/>
                <w:sz w:val="20"/>
                <w:szCs w:val="20"/>
                <w:lang w:eastAsia="ru-RU"/>
              </w:rPr>
              <w:t xml:space="preserve"> </w:t>
            </w:r>
            <w:r>
              <w:rPr>
                <w:rFonts w:ascii="Times New Roman" w:hAnsi="Times New Roman"/>
                <w:sz w:val="20"/>
                <w:szCs w:val="20"/>
                <w:lang w:eastAsia="ru-RU"/>
              </w:rPr>
              <w:t>Радищева</w:t>
            </w:r>
            <w:r w:rsidRPr="00636D1F">
              <w:rPr>
                <w:rFonts w:ascii="Times New Roman" w:hAnsi="Times New Roman"/>
                <w:sz w:val="20"/>
                <w:szCs w:val="20"/>
                <w:lang w:eastAsia="ru-RU"/>
              </w:rPr>
              <w:t xml:space="preserve">, </w:t>
            </w:r>
            <w:r>
              <w:rPr>
                <w:rFonts w:ascii="Times New Roman" w:hAnsi="Times New Roman"/>
                <w:sz w:val="20"/>
                <w:szCs w:val="20"/>
                <w:lang w:eastAsia="ru-RU"/>
              </w:rPr>
              <w:t>д.</w:t>
            </w:r>
            <w:r w:rsidRPr="00636D1F">
              <w:rPr>
                <w:rFonts w:ascii="Times New Roman" w:hAnsi="Times New Roman"/>
                <w:sz w:val="20"/>
                <w:szCs w:val="20"/>
                <w:lang w:eastAsia="ru-RU"/>
              </w:rPr>
              <w:t xml:space="preserve"> </w:t>
            </w:r>
            <w:r>
              <w:rPr>
                <w:rFonts w:ascii="Times New Roman" w:hAnsi="Times New Roman"/>
                <w:sz w:val="20"/>
                <w:szCs w:val="20"/>
                <w:lang w:eastAsia="ru-RU"/>
              </w:rPr>
              <w:t>46</w:t>
            </w:r>
          </w:p>
        </w:tc>
        <w:tc>
          <w:tcPr>
            <w:tcW w:w="467" w:type="pct"/>
            <w:tcBorders>
              <w:top w:val="nil"/>
              <w:left w:val="nil"/>
              <w:bottom w:val="single" w:sz="4" w:space="0" w:color="auto"/>
              <w:right w:val="single" w:sz="4" w:space="0" w:color="auto"/>
            </w:tcBorders>
            <w:shd w:val="clear" w:color="auto" w:fill="auto"/>
            <w:noWrap/>
          </w:tcPr>
          <w:p w:rsidR="005B1CB3" w:rsidRPr="00C35167" w:rsidRDefault="005B1CB3" w:rsidP="009D0C12">
            <w:pPr>
              <w:ind w:firstLine="50"/>
              <w:jc w:val="center"/>
              <w:rPr>
                <w:rFonts w:ascii="Times New Roman" w:hAnsi="Times New Roman"/>
                <w:sz w:val="20"/>
                <w:szCs w:val="20"/>
              </w:rPr>
            </w:pPr>
            <w:r>
              <w:rPr>
                <w:rFonts w:ascii="Times New Roman" w:hAnsi="Times New Roman"/>
                <w:sz w:val="20"/>
                <w:szCs w:val="20"/>
              </w:rPr>
              <w:t>2667</w:t>
            </w:r>
          </w:p>
        </w:tc>
        <w:tc>
          <w:tcPr>
            <w:tcW w:w="455" w:type="pct"/>
            <w:tcBorders>
              <w:top w:val="nil"/>
              <w:left w:val="nil"/>
              <w:bottom w:val="single" w:sz="4" w:space="0" w:color="auto"/>
              <w:right w:val="single" w:sz="4" w:space="0" w:color="auto"/>
            </w:tcBorders>
            <w:shd w:val="clear" w:color="auto" w:fill="auto"/>
            <w:noWrap/>
          </w:tcPr>
          <w:p w:rsidR="005B1CB3" w:rsidRPr="00C35167" w:rsidRDefault="005B1CB3" w:rsidP="009D0C12">
            <w:pPr>
              <w:ind w:firstLine="50"/>
              <w:jc w:val="center"/>
              <w:rPr>
                <w:rFonts w:ascii="Times New Roman" w:hAnsi="Times New Roman"/>
                <w:sz w:val="20"/>
                <w:szCs w:val="20"/>
              </w:rPr>
            </w:pPr>
            <w:r>
              <w:rPr>
                <w:rFonts w:ascii="Times New Roman" w:hAnsi="Times New Roman"/>
                <w:sz w:val="20"/>
                <w:szCs w:val="20"/>
              </w:rPr>
              <w:t>21.10.2021</w:t>
            </w:r>
          </w:p>
        </w:tc>
        <w:tc>
          <w:tcPr>
            <w:tcW w:w="358" w:type="pct"/>
            <w:tcBorders>
              <w:top w:val="nil"/>
              <w:left w:val="nil"/>
              <w:bottom w:val="single" w:sz="4" w:space="0" w:color="auto"/>
              <w:right w:val="single" w:sz="4" w:space="0" w:color="auto"/>
            </w:tcBorders>
            <w:shd w:val="clear" w:color="auto" w:fill="auto"/>
          </w:tcPr>
          <w:p w:rsidR="005B1CB3" w:rsidRPr="00CC40D1" w:rsidRDefault="005B1CB3" w:rsidP="009D0C12">
            <w:pPr>
              <w:ind w:firstLine="50"/>
              <w:jc w:val="center"/>
              <w:rPr>
                <w:rFonts w:ascii="Times New Roman" w:hAnsi="Times New Roman"/>
                <w:sz w:val="20"/>
                <w:szCs w:val="20"/>
                <w:lang w:eastAsia="ru-RU"/>
              </w:rPr>
            </w:pPr>
            <w:r>
              <w:rPr>
                <w:rFonts w:ascii="Times New Roman" w:hAnsi="Times New Roman"/>
                <w:sz w:val="20"/>
                <w:szCs w:val="20"/>
                <w:lang w:eastAsia="ru-RU"/>
              </w:rPr>
              <w:t>2023</w:t>
            </w:r>
          </w:p>
        </w:tc>
        <w:tc>
          <w:tcPr>
            <w:tcW w:w="440" w:type="pct"/>
            <w:tcBorders>
              <w:top w:val="nil"/>
              <w:left w:val="nil"/>
              <w:bottom w:val="single" w:sz="4" w:space="0" w:color="auto"/>
              <w:right w:val="single" w:sz="4" w:space="0" w:color="auto"/>
            </w:tcBorders>
            <w:shd w:val="clear" w:color="auto" w:fill="auto"/>
          </w:tcPr>
          <w:p w:rsidR="005B1CB3" w:rsidRPr="00CC40D1" w:rsidRDefault="005B1CB3" w:rsidP="009D0C12">
            <w:pPr>
              <w:ind w:firstLine="50"/>
              <w:jc w:val="center"/>
              <w:rPr>
                <w:rFonts w:ascii="Times New Roman" w:hAnsi="Times New Roman"/>
                <w:sz w:val="20"/>
                <w:szCs w:val="20"/>
                <w:lang w:eastAsia="ru-RU"/>
              </w:rPr>
            </w:pPr>
            <w:r>
              <w:rPr>
                <w:rFonts w:ascii="Times New Roman" w:hAnsi="Times New Roman"/>
                <w:sz w:val="20"/>
                <w:szCs w:val="20"/>
                <w:lang w:eastAsia="ru-RU"/>
              </w:rPr>
              <w:t>2024</w:t>
            </w:r>
          </w:p>
        </w:tc>
        <w:tc>
          <w:tcPr>
            <w:tcW w:w="339" w:type="pct"/>
            <w:tcBorders>
              <w:top w:val="nil"/>
              <w:left w:val="nil"/>
              <w:bottom w:val="single" w:sz="4" w:space="0" w:color="auto"/>
              <w:right w:val="single" w:sz="4" w:space="0" w:color="auto"/>
            </w:tcBorders>
            <w:shd w:val="clear" w:color="auto" w:fill="auto"/>
            <w:noWrap/>
          </w:tcPr>
          <w:p w:rsidR="005B1CB3" w:rsidRPr="00C35167" w:rsidRDefault="005B1CB3" w:rsidP="009D0C12">
            <w:pPr>
              <w:ind w:firstLine="50"/>
              <w:jc w:val="right"/>
              <w:rPr>
                <w:rFonts w:ascii="Times New Roman" w:hAnsi="Times New Roman"/>
                <w:sz w:val="20"/>
                <w:szCs w:val="20"/>
              </w:rPr>
            </w:pPr>
            <w:r>
              <w:rPr>
                <w:rFonts w:ascii="Times New Roman" w:hAnsi="Times New Roman"/>
                <w:sz w:val="20"/>
                <w:szCs w:val="20"/>
              </w:rPr>
              <w:t>347,9</w:t>
            </w:r>
          </w:p>
        </w:tc>
        <w:tc>
          <w:tcPr>
            <w:tcW w:w="292" w:type="pct"/>
            <w:tcBorders>
              <w:top w:val="nil"/>
              <w:left w:val="nil"/>
              <w:bottom w:val="single" w:sz="4" w:space="0" w:color="auto"/>
              <w:right w:val="single" w:sz="4" w:space="0" w:color="auto"/>
            </w:tcBorders>
            <w:shd w:val="clear" w:color="auto" w:fill="auto"/>
            <w:noWrap/>
          </w:tcPr>
          <w:p w:rsidR="005B1CB3" w:rsidRPr="00C35167" w:rsidRDefault="005B1CB3" w:rsidP="009D0C12">
            <w:pPr>
              <w:ind w:firstLine="50"/>
              <w:jc w:val="right"/>
              <w:rPr>
                <w:rFonts w:ascii="Times New Roman" w:hAnsi="Times New Roman"/>
                <w:sz w:val="20"/>
                <w:szCs w:val="20"/>
              </w:rPr>
            </w:pPr>
            <w:r>
              <w:rPr>
                <w:rFonts w:ascii="Times New Roman" w:hAnsi="Times New Roman"/>
                <w:sz w:val="20"/>
                <w:szCs w:val="20"/>
              </w:rPr>
              <w:t>19</w:t>
            </w:r>
          </w:p>
        </w:tc>
        <w:tc>
          <w:tcPr>
            <w:tcW w:w="293" w:type="pct"/>
            <w:tcBorders>
              <w:top w:val="nil"/>
              <w:left w:val="nil"/>
              <w:bottom w:val="single" w:sz="4" w:space="0" w:color="auto"/>
              <w:right w:val="single" w:sz="4" w:space="0" w:color="auto"/>
            </w:tcBorders>
            <w:shd w:val="clear" w:color="auto" w:fill="auto"/>
            <w:noWrap/>
          </w:tcPr>
          <w:p w:rsidR="005B1CB3" w:rsidRPr="00C35167" w:rsidRDefault="005B1CB3" w:rsidP="009D0C12">
            <w:pPr>
              <w:ind w:firstLine="50"/>
              <w:jc w:val="right"/>
              <w:rPr>
                <w:rFonts w:ascii="Times New Roman" w:hAnsi="Times New Roman"/>
                <w:sz w:val="20"/>
                <w:szCs w:val="20"/>
              </w:rPr>
            </w:pPr>
            <w:r>
              <w:rPr>
                <w:rFonts w:ascii="Times New Roman" w:hAnsi="Times New Roman"/>
                <w:sz w:val="20"/>
                <w:szCs w:val="20"/>
              </w:rPr>
              <w:t>10</w:t>
            </w:r>
          </w:p>
        </w:tc>
        <w:tc>
          <w:tcPr>
            <w:tcW w:w="389" w:type="pct"/>
            <w:tcBorders>
              <w:top w:val="nil"/>
              <w:left w:val="nil"/>
              <w:bottom w:val="single" w:sz="4" w:space="0" w:color="auto"/>
              <w:right w:val="single" w:sz="4" w:space="0" w:color="auto"/>
            </w:tcBorders>
            <w:shd w:val="clear" w:color="auto" w:fill="auto"/>
            <w:noWrap/>
          </w:tcPr>
          <w:p w:rsidR="005B1CB3" w:rsidRPr="00C35167" w:rsidRDefault="005B1CB3" w:rsidP="009D0C12">
            <w:pPr>
              <w:ind w:firstLine="50"/>
              <w:jc w:val="right"/>
              <w:rPr>
                <w:rFonts w:ascii="Times New Roman" w:hAnsi="Times New Roman"/>
                <w:sz w:val="20"/>
                <w:szCs w:val="20"/>
              </w:rPr>
            </w:pPr>
            <w:r>
              <w:rPr>
                <w:rFonts w:ascii="Times New Roman" w:hAnsi="Times New Roman"/>
                <w:sz w:val="20"/>
                <w:szCs w:val="20"/>
              </w:rPr>
              <w:t>285,1</w:t>
            </w:r>
          </w:p>
        </w:tc>
      </w:tr>
      <w:tr w:rsidR="005B1CB3" w:rsidRPr="00C35167"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Default="005B1CB3" w:rsidP="009D0C12">
            <w:pPr>
              <w:ind w:firstLine="0"/>
              <w:jc w:val="center"/>
              <w:rPr>
                <w:rFonts w:ascii="Times New Roman" w:hAnsi="Times New Roman"/>
                <w:sz w:val="20"/>
                <w:szCs w:val="20"/>
              </w:rPr>
            </w:pPr>
            <w:r>
              <w:rPr>
                <w:rFonts w:ascii="Times New Roman" w:hAnsi="Times New Roman"/>
                <w:sz w:val="20"/>
                <w:szCs w:val="20"/>
              </w:rPr>
              <w:t>130</w:t>
            </w:r>
          </w:p>
        </w:tc>
        <w:tc>
          <w:tcPr>
            <w:tcW w:w="1761" w:type="pct"/>
            <w:tcBorders>
              <w:top w:val="nil"/>
              <w:left w:val="single" w:sz="4" w:space="0" w:color="auto"/>
              <w:bottom w:val="single" w:sz="4" w:space="0" w:color="auto"/>
              <w:right w:val="single" w:sz="4" w:space="0" w:color="auto"/>
            </w:tcBorders>
            <w:shd w:val="clear" w:color="auto" w:fill="auto"/>
            <w:vAlign w:val="center"/>
          </w:tcPr>
          <w:p w:rsidR="005B1CB3" w:rsidRPr="00636D1F" w:rsidRDefault="005B1CB3" w:rsidP="009D0C12">
            <w:pPr>
              <w:ind w:firstLine="0"/>
              <w:jc w:val="left"/>
              <w:rPr>
                <w:rFonts w:ascii="Times New Roman" w:hAnsi="Times New Roman"/>
                <w:sz w:val="20"/>
                <w:szCs w:val="20"/>
                <w:highlight w:val="yellow"/>
                <w:lang w:eastAsia="ru-RU"/>
              </w:rPr>
            </w:pPr>
            <w:r>
              <w:rPr>
                <w:rFonts w:ascii="Times New Roman" w:hAnsi="Times New Roman"/>
                <w:sz w:val="20"/>
                <w:szCs w:val="20"/>
                <w:lang w:eastAsia="ru-RU"/>
              </w:rPr>
              <w:t>г.</w:t>
            </w:r>
            <w:r w:rsidRPr="00636D1F">
              <w:rPr>
                <w:rFonts w:ascii="Times New Roman" w:hAnsi="Times New Roman"/>
                <w:sz w:val="20"/>
                <w:szCs w:val="20"/>
                <w:lang w:eastAsia="ru-RU"/>
              </w:rPr>
              <w:t xml:space="preserve"> Мурманск,</w:t>
            </w:r>
            <w:r>
              <w:rPr>
                <w:rFonts w:ascii="Times New Roman" w:hAnsi="Times New Roman"/>
                <w:sz w:val="20"/>
                <w:szCs w:val="20"/>
                <w:lang w:eastAsia="ru-RU"/>
              </w:rPr>
              <w:t xml:space="preserve"> район Росляково</w:t>
            </w:r>
            <w:r w:rsidR="00B038D8">
              <w:rPr>
                <w:rFonts w:ascii="Times New Roman" w:hAnsi="Times New Roman"/>
                <w:sz w:val="20"/>
                <w:szCs w:val="20"/>
                <w:lang w:eastAsia="ru-RU"/>
              </w:rPr>
              <w:t>,</w:t>
            </w:r>
            <w:r w:rsidRPr="00636D1F">
              <w:rPr>
                <w:rFonts w:ascii="Times New Roman" w:hAnsi="Times New Roman"/>
                <w:sz w:val="20"/>
                <w:szCs w:val="20"/>
                <w:lang w:eastAsia="ru-RU"/>
              </w:rPr>
              <w:t xml:space="preserve"> </w:t>
            </w:r>
            <w:r>
              <w:rPr>
                <w:rFonts w:ascii="Times New Roman" w:hAnsi="Times New Roman"/>
                <w:sz w:val="20"/>
                <w:szCs w:val="20"/>
                <w:lang w:eastAsia="ru-RU"/>
              </w:rPr>
              <w:t>ул.</w:t>
            </w:r>
            <w:r w:rsidRPr="00636D1F">
              <w:rPr>
                <w:rFonts w:ascii="Times New Roman" w:hAnsi="Times New Roman"/>
                <w:sz w:val="20"/>
                <w:szCs w:val="20"/>
                <w:lang w:eastAsia="ru-RU"/>
              </w:rPr>
              <w:t xml:space="preserve"> </w:t>
            </w:r>
            <w:r>
              <w:rPr>
                <w:rFonts w:ascii="Times New Roman" w:hAnsi="Times New Roman"/>
                <w:sz w:val="20"/>
                <w:szCs w:val="20"/>
                <w:lang w:eastAsia="ru-RU"/>
              </w:rPr>
              <w:t>Молодежная</w:t>
            </w:r>
            <w:r w:rsidRPr="00636D1F">
              <w:rPr>
                <w:rFonts w:ascii="Times New Roman" w:hAnsi="Times New Roman"/>
                <w:sz w:val="20"/>
                <w:szCs w:val="20"/>
                <w:lang w:eastAsia="ru-RU"/>
              </w:rPr>
              <w:t xml:space="preserve">, </w:t>
            </w:r>
            <w:r>
              <w:rPr>
                <w:rFonts w:ascii="Times New Roman" w:hAnsi="Times New Roman"/>
                <w:sz w:val="20"/>
                <w:szCs w:val="20"/>
                <w:lang w:eastAsia="ru-RU"/>
              </w:rPr>
              <w:t>д.</w:t>
            </w:r>
            <w:r w:rsidRPr="00636D1F">
              <w:rPr>
                <w:rFonts w:ascii="Times New Roman" w:hAnsi="Times New Roman"/>
                <w:sz w:val="20"/>
                <w:szCs w:val="20"/>
                <w:lang w:eastAsia="ru-RU"/>
              </w:rPr>
              <w:t xml:space="preserve"> </w:t>
            </w:r>
            <w:r>
              <w:rPr>
                <w:rFonts w:ascii="Times New Roman" w:hAnsi="Times New Roman"/>
                <w:sz w:val="20"/>
                <w:szCs w:val="20"/>
                <w:lang w:eastAsia="ru-RU"/>
              </w:rPr>
              <w:t>1*</w:t>
            </w:r>
          </w:p>
        </w:tc>
        <w:tc>
          <w:tcPr>
            <w:tcW w:w="467" w:type="pct"/>
            <w:tcBorders>
              <w:top w:val="nil"/>
              <w:left w:val="nil"/>
              <w:bottom w:val="single" w:sz="4" w:space="0" w:color="auto"/>
              <w:right w:val="single" w:sz="4" w:space="0" w:color="auto"/>
            </w:tcBorders>
            <w:shd w:val="clear" w:color="auto" w:fill="auto"/>
            <w:noWrap/>
          </w:tcPr>
          <w:p w:rsidR="005B1CB3" w:rsidRPr="00C35167" w:rsidRDefault="005B1CB3" w:rsidP="009D0C12">
            <w:pPr>
              <w:ind w:firstLine="50"/>
              <w:jc w:val="center"/>
              <w:rPr>
                <w:rFonts w:ascii="Times New Roman" w:hAnsi="Times New Roman"/>
                <w:sz w:val="20"/>
                <w:szCs w:val="20"/>
              </w:rPr>
            </w:pPr>
            <w:r>
              <w:rPr>
                <w:rFonts w:ascii="Times New Roman" w:hAnsi="Times New Roman"/>
                <w:sz w:val="20"/>
                <w:szCs w:val="20"/>
              </w:rPr>
              <w:t>2666</w:t>
            </w:r>
          </w:p>
        </w:tc>
        <w:tc>
          <w:tcPr>
            <w:tcW w:w="455" w:type="pct"/>
            <w:tcBorders>
              <w:top w:val="nil"/>
              <w:left w:val="nil"/>
              <w:bottom w:val="single" w:sz="4" w:space="0" w:color="auto"/>
              <w:right w:val="single" w:sz="4" w:space="0" w:color="auto"/>
            </w:tcBorders>
            <w:shd w:val="clear" w:color="auto" w:fill="auto"/>
            <w:noWrap/>
          </w:tcPr>
          <w:p w:rsidR="005B1CB3" w:rsidRPr="00C35167" w:rsidRDefault="005B1CB3" w:rsidP="009D0C12">
            <w:pPr>
              <w:ind w:firstLine="50"/>
              <w:jc w:val="center"/>
              <w:rPr>
                <w:rFonts w:ascii="Times New Roman" w:hAnsi="Times New Roman"/>
                <w:sz w:val="20"/>
                <w:szCs w:val="20"/>
              </w:rPr>
            </w:pPr>
            <w:r>
              <w:rPr>
                <w:rFonts w:ascii="Times New Roman" w:hAnsi="Times New Roman"/>
                <w:sz w:val="20"/>
                <w:szCs w:val="20"/>
              </w:rPr>
              <w:t>19.11.2020</w:t>
            </w:r>
          </w:p>
        </w:tc>
        <w:tc>
          <w:tcPr>
            <w:tcW w:w="358" w:type="pct"/>
            <w:tcBorders>
              <w:top w:val="nil"/>
              <w:left w:val="nil"/>
              <w:bottom w:val="single" w:sz="4" w:space="0" w:color="auto"/>
              <w:right w:val="single" w:sz="4" w:space="0" w:color="auto"/>
            </w:tcBorders>
            <w:shd w:val="clear" w:color="auto" w:fill="auto"/>
          </w:tcPr>
          <w:p w:rsidR="005B1CB3" w:rsidRPr="00CC40D1" w:rsidRDefault="005B1CB3" w:rsidP="009D0C12">
            <w:pPr>
              <w:ind w:firstLine="50"/>
              <w:jc w:val="center"/>
              <w:rPr>
                <w:rFonts w:ascii="Times New Roman" w:hAnsi="Times New Roman"/>
                <w:sz w:val="20"/>
                <w:szCs w:val="20"/>
                <w:lang w:eastAsia="ru-RU"/>
              </w:rPr>
            </w:pPr>
            <w:r>
              <w:rPr>
                <w:rFonts w:ascii="Times New Roman" w:hAnsi="Times New Roman"/>
                <w:sz w:val="20"/>
                <w:szCs w:val="20"/>
                <w:lang w:eastAsia="ru-RU"/>
              </w:rPr>
              <w:t>-</w:t>
            </w:r>
          </w:p>
        </w:tc>
        <w:tc>
          <w:tcPr>
            <w:tcW w:w="440" w:type="pct"/>
            <w:tcBorders>
              <w:top w:val="nil"/>
              <w:left w:val="nil"/>
              <w:bottom w:val="single" w:sz="4" w:space="0" w:color="auto"/>
              <w:right w:val="single" w:sz="4" w:space="0" w:color="auto"/>
            </w:tcBorders>
            <w:shd w:val="clear" w:color="auto" w:fill="auto"/>
          </w:tcPr>
          <w:p w:rsidR="005B1CB3" w:rsidRPr="00CC40D1" w:rsidRDefault="005B1CB3" w:rsidP="009D0C12">
            <w:pPr>
              <w:ind w:firstLine="50"/>
              <w:jc w:val="center"/>
              <w:rPr>
                <w:rFonts w:ascii="Times New Roman" w:hAnsi="Times New Roman"/>
                <w:sz w:val="20"/>
                <w:szCs w:val="20"/>
                <w:lang w:eastAsia="ru-RU"/>
              </w:rPr>
            </w:pPr>
            <w:r>
              <w:rPr>
                <w:rFonts w:ascii="Times New Roman" w:hAnsi="Times New Roman"/>
                <w:sz w:val="20"/>
                <w:szCs w:val="20"/>
                <w:lang w:eastAsia="ru-RU"/>
              </w:rPr>
              <w:t>-</w:t>
            </w:r>
          </w:p>
        </w:tc>
        <w:tc>
          <w:tcPr>
            <w:tcW w:w="339" w:type="pct"/>
            <w:tcBorders>
              <w:top w:val="nil"/>
              <w:left w:val="nil"/>
              <w:bottom w:val="single" w:sz="4" w:space="0" w:color="auto"/>
              <w:right w:val="single" w:sz="4" w:space="0" w:color="auto"/>
            </w:tcBorders>
            <w:shd w:val="clear" w:color="auto" w:fill="auto"/>
            <w:noWrap/>
          </w:tcPr>
          <w:p w:rsidR="005B1CB3" w:rsidRPr="00C35167" w:rsidRDefault="005B1CB3" w:rsidP="009D0C12">
            <w:pPr>
              <w:ind w:firstLine="50"/>
              <w:jc w:val="right"/>
              <w:rPr>
                <w:rFonts w:ascii="Times New Roman" w:hAnsi="Times New Roman"/>
                <w:sz w:val="20"/>
                <w:szCs w:val="20"/>
              </w:rPr>
            </w:pPr>
            <w:r>
              <w:rPr>
                <w:rFonts w:ascii="Times New Roman" w:hAnsi="Times New Roman"/>
                <w:sz w:val="20"/>
                <w:szCs w:val="20"/>
              </w:rPr>
              <w:t>899,6</w:t>
            </w:r>
          </w:p>
        </w:tc>
        <w:tc>
          <w:tcPr>
            <w:tcW w:w="292" w:type="pct"/>
            <w:tcBorders>
              <w:top w:val="nil"/>
              <w:left w:val="nil"/>
              <w:bottom w:val="single" w:sz="4" w:space="0" w:color="auto"/>
              <w:right w:val="single" w:sz="4" w:space="0" w:color="auto"/>
            </w:tcBorders>
            <w:shd w:val="clear" w:color="auto" w:fill="auto"/>
            <w:noWrap/>
          </w:tcPr>
          <w:p w:rsidR="005B1CB3" w:rsidRPr="00C35167" w:rsidRDefault="005B1CB3" w:rsidP="009D0C12">
            <w:pPr>
              <w:ind w:firstLine="50"/>
              <w:jc w:val="right"/>
              <w:rPr>
                <w:rFonts w:ascii="Times New Roman" w:hAnsi="Times New Roman"/>
                <w:sz w:val="20"/>
                <w:szCs w:val="20"/>
              </w:rPr>
            </w:pPr>
            <w:r>
              <w:rPr>
                <w:rFonts w:ascii="Times New Roman" w:hAnsi="Times New Roman"/>
                <w:sz w:val="20"/>
                <w:szCs w:val="20"/>
              </w:rPr>
              <w:t>0</w:t>
            </w:r>
          </w:p>
        </w:tc>
        <w:tc>
          <w:tcPr>
            <w:tcW w:w="293" w:type="pct"/>
            <w:tcBorders>
              <w:top w:val="nil"/>
              <w:left w:val="nil"/>
              <w:bottom w:val="single" w:sz="4" w:space="0" w:color="auto"/>
              <w:right w:val="single" w:sz="4" w:space="0" w:color="auto"/>
            </w:tcBorders>
            <w:shd w:val="clear" w:color="auto" w:fill="auto"/>
            <w:noWrap/>
          </w:tcPr>
          <w:p w:rsidR="005B1CB3" w:rsidRPr="00C35167" w:rsidRDefault="005B1CB3" w:rsidP="009D0C12">
            <w:pPr>
              <w:ind w:firstLine="50"/>
              <w:jc w:val="right"/>
              <w:rPr>
                <w:rFonts w:ascii="Times New Roman" w:hAnsi="Times New Roman"/>
                <w:sz w:val="20"/>
                <w:szCs w:val="20"/>
              </w:rPr>
            </w:pPr>
            <w:r>
              <w:rPr>
                <w:rFonts w:ascii="Times New Roman" w:hAnsi="Times New Roman"/>
                <w:sz w:val="20"/>
                <w:szCs w:val="20"/>
              </w:rPr>
              <w:t>0</w:t>
            </w:r>
          </w:p>
        </w:tc>
        <w:tc>
          <w:tcPr>
            <w:tcW w:w="389" w:type="pct"/>
            <w:tcBorders>
              <w:top w:val="nil"/>
              <w:left w:val="nil"/>
              <w:bottom w:val="single" w:sz="4" w:space="0" w:color="auto"/>
              <w:right w:val="single" w:sz="4" w:space="0" w:color="auto"/>
            </w:tcBorders>
            <w:shd w:val="clear" w:color="auto" w:fill="auto"/>
            <w:noWrap/>
          </w:tcPr>
          <w:p w:rsidR="005B1CB3" w:rsidRPr="00C35167" w:rsidRDefault="005B1CB3" w:rsidP="009D0C12">
            <w:pPr>
              <w:ind w:firstLine="50"/>
              <w:jc w:val="right"/>
              <w:rPr>
                <w:rFonts w:ascii="Times New Roman" w:hAnsi="Times New Roman"/>
                <w:sz w:val="20"/>
                <w:szCs w:val="20"/>
              </w:rPr>
            </w:pPr>
            <w:r>
              <w:rPr>
                <w:rFonts w:ascii="Times New Roman" w:hAnsi="Times New Roman"/>
                <w:sz w:val="20"/>
                <w:szCs w:val="20"/>
              </w:rPr>
              <w:t>0</w:t>
            </w:r>
          </w:p>
        </w:tc>
      </w:tr>
      <w:tr w:rsidR="005B1CB3" w:rsidRPr="00C35167"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Default="005B1CB3" w:rsidP="009D0C12">
            <w:pPr>
              <w:ind w:firstLine="0"/>
              <w:jc w:val="center"/>
              <w:rPr>
                <w:rFonts w:ascii="Times New Roman" w:hAnsi="Times New Roman"/>
                <w:sz w:val="20"/>
                <w:szCs w:val="20"/>
              </w:rPr>
            </w:pPr>
            <w:r>
              <w:rPr>
                <w:rFonts w:ascii="Times New Roman" w:hAnsi="Times New Roman"/>
                <w:sz w:val="20"/>
                <w:szCs w:val="20"/>
              </w:rPr>
              <w:t>131</w:t>
            </w:r>
          </w:p>
        </w:tc>
        <w:tc>
          <w:tcPr>
            <w:tcW w:w="1761" w:type="pct"/>
            <w:tcBorders>
              <w:top w:val="nil"/>
              <w:left w:val="single" w:sz="4" w:space="0" w:color="auto"/>
              <w:bottom w:val="single" w:sz="4" w:space="0" w:color="auto"/>
              <w:right w:val="single" w:sz="4" w:space="0" w:color="auto"/>
            </w:tcBorders>
            <w:shd w:val="clear" w:color="auto" w:fill="auto"/>
            <w:vAlign w:val="center"/>
          </w:tcPr>
          <w:p w:rsidR="005B1CB3" w:rsidRPr="00636D1F" w:rsidRDefault="005B1CB3" w:rsidP="009D0C12">
            <w:pPr>
              <w:ind w:firstLine="0"/>
              <w:jc w:val="left"/>
              <w:rPr>
                <w:rFonts w:ascii="Times New Roman" w:hAnsi="Times New Roman"/>
                <w:sz w:val="20"/>
                <w:szCs w:val="20"/>
                <w:highlight w:val="yellow"/>
                <w:lang w:eastAsia="ru-RU"/>
              </w:rPr>
            </w:pPr>
            <w:r>
              <w:rPr>
                <w:rFonts w:ascii="Times New Roman" w:hAnsi="Times New Roman"/>
                <w:sz w:val="20"/>
                <w:szCs w:val="20"/>
                <w:lang w:eastAsia="ru-RU"/>
              </w:rPr>
              <w:t>г.</w:t>
            </w:r>
            <w:r w:rsidRPr="00636D1F">
              <w:rPr>
                <w:rFonts w:ascii="Times New Roman" w:hAnsi="Times New Roman"/>
                <w:sz w:val="20"/>
                <w:szCs w:val="20"/>
                <w:lang w:eastAsia="ru-RU"/>
              </w:rPr>
              <w:t xml:space="preserve"> Мурманск,</w:t>
            </w:r>
            <w:r>
              <w:rPr>
                <w:rFonts w:ascii="Times New Roman" w:hAnsi="Times New Roman"/>
                <w:sz w:val="20"/>
                <w:szCs w:val="20"/>
                <w:lang w:eastAsia="ru-RU"/>
              </w:rPr>
              <w:t xml:space="preserve"> район Росляково</w:t>
            </w:r>
            <w:r w:rsidR="00B038D8">
              <w:rPr>
                <w:rFonts w:ascii="Times New Roman" w:hAnsi="Times New Roman"/>
                <w:sz w:val="20"/>
                <w:szCs w:val="20"/>
                <w:lang w:eastAsia="ru-RU"/>
              </w:rPr>
              <w:t>,</w:t>
            </w:r>
            <w:r w:rsidRPr="00636D1F">
              <w:rPr>
                <w:rFonts w:ascii="Times New Roman" w:hAnsi="Times New Roman"/>
                <w:sz w:val="20"/>
                <w:szCs w:val="20"/>
                <w:lang w:eastAsia="ru-RU"/>
              </w:rPr>
              <w:t xml:space="preserve"> </w:t>
            </w:r>
            <w:r>
              <w:rPr>
                <w:rFonts w:ascii="Times New Roman" w:hAnsi="Times New Roman"/>
                <w:sz w:val="20"/>
                <w:szCs w:val="20"/>
                <w:lang w:eastAsia="ru-RU"/>
              </w:rPr>
              <w:t>ул.</w:t>
            </w:r>
            <w:r w:rsidRPr="00636D1F">
              <w:rPr>
                <w:rFonts w:ascii="Times New Roman" w:hAnsi="Times New Roman"/>
                <w:sz w:val="20"/>
                <w:szCs w:val="20"/>
                <w:lang w:eastAsia="ru-RU"/>
              </w:rPr>
              <w:t xml:space="preserve"> </w:t>
            </w:r>
            <w:r>
              <w:rPr>
                <w:rFonts w:ascii="Times New Roman" w:hAnsi="Times New Roman"/>
                <w:sz w:val="20"/>
                <w:szCs w:val="20"/>
                <w:lang w:eastAsia="ru-RU"/>
              </w:rPr>
              <w:t>Молодежная</w:t>
            </w:r>
            <w:r w:rsidRPr="00636D1F">
              <w:rPr>
                <w:rFonts w:ascii="Times New Roman" w:hAnsi="Times New Roman"/>
                <w:sz w:val="20"/>
                <w:szCs w:val="20"/>
                <w:lang w:eastAsia="ru-RU"/>
              </w:rPr>
              <w:t xml:space="preserve">, </w:t>
            </w:r>
            <w:r>
              <w:rPr>
                <w:rFonts w:ascii="Times New Roman" w:hAnsi="Times New Roman"/>
                <w:sz w:val="20"/>
                <w:szCs w:val="20"/>
                <w:lang w:eastAsia="ru-RU"/>
              </w:rPr>
              <w:t>д.</w:t>
            </w:r>
            <w:r w:rsidRPr="00636D1F">
              <w:rPr>
                <w:rFonts w:ascii="Times New Roman" w:hAnsi="Times New Roman"/>
                <w:sz w:val="20"/>
                <w:szCs w:val="20"/>
                <w:lang w:eastAsia="ru-RU"/>
              </w:rPr>
              <w:t xml:space="preserve"> </w:t>
            </w:r>
            <w:r>
              <w:rPr>
                <w:rFonts w:ascii="Times New Roman" w:hAnsi="Times New Roman"/>
                <w:sz w:val="20"/>
                <w:szCs w:val="20"/>
                <w:lang w:eastAsia="ru-RU"/>
              </w:rPr>
              <w:t>6*</w:t>
            </w:r>
          </w:p>
        </w:tc>
        <w:tc>
          <w:tcPr>
            <w:tcW w:w="467" w:type="pct"/>
            <w:tcBorders>
              <w:top w:val="nil"/>
              <w:left w:val="nil"/>
              <w:bottom w:val="single" w:sz="4" w:space="0" w:color="auto"/>
              <w:right w:val="single" w:sz="4" w:space="0" w:color="auto"/>
            </w:tcBorders>
            <w:shd w:val="clear" w:color="auto" w:fill="auto"/>
            <w:noWrap/>
          </w:tcPr>
          <w:p w:rsidR="005B1CB3" w:rsidRPr="00C35167" w:rsidRDefault="005B1CB3" w:rsidP="009D0C12">
            <w:pPr>
              <w:ind w:firstLine="50"/>
              <w:jc w:val="center"/>
              <w:rPr>
                <w:rFonts w:ascii="Times New Roman" w:hAnsi="Times New Roman"/>
                <w:sz w:val="20"/>
                <w:szCs w:val="20"/>
              </w:rPr>
            </w:pPr>
            <w:r>
              <w:rPr>
                <w:rFonts w:ascii="Times New Roman" w:hAnsi="Times New Roman"/>
                <w:sz w:val="20"/>
                <w:szCs w:val="20"/>
              </w:rPr>
              <w:t>2667</w:t>
            </w:r>
          </w:p>
        </w:tc>
        <w:tc>
          <w:tcPr>
            <w:tcW w:w="455" w:type="pct"/>
            <w:tcBorders>
              <w:top w:val="nil"/>
              <w:left w:val="nil"/>
              <w:bottom w:val="single" w:sz="4" w:space="0" w:color="auto"/>
              <w:right w:val="single" w:sz="4" w:space="0" w:color="auto"/>
            </w:tcBorders>
            <w:shd w:val="clear" w:color="auto" w:fill="auto"/>
            <w:noWrap/>
          </w:tcPr>
          <w:p w:rsidR="005B1CB3" w:rsidRPr="00C35167" w:rsidRDefault="005B1CB3" w:rsidP="009D0C12">
            <w:pPr>
              <w:ind w:firstLine="50"/>
              <w:jc w:val="center"/>
              <w:rPr>
                <w:rFonts w:ascii="Times New Roman" w:hAnsi="Times New Roman"/>
                <w:sz w:val="20"/>
                <w:szCs w:val="20"/>
              </w:rPr>
            </w:pPr>
            <w:r>
              <w:rPr>
                <w:rFonts w:ascii="Times New Roman" w:hAnsi="Times New Roman"/>
                <w:sz w:val="20"/>
                <w:szCs w:val="20"/>
              </w:rPr>
              <w:t>19.11.2020</w:t>
            </w:r>
          </w:p>
        </w:tc>
        <w:tc>
          <w:tcPr>
            <w:tcW w:w="358" w:type="pct"/>
            <w:tcBorders>
              <w:top w:val="nil"/>
              <w:left w:val="nil"/>
              <w:bottom w:val="single" w:sz="4" w:space="0" w:color="auto"/>
              <w:right w:val="single" w:sz="4" w:space="0" w:color="auto"/>
            </w:tcBorders>
            <w:shd w:val="clear" w:color="auto" w:fill="auto"/>
          </w:tcPr>
          <w:p w:rsidR="005B1CB3" w:rsidRPr="00CC40D1" w:rsidRDefault="005B1CB3" w:rsidP="009D0C12">
            <w:pPr>
              <w:ind w:firstLine="50"/>
              <w:jc w:val="center"/>
              <w:rPr>
                <w:rFonts w:ascii="Times New Roman" w:hAnsi="Times New Roman"/>
                <w:sz w:val="20"/>
                <w:szCs w:val="20"/>
                <w:lang w:eastAsia="ru-RU"/>
              </w:rPr>
            </w:pPr>
            <w:r>
              <w:rPr>
                <w:rFonts w:ascii="Times New Roman" w:hAnsi="Times New Roman"/>
                <w:sz w:val="20"/>
                <w:szCs w:val="20"/>
                <w:lang w:eastAsia="ru-RU"/>
              </w:rPr>
              <w:t>-</w:t>
            </w:r>
          </w:p>
        </w:tc>
        <w:tc>
          <w:tcPr>
            <w:tcW w:w="440" w:type="pct"/>
            <w:tcBorders>
              <w:top w:val="nil"/>
              <w:left w:val="nil"/>
              <w:bottom w:val="single" w:sz="4" w:space="0" w:color="auto"/>
              <w:right w:val="single" w:sz="4" w:space="0" w:color="auto"/>
            </w:tcBorders>
            <w:shd w:val="clear" w:color="auto" w:fill="auto"/>
          </w:tcPr>
          <w:p w:rsidR="005B1CB3" w:rsidRPr="00CC40D1" w:rsidRDefault="005B1CB3" w:rsidP="009D0C12">
            <w:pPr>
              <w:ind w:firstLine="50"/>
              <w:jc w:val="center"/>
              <w:rPr>
                <w:rFonts w:ascii="Times New Roman" w:hAnsi="Times New Roman"/>
                <w:sz w:val="20"/>
                <w:szCs w:val="20"/>
                <w:lang w:eastAsia="ru-RU"/>
              </w:rPr>
            </w:pPr>
            <w:r>
              <w:rPr>
                <w:rFonts w:ascii="Times New Roman" w:hAnsi="Times New Roman"/>
                <w:sz w:val="20"/>
                <w:szCs w:val="20"/>
                <w:lang w:eastAsia="ru-RU"/>
              </w:rPr>
              <w:t>-</w:t>
            </w:r>
          </w:p>
        </w:tc>
        <w:tc>
          <w:tcPr>
            <w:tcW w:w="339" w:type="pct"/>
            <w:tcBorders>
              <w:top w:val="nil"/>
              <w:left w:val="nil"/>
              <w:bottom w:val="single" w:sz="4" w:space="0" w:color="auto"/>
              <w:right w:val="single" w:sz="4" w:space="0" w:color="auto"/>
            </w:tcBorders>
            <w:shd w:val="clear" w:color="auto" w:fill="auto"/>
            <w:noWrap/>
          </w:tcPr>
          <w:p w:rsidR="005B1CB3" w:rsidRPr="00C35167" w:rsidRDefault="005B1CB3" w:rsidP="009D0C12">
            <w:pPr>
              <w:ind w:firstLine="50"/>
              <w:jc w:val="right"/>
              <w:rPr>
                <w:rFonts w:ascii="Times New Roman" w:hAnsi="Times New Roman"/>
                <w:sz w:val="20"/>
                <w:szCs w:val="20"/>
              </w:rPr>
            </w:pPr>
            <w:r>
              <w:rPr>
                <w:rFonts w:ascii="Times New Roman" w:hAnsi="Times New Roman"/>
                <w:sz w:val="20"/>
                <w:szCs w:val="20"/>
              </w:rPr>
              <w:t>896,0</w:t>
            </w:r>
          </w:p>
        </w:tc>
        <w:tc>
          <w:tcPr>
            <w:tcW w:w="292" w:type="pct"/>
            <w:tcBorders>
              <w:top w:val="nil"/>
              <w:left w:val="nil"/>
              <w:bottom w:val="single" w:sz="4" w:space="0" w:color="auto"/>
              <w:right w:val="single" w:sz="4" w:space="0" w:color="auto"/>
            </w:tcBorders>
            <w:shd w:val="clear" w:color="auto" w:fill="auto"/>
            <w:noWrap/>
          </w:tcPr>
          <w:p w:rsidR="005B1CB3" w:rsidRPr="00C35167" w:rsidRDefault="005B1CB3" w:rsidP="009D0C12">
            <w:pPr>
              <w:ind w:firstLine="50"/>
              <w:jc w:val="right"/>
              <w:rPr>
                <w:rFonts w:ascii="Times New Roman" w:hAnsi="Times New Roman"/>
                <w:sz w:val="20"/>
                <w:szCs w:val="20"/>
              </w:rPr>
            </w:pPr>
            <w:r>
              <w:rPr>
                <w:rFonts w:ascii="Times New Roman" w:hAnsi="Times New Roman"/>
                <w:sz w:val="20"/>
                <w:szCs w:val="20"/>
              </w:rPr>
              <w:t>0</w:t>
            </w:r>
          </w:p>
        </w:tc>
        <w:tc>
          <w:tcPr>
            <w:tcW w:w="293" w:type="pct"/>
            <w:tcBorders>
              <w:top w:val="nil"/>
              <w:left w:val="nil"/>
              <w:bottom w:val="single" w:sz="4" w:space="0" w:color="auto"/>
              <w:right w:val="single" w:sz="4" w:space="0" w:color="auto"/>
            </w:tcBorders>
            <w:shd w:val="clear" w:color="auto" w:fill="auto"/>
            <w:noWrap/>
          </w:tcPr>
          <w:p w:rsidR="005B1CB3" w:rsidRPr="00C35167" w:rsidRDefault="005B1CB3" w:rsidP="009D0C12">
            <w:pPr>
              <w:ind w:firstLine="50"/>
              <w:jc w:val="right"/>
              <w:rPr>
                <w:rFonts w:ascii="Times New Roman" w:hAnsi="Times New Roman"/>
                <w:sz w:val="20"/>
                <w:szCs w:val="20"/>
              </w:rPr>
            </w:pPr>
            <w:r>
              <w:rPr>
                <w:rFonts w:ascii="Times New Roman" w:hAnsi="Times New Roman"/>
                <w:sz w:val="20"/>
                <w:szCs w:val="20"/>
              </w:rPr>
              <w:t>0</w:t>
            </w:r>
          </w:p>
        </w:tc>
        <w:tc>
          <w:tcPr>
            <w:tcW w:w="389" w:type="pct"/>
            <w:tcBorders>
              <w:top w:val="nil"/>
              <w:left w:val="nil"/>
              <w:bottom w:val="single" w:sz="4" w:space="0" w:color="auto"/>
              <w:right w:val="single" w:sz="4" w:space="0" w:color="auto"/>
            </w:tcBorders>
            <w:shd w:val="clear" w:color="auto" w:fill="auto"/>
            <w:noWrap/>
          </w:tcPr>
          <w:p w:rsidR="005B1CB3" w:rsidRPr="00C35167" w:rsidRDefault="005B1CB3" w:rsidP="009D0C12">
            <w:pPr>
              <w:ind w:firstLine="50"/>
              <w:jc w:val="right"/>
              <w:rPr>
                <w:rFonts w:ascii="Times New Roman" w:hAnsi="Times New Roman"/>
                <w:sz w:val="20"/>
                <w:szCs w:val="20"/>
              </w:rPr>
            </w:pPr>
            <w:r>
              <w:rPr>
                <w:rFonts w:ascii="Times New Roman" w:hAnsi="Times New Roman"/>
                <w:sz w:val="20"/>
                <w:szCs w:val="20"/>
              </w:rPr>
              <w:t>0</w:t>
            </w:r>
          </w:p>
        </w:tc>
      </w:tr>
      <w:tr w:rsidR="005B1CB3" w:rsidRPr="00C35167" w:rsidTr="009D0C12">
        <w:trPr>
          <w:trHeight w:hRule="exact" w:val="227"/>
        </w:trPr>
        <w:tc>
          <w:tcPr>
            <w:tcW w:w="205" w:type="pct"/>
            <w:tcBorders>
              <w:top w:val="nil"/>
              <w:left w:val="single" w:sz="4" w:space="0" w:color="auto"/>
              <w:bottom w:val="single" w:sz="4" w:space="0" w:color="auto"/>
              <w:right w:val="nil"/>
            </w:tcBorders>
            <w:shd w:val="clear" w:color="auto" w:fill="auto"/>
            <w:vAlign w:val="center"/>
          </w:tcPr>
          <w:p w:rsidR="005B1CB3" w:rsidRDefault="005B1CB3" w:rsidP="009D0C12">
            <w:pPr>
              <w:ind w:firstLine="0"/>
              <w:jc w:val="center"/>
              <w:rPr>
                <w:rFonts w:ascii="Times New Roman" w:hAnsi="Times New Roman"/>
                <w:sz w:val="20"/>
                <w:szCs w:val="20"/>
              </w:rPr>
            </w:pPr>
            <w:r>
              <w:rPr>
                <w:rFonts w:ascii="Times New Roman" w:hAnsi="Times New Roman"/>
                <w:sz w:val="20"/>
                <w:szCs w:val="20"/>
              </w:rPr>
              <w:t>132</w:t>
            </w:r>
          </w:p>
        </w:tc>
        <w:tc>
          <w:tcPr>
            <w:tcW w:w="1761" w:type="pct"/>
            <w:tcBorders>
              <w:top w:val="nil"/>
              <w:left w:val="single" w:sz="4" w:space="0" w:color="auto"/>
              <w:bottom w:val="single" w:sz="4" w:space="0" w:color="auto"/>
              <w:right w:val="single" w:sz="4" w:space="0" w:color="auto"/>
            </w:tcBorders>
            <w:shd w:val="clear" w:color="auto" w:fill="auto"/>
            <w:vAlign w:val="center"/>
          </w:tcPr>
          <w:p w:rsidR="005B1CB3" w:rsidRPr="00636D1F" w:rsidRDefault="005B1CB3" w:rsidP="009D0C12">
            <w:pPr>
              <w:ind w:firstLine="0"/>
              <w:jc w:val="left"/>
              <w:rPr>
                <w:rFonts w:ascii="Times New Roman" w:hAnsi="Times New Roman"/>
                <w:sz w:val="20"/>
                <w:szCs w:val="20"/>
                <w:highlight w:val="yellow"/>
                <w:lang w:eastAsia="ru-RU"/>
              </w:rPr>
            </w:pPr>
            <w:r>
              <w:rPr>
                <w:rFonts w:ascii="Times New Roman" w:hAnsi="Times New Roman"/>
                <w:sz w:val="20"/>
                <w:szCs w:val="20"/>
                <w:lang w:eastAsia="ru-RU"/>
              </w:rPr>
              <w:t>г.</w:t>
            </w:r>
            <w:r w:rsidRPr="00636D1F">
              <w:rPr>
                <w:rFonts w:ascii="Times New Roman" w:hAnsi="Times New Roman"/>
                <w:sz w:val="20"/>
                <w:szCs w:val="20"/>
                <w:lang w:eastAsia="ru-RU"/>
              </w:rPr>
              <w:t xml:space="preserve"> Мурманск,</w:t>
            </w:r>
            <w:r>
              <w:rPr>
                <w:rFonts w:ascii="Times New Roman" w:hAnsi="Times New Roman"/>
                <w:sz w:val="20"/>
                <w:szCs w:val="20"/>
                <w:lang w:eastAsia="ru-RU"/>
              </w:rPr>
              <w:t xml:space="preserve"> район Росляково</w:t>
            </w:r>
            <w:r w:rsidR="00B038D8">
              <w:rPr>
                <w:rFonts w:ascii="Times New Roman" w:hAnsi="Times New Roman"/>
                <w:sz w:val="20"/>
                <w:szCs w:val="20"/>
                <w:lang w:eastAsia="ru-RU"/>
              </w:rPr>
              <w:t>,</w:t>
            </w:r>
            <w:r w:rsidRPr="00636D1F">
              <w:rPr>
                <w:rFonts w:ascii="Times New Roman" w:hAnsi="Times New Roman"/>
                <w:sz w:val="20"/>
                <w:szCs w:val="20"/>
                <w:lang w:eastAsia="ru-RU"/>
              </w:rPr>
              <w:t xml:space="preserve"> </w:t>
            </w:r>
            <w:r>
              <w:rPr>
                <w:rFonts w:ascii="Times New Roman" w:hAnsi="Times New Roman"/>
                <w:sz w:val="20"/>
                <w:szCs w:val="20"/>
                <w:lang w:eastAsia="ru-RU"/>
              </w:rPr>
              <w:t>ул.</w:t>
            </w:r>
            <w:r w:rsidRPr="00636D1F">
              <w:rPr>
                <w:rFonts w:ascii="Times New Roman" w:hAnsi="Times New Roman"/>
                <w:sz w:val="20"/>
                <w:szCs w:val="20"/>
                <w:lang w:eastAsia="ru-RU"/>
              </w:rPr>
              <w:t xml:space="preserve"> </w:t>
            </w:r>
            <w:r>
              <w:rPr>
                <w:rFonts w:ascii="Times New Roman" w:hAnsi="Times New Roman"/>
                <w:sz w:val="20"/>
                <w:szCs w:val="20"/>
                <w:lang w:eastAsia="ru-RU"/>
              </w:rPr>
              <w:t>Молодежная</w:t>
            </w:r>
            <w:r w:rsidRPr="00636D1F">
              <w:rPr>
                <w:rFonts w:ascii="Times New Roman" w:hAnsi="Times New Roman"/>
                <w:sz w:val="20"/>
                <w:szCs w:val="20"/>
                <w:lang w:eastAsia="ru-RU"/>
              </w:rPr>
              <w:t xml:space="preserve">, </w:t>
            </w:r>
            <w:r>
              <w:rPr>
                <w:rFonts w:ascii="Times New Roman" w:hAnsi="Times New Roman"/>
                <w:sz w:val="20"/>
                <w:szCs w:val="20"/>
                <w:lang w:eastAsia="ru-RU"/>
              </w:rPr>
              <w:t>д.</w:t>
            </w:r>
            <w:r w:rsidRPr="00636D1F">
              <w:rPr>
                <w:rFonts w:ascii="Times New Roman" w:hAnsi="Times New Roman"/>
                <w:sz w:val="20"/>
                <w:szCs w:val="20"/>
                <w:lang w:eastAsia="ru-RU"/>
              </w:rPr>
              <w:t xml:space="preserve"> </w:t>
            </w:r>
            <w:r>
              <w:rPr>
                <w:rFonts w:ascii="Times New Roman" w:hAnsi="Times New Roman"/>
                <w:sz w:val="20"/>
                <w:szCs w:val="20"/>
                <w:lang w:eastAsia="ru-RU"/>
              </w:rPr>
              <w:t>2*</w:t>
            </w:r>
          </w:p>
        </w:tc>
        <w:tc>
          <w:tcPr>
            <w:tcW w:w="467" w:type="pct"/>
            <w:tcBorders>
              <w:top w:val="nil"/>
              <w:left w:val="nil"/>
              <w:bottom w:val="single" w:sz="4" w:space="0" w:color="auto"/>
              <w:right w:val="single" w:sz="4" w:space="0" w:color="auto"/>
            </w:tcBorders>
            <w:shd w:val="clear" w:color="auto" w:fill="auto"/>
            <w:noWrap/>
          </w:tcPr>
          <w:p w:rsidR="005B1CB3" w:rsidRPr="00C35167" w:rsidRDefault="005B1CB3" w:rsidP="009D0C12">
            <w:pPr>
              <w:ind w:firstLine="50"/>
              <w:jc w:val="center"/>
              <w:rPr>
                <w:rFonts w:ascii="Times New Roman" w:hAnsi="Times New Roman"/>
                <w:sz w:val="20"/>
                <w:szCs w:val="20"/>
              </w:rPr>
            </w:pPr>
            <w:r>
              <w:rPr>
                <w:rFonts w:ascii="Times New Roman" w:hAnsi="Times New Roman"/>
                <w:sz w:val="20"/>
                <w:szCs w:val="20"/>
              </w:rPr>
              <w:t>150</w:t>
            </w:r>
          </w:p>
        </w:tc>
        <w:tc>
          <w:tcPr>
            <w:tcW w:w="455" w:type="pct"/>
            <w:tcBorders>
              <w:top w:val="nil"/>
              <w:left w:val="nil"/>
              <w:bottom w:val="single" w:sz="4" w:space="0" w:color="auto"/>
              <w:right w:val="single" w:sz="4" w:space="0" w:color="auto"/>
            </w:tcBorders>
            <w:shd w:val="clear" w:color="auto" w:fill="auto"/>
            <w:noWrap/>
          </w:tcPr>
          <w:p w:rsidR="005B1CB3" w:rsidRPr="00C35167" w:rsidRDefault="005B1CB3" w:rsidP="009D0C12">
            <w:pPr>
              <w:ind w:firstLine="50"/>
              <w:jc w:val="center"/>
              <w:rPr>
                <w:rFonts w:ascii="Times New Roman" w:hAnsi="Times New Roman"/>
                <w:sz w:val="20"/>
                <w:szCs w:val="20"/>
              </w:rPr>
            </w:pPr>
            <w:r>
              <w:rPr>
                <w:rFonts w:ascii="Times New Roman" w:hAnsi="Times New Roman"/>
                <w:sz w:val="20"/>
                <w:szCs w:val="20"/>
              </w:rPr>
              <w:t>28.01.2021</w:t>
            </w:r>
          </w:p>
        </w:tc>
        <w:tc>
          <w:tcPr>
            <w:tcW w:w="358" w:type="pct"/>
            <w:tcBorders>
              <w:top w:val="nil"/>
              <w:left w:val="nil"/>
              <w:bottom w:val="single" w:sz="4" w:space="0" w:color="auto"/>
              <w:right w:val="single" w:sz="4" w:space="0" w:color="auto"/>
            </w:tcBorders>
            <w:shd w:val="clear" w:color="auto" w:fill="auto"/>
          </w:tcPr>
          <w:p w:rsidR="005B1CB3" w:rsidRPr="00CC40D1" w:rsidRDefault="005B1CB3" w:rsidP="009D0C12">
            <w:pPr>
              <w:ind w:firstLine="50"/>
              <w:jc w:val="center"/>
              <w:rPr>
                <w:rFonts w:ascii="Times New Roman" w:hAnsi="Times New Roman"/>
                <w:sz w:val="20"/>
                <w:szCs w:val="20"/>
                <w:lang w:eastAsia="ru-RU"/>
              </w:rPr>
            </w:pPr>
            <w:r>
              <w:rPr>
                <w:rFonts w:ascii="Times New Roman" w:hAnsi="Times New Roman"/>
                <w:sz w:val="20"/>
                <w:szCs w:val="20"/>
                <w:lang w:eastAsia="ru-RU"/>
              </w:rPr>
              <w:t>-</w:t>
            </w:r>
          </w:p>
        </w:tc>
        <w:tc>
          <w:tcPr>
            <w:tcW w:w="440" w:type="pct"/>
            <w:tcBorders>
              <w:top w:val="nil"/>
              <w:left w:val="nil"/>
              <w:bottom w:val="single" w:sz="4" w:space="0" w:color="auto"/>
              <w:right w:val="single" w:sz="4" w:space="0" w:color="auto"/>
            </w:tcBorders>
            <w:shd w:val="clear" w:color="auto" w:fill="auto"/>
          </w:tcPr>
          <w:p w:rsidR="005B1CB3" w:rsidRPr="00CC40D1" w:rsidRDefault="005B1CB3" w:rsidP="009D0C12">
            <w:pPr>
              <w:ind w:firstLine="50"/>
              <w:jc w:val="center"/>
              <w:rPr>
                <w:rFonts w:ascii="Times New Roman" w:hAnsi="Times New Roman"/>
                <w:sz w:val="20"/>
                <w:szCs w:val="20"/>
                <w:lang w:eastAsia="ru-RU"/>
              </w:rPr>
            </w:pPr>
            <w:r>
              <w:rPr>
                <w:rFonts w:ascii="Times New Roman" w:hAnsi="Times New Roman"/>
                <w:sz w:val="20"/>
                <w:szCs w:val="20"/>
                <w:lang w:eastAsia="ru-RU"/>
              </w:rPr>
              <w:t>-</w:t>
            </w:r>
          </w:p>
        </w:tc>
        <w:tc>
          <w:tcPr>
            <w:tcW w:w="339" w:type="pct"/>
            <w:tcBorders>
              <w:top w:val="nil"/>
              <w:left w:val="nil"/>
              <w:bottom w:val="single" w:sz="4" w:space="0" w:color="auto"/>
              <w:right w:val="single" w:sz="4" w:space="0" w:color="auto"/>
            </w:tcBorders>
            <w:shd w:val="clear" w:color="auto" w:fill="auto"/>
            <w:noWrap/>
          </w:tcPr>
          <w:p w:rsidR="005B1CB3" w:rsidRPr="00C35167" w:rsidRDefault="005B1CB3" w:rsidP="009D0C12">
            <w:pPr>
              <w:ind w:firstLine="50"/>
              <w:jc w:val="right"/>
              <w:rPr>
                <w:rFonts w:ascii="Times New Roman" w:hAnsi="Times New Roman"/>
                <w:sz w:val="20"/>
                <w:szCs w:val="20"/>
              </w:rPr>
            </w:pPr>
            <w:r>
              <w:rPr>
                <w:rFonts w:ascii="Times New Roman" w:hAnsi="Times New Roman"/>
                <w:sz w:val="20"/>
                <w:szCs w:val="20"/>
              </w:rPr>
              <w:t>881,9</w:t>
            </w:r>
          </w:p>
        </w:tc>
        <w:tc>
          <w:tcPr>
            <w:tcW w:w="292" w:type="pct"/>
            <w:tcBorders>
              <w:top w:val="nil"/>
              <w:left w:val="nil"/>
              <w:bottom w:val="single" w:sz="4" w:space="0" w:color="auto"/>
              <w:right w:val="single" w:sz="4" w:space="0" w:color="auto"/>
            </w:tcBorders>
            <w:shd w:val="clear" w:color="auto" w:fill="auto"/>
            <w:noWrap/>
          </w:tcPr>
          <w:p w:rsidR="005B1CB3" w:rsidRPr="00C35167" w:rsidRDefault="005B1CB3" w:rsidP="009D0C12">
            <w:pPr>
              <w:ind w:firstLine="50"/>
              <w:jc w:val="right"/>
              <w:rPr>
                <w:rFonts w:ascii="Times New Roman" w:hAnsi="Times New Roman"/>
                <w:sz w:val="20"/>
                <w:szCs w:val="20"/>
              </w:rPr>
            </w:pPr>
            <w:r>
              <w:rPr>
                <w:rFonts w:ascii="Times New Roman" w:hAnsi="Times New Roman"/>
                <w:sz w:val="20"/>
                <w:szCs w:val="20"/>
              </w:rPr>
              <w:t>0</w:t>
            </w:r>
          </w:p>
        </w:tc>
        <w:tc>
          <w:tcPr>
            <w:tcW w:w="293" w:type="pct"/>
            <w:tcBorders>
              <w:top w:val="nil"/>
              <w:left w:val="nil"/>
              <w:bottom w:val="single" w:sz="4" w:space="0" w:color="auto"/>
              <w:right w:val="single" w:sz="4" w:space="0" w:color="auto"/>
            </w:tcBorders>
            <w:shd w:val="clear" w:color="auto" w:fill="auto"/>
            <w:noWrap/>
          </w:tcPr>
          <w:p w:rsidR="005B1CB3" w:rsidRPr="00C35167" w:rsidRDefault="005B1CB3" w:rsidP="009D0C12">
            <w:pPr>
              <w:ind w:firstLine="50"/>
              <w:jc w:val="right"/>
              <w:rPr>
                <w:rFonts w:ascii="Times New Roman" w:hAnsi="Times New Roman"/>
                <w:sz w:val="20"/>
                <w:szCs w:val="20"/>
              </w:rPr>
            </w:pPr>
            <w:r>
              <w:rPr>
                <w:rFonts w:ascii="Times New Roman" w:hAnsi="Times New Roman"/>
                <w:sz w:val="20"/>
                <w:szCs w:val="20"/>
              </w:rPr>
              <w:t>0</w:t>
            </w:r>
          </w:p>
        </w:tc>
        <w:tc>
          <w:tcPr>
            <w:tcW w:w="389" w:type="pct"/>
            <w:tcBorders>
              <w:top w:val="nil"/>
              <w:left w:val="nil"/>
              <w:bottom w:val="single" w:sz="4" w:space="0" w:color="auto"/>
              <w:right w:val="single" w:sz="4" w:space="0" w:color="auto"/>
            </w:tcBorders>
            <w:shd w:val="clear" w:color="auto" w:fill="auto"/>
            <w:noWrap/>
          </w:tcPr>
          <w:p w:rsidR="005B1CB3" w:rsidRPr="00C35167" w:rsidRDefault="005B1CB3" w:rsidP="009D0C12">
            <w:pPr>
              <w:ind w:firstLine="50"/>
              <w:jc w:val="right"/>
              <w:rPr>
                <w:rFonts w:ascii="Times New Roman" w:hAnsi="Times New Roman"/>
                <w:sz w:val="20"/>
                <w:szCs w:val="20"/>
              </w:rPr>
            </w:pPr>
            <w:r>
              <w:rPr>
                <w:rFonts w:ascii="Times New Roman" w:hAnsi="Times New Roman"/>
                <w:sz w:val="20"/>
                <w:szCs w:val="20"/>
              </w:rPr>
              <w:t>0</w:t>
            </w:r>
          </w:p>
        </w:tc>
      </w:tr>
      <w:tr w:rsidR="005B1CB3" w:rsidRPr="000720CA" w:rsidTr="009D0C12">
        <w:trPr>
          <w:trHeight w:val="336"/>
        </w:trPr>
        <w:tc>
          <w:tcPr>
            <w:tcW w:w="205" w:type="pct"/>
            <w:tcBorders>
              <w:top w:val="nil"/>
              <w:left w:val="single" w:sz="4" w:space="0" w:color="auto"/>
              <w:bottom w:val="single" w:sz="4" w:space="0" w:color="auto"/>
              <w:right w:val="single" w:sz="4" w:space="0" w:color="auto"/>
            </w:tcBorders>
            <w:shd w:val="clear" w:color="auto" w:fill="auto"/>
            <w:vAlign w:val="center"/>
          </w:tcPr>
          <w:p w:rsidR="005B1CB3" w:rsidRPr="00C35167" w:rsidRDefault="005B1CB3" w:rsidP="009D0C12">
            <w:pPr>
              <w:ind w:firstLine="0"/>
              <w:jc w:val="center"/>
              <w:rPr>
                <w:rFonts w:ascii="Times New Roman" w:hAnsi="Times New Roman"/>
                <w:bCs/>
                <w:sz w:val="20"/>
                <w:szCs w:val="20"/>
                <w:lang w:eastAsia="ru-RU"/>
              </w:rPr>
            </w:pPr>
          </w:p>
        </w:tc>
        <w:tc>
          <w:tcPr>
            <w:tcW w:w="3481" w:type="pct"/>
            <w:gridSpan w:val="5"/>
            <w:tcBorders>
              <w:top w:val="nil"/>
              <w:left w:val="nil"/>
              <w:bottom w:val="single" w:sz="4" w:space="0" w:color="auto"/>
              <w:right w:val="single" w:sz="4" w:space="0" w:color="000000"/>
            </w:tcBorders>
            <w:shd w:val="clear" w:color="auto" w:fill="auto"/>
            <w:vAlign w:val="center"/>
            <w:hideMark/>
          </w:tcPr>
          <w:p w:rsidR="005B1CB3" w:rsidRPr="00C35167" w:rsidRDefault="005B1CB3" w:rsidP="009D0C12">
            <w:pPr>
              <w:ind w:firstLine="0"/>
              <w:jc w:val="left"/>
              <w:rPr>
                <w:rFonts w:ascii="Times New Roman" w:hAnsi="Times New Roman"/>
                <w:bCs/>
                <w:sz w:val="20"/>
                <w:szCs w:val="20"/>
                <w:lang w:eastAsia="ru-RU"/>
              </w:rPr>
            </w:pPr>
            <w:r w:rsidRPr="00C35167">
              <w:rPr>
                <w:rFonts w:ascii="Times New Roman" w:hAnsi="Times New Roman"/>
                <w:bCs/>
                <w:sz w:val="20"/>
                <w:szCs w:val="20"/>
                <w:lang w:eastAsia="ru-RU"/>
              </w:rPr>
              <w:t>Итого:</w:t>
            </w:r>
          </w:p>
        </w:tc>
        <w:tc>
          <w:tcPr>
            <w:tcW w:w="339" w:type="pct"/>
            <w:tcBorders>
              <w:top w:val="nil"/>
              <w:left w:val="nil"/>
              <w:bottom w:val="single" w:sz="4" w:space="0" w:color="auto"/>
              <w:right w:val="single" w:sz="4" w:space="0" w:color="auto"/>
            </w:tcBorders>
            <w:shd w:val="clear" w:color="auto" w:fill="auto"/>
            <w:noWrap/>
            <w:vAlign w:val="center"/>
            <w:hideMark/>
          </w:tcPr>
          <w:p w:rsidR="005B1CB3" w:rsidRPr="00BD1422" w:rsidRDefault="005B1CB3" w:rsidP="009D0C12">
            <w:pPr>
              <w:ind w:firstLine="50"/>
              <w:jc w:val="right"/>
              <w:rPr>
                <w:rFonts w:ascii="Times New Roman" w:hAnsi="Times New Roman"/>
                <w:sz w:val="20"/>
                <w:szCs w:val="20"/>
              </w:rPr>
            </w:pPr>
            <w:r w:rsidRPr="00BD1422">
              <w:rPr>
                <w:rFonts w:ascii="Times New Roman" w:hAnsi="Times New Roman"/>
                <w:sz w:val="20"/>
                <w:szCs w:val="20"/>
              </w:rPr>
              <w:t>х</w:t>
            </w:r>
          </w:p>
        </w:tc>
        <w:tc>
          <w:tcPr>
            <w:tcW w:w="292" w:type="pct"/>
            <w:tcBorders>
              <w:top w:val="nil"/>
              <w:left w:val="nil"/>
              <w:bottom w:val="single" w:sz="4" w:space="0" w:color="auto"/>
              <w:right w:val="single" w:sz="4" w:space="0" w:color="auto"/>
            </w:tcBorders>
            <w:shd w:val="clear" w:color="auto" w:fill="auto"/>
            <w:noWrap/>
            <w:vAlign w:val="center"/>
            <w:hideMark/>
          </w:tcPr>
          <w:p w:rsidR="005B1CB3" w:rsidRPr="00BD1422" w:rsidRDefault="005B1CB3" w:rsidP="009D0C12">
            <w:pPr>
              <w:ind w:firstLine="50"/>
              <w:jc w:val="right"/>
              <w:rPr>
                <w:rFonts w:ascii="Times New Roman" w:hAnsi="Times New Roman"/>
                <w:sz w:val="20"/>
                <w:szCs w:val="20"/>
              </w:rPr>
            </w:pPr>
            <w:r w:rsidRPr="00BD1422">
              <w:rPr>
                <w:rFonts w:ascii="Times New Roman" w:hAnsi="Times New Roman"/>
                <w:sz w:val="20"/>
                <w:szCs w:val="20"/>
              </w:rPr>
              <w:t xml:space="preserve">2 </w:t>
            </w:r>
            <w:r>
              <w:rPr>
                <w:rFonts w:ascii="Times New Roman" w:hAnsi="Times New Roman"/>
                <w:sz w:val="20"/>
                <w:szCs w:val="20"/>
              </w:rPr>
              <w:t>941</w:t>
            </w:r>
          </w:p>
        </w:tc>
        <w:tc>
          <w:tcPr>
            <w:tcW w:w="293" w:type="pct"/>
            <w:tcBorders>
              <w:top w:val="nil"/>
              <w:left w:val="nil"/>
              <w:bottom w:val="single" w:sz="4" w:space="0" w:color="auto"/>
              <w:right w:val="single" w:sz="4" w:space="0" w:color="auto"/>
            </w:tcBorders>
            <w:shd w:val="clear" w:color="auto" w:fill="auto"/>
            <w:noWrap/>
            <w:vAlign w:val="center"/>
            <w:hideMark/>
          </w:tcPr>
          <w:p w:rsidR="005B1CB3" w:rsidRPr="00BD1422" w:rsidRDefault="005B1CB3" w:rsidP="009D0C12">
            <w:pPr>
              <w:ind w:firstLine="50"/>
              <w:jc w:val="right"/>
              <w:rPr>
                <w:rFonts w:ascii="Times New Roman" w:hAnsi="Times New Roman"/>
                <w:sz w:val="20"/>
                <w:szCs w:val="20"/>
              </w:rPr>
            </w:pPr>
            <w:r w:rsidRPr="00BD1422">
              <w:rPr>
                <w:rFonts w:ascii="Times New Roman" w:hAnsi="Times New Roman"/>
                <w:sz w:val="20"/>
                <w:szCs w:val="20"/>
              </w:rPr>
              <w:t>1 3</w:t>
            </w:r>
            <w:r>
              <w:rPr>
                <w:rFonts w:ascii="Times New Roman" w:hAnsi="Times New Roman"/>
                <w:sz w:val="20"/>
                <w:szCs w:val="20"/>
              </w:rPr>
              <w:t>69</w:t>
            </w:r>
          </w:p>
        </w:tc>
        <w:tc>
          <w:tcPr>
            <w:tcW w:w="389" w:type="pct"/>
            <w:tcBorders>
              <w:top w:val="nil"/>
              <w:left w:val="nil"/>
              <w:bottom w:val="single" w:sz="4" w:space="0" w:color="auto"/>
              <w:right w:val="single" w:sz="4" w:space="0" w:color="auto"/>
            </w:tcBorders>
            <w:shd w:val="clear" w:color="auto" w:fill="auto"/>
            <w:noWrap/>
            <w:vAlign w:val="center"/>
            <w:hideMark/>
          </w:tcPr>
          <w:p w:rsidR="005B1CB3" w:rsidRPr="00BD1422" w:rsidRDefault="005B1CB3" w:rsidP="009D0C12">
            <w:pPr>
              <w:ind w:firstLine="50"/>
              <w:jc w:val="right"/>
              <w:rPr>
                <w:rFonts w:ascii="Times New Roman" w:hAnsi="Times New Roman"/>
                <w:sz w:val="20"/>
                <w:szCs w:val="20"/>
              </w:rPr>
            </w:pPr>
            <w:r>
              <w:rPr>
                <w:rFonts w:ascii="Times New Roman" w:hAnsi="Times New Roman"/>
                <w:sz w:val="20"/>
                <w:szCs w:val="20"/>
              </w:rPr>
              <w:t>50 239,5</w:t>
            </w:r>
          </w:p>
        </w:tc>
      </w:tr>
    </w:tbl>
    <w:p w:rsidR="005B1CB3" w:rsidRPr="00ED47B8" w:rsidRDefault="005B1CB3" w:rsidP="005B1CB3">
      <w:pPr>
        <w:ind w:firstLine="0"/>
        <w:rPr>
          <w:rFonts w:ascii="Times New Roman" w:hAnsi="Times New Roman"/>
          <w:sz w:val="20"/>
          <w:szCs w:val="20"/>
        </w:rPr>
      </w:pPr>
      <w:r w:rsidRPr="00ED47B8">
        <w:rPr>
          <w:rFonts w:ascii="Times New Roman" w:hAnsi="Times New Roman"/>
          <w:sz w:val="20"/>
          <w:szCs w:val="20"/>
        </w:rPr>
        <w:t xml:space="preserve">*расселение и снос аварийных домов осуществляется в рамках муниципальной программы города Мурманска </w:t>
      </w:r>
      <w:r>
        <w:rPr>
          <w:rFonts w:ascii="Times New Roman" w:hAnsi="Times New Roman"/>
          <w:sz w:val="20"/>
          <w:szCs w:val="20"/>
        </w:rPr>
        <w:t xml:space="preserve">«Развитие физической культуры и спорта» </w:t>
      </w:r>
      <w:r>
        <w:rPr>
          <w:rFonts w:ascii="Times New Roman" w:hAnsi="Times New Roman"/>
          <w:sz w:val="20"/>
          <w:szCs w:val="20"/>
        </w:rPr>
        <w:br/>
        <w:t>на 2023-2028 годы</w:t>
      </w:r>
      <w:r w:rsidR="00B038D8">
        <w:rPr>
          <w:rFonts w:ascii="Times New Roman" w:hAnsi="Times New Roman"/>
          <w:sz w:val="20"/>
          <w:szCs w:val="20"/>
        </w:rPr>
        <w:t>.</w:t>
      </w:r>
    </w:p>
    <w:p w:rsidR="00AB04FE" w:rsidRPr="005F205B" w:rsidRDefault="00AB04FE" w:rsidP="00BB73FF">
      <w:pPr>
        <w:ind w:firstLine="0"/>
        <w:rPr>
          <w:rFonts w:ascii="Times New Roman" w:hAnsi="Times New Roman"/>
          <w:sz w:val="28"/>
          <w:szCs w:val="28"/>
        </w:rPr>
      </w:pPr>
    </w:p>
    <w:p w:rsidR="00AB04FE" w:rsidRDefault="00AB04FE" w:rsidP="00AB04FE">
      <w:pPr>
        <w:jc w:val="center"/>
      </w:pPr>
      <w:r>
        <w:t>_________</w:t>
      </w:r>
      <w:r w:rsidR="00DA17A7">
        <w:t>_______________________________</w:t>
      </w:r>
    </w:p>
    <w:p w:rsidR="006A6D81" w:rsidRDefault="006A6D81" w:rsidP="00AB04FE">
      <w:pPr>
        <w:jc w:val="center"/>
      </w:pPr>
    </w:p>
    <w:p w:rsidR="009A765F" w:rsidRPr="00251F08" w:rsidRDefault="001B55AC" w:rsidP="009A765F">
      <w:pPr>
        <w:ind w:left="10490" w:firstLine="0"/>
        <w:jc w:val="center"/>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009A765F" w:rsidRPr="00251F08">
        <w:rPr>
          <w:rFonts w:ascii="Times New Roman" w:hAnsi="Times New Roman"/>
          <w:color w:val="000000"/>
          <w:sz w:val="28"/>
          <w:szCs w:val="28"/>
          <w:lang w:eastAsia="ru-RU"/>
        </w:rPr>
        <w:t>Приложение</w:t>
      </w:r>
      <w:r w:rsidR="009A765F">
        <w:rPr>
          <w:rFonts w:ascii="Times New Roman" w:hAnsi="Times New Roman"/>
          <w:color w:val="000000"/>
          <w:sz w:val="28"/>
          <w:szCs w:val="28"/>
          <w:lang w:eastAsia="ru-RU"/>
        </w:rPr>
        <w:t xml:space="preserve"> № 3</w:t>
      </w:r>
    </w:p>
    <w:p w:rsidR="009A765F" w:rsidRDefault="001B55AC" w:rsidP="009A765F">
      <w:pPr>
        <w:ind w:left="10490" w:firstLine="0"/>
        <w:jc w:val="center"/>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009A765F">
        <w:rPr>
          <w:rFonts w:ascii="Times New Roman" w:hAnsi="Times New Roman"/>
          <w:color w:val="000000"/>
          <w:sz w:val="28"/>
          <w:szCs w:val="28"/>
          <w:lang w:eastAsia="ru-RU"/>
        </w:rPr>
        <w:t xml:space="preserve">к </w:t>
      </w:r>
      <w:r w:rsidR="009A765F" w:rsidRPr="00251F08">
        <w:rPr>
          <w:rFonts w:ascii="Times New Roman" w:hAnsi="Times New Roman"/>
          <w:color w:val="000000"/>
          <w:sz w:val="28"/>
          <w:szCs w:val="28"/>
          <w:lang w:eastAsia="ru-RU"/>
        </w:rPr>
        <w:t>программе</w:t>
      </w:r>
    </w:p>
    <w:p w:rsidR="00AB04FE" w:rsidRDefault="00AB04FE" w:rsidP="00AB04FE">
      <w:pPr>
        <w:jc w:val="center"/>
        <w:rPr>
          <w:rFonts w:ascii="Times New Roman" w:hAnsi="Times New Roman"/>
          <w:sz w:val="28"/>
          <w:szCs w:val="28"/>
        </w:rPr>
      </w:pPr>
    </w:p>
    <w:p w:rsidR="009A765F" w:rsidRPr="00CC29BF" w:rsidRDefault="009A765F" w:rsidP="00AB04FE">
      <w:pPr>
        <w:jc w:val="center"/>
        <w:rPr>
          <w:rFonts w:ascii="Times New Roman" w:hAnsi="Times New Roman"/>
          <w:sz w:val="28"/>
          <w:szCs w:val="28"/>
        </w:rPr>
      </w:pPr>
    </w:p>
    <w:p w:rsidR="00AB04FE" w:rsidRDefault="00AB04FE" w:rsidP="00AB04FE">
      <w:pPr>
        <w:jc w:val="center"/>
        <w:rPr>
          <w:rFonts w:ascii="Times New Roman" w:hAnsi="Times New Roman"/>
          <w:sz w:val="28"/>
          <w:szCs w:val="28"/>
          <w:lang w:eastAsia="ru-RU"/>
        </w:rPr>
      </w:pPr>
      <w:r w:rsidRPr="00CC29BF">
        <w:rPr>
          <w:rFonts w:ascii="Times New Roman" w:hAnsi="Times New Roman"/>
          <w:sz w:val="28"/>
          <w:szCs w:val="28"/>
          <w:lang w:eastAsia="ru-RU"/>
        </w:rPr>
        <w:t xml:space="preserve">Перечень аварийных многоквартирных </w:t>
      </w:r>
      <w:r w:rsidR="009F6006">
        <w:rPr>
          <w:rFonts w:ascii="Times New Roman" w:hAnsi="Times New Roman"/>
          <w:sz w:val="28"/>
          <w:szCs w:val="28"/>
          <w:lang w:eastAsia="ru-RU"/>
        </w:rPr>
        <w:t>д</w:t>
      </w:r>
      <w:r w:rsidR="00D92B7D">
        <w:rPr>
          <w:rFonts w:ascii="Times New Roman" w:hAnsi="Times New Roman"/>
          <w:sz w:val="28"/>
          <w:szCs w:val="28"/>
          <w:lang w:eastAsia="ru-RU"/>
        </w:rPr>
        <w:t>ом</w:t>
      </w:r>
      <w:r w:rsidRPr="00CC29BF">
        <w:rPr>
          <w:rFonts w:ascii="Times New Roman" w:hAnsi="Times New Roman"/>
          <w:sz w:val="28"/>
          <w:szCs w:val="28"/>
          <w:lang w:eastAsia="ru-RU"/>
        </w:rPr>
        <w:t xml:space="preserve">ов, </w:t>
      </w:r>
      <w:r w:rsidR="00C45CE6" w:rsidRPr="00C45CE6">
        <w:rPr>
          <w:rFonts w:ascii="Times New Roman" w:hAnsi="Times New Roman"/>
          <w:sz w:val="28"/>
          <w:szCs w:val="28"/>
          <w:lang w:eastAsia="ru-RU"/>
        </w:rPr>
        <w:t xml:space="preserve">признанных аварийными и подлежащими сносу </w:t>
      </w:r>
      <w:r w:rsidR="00C45CE6">
        <w:rPr>
          <w:rFonts w:ascii="Times New Roman" w:hAnsi="Times New Roman"/>
          <w:sz w:val="28"/>
          <w:szCs w:val="28"/>
          <w:lang w:eastAsia="ru-RU"/>
        </w:rPr>
        <w:br/>
      </w:r>
      <w:r w:rsidR="00C45CE6" w:rsidRPr="00C45CE6">
        <w:rPr>
          <w:rFonts w:ascii="Times New Roman" w:hAnsi="Times New Roman"/>
          <w:sz w:val="28"/>
          <w:szCs w:val="28"/>
          <w:lang w:eastAsia="ru-RU"/>
        </w:rPr>
        <w:t>или реконструкции в разные годы</w:t>
      </w:r>
    </w:p>
    <w:p w:rsidR="00AB04FE" w:rsidRDefault="00AB04FE" w:rsidP="00AB04FE">
      <w:pPr>
        <w:jc w:val="center"/>
        <w:rPr>
          <w:rFonts w:ascii="Times New Roman" w:hAnsi="Times New Roman"/>
          <w:sz w:val="28"/>
          <w:szCs w:val="28"/>
          <w:lang w:eastAsia="ru-RU"/>
        </w:rPr>
      </w:pPr>
    </w:p>
    <w:tbl>
      <w:tblPr>
        <w:tblW w:w="4888" w:type="pct"/>
        <w:tblCellMar>
          <w:left w:w="28" w:type="dxa"/>
          <w:right w:w="28" w:type="dxa"/>
        </w:tblCellMar>
        <w:tblLook w:val="04A0" w:firstRow="1" w:lastRow="0" w:firstColumn="1" w:lastColumn="0" w:noHBand="0" w:noVBand="1"/>
      </w:tblPr>
      <w:tblGrid>
        <w:gridCol w:w="599"/>
        <w:gridCol w:w="4696"/>
        <w:gridCol w:w="832"/>
        <w:gridCol w:w="1467"/>
        <w:gridCol w:w="1201"/>
        <w:gridCol w:w="1218"/>
        <w:gridCol w:w="967"/>
        <w:gridCol w:w="1250"/>
        <w:gridCol w:w="967"/>
        <w:gridCol w:w="1101"/>
      </w:tblGrid>
      <w:tr w:rsidR="00DA17A7" w:rsidRPr="00011403" w:rsidTr="00DA17A7">
        <w:trPr>
          <w:trHeight w:val="244"/>
          <w:tblHeader/>
        </w:trPr>
        <w:tc>
          <w:tcPr>
            <w:tcW w:w="20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04FE" w:rsidRPr="00011403" w:rsidRDefault="00AB04FE" w:rsidP="00DA17A7">
            <w:pPr>
              <w:ind w:firstLine="0"/>
              <w:jc w:val="center"/>
              <w:rPr>
                <w:rFonts w:ascii="Times New Roman" w:hAnsi="Times New Roman"/>
                <w:color w:val="000000"/>
                <w:sz w:val="20"/>
                <w:szCs w:val="20"/>
                <w:lang w:eastAsia="ru-RU"/>
              </w:rPr>
            </w:pPr>
            <w:r w:rsidRPr="00011403">
              <w:rPr>
                <w:rFonts w:ascii="Times New Roman" w:hAnsi="Times New Roman"/>
                <w:color w:val="000000"/>
                <w:sz w:val="20"/>
                <w:szCs w:val="20"/>
                <w:lang w:eastAsia="ru-RU"/>
              </w:rPr>
              <w:t>№ п/п</w:t>
            </w:r>
          </w:p>
        </w:tc>
        <w:tc>
          <w:tcPr>
            <w:tcW w:w="164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04FE" w:rsidRPr="00011403" w:rsidRDefault="00AB04FE" w:rsidP="00DA17A7">
            <w:pPr>
              <w:ind w:firstLine="0"/>
              <w:jc w:val="center"/>
              <w:rPr>
                <w:rFonts w:ascii="Times New Roman" w:hAnsi="Times New Roman"/>
                <w:color w:val="000000"/>
                <w:sz w:val="20"/>
                <w:szCs w:val="20"/>
                <w:lang w:eastAsia="ru-RU"/>
              </w:rPr>
            </w:pPr>
            <w:r w:rsidRPr="00011403">
              <w:rPr>
                <w:rFonts w:ascii="Times New Roman" w:hAnsi="Times New Roman"/>
                <w:color w:val="000000"/>
                <w:sz w:val="20"/>
                <w:szCs w:val="20"/>
                <w:lang w:eastAsia="ru-RU"/>
              </w:rPr>
              <w:t xml:space="preserve">Адрес многоквартирного </w:t>
            </w:r>
            <w:r w:rsidR="00D92B7D">
              <w:rPr>
                <w:rFonts w:ascii="Times New Roman" w:hAnsi="Times New Roman"/>
                <w:color w:val="000000"/>
                <w:sz w:val="20"/>
                <w:szCs w:val="20"/>
                <w:lang w:eastAsia="ru-RU"/>
              </w:rPr>
              <w:t>дом</w:t>
            </w:r>
            <w:r w:rsidRPr="00011403">
              <w:rPr>
                <w:rFonts w:ascii="Times New Roman" w:hAnsi="Times New Roman"/>
                <w:color w:val="000000"/>
                <w:sz w:val="20"/>
                <w:szCs w:val="20"/>
                <w:lang w:eastAsia="ru-RU"/>
              </w:rPr>
              <w:t>а</w:t>
            </w:r>
          </w:p>
        </w:tc>
        <w:tc>
          <w:tcPr>
            <w:tcW w:w="804"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04FE" w:rsidRPr="00011403" w:rsidRDefault="00AB04FE" w:rsidP="00DA17A7">
            <w:pPr>
              <w:ind w:firstLine="0"/>
              <w:jc w:val="center"/>
              <w:rPr>
                <w:rFonts w:ascii="Times New Roman" w:hAnsi="Times New Roman"/>
                <w:color w:val="000000"/>
                <w:sz w:val="20"/>
                <w:szCs w:val="20"/>
                <w:lang w:eastAsia="ru-RU"/>
              </w:rPr>
            </w:pPr>
            <w:r w:rsidRPr="00011403">
              <w:rPr>
                <w:rFonts w:ascii="Times New Roman" w:hAnsi="Times New Roman"/>
                <w:color w:val="000000"/>
                <w:sz w:val="20"/>
                <w:szCs w:val="20"/>
                <w:lang w:eastAsia="ru-RU"/>
              </w:rPr>
              <w:t>Документ, подтверждающий признание МКД аварийным</w:t>
            </w:r>
          </w:p>
        </w:tc>
        <w:tc>
          <w:tcPr>
            <w:tcW w:w="420" w:type="pct"/>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B04FE" w:rsidRPr="00011403" w:rsidRDefault="00AB04FE" w:rsidP="00DA17A7">
            <w:pPr>
              <w:ind w:firstLine="0"/>
              <w:jc w:val="center"/>
              <w:rPr>
                <w:rFonts w:ascii="Times New Roman" w:hAnsi="Times New Roman"/>
                <w:color w:val="000000"/>
                <w:sz w:val="20"/>
                <w:szCs w:val="20"/>
                <w:lang w:eastAsia="ru-RU"/>
              </w:rPr>
            </w:pPr>
            <w:r w:rsidRPr="00011403">
              <w:rPr>
                <w:rFonts w:ascii="Times New Roman" w:hAnsi="Times New Roman"/>
                <w:color w:val="000000"/>
                <w:sz w:val="20"/>
                <w:szCs w:val="20"/>
                <w:lang w:eastAsia="ru-RU"/>
              </w:rPr>
              <w:t>Планируемый срок окончания переселения</w:t>
            </w:r>
          </w:p>
        </w:tc>
        <w:tc>
          <w:tcPr>
            <w:tcW w:w="426" w:type="pct"/>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B04FE" w:rsidRPr="00011403" w:rsidRDefault="00AB04FE" w:rsidP="00DA17A7">
            <w:pPr>
              <w:ind w:firstLine="0"/>
              <w:jc w:val="center"/>
              <w:rPr>
                <w:rFonts w:ascii="Times New Roman" w:hAnsi="Times New Roman"/>
                <w:color w:val="000000"/>
                <w:sz w:val="20"/>
                <w:szCs w:val="20"/>
                <w:lang w:eastAsia="ru-RU"/>
              </w:rPr>
            </w:pPr>
            <w:r w:rsidRPr="00011403">
              <w:rPr>
                <w:rFonts w:ascii="Times New Roman" w:hAnsi="Times New Roman"/>
                <w:color w:val="000000"/>
                <w:sz w:val="20"/>
                <w:szCs w:val="20"/>
                <w:lang w:eastAsia="ru-RU"/>
              </w:rPr>
              <w:t>Планируемый срок</w:t>
            </w:r>
            <w:r>
              <w:rPr>
                <w:rFonts w:ascii="Times New Roman" w:hAnsi="Times New Roman"/>
                <w:color w:val="000000"/>
                <w:sz w:val="20"/>
                <w:szCs w:val="20"/>
                <w:lang w:eastAsia="ru-RU"/>
              </w:rPr>
              <w:br/>
            </w:r>
            <w:r w:rsidRPr="00011403">
              <w:rPr>
                <w:rFonts w:ascii="Times New Roman" w:hAnsi="Times New Roman"/>
                <w:color w:val="000000"/>
                <w:sz w:val="20"/>
                <w:szCs w:val="20"/>
                <w:lang w:eastAsia="ru-RU"/>
              </w:rPr>
              <w:t xml:space="preserve"> сноса МКД</w:t>
            </w:r>
          </w:p>
        </w:tc>
        <w:tc>
          <w:tcPr>
            <w:tcW w:w="338" w:type="pct"/>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B04FE" w:rsidRPr="00011403" w:rsidRDefault="00AB04FE" w:rsidP="00DA17A7">
            <w:pPr>
              <w:ind w:firstLine="0"/>
              <w:jc w:val="center"/>
              <w:rPr>
                <w:rFonts w:ascii="Times New Roman" w:hAnsi="Times New Roman"/>
                <w:color w:val="000000"/>
                <w:sz w:val="20"/>
                <w:szCs w:val="20"/>
                <w:lang w:eastAsia="ru-RU"/>
              </w:rPr>
            </w:pPr>
            <w:r w:rsidRPr="00011403">
              <w:rPr>
                <w:rFonts w:ascii="Times New Roman" w:hAnsi="Times New Roman"/>
                <w:color w:val="000000"/>
                <w:sz w:val="20"/>
                <w:szCs w:val="20"/>
                <w:lang w:eastAsia="ru-RU"/>
              </w:rPr>
              <w:t>Общая площадь жилых помещений МКД</w:t>
            </w:r>
          </w:p>
        </w:tc>
        <w:tc>
          <w:tcPr>
            <w:tcW w:w="437" w:type="pct"/>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B04FE" w:rsidRPr="00011403" w:rsidRDefault="00AB04FE" w:rsidP="00DA17A7">
            <w:pPr>
              <w:ind w:firstLine="0"/>
              <w:jc w:val="center"/>
              <w:rPr>
                <w:rFonts w:ascii="Times New Roman" w:hAnsi="Times New Roman"/>
                <w:color w:val="000000"/>
                <w:sz w:val="20"/>
                <w:szCs w:val="20"/>
                <w:lang w:eastAsia="ru-RU"/>
              </w:rPr>
            </w:pPr>
            <w:r w:rsidRPr="00011403">
              <w:rPr>
                <w:rFonts w:ascii="Times New Roman" w:hAnsi="Times New Roman"/>
                <w:color w:val="000000"/>
                <w:sz w:val="20"/>
                <w:szCs w:val="20"/>
                <w:lang w:eastAsia="ru-RU"/>
              </w:rPr>
              <w:t xml:space="preserve">Число жителей, планируемых </w:t>
            </w:r>
            <w:r>
              <w:rPr>
                <w:rFonts w:ascii="Times New Roman" w:hAnsi="Times New Roman"/>
                <w:color w:val="000000"/>
                <w:sz w:val="20"/>
                <w:szCs w:val="20"/>
                <w:lang w:eastAsia="ru-RU"/>
              </w:rPr>
              <w:br/>
            </w:r>
            <w:r w:rsidRPr="00011403">
              <w:rPr>
                <w:rFonts w:ascii="Times New Roman" w:hAnsi="Times New Roman"/>
                <w:color w:val="000000"/>
                <w:sz w:val="20"/>
                <w:szCs w:val="20"/>
                <w:lang w:eastAsia="ru-RU"/>
              </w:rPr>
              <w:t>к переселению</w:t>
            </w:r>
          </w:p>
        </w:tc>
        <w:tc>
          <w:tcPr>
            <w:tcW w:w="338" w:type="pct"/>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B04FE" w:rsidRPr="00011403" w:rsidRDefault="00AB04FE" w:rsidP="00DA17A7">
            <w:pPr>
              <w:ind w:firstLine="0"/>
              <w:jc w:val="center"/>
              <w:rPr>
                <w:rFonts w:ascii="Times New Roman" w:hAnsi="Times New Roman"/>
                <w:color w:val="000000"/>
                <w:sz w:val="20"/>
                <w:szCs w:val="20"/>
                <w:lang w:eastAsia="ru-RU"/>
              </w:rPr>
            </w:pPr>
            <w:r w:rsidRPr="00011403">
              <w:rPr>
                <w:rFonts w:ascii="Times New Roman" w:hAnsi="Times New Roman"/>
                <w:color w:val="000000"/>
                <w:sz w:val="20"/>
                <w:szCs w:val="20"/>
                <w:lang w:eastAsia="ru-RU"/>
              </w:rPr>
              <w:t>Количество расселяемых жилых помещений</w:t>
            </w:r>
          </w:p>
        </w:tc>
        <w:tc>
          <w:tcPr>
            <w:tcW w:w="385" w:type="pct"/>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B04FE" w:rsidRPr="00011403" w:rsidRDefault="00AB04FE" w:rsidP="00DA17A7">
            <w:pPr>
              <w:ind w:firstLine="0"/>
              <w:jc w:val="center"/>
              <w:rPr>
                <w:rFonts w:ascii="Times New Roman" w:hAnsi="Times New Roman"/>
                <w:color w:val="000000"/>
                <w:sz w:val="20"/>
                <w:szCs w:val="20"/>
                <w:lang w:eastAsia="ru-RU"/>
              </w:rPr>
            </w:pPr>
            <w:r w:rsidRPr="00011403">
              <w:rPr>
                <w:rFonts w:ascii="Times New Roman" w:hAnsi="Times New Roman"/>
                <w:color w:val="000000"/>
                <w:sz w:val="20"/>
                <w:szCs w:val="20"/>
                <w:lang w:eastAsia="ru-RU"/>
              </w:rPr>
              <w:t>Расселяемая общая площадь жилых помещений</w:t>
            </w:r>
          </w:p>
        </w:tc>
      </w:tr>
      <w:tr w:rsidR="00DA17A7" w:rsidRPr="00011403" w:rsidTr="00DA17A7">
        <w:trPr>
          <w:trHeight w:val="918"/>
          <w:tblHeader/>
        </w:trPr>
        <w:tc>
          <w:tcPr>
            <w:tcW w:w="20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04FE" w:rsidRPr="00011403" w:rsidRDefault="00AB04FE" w:rsidP="00DA17A7">
            <w:pPr>
              <w:ind w:firstLine="0"/>
              <w:jc w:val="center"/>
              <w:rPr>
                <w:rFonts w:ascii="Times New Roman" w:hAnsi="Times New Roman"/>
                <w:color w:val="000000"/>
                <w:sz w:val="20"/>
                <w:szCs w:val="20"/>
                <w:lang w:eastAsia="ru-RU"/>
              </w:rPr>
            </w:pPr>
          </w:p>
        </w:tc>
        <w:tc>
          <w:tcPr>
            <w:tcW w:w="164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04FE" w:rsidRPr="00011403" w:rsidRDefault="00AB04FE" w:rsidP="00DA17A7">
            <w:pPr>
              <w:ind w:firstLine="0"/>
              <w:jc w:val="left"/>
              <w:rPr>
                <w:rFonts w:ascii="Times New Roman" w:hAnsi="Times New Roman"/>
                <w:color w:val="000000"/>
                <w:sz w:val="20"/>
                <w:szCs w:val="20"/>
                <w:lang w:eastAsia="ru-RU"/>
              </w:rPr>
            </w:pPr>
          </w:p>
        </w:tc>
        <w:tc>
          <w:tcPr>
            <w:tcW w:w="804"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04FE" w:rsidRPr="00011403" w:rsidRDefault="00AB04FE" w:rsidP="00DA17A7">
            <w:pPr>
              <w:ind w:firstLine="0"/>
              <w:rPr>
                <w:rFonts w:ascii="Times New Roman" w:hAnsi="Times New Roman"/>
                <w:color w:val="000000"/>
                <w:sz w:val="20"/>
                <w:szCs w:val="20"/>
                <w:lang w:eastAsia="ru-RU"/>
              </w:rPr>
            </w:pPr>
          </w:p>
        </w:tc>
        <w:tc>
          <w:tcPr>
            <w:tcW w:w="42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04FE" w:rsidRPr="00011403" w:rsidRDefault="00AB04FE" w:rsidP="00DA17A7">
            <w:pPr>
              <w:ind w:firstLine="0"/>
              <w:rPr>
                <w:rFonts w:ascii="Times New Roman" w:hAnsi="Times New Roman"/>
                <w:color w:val="000000"/>
                <w:sz w:val="20"/>
                <w:szCs w:val="20"/>
                <w:lang w:eastAsia="ru-RU"/>
              </w:rPr>
            </w:pPr>
          </w:p>
        </w:tc>
        <w:tc>
          <w:tcPr>
            <w:tcW w:w="42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04FE" w:rsidRPr="00011403" w:rsidRDefault="00AB04FE" w:rsidP="00DA17A7">
            <w:pPr>
              <w:ind w:firstLine="0"/>
              <w:rPr>
                <w:rFonts w:ascii="Times New Roman" w:hAnsi="Times New Roman"/>
                <w:color w:val="000000"/>
                <w:sz w:val="20"/>
                <w:szCs w:val="20"/>
                <w:lang w:eastAsia="ru-RU"/>
              </w:rPr>
            </w:pPr>
          </w:p>
        </w:tc>
        <w:tc>
          <w:tcPr>
            <w:tcW w:w="33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04FE" w:rsidRPr="00011403" w:rsidRDefault="00AB04FE" w:rsidP="00DA17A7">
            <w:pPr>
              <w:ind w:firstLine="0"/>
              <w:rPr>
                <w:rFonts w:ascii="Times New Roman" w:hAnsi="Times New Roman"/>
                <w:color w:val="000000"/>
                <w:sz w:val="20"/>
                <w:szCs w:val="20"/>
                <w:lang w:eastAsia="ru-RU"/>
              </w:rPr>
            </w:pPr>
          </w:p>
        </w:tc>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04FE" w:rsidRPr="00011403" w:rsidRDefault="00AB04FE" w:rsidP="00DA17A7">
            <w:pPr>
              <w:ind w:firstLine="0"/>
              <w:rPr>
                <w:rFonts w:ascii="Times New Roman" w:hAnsi="Times New Roman"/>
                <w:color w:val="000000"/>
                <w:sz w:val="20"/>
                <w:szCs w:val="20"/>
                <w:lang w:eastAsia="ru-RU"/>
              </w:rPr>
            </w:pPr>
          </w:p>
        </w:tc>
        <w:tc>
          <w:tcPr>
            <w:tcW w:w="33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04FE" w:rsidRPr="00011403" w:rsidRDefault="00AB04FE" w:rsidP="00DA17A7">
            <w:pPr>
              <w:ind w:firstLine="0"/>
              <w:rPr>
                <w:rFonts w:ascii="Times New Roman" w:hAnsi="Times New Roman"/>
                <w:color w:val="000000"/>
                <w:sz w:val="20"/>
                <w:szCs w:val="20"/>
                <w:lang w:eastAsia="ru-RU"/>
              </w:rPr>
            </w:pPr>
          </w:p>
        </w:tc>
        <w:tc>
          <w:tcPr>
            <w:tcW w:w="38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04FE" w:rsidRPr="00011403" w:rsidRDefault="00AB04FE" w:rsidP="00DA17A7">
            <w:pPr>
              <w:ind w:firstLine="0"/>
              <w:rPr>
                <w:rFonts w:ascii="Times New Roman" w:hAnsi="Times New Roman"/>
                <w:color w:val="000000"/>
                <w:sz w:val="20"/>
                <w:szCs w:val="20"/>
                <w:lang w:eastAsia="ru-RU"/>
              </w:rPr>
            </w:pPr>
          </w:p>
        </w:tc>
      </w:tr>
      <w:tr w:rsidR="00DA17A7" w:rsidRPr="00011403" w:rsidTr="00DA17A7">
        <w:trPr>
          <w:trHeight w:val="450"/>
          <w:tblHeader/>
        </w:trPr>
        <w:tc>
          <w:tcPr>
            <w:tcW w:w="20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04FE" w:rsidRPr="00011403" w:rsidRDefault="00AB04FE" w:rsidP="00DA17A7">
            <w:pPr>
              <w:ind w:firstLine="0"/>
              <w:jc w:val="center"/>
              <w:rPr>
                <w:rFonts w:ascii="Times New Roman" w:hAnsi="Times New Roman"/>
                <w:color w:val="000000"/>
                <w:sz w:val="20"/>
                <w:szCs w:val="20"/>
                <w:lang w:eastAsia="ru-RU"/>
              </w:rPr>
            </w:pPr>
          </w:p>
        </w:tc>
        <w:tc>
          <w:tcPr>
            <w:tcW w:w="164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04FE" w:rsidRPr="00011403" w:rsidRDefault="00AB04FE" w:rsidP="00DA17A7">
            <w:pPr>
              <w:ind w:firstLine="0"/>
              <w:jc w:val="left"/>
              <w:rPr>
                <w:rFonts w:ascii="Times New Roman" w:hAnsi="Times New Roman"/>
                <w:color w:val="000000"/>
                <w:sz w:val="20"/>
                <w:szCs w:val="20"/>
                <w:lang w:eastAsia="ru-RU"/>
              </w:rPr>
            </w:pPr>
          </w:p>
        </w:tc>
        <w:tc>
          <w:tcPr>
            <w:tcW w:w="291" w:type="pct"/>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rsidR="00AB04FE" w:rsidRPr="00011403" w:rsidRDefault="00AB04FE" w:rsidP="00DA17A7">
            <w:pPr>
              <w:ind w:firstLine="0"/>
              <w:jc w:val="center"/>
              <w:rPr>
                <w:rFonts w:ascii="Times New Roman" w:hAnsi="Times New Roman"/>
                <w:color w:val="000000"/>
                <w:sz w:val="20"/>
                <w:szCs w:val="20"/>
                <w:lang w:eastAsia="ru-RU"/>
              </w:rPr>
            </w:pPr>
            <w:r w:rsidRPr="00011403">
              <w:rPr>
                <w:rFonts w:ascii="Times New Roman" w:hAnsi="Times New Roman"/>
                <w:color w:val="000000"/>
                <w:sz w:val="20"/>
                <w:szCs w:val="20"/>
                <w:lang w:eastAsia="ru-RU"/>
              </w:rPr>
              <w:t>номер</w:t>
            </w:r>
          </w:p>
        </w:tc>
        <w:tc>
          <w:tcPr>
            <w:tcW w:w="513" w:type="pct"/>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rsidR="00AB04FE" w:rsidRPr="00011403" w:rsidRDefault="00AB04FE" w:rsidP="00DA17A7">
            <w:pPr>
              <w:ind w:firstLine="0"/>
              <w:jc w:val="center"/>
              <w:rPr>
                <w:rFonts w:ascii="Times New Roman" w:hAnsi="Times New Roman"/>
                <w:color w:val="000000"/>
                <w:sz w:val="20"/>
                <w:szCs w:val="20"/>
                <w:lang w:eastAsia="ru-RU"/>
              </w:rPr>
            </w:pPr>
            <w:r w:rsidRPr="00011403">
              <w:rPr>
                <w:rFonts w:ascii="Times New Roman" w:hAnsi="Times New Roman"/>
                <w:color w:val="000000"/>
                <w:sz w:val="20"/>
                <w:szCs w:val="20"/>
                <w:lang w:eastAsia="ru-RU"/>
              </w:rPr>
              <w:t>дата</w:t>
            </w:r>
          </w:p>
        </w:tc>
        <w:tc>
          <w:tcPr>
            <w:tcW w:w="42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04FE" w:rsidRPr="00011403" w:rsidRDefault="00AB04FE" w:rsidP="00DA17A7">
            <w:pPr>
              <w:ind w:firstLine="0"/>
              <w:rPr>
                <w:rFonts w:ascii="Times New Roman" w:hAnsi="Times New Roman"/>
                <w:color w:val="000000"/>
                <w:sz w:val="20"/>
                <w:szCs w:val="20"/>
                <w:lang w:eastAsia="ru-RU"/>
              </w:rPr>
            </w:pPr>
          </w:p>
        </w:tc>
        <w:tc>
          <w:tcPr>
            <w:tcW w:w="42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04FE" w:rsidRPr="00011403" w:rsidRDefault="00AB04FE" w:rsidP="00DA17A7">
            <w:pPr>
              <w:ind w:firstLine="0"/>
              <w:rPr>
                <w:rFonts w:ascii="Times New Roman" w:hAnsi="Times New Roman"/>
                <w:color w:val="000000"/>
                <w:sz w:val="20"/>
                <w:szCs w:val="20"/>
                <w:lang w:eastAsia="ru-RU"/>
              </w:rPr>
            </w:pPr>
          </w:p>
        </w:tc>
        <w:tc>
          <w:tcPr>
            <w:tcW w:w="33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04FE" w:rsidRPr="00011403" w:rsidRDefault="00AB04FE" w:rsidP="00DA17A7">
            <w:pPr>
              <w:ind w:firstLine="0"/>
              <w:rPr>
                <w:rFonts w:ascii="Times New Roman" w:hAnsi="Times New Roman"/>
                <w:color w:val="000000"/>
                <w:sz w:val="20"/>
                <w:szCs w:val="20"/>
                <w:lang w:eastAsia="ru-RU"/>
              </w:rPr>
            </w:pPr>
          </w:p>
        </w:tc>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04FE" w:rsidRPr="00011403" w:rsidRDefault="00AB04FE" w:rsidP="00DA17A7">
            <w:pPr>
              <w:ind w:firstLine="0"/>
              <w:rPr>
                <w:rFonts w:ascii="Times New Roman" w:hAnsi="Times New Roman"/>
                <w:color w:val="000000"/>
                <w:sz w:val="20"/>
                <w:szCs w:val="20"/>
                <w:lang w:eastAsia="ru-RU"/>
              </w:rPr>
            </w:pPr>
          </w:p>
        </w:tc>
        <w:tc>
          <w:tcPr>
            <w:tcW w:w="33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04FE" w:rsidRPr="00011403" w:rsidRDefault="00AB04FE" w:rsidP="00DA17A7">
            <w:pPr>
              <w:ind w:firstLine="0"/>
              <w:rPr>
                <w:rFonts w:ascii="Times New Roman" w:hAnsi="Times New Roman"/>
                <w:color w:val="000000"/>
                <w:sz w:val="20"/>
                <w:szCs w:val="20"/>
                <w:lang w:eastAsia="ru-RU"/>
              </w:rPr>
            </w:pPr>
          </w:p>
        </w:tc>
        <w:tc>
          <w:tcPr>
            <w:tcW w:w="38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04FE" w:rsidRPr="00011403" w:rsidRDefault="00AB04FE" w:rsidP="00DA17A7">
            <w:pPr>
              <w:ind w:firstLine="0"/>
              <w:rPr>
                <w:rFonts w:ascii="Times New Roman" w:hAnsi="Times New Roman"/>
                <w:color w:val="000000"/>
                <w:sz w:val="20"/>
                <w:szCs w:val="20"/>
                <w:lang w:eastAsia="ru-RU"/>
              </w:rPr>
            </w:pPr>
          </w:p>
        </w:tc>
      </w:tr>
      <w:tr w:rsidR="00DA17A7" w:rsidRPr="00011403" w:rsidTr="00DA17A7">
        <w:trPr>
          <w:trHeight w:val="450"/>
          <w:tblHeader/>
        </w:trPr>
        <w:tc>
          <w:tcPr>
            <w:tcW w:w="20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04FE" w:rsidRPr="00011403" w:rsidRDefault="00AB04FE" w:rsidP="00DA17A7">
            <w:pPr>
              <w:ind w:firstLine="0"/>
              <w:jc w:val="center"/>
              <w:rPr>
                <w:rFonts w:ascii="Times New Roman" w:hAnsi="Times New Roman"/>
                <w:color w:val="000000"/>
                <w:sz w:val="20"/>
                <w:szCs w:val="20"/>
                <w:lang w:eastAsia="ru-RU"/>
              </w:rPr>
            </w:pPr>
          </w:p>
        </w:tc>
        <w:tc>
          <w:tcPr>
            <w:tcW w:w="164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04FE" w:rsidRPr="00011403" w:rsidRDefault="00AB04FE" w:rsidP="00DA17A7">
            <w:pPr>
              <w:ind w:firstLine="0"/>
              <w:jc w:val="left"/>
              <w:rPr>
                <w:rFonts w:ascii="Times New Roman" w:hAnsi="Times New Roman"/>
                <w:color w:val="000000"/>
                <w:sz w:val="20"/>
                <w:szCs w:val="20"/>
                <w:lang w:eastAsia="ru-RU"/>
              </w:rPr>
            </w:pPr>
          </w:p>
        </w:tc>
        <w:tc>
          <w:tcPr>
            <w:tcW w:w="291" w:type="pct"/>
            <w:vMerge/>
            <w:tcBorders>
              <w:top w:val="nil"/>
              <w:left w:val="single" w:sz="4" w:space="0" w:color="auto"/>
              <w:bottom w:val="single" w:sz="4" w:space="0" w:color="auto"/>
              <w:right w:val="single" w:sz="4" w:space="0" w:color="auto"/>
            </w:tcBorders>
            <w:shd w:val="clear" w:color="auto" w:fill="auto"/>
            <w:vAlign w:val="center"/>
            <w:hideMark/>
          </w:tcPr>
          <w:p w:rsidR="00AB04FE" w:rsidRPr="00011403" w:rsidRDefault="00AB04FE" w:rsidP="00DA17A7">
            <w:pPr>
              <w:ind w:firstLine="0"/>
              <w:rPr>
                <w:rFonts w:ascii="Times New Roman" w:hAnsi="Times New Roman"/>
                <w:color w:val="000000"/>
                <w:sz w:val="20"/>
                <w:szCs w:val="20"/>
                <w:lang w:eastAsia="ru-RU"/>
              </w:rPr>
            </w:pPr>
          </w:p>
        </w:tc>
        <w:tc>
          <w:tcPr>
            <w:tcW w:w="513" w:type="pct"/>
            <w:vMerge/>
            <w:tcBorders>
              <w:top w:val="nil"/>
              <w:left w:val="single" w:sz="4" w:space="0" w:color="auto"/>
              <w:bottom w:val="single" w:sz="4" w:space="0" w:color="auto"/>
              <w:right w:val="single" w:sz="4" w:space="0" w:color="auto"/>
            </w:tcBorders>
            <w:shd w:val="clear" w:color="auto" w:fill="auto"/>
            <w:vAlign w:val="center"/>
            <w:hideMark/>
          </w:tcPr>
          <w:p w:rsidR="00AB04FE" w:rsidRPr="00011403" w:rsidRDefault="00AB04FE" w:rsidP="00DA17A7">
            <w:pPr>
              <w:ind w:firstLine="0"/>
              <w:rPr>
                <w:rFonts w:ascii="Times New Roman" w:hAnsi="Times New Roman"/>
                <w:color w:val="000000"/>
                <w:sz w:val="20"/>
                <w:szCs w:val="20"/>
                <w:lang w:eastAsia="ru-RU"/>
              </w:rPr>
            </w:pPr>
          </w:p>
        </w:tc>
        <w:tc>
          <w:tcPr>
            <w:tcW w:w="42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04FE" w:rsidRPr="00011403" w:rsidRDefault="00AB04FE" w:rsidP="00DA17A7">
            <w:pPr>
              <w:ind w:firstLine="0"/>
              <w:rPr>
                <w:rFonts w:ascii="Times New Roman" w:hAnsi="Times New Roman"/>
                <w:color w:val="000000"/>
                <w:sz w:val="20"/>
                <w:szCs w:val="20"/>
                <w:lang w:eastAsia="ru-RU"/>
              </w:rPr>
            </w:pPr>
          </w:p>
        </w:tc>
        <w:tc>
          <w:tcPr>
            <w:tcW w:w="42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04FE" w:rsidRPr="00011403" w:rsidRDefault="00AB04FE" w:rsidP="00DA17A7">
            <w:pPr>
              <w:ind w:firstLine="0"/>
              <w:rPr>
                <w:rFonts w:ascii="Times New Roman" w:hAnsi="Times New Roman"/>
                <w:color w:val="000000"/>
                <w:sz w:val="20"/>
                <w:szCs w:val="20"/>
                <w:lang w:eastAsia="ru-RU"/>
              </w:rPr>
            </w:pPr>
          </w:p>
        </w:tc>
        <w:tc>
          <w:tcPr>
            <w:tcW w:w="33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04FE" w:rsidRPr="00011403" w:rsidRDefault="00AB04FE" w:rsidP="00DA17A7">
            <w:pPr>
              <w:ind w:firstLine="0"/>
              <w:rPr>
                <w:rFonts w:ascii="Times New Roman" w:hAnsi="Times New Roman"/>
                <w:color w:val="000000"/>
                <w:sz w:val="20"/>
                <w:szCs w:val="20"/>
                <w:lang w:eastAsia="ru-RU"/>
              </w:rPr>
            </w:pPr>
          </w:p>
        </w:tc>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04FE" w:rsidRPr="00011403" w:rsidRDefault="00AB04FE" w:rsidP="00DA17A7">
            <w:pPr>
              <w:ind w:firstLine="0"/>
              <w:rPr>
                <w:rFonts w:ascii="Times New Roman" w:hAnsi="Times New Roman"/>
                <w:color w:val="000000"/>
                <w:sz w:val="20"/>
                <w:szCs w:val="20"/>
                <w:lang w:eastAsia="ru-RU"/>
              </w:rPr>
            </w:pPr>
          </w:p>
        </w:tc>
        <w:tc>
          <w:tcPr>
            <w:tcW w:w="33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04FE" w:rsidRPr="00011403" w:rsidRDefault="00AB04FE" w:rsidP="00DA17A7">
            <w:pPr>
              <w:ind w:firstLine="0"/>
              <w:rPr>
                <w:rFonts w:ascii="Times New Roman" w:hAnsi="Times New Roman"/>
                <w:color w:val="000000"/>
                <w:sz w:val="20"/>
                <w:szCs w:val="20"/>
                <w:lang w:eastAsia="ru-RU"/>
              </w:rPr>
            </w:pPr>
          </w:p>
        </w:tc>
        <w:tc>
          <w:tcPr>
            <w:tcW w:w="38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04FE" w:rsidRPr="00011403" w:rsidRDefault="00AB04FE" w:rsidP="00DA17A7">
            <w:pPr>
              <w:ind w:firstLine="0"/>
              <w:rPr>
                <w:rFonts w:ascii="Times New Roman" w:hAnsi="Times New Roman"/>
                <w:color w:val="000000"/>
                <w:sz w:val="20"/>
                <w:szCs w:val="20"/>
                <w:lang w:eastAsia="ru-RU"/>
              </w:rPr>
            </w:pPr>
          </w:p>
        </w:tc>
      </w:tr>
      <w:tr w:rsidR="00DA17A7" w:rsidRPr="00011403" w:rsidTr="00DA17A7">
        <w:trPr>
          <w:trHeight w:val="450"/>
          <w:tblHeader/>
        </w:trPr>
        <w:tc>
          <w:tcPr>
            <w:tcW w:w="20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04FE" w:rsidRPr="00011403" w:rsidRDefault="00AB04FE" w:rsidP="00DA17A7">
            <w:pPr>
              <w:ind w:firstLine="0"/>
              <w:jc w:val="center"/>
              <w:rPr>
                <w:rFonts w:ascii="Times New Roman" w:hAnsi="Times New Roman"/>
                <w:color w:val="000000"/>
                <w:sz w:val="20"/>
                <w:szCs w:val="20"/>
                <w:lang w:eastAsia="ru-RU"/>
              </w:rPr>
            </w:pPr>
          </w:p>
        </w:tc>
        <w:tc>
          <w:tcPr>
            <w:tcW w:w="164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04FE" w:rsidRPr="00011403" w:rsidRDefault="00AB04FE" w:rsidP="00DA17A7">
            <w:pPr>
              <w:ind w:firstLine="0"/>
              <w:jc w:val="left"/>
              <w:rPr>
                <w:rFonts w:ascii="Times New Roman" w:hAnsi="Times New Roman"/>
                <w:color w:val="000000"/>
                <w:sz w:val="20"/>
                <w:szCs w:val="20"/>
                <w:lang w:eastAsia="ru-RU"/>
              </w:rPr>
            </w:pPr>
          </w:p>
        </w:tc>
        <w:tc>
          <w:tcPr>
            <w:tcW w:w="291" w:type="pct"/>
            <w:vMerge/>
            <w:tcBorders>
              <w:top w:val="nil"/>
              <w:left w:val="single" w:sz="4" w:space="0" w:color="auto"/>
              <w:bottom w:val="single" w:sz="4" w:space="0" w:color="auto"/>
              <w:right w:val="single" w:sz="4" w:space="0" w:color="auto"/>
            </w:tcBorders>
            <w:shd w:val="clear" w:color="auto" w:fill="auto"/>
            <w:vAlign w:val="center"/>
            <w:hideMark/>
          </w:tcPr>
          <w:p w:rsidR="00AB04FE" w:rsidRPr="00011403" w:rsidRDefault="00AB04FE" w:rsidP="00DA17A7">
            <w:pPr>
              <w:ind w:firstLine="0"/>
              <w:rPr>
                <w:rFonts w:ascii="Times New Roman" w:hAnsi="Times New Roman"/>
                <w:color w:val="000000"/>
                <w:sz w:val="20"/>
                <w:szCs w:val="20"/>
                <w:lang w:eastAsia="ru-RU"/>
              </w:rPr>
            </w:pPr>
          </w:p>
        </w:tc>
        <w:tc>
          <w:tcPr>
            <w:tcW w:w="513" w:type="pct"/>
            <w:vMerge/>
            <w:tcBorders>
              <w:top w:val="nil"/>
              <w:left w:val="single" w:sz="4" w:space="0" w:color="auto"/>
              <w:bottom w:val="single" w:sz="4" w:space="0" w:color="auto"/>
              <w:right w:val="single" w:sz="4" w:space="0" w:color="auto"/>
            </w:tcBorders>
            <w:shd w:val="clear" w:color="auto" w:fill="auto"/>
            <w:vAlign w:val="center"/>
            <w:hideMark/>
          </w:tcPr>
          <w:p w:rsidR="00AB04FE" w:rsidRPr="00011403" w:rsidRDefault="00AB04FE" w:rsidP="00DA17A7">
            <w:pPr>
              <w:ind w:firstLine="0"/>
              <w:rPr>
                <w:rFonts w:ascii="Times New Roman" w:hAnsi="Times New Roman"/>
                <w:color w:val="000000"/>
                <w:sz w:val="20"/>
                <w:szCs w:val="20"/>
                <w:lang w:eastAsia="ru-RU"/>
              </w:rPr>
            </w:pPr>
          </w:p>
        </w:tc>
        <w:tc>
          <w:tcPr>
            <w:tcW w:w="42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04FE" w:rsidRPr="00011403" w:rsidRDefault="00AB04FE" w:rsidP="00DA17A7">
            <w:pPr>
              <w:ind w:firstLine="0"/>
              <w:rPr>
                <w:rFonts w:ascii="Times New Roman" w:hAnsi="Times New Roman"/>
                <w:color w:val="000000"/>
                <w:sz w:val="20"/>
                <w:szCs w:val="20"/>
                <w:lang w:eastAsia="ru-RU"/>
              </w:rPr>
            </w:pPr>
          </w:p>
        </w:tc>
        <w:tc>
          <w:tcPr>
            <w:tcW w:w="42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04FE" w:rsidRPr="00011403" w:rsidRDefault="00AB04FE" w:rsidP="00DA17A7">
            <w:pPr>
              <w:ind w:firstLine="0"/>
              <w:rPr>
                <w:rFonts w:ascii="Times New Roman" w:hAnsi="Times New Roman"/>
                <w:color w:val="000000"/>
                <w:sz w:val="20"/>
                <w:szCs w:val="20"/>
                <w:lang w:eastAsia="ru-RU"/>
              </w:rPr>
            </w:pPr>
          </w:p>
        </w:tc>
        <w:tc>
          <w:tcPr>
            <w:tcW w:w="33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04FE" w:rsidRPr="00011403" w:rsidRDefault="00AB04FE" w:rsidP="00DA17A7">
            <w:pPr>
              <w:ind w:firstLine="0"/>
              <w:rPr>
                <w:rFonts w:ascii="Times New Roman" w:hAnsi="Times New Roman"/>
                <w:color w:val="000000"/>
                <w:sz w:val="20"/>
                <w:szCs w:val="20"/>
                <w:lang w:eastAsia="ru-RU"/>
              </w:rPr>
            </w:pPr>
          </w:p>
        </w:tc>
        <w:tc>
          <w:tcPr>
            <w:tcW w:w="43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04FE" w:rsidRPr="00011403" w:rsidRDefault="00AB04FE" w:rsidP="00DA17A7">
            <w:pPr>
              <w:ind w:firstLine="0"/>
              <w:rPr>
                <w:rFonts w:ascii="Times New Roman" w:hAnsi="Times New Roman"/>
                <w:color w:val="000000"/>
                <w:sz w:val="20"/>
                <w:szCs w:val="20"/>
                <w:lang w:eastAsia="ru-RU"/>
              </w:rPr>
            </w:pPr>
          </w:p>
        </w:tc>
        <w:tc>
          <w:tcPr>
            <w:tcW w:w="33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04FE" w:rsidRPr="00011403" w:rsidRDefault="00AB04FE" w:rsidP="00DA17A7">
            <w:pPr>
              <w:ind w:firstLine="0"/>
              <w:rPr>
                <w:rFonts w:ascii="Times New Roman" w:hAnsi="Times New Roman"/>
                <w:color w:val="000000"/>
                <w:sz w:val="20"/>
                <w:szCs w:val="20"/>
                <w:lang w:eastAsia="ru-RU"/>
              </w:rPr>
            </w:pPr>
          </w:p>
        </w:tc>
        <w:tc>
          <w:tcPr>
            <w:tcW w:w="38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04FE" w:rsidRPr="00011403" w:rsidRDefault="00AB04FE" w:rsidP="00DA17A7">
            <w:pPr>
              <w:ind w:firstLine="0"/>
              <w:rPr>
                <w:rFonts w:ascii="Times New Roman" w:hAnsi="Times New Roman"/>
                <w:color w:val="000000"/>
                <w:sz w:val="20"/>
                <w:szCs w:val="20"/>
                <w:lang w:eastAsia="ru-RU"/>
              </w:rPr>
            </w:pPr>
          </w:p>
        </w:tc>
      </w:tr>
      <w:tr w:rsidR="00DA17A7" w:rsidRPr="00011403" w:rsidTr="00DA17A7">
        <w:trPr>
          <w:trHeight w:val="70"/>
          <w:tblHeader/>
        </w:trPr>
        <w:tc>
          <w:tcPr>
            <w:tcW w:w="20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04FE" w:rsidRPr="00011403" w:rsidRDefault="00AB04FE" w:rsidP="00DA17A7">
            <w:pPr>
              <w:ind w:firstLine="0"/>
              <w:jc w:val="center"/>
              <w:rPr>
                <w:rFonts w:ascii="Times New Roman" w:hAnsi="Times New Roman"/>
                <w:color w:val="000000"/>
                <w:sz w:val="20"/>
                <w:szCs w:val="20"/>
                <w:lang w:eastAsia="ru-RU"/>
              </w:rPr>
            </w:pPr>
          </w:p>
        </w:tc>
        <w:tc>
          <w:tcPr>
            <w:tcW w:w="164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04FE" w:rsidRPr="00011403" w:rsidRDefault="00AB04FE" w:rsidP="00DA17A7">
            <w:pPr>
              <w:ind w:firstLine="0"/>
              <w:jc w:val="left"/>
              <w:rPr>
                <w:rFonts w:ascii="Times New Roman" w:hAnsi="Times New Roman"/>
                <w:color w:val="000000"/>
                <w:sz w:val="20"/>
                <w:szCs w:val="20"/>
                <w:lang w:eastAsia="ru-RU"/>
              </w:rPr>
            </w:pPr>
          </w:p>
        </w:tc>
        <w:tc>
          <w:tcPr>
            <w:tcW w:w="291" w:type="pct"/>
            <w:vMerge/>
            <w:tcBorders>
              <w:top w:val="nil"/>
              <w:left w:val="single" w:sz="4" w:space="0" w:color="auto"/>
              <w:bottom w:val="single" w:sz="4" w:space="0" w:color="auto"/>
              <w:right w:val="single" w:sz="4" w:space="0" w:color="auto"/>
            </w:tcBorders>
            <w:shd w:val="clear" w:color="auto" w:fill="auto"/>
            <w:vAlign w:val="center"/>
            <w:hideMark/>
          </w:tcPr>
          <w:p w:rsidR="00AB04FE" w:rsidRPr="00011403" w:rsidRDefault="00AB04FE" w:rsidP="00DA17A7">
            <w:pPr>
              <w:ind w:firstLine="0"/>
              <w:rPr>
                <w:rFonts w:ascii="Times New Roman" w:hAnsi="Times New Roman"/>
                <w:color w:val="000000"/>
                <w:sz w:val="20"/>
                <w:szCs w:val="20"/>
                <w:lang w:eastAsia="ru-RU"/>
              </w:rPr>
            </w:pPr>
          </w:p>
        </w:tc>
        <w:tc>
          <w:tcPr>
            <w:tcW w:w="513" w:type="pct"/>
            <w:vMerge/>
            <w:tcBorders>
              <w:top w:val="nil"/>
              <w:left w:val="single" w:sz="4" w:space="0" w:color="auto"/>
              <w:bottom w:val="single" w:sz="4" w:space="0" w:color="auto"/>
              <w:right w:val="single" w:sz="4" w:space="0" w:color="auto"/>
            </w:tcBorders>
            <w:shd w:val="clear" w:color="auto" w:fill="auto"/>
            <w:vAlign w:val="center"/>
            <w:hideMark/>
          </w:tcPr>
          <w:p w:rsidR="00AB04FE" w:rsidRPr="00011403" w:rsidRDefault="00AB04FE" w:rsidP="00DA17A7">
            <w:pPr>
              <w:ind w:firstLine="0"/>
              <w:rPr>
                <w:rFonts w:ascii="Times New Roman" w:hAnsi="Times New Roman"/>
                <w:color w:val="000000"/>
                <w:sz w:val="20"/>
                <w:szCs w:val="20"/>
                <w:lang w:eastAsia="ru-RU"/>
              </w:rPr>
            </w:pPr>
          </w:p>
        </w:tc>
        <w:tc>
          <w:tcPr>
            <w:tcW w:w="42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04FE" w:rsidRPr="00011403" w:rsidRDefault="00AB04FE" w:rsidP="00DA17A7">
            <w:pPr>
              <w:ind w:firstLine="0"/>
              <w:rPr>
                <w:rFonts w:ascii="Times New Roman" w:hAnsi="Times New Roman"/>
                <w:color w:val="000000"/>
                <w:sz w:val="20"/>
                <w:szCs w:val="20"/>
                <w:lang w:eastAsia="ru-RU"/>
              </w:rPr>
            </w:pPr>
          </w:p>
        </w:tc>
        <w:tc>
          <w:tcPr>
            <w:tcW w:w="42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04FE" w:rsidRPr="00011403" w:rsidRDefault="00AB04FE" w:rsidP="00DA17A7">
            <w:pPr>
              <w:ind w:firstLine="0"/>
              <w:rPr>
                <w:rFonts w:ascii="Times New Roman" w:hAnsi="Times New Roman"/>
                <w:color w:val="000000"/>
                <w:sz w:val="20"/>
                <w:szCs w:val="20"/>
                <w:lang w:eastAsia="ru-RU"/>
              </w:rPr>
            </w:pPr>
          </w:p>
        </w:tc>
        <w:tc>
          <w:tcPr>
            <w:tcW w:w="338" w:type="pct"/>
            <w:tcBorders>
              <w:top w:val="nil"/>
              <w:left w:val="nil"/>
              <w:bottom w:val="single" w:sz="4" w:space="0" w:color="auto"/>
              <w:right w:val="single" w:sz="4" w:space="0" w:color="auto"/>
            </w:tcBorders>
            <w:shd w:val="clear" w:color="auto" w:fill="auto"/>
            <w:vAlign w:val="center"/>
            <w:hideMark/>
          </w:tcPr>
          <w:p w:rsidR="00AB04FE" w:rsidRPr="00011403" w:rsidRDefault="00AB04FE" w:rsidP="00DA17A7">
            <w:pPr>
              <w:ind w:firstLine="0"/>
              <w:jc w:val="center"/>
              <w:rPr>
                <w:rFonts w:ascii="Times New Roman" w:hAnsi="Times New Roman"/>
                <w:color w:val="000000"/>
                <w:sz w:val="20"/>
                <w:szCs w:val="20"/>
                <w:lang w:eastAsia="ru-RU"/>
              </w:rPr>
            </w:pPr>
            <w:r w:rsidRPr="00011403">
              <w:rPr>
                <w:rFonts w:ascii="Times New Roman" w:hAnsi="Times New Roman"/>
                <w:color w:val="000000"/>
                <w:sz w:val="20"/>
                <w:szCs w:val="20"/>
                <w:lang w:eastAsia="ru-RU"/>
              </w:rPr>
              <w:t>кв.м</w:t>
            </w:r>
          </w:p>
        </w:tc>
        <w:tc>
          <w:tcPr>
            <w:tcW w:w="437" w:type="pct"/>
            <w:tcBorders>
              <w:top w:val="nil"/>
              <w:left w:val="nil"/>
              <w:bottom w:val="single" w:sz="4" w:space="0" w:color="auto"/>
              <w:right w:val="single" w:sz="4" w:space="0" w:color="auto"/>
            </w:tcBorders>
            <w:shd w:val="clear" w:color="auto" w:fill="auto"/>
            <w:vAlign w:val="center"/>
            <w:hideMark/>
          </w:tcPr>
          <w:p w:rsidR="00AB04FE" w:rsidRPr="00011403" w:rsidRDefault="00AB04FE" w:rsidP="00DA17A7">
            <w:pPr>
              <w:ind w:firstLine="0"/>
              <w:jc w:val="center"/>
              <w:rPr>
                <w:rFonts w:ascii="Times New Roman" w:hAnsi="Times New Roman"/>
                <w:color w:val="000000"/>
                <w:sz w:val="20"/>
                <w:szCs w:val="20"/>
                <w:lang w:eastAsia="ru-RU"/>
              </w:rPr>
            </w:pPr>
            <w:r w:rsidRPr="00011403">
              <w:rPr>
                <w:rFonts w:ascii="Times New Roman" w:hAnsi="Times New Roman"/>
                <w:color w:val="000000"/>
                <w:sz w:val="20"/>
                <w:szCs w:val="20"/>
                <w:lang w:eastAsia="ru-RU"/>
              </w:rPr>
              <w:t>чел.</w:t>
            </w:r>
          </w:p>
        </w:tc>
        <w:tc>
          <w:tcPr>
            <w:tcW w:w="338" w:type="pct"/>
            <w:tcBorders>
              <w:top w:val="nil"/>
              <w:left w:val="nil"/>
              <w:bottom w:val="single" w:sz="4" w:space="0" w:color="auto"/>
              <w:right w:val="single" w:sz="4" w:space="0" w:color="auto"/>
            </w:tcBorders>
            <w:shd w:val="clear" w:color="auto" w:fill="auto"/>
            <w:vAlign w:val="center"/>
            <w:hideMark/>
          </w:tcPr>
          <w:p w:rsidR="00AB04FE" w:rsidRPr="00011403" w:rsidRDefault="00AB04FE" w:rsidP="00DA17A7">
            <w:pPr>
              <w:ind w:firstLine="0"/>
              <w:jc w:val="center"/>
              <w:rPr>
                <w:rFonts w:ascii="Times New Roman" w:hAnsi="Times New Roman"/>
                <w:color w:val="000000"/>
                <w:sz w:val="20"/>
                <w:szCs w:val="20"/>
                <w:lang w:eastAsia="ru-RU"/>
              </w:rPr>
            </w:pPr>
            <w:r w:rsidRPr="00011403">
              <w:rPr>
                <w:rFonts w:ascii="Times New Roman" w:hAnsi="Times New Roman"/>
                <w:color w:val="000000"/>
                <w:sz w:val="20"/>
                <w:szCs w:val="20"/>
                <w:lang w:eastAsia="ru-RU"/>
              </w:rPr>
              <w:t>ед.</w:t>
            </w:r>
          </w:p>
        </w:tc>
        <w:tc>
          <w:tcPr>
            <w:tcW w:w="385" w:type="pct"/>
            <w:tcBorders>
              <w:top w:val="nil"/>
              <w:left w:val="nil"/>
              <w:bottom w:val="single" w:sz="4" w:space="0" w:color="auto"/>
              <w:right w:val="single" w:sz="4" w:space="0" w:color="auto"/>
            </w:tcBorders>
            <w:shd w:val="clear" w:color="auto" w:fill="auto"/>
            <w:vAlign w:val="center"/>
            <w:hideMark/>
          </w:tcPr>
          <w:p w:rsidR="00AB04FE" w:rsidRPr="00011403" w:rsidRDefault="00AB04FE" w:rsidP="00DA17A7">
            <w:pPr>
              <w:ind w:firstLine="0"/>
              <w:jc w:val="center"/>
              <w:rPr>
                <w:rFonts w:ascii="Times New Roman" w:hAnsi="Times New Roman"/>
                <w:color w:val="000000"/>
                <w:sz w:val="20"/>
                <w:szCs w:val="20"/>
                <w:lang w:eastAsia="ru-RU"/>
              </w:rPr>
            </w:pPr>
            <w:r w:rsidRPr="00011403">
              <w:rPr>
                <w:rFonts w:ascii="Times New Roman" w:hAnsi="Times New Roman"/>
                <w:color w:val="000000"/>
                <w:sz w:val="20"/>
                <w:szCs w:val="20"/>
                <w:lang w:eastAsia="ru-RU"/>
              </w:rPr>
              <w:t>кв.м</w:t>
            </w:r>
          </w:p>
        </w:tc>
      </w:tr>
      <w:tr w:rsidR="00DA17A7" w:rsidRPr="00011403" w:rsidTr="003D22C8">
        <w:trPr>
          <w:tblHeader/>
        </w:trPr>
        <w:tc>
          <w:tcPr>
            <w:tcW w:w="209" w:type="pct"/>
            <w:tcBorders>
              <w:top w:val="nil"/>
              <w:left w:val="single" w:sz="4" w:space="0" w:color="auto"/>
              <w:bottom w:val="single" w:sz="4" w:space="0" w:color="auto"/>
              <w:right w:val="single" w:sz="4" w:space="0" w:color="auto"/>
            </w:tcBorders>
            <w:shd w:val="clear" w:color="auto" w:fill="auto"/>
            <w:vAlign w:val="center"/>
            <w:hideMark/>
          </w:tcPr>
          <w:p w:rsidR="00AB04FE" w:rsidRPr="00011403" w:rsidRDefault="00AB04FE" w:rsidP="003D22C8">
            <w:pPr>
              <w:ind w:firstLine="0"/>
              <w:jc w:val="center"/>
              <w:rPr>
                <w:rFonts w:ascii="Times New Roman" w:hAnsi="Times New Roman"/>
                <w:color w:val="000000"/>
                <w:sz w:val="20"/>
                <w:szCs w:val="20"/>
                <w:lang w:eastAsia="ru-RU"/>
              </w:rPr>
            </w:pPr>
            <w:r w:rsidRPr="00011403">
              <w:rPr>
                <w:rFonts w:ascii="Times New Roman" w:hAnsi="Times New Roman"/>
                <w:color w:val="000000"/>
                <w:sz w:val="20"/>
                <w:szCs w:val="20"/>
                <w:lang w:eastAsia="ru-RU"/>
              </w:rPr>
              <w:t>1</w:t>
            </w:r>
          </w:p>
        </w:tc>
        <w:tc>
          <w:tcPr>
            <w:tcW w:w="1641" w:type="pct"/>
            <w:tcBorders>
              <w:top w:val="nil"/>
              <w:left w:val="nil"/>
              <w:bottom w:val="single" w:sz="4" w:space="0" w:color="auto"/>
              <w:right w:val="single" w:sz="4" w:space="0" w:color="auto"/>
            </w:tcBorders>
            <w:shd w:val="clear" w:color="auto" w:fill="auto"/>
            <w:vAlign w:val="center"/>
            <w:hideMark/>
          </w:tcPr>
          <w:p w:rsidR="00AB04FE" w:rsidRPr="00011403" w:rsidRDefault="00AB04FE" w:rsidP="003D22C8">
            <w:pPr>
              <w:ind w:firstLine="0"/>
              <w:jc w:val="center"/>
              <w:rPr>
                <w:rFonts w:ascii="Times New Roman" w:hAnsi="Times New Roman"/>
                <w:color w:val="000000"/>
                <w:sz w:val="20"/>
                <w:szCs w:val="20"/>
                <w:lang w:eastAsia="ru-RU"/>
              </w:rPr>
            </w:pPr>
            <w:r w:rsidRPr="00011403">
              <w:rPr>
                <w:rFonts w:ascii="Times New Roman" w:hAnsi="Times New Roman"/>
                <w:color w:val="000000"/>
                <w:sz w:val="20"/>
                <w:szCs w:val="20"/>
                <w:lang w:eastAsia="ru-RU"/>
              </w:rPr>
              <w:t>2</w:t>
            </w:r>
          </w:p>
        </w:tc>
        <w:tc>
          <w:tcPr>
            <w:tcW w:w="291" w:type="pct"/>
            <w:tcBorders>
              <w:top w:val="nil"/>
              <w:left w:val="nil"/>
              <w:bottom w:val="single" w:sz="4" w:space="0" w:color="auto"/>
              <w:right w:val="single" w:sz="4" w:space="0" w:color="auto"/>
            </w:tcBorders>
            <w:shd w:val="clear" w:color="auto" w:fill="auto"/>
            <w:vAlign w:val="center"/>
            <w:hideMark/>
          </w:tcPr>
          <w:p w:rsidR="00AB04FE" w:rsidRPr="00011403" w:rsidRDefault="00AB04FE" w:rsidP="003D22C8">
            <w:pPr>
              <w:ind w:firstLine="0"/>
              <w:jc w:val="center"/>
              <w:rPr>
                <w:rFonts w:ascii="Times New Roman" w:hAnsi="Times New Roman"/>
                <w:color w:val="000000"/>
                <w:sz w:val="20"/>
                <w:szCs w:val="20"/>
                <w:lang w:eastAsia="ru-RU"/>
              </w:rPr>
            </w:pPr>
            <w:r w:rsidRPr="00011403">
              <w:rPr>
                <w:rFonts w:ascii="Times New Roman" w:hAnsi="Times New Roman"/>
                <w:color w:val="000000"/>
                <w:sz w:val="20"/>
                <w:szCs w:val="20"/>
                <w:lang w:eastAsia="ru-RU"/>
              </w:rPr>
              <w:t>3</w:t>
            </w:r>
          </w:p>
        </w:tc>
        <w:tc>
          <w:tcPr>
            <w:tcW w:w="513" w:type="pct"/>
            <w:tcBorders>
              <w:top w:val="nil"/>
              <w:left w:val="nil"/>
              <w:bottom w:val="single" w:sz="4" w:space="0" w:color="auto"/>
              <w:right w:val="single" w:sz="4" w:space="0" w:color="auto"/>
            </w:tcBorders>
            <w:shd w:val="clear" w:color="auto" w:fill="auto"/>
            <w:vAlign w:val="center"/>
            <w:hideMark/>
          </w:tcPr>
          <w:p w:rsidR="00AB04FE" w:rsidRPr="00011403" w:rsidRDefault="00AB04FE" w:rsidP="003D22C8">
            <w:pPr>
              <w:ind w:firstLine="0"/>
              <w:jc w:val="center"/>
              <w:rPr>
                <w:rFonts w:ascii="Times New Roman" w:hAnsi="Times New Roman"/>
                <w:color w:val="000000"/>
                <w:sz w:val="20"/>
                <w:szCs w:val="20"/>
                <w:lang w:eastAsia="ru-RU"/>
              </w:rPr>
            </w:pPr>
            <w:r w:rsidRPr="00011403">
              <w:rPr>
                <w:rFonts w:ascii="Times New Roman" w:hAnsi="Times New Roman"/>
                <w:color w:val="000000"/>
                <w:sz w:val="20"/>
                <w:szCs w:val="20"/>
                <w:lang w:eastAsia="ru-RU"/>
              </w:rPr>
              <w:t>4</w:t>
            </w:r>
          </w:p>
        </w:tc>
        <w:tc>
          <w:tcPr>
            <w:tcW w:w="420" w:type="pct"/>
            <w:tcBorders>
              <w:top w:val="nil"/>
              <w:left w:val="nil"/>
              <w:bottom w:val="single" w:sz="4" w:space="0" w:color="auto"/>
              <w:right w:val="single" w:sz="4" w:space="0" w:color="auto"/>
            </w:tcBorders>
            <w:shd w:val="clear" w:color="auto" w:fill="auto"/>
            <w:vAlign w:val="center"/>
            <w:hideMark/>
          </w:tcPr>
          <w:p w:rsidR="00AB04FE" w:rsidRPr="00011403" w:rsidRDefault="00AB04FE" w:rsidP="003D22C8">
            <w:pPr>
              <w:ind w:firstLine="0"/>
              <w:jc w:val="center"/>
              <w:rPr>
                <w:rFonts w:ascii="Times New Roman" w:hAnsi="Times New Roman"/>
                <w:color w:val="000000"/>
                <w:sz w:val="20"/>
                <w:szCs w:val="20"/>
                <w:lang w:eastAsia="ru-RU"/>
              </w:rPr>
            </w:pPr>
            <w:r w:rsidRPr="00011403">
              <w:rPr>
                <w:rFonts w:ascii="Times New Roman" w:hAnsi="Times New Roman"/>
                <w:color w:val="000000"/>
                <w:sz w:val="20"/>
                <w:szCs w:val="20"/>
                <w:lang w:eastAsia="ru-RU"/>
              </w:rPr>
              <w:t>5</w:t>
            </w:r>
          </w:p>
        </w:tc>
        <w:tc>
          <w:tcPr>
            <w:tcW w:w="426" w:type="pct"/>
            <w:tcBorders>
              <w:top w:val="nil"/>
              <w:left w:val="nil"/>
              <w:bottom w:val="single" w:sz="4" w:space="0" w:color="auto"/>
              <w:right w:val="single" w:sz="4" w:space="0" w:color="auto"/>
            </w:tcBorders>
            <w:shd w:val="clear" w:color="auto" w:fill="auto"/>
            <w:vAlign w:val="center"/>
            <w:hideMark/>
          </w:tcPr>
          <w:p w:rsidR="00AB04FE" w:rsidRPr="00011403" w:rsidRDefault="00AB04FE" w:rsidP="003D22C8">
            <w:pPr>
              <w:ind w:firstLine="0"/>
              <w:jc w:val="center"/>
              <w:rPr>
                <w:rFonts w:ascii="Times New Roman" w:hAnsi="Times New Roman"/>
                <w:color w:val="000000"/>
                <w:sz w:val="20"/>
                <w:szCs w:val="20"/>
                <w:lang w:eastAsia="ru-RU"/>
              </w:rPr>
            </w:pPr>
            <w:r w:rsidRPr="00011403">
              <w:rPr>
                <w:rFonts w:ascii="Times New Roman" w:hAnsi="Times New Roman"/>
                <w:color w:val="000000"/>
                <w:sz w:val="20"/>
                <w:szCs w:val="20"/>
                <w:lang w:eastAsia="ru-RU"/>
              </w:rPr>
              <w:t>6</w:t>
            </w:r>
          </w:p>
        </w:tc>
        <w:tc>
          <w:tcPr>
            <w:tcW w:w="338" w:type="pct"/>
            <w:tcBorders>
              <w:top w:val="nil"/>
              <w:left w:val="nil"/>
              <w:bottom w:val="single" w:sz="4" w:space="0" w:color="auto"/>
              <w:right w:val="single" w:sz="4" w:space="0" w:color="auto"/>
            </w:tcBorders>
            <w:shd w:val="clear" w:color="auto" w:fill="auto"/>
            <w:vAlign w:val="center"/>
            <w:hideMark/>
          </w:tcPr>
          <w:p w:rsidR="00AB04FE" w:rsidRPr="00011403" w:rsidRDefault="00AB04FE" w:rsidP="003D22C8">
            <w:pPr>
              <w:ind w:firstLine="0"/>
              <w:jc w:val="center"/>
              <w:rPr>
                <w:rFonts w:ascii="Times New Roman" w:hAnsi="Times New Roman"/>
                <w:color w:val="000000"/>
                <w:sz w:val="20"/>
                <w:szCs w:val="20"/>
                <w:lang w:eastAsia="ru-RU"/>
              </w:rPr>
            </w:pPr>
            <w:r w:rsidRPr="00011403">
              <w:rPr>
                <w:rFonts w:ascii="Times New Roman" w:hAnsi="Times New Roman"/>
                <w:color w:val="000000"/>
                <w:sz w:val="20"/>
                <w:szCs w:val="20"/>
                <w:lang w:eastAsia="ru-RU"/>
              </w:rPr>
              <w:t>7</w:t>
            </w:r>
          </w:p>
        </w:tc>
        <w:tc>
          <w:tcPr>
            <w:tcW w:w="437" w:type="pct"/>
            <w:tcBorders>
              <w:top w:val="nil"/>
              <w:left w:val="nil"/>
              <w:bottom w:val="single" w:sz="4" w:space="0" w:color="auto"/>
              <w:right w:val="single" w:sz="4" w:space="0" w:color="auto"/>
            </w:tcBorders>
            <w:shd w:val="clear" w:color="auto" w:fill="auto"/>
            <w:vAlign w:val="center"/>
            <w:hideMark/>
          </w:tcPr>
          <w:p w:rsidR="00AB04FE" w:rsidRPr="00011403" w:rsidRDefault="00AB04FE" w:rsidP="003D22C8">
            <w:pPr>
              <w:ind w:firstLine="0"/>
              <w:jc w:val="center"/>
              <w:rPr>
                <w:rFonts w:ascii="Times New Roman" w:hAnsi="Times New Roman"/>
                <w:color w:val="000000"/>
                <w:sz w:val="20"/>
                <w:szCs w:val="20"/>
                <w:lang w:eastAsia="ru-RU"/>
              </w:rPr>
            </w:pPr>
            <w:r w:rsidRPr="00011403">
              <w:rPr>
                <w:rFonts w:ascii="Times New Roman" w:hAnsi="Times New Roman"/>
                <w:color w:val="000000"/>
                <w:sz w:val="20"/>
                <w:szCs w:val="20"/>
                <w:lang w:eastAsia="ru-RU"/>
              </w:rPr>
              <w:t>8</w:t>
            </w:r>
          </w:p>
        </w:tc>
        <w:tc>
          <w:tcPr>
            <w:tcW w:w="338" w:type="pct"/>
            <w:tcBorders>
              <w:top w:val="nil"/>
              <w:left w:val="nil"/>
              <w:bottom w:val="single" w:sz="4" w:space="0" w:color="auto"/>
              <w:right w:val="single" w:sz="4" w:space="0" w:color="auto"/>
            </w:tcBorders>
            <w:shd w:val="clear" w:color="auto" w:fill="auto"/>
            <w:vAlign w:val="center"/>
            <w:hideMark/>
          </w:tcPr>
          <w:p w:rsidR="00AB04FE" w:rsidRPr="00011403" w:rsidRDefault="00AB04FE" w:rsidP="003D22C8">
            <w:pPr>
              <w:ind w:firstLine="0"/>
              <w:jc w:val="center"/>
              <w:rPr>
                <w:rFonts w:ascii="Times New Roman" w:hAnsi="Times New Roman"/>
                <w:color w:val="000000"/>
                <w:sz w:val="20"/>
                <w:szCs w:val="20"/>
                <w:lang w:eastAsia="ru-RU"/>
              </w:rPr>
            </w:pPr>
            <w:r w:rsidRPr="00011403">
              <w:rPr>
                <w:rFonts w:ascii="Times New Roman" w:hAnsi="Times New Roman"/>
                <w:color w:val="000000"/>
                <w:sz w:val="20"/>
                <w:szCs w:val="20"/>
                <w:lang w:eastAsia="ru-RU"/>
              </w:rPr>
              <w:t>9</w:t>
            </w:r>
          </w:p>
        </w:tc>
        <w:tc>
          <w:tcPr>
            <w:tcW w:w="385" w:type="pct"/>
            <w:tcBorders>
              <w:top w:val="nil"/>
              <w:left w:val="nil"/>
              <w:bottom w:val="single" w:sz="4" w:space="0" w:color="auto"/>
              <w:right w:val="single" w:sz="4" w:space="0" w:color="auto"/>
            </w:tcBorders>
            <w:shd w:val="clear" w:color="auto" w:fill="auto"/>
            <w:vAlign w:val="center"/>
            <w:hideMark/>
          </w:tcPr>
          <w:p w:rsidR="00AB04FE" w:rsidRPr="00011403" w:rsidRDefault="00AB04FE" w:rsidP="003D22C8">
            <w:pPr>
              <w:ind w:firstLine="0"/>
              <w:jc w:val="center"/>
              <w:rPr>
                <w:rFonts w:ascii="Times New Roman" w:hAnsi="Times New Roman"/>
                <w:color w:val="000000"/>
                <w:sz w:val="20"/>
                <w:szCs w:val="20"/>
                <w:lang w:eastAsia="ru-RU"/>
              </w:rPr>
            </w:pPr>
            <w:r w:rsidRPr="00011403">
              <w:rPr>
                <w:rFonts w:ascii="Times New Roman" w:hAnsi="Times New Roman"/>
                <w:color w:val="000000"/>
                <w:sz w:val="20"/>
                <w:szCs w:val="20"/>
                <w:lang w:eastAsia="ru-RU"/>
              </w:rPr>
              <w:t>10</w:t>
            </w:r>
          </w:p>
        </w:tc>
      </w:tr>
      <w:tr w:rsidR="00DA17A7" w:rsidRPr="00011403" w:rsidTr="00DA17A7">
        <w:tc>
          <w:tcPr>
            <w:tcW w:w="209" w:type="pct"/>
            <w:tcBorders>
              <w:top w:val="nil"/>
              <w:left w:val="single" w:sz="4" w:space="0" w:color="auto"/>
              <w:bottom w:val="single" w:sz="4" w:space="0" w:color="auto"/>
              <w:right w:val="single" w:sz="4" w:space="0" w:color="auto"/>
            </w:tcBorders>
            <w:shd w:val="clear" w:color="auto" w:fill="auto"/>
            <w:vAlign w:val="center"/>
            <w:hideMark/>
          </w:tcPr>
          <w:p w:rsidR="00AB04FE" w:rsidRPr="00011403" w:rsidRDefault="00AB04FE" w:rsidP="00DA17A7">
            <w:pPr>
              <w:ind w:firstLine="0"/>
              <w:jc w:val="center"/>
              <w:rPr>
                <w:rFonts w:ascii="Times New Roman" w:hAnsi="Times New Roman"/>
                <w:color w:val="000000"/>
                <w:sz w:val="20"/>
                <w:szCs w:val="20"/>
                <w:lang w:eastAsia="ru-RU"/>
              </w:rPr>
            </w:pPr>
            <w:r w:rsidRPr="00011403">
              <w:rPr>
                <w:rFonts w:ascii="Times New Roman" w:hAnsi="Times New Roman"/>
                <w:color w:val="000000"/>
                <w:sz w:val="20"/>
                <w:szCs w:val="20"/>
                <w:lang w:eastAsia="ru-RU"/>
              </w:rPr>
              <w:t>1</w:t>
            </w:r>
          </w:p>
        </w:tc>
        <w:tc>
          <w:tcPr>
            <w:tcW w:w="1641" w:type="pct"/>
            <w:tcBorders>
              <w:top w:val="nil"/>
              <w:left w:val="nil"/>
              <w:bottom w:val="single" w:sz="4" w:space="0" w:color="auto"/>
              <w:right w:val="single" w:sz="4" w:space="0" w:color="auto"/>
            </w:tcBorders>
            <w:shd w:val="clear" w:color="auto" w:fill="auto"/>
            <w:vAlign w:val="center"/>
            <w:hideMark/>
          </w:tcPr>
          <w:p w:rsidR="00AB04FE" w:rsidRPr="00011403" w:rsidRDefault="00321DA9" w:rsidP="00DA17A7">
            <w:pPr>
              <w:ind w:firstLine="0"/>
              <w:jc w:val="left"/>
              <w:rPr>
                <w:rFonts w:ascii="Times New Roman" w:hAnsi="Times New Roman"/>
                <w:color w:val="000000"/>
                <w:sz w:val="20"/>
                <w:szCs w:val="20"/>
                <w:lang w:eastAsia="ru-RU"/>
              </w:rPr>
            </w:pPr>
            <w:r>
              <w:rPr>
                <w:rFonts w:ascii="Times New Roman" w:hAnsi="Times New Roman"/>
                <w:color w:val="000000"/>
                <w:sz w:val="20"/>
                <w:szCs w:val="20"/>
                <w:lang w:eastAsia="ru-RU"/>
              </w:rPr>
              <w:t>г.</w:t>
            </w:r>
            <w:r w:rsidR="00AB04FE" w:rsidRPr="00011403">
              <w:rPr>
                <w:rFonts w:ascii="Times New Roman" w:hAnsi="Times New Roman"/>
                <w:color w:val="000000"/>
                <w:sz w:val="20"/>
                <w:szCs w:val="20"/>
                <w:lang w:eastAsia="ru-RU"/>
              </w:rPr>
              <w:t xml:space="preserve"> Мурманск, </w:t>
            </w:r>
            <w:r>
              <w:rPr>
                <w:rFonts w:ascii="Times New Roman" w:hAnsi="Times New Roman"/>
                <w:color w:val="000000"/>
                <w:sz w:val="20"/>
                <w:szCs w:val="20"/>
                <w:lang w:eastAsia="ru-RU"/>
              </w:rPr>
              <w:t>ул.</w:t>
            </w:r>
            <w:r w:rsidR="00AB04FE" w:rsidRPr="00011403">
              <w:rPr>
                <w:rFonts w:ascii="Times New Roman" w:hAnsi="Times New Roman"/>
                <w:color w:val="000000"/>
                <w:sz w:val="20"/>
                <w:szCs w:val="20"/>
                <w:lang w:eastAsia="ru-RU"/>
              </w:rPr>
              <w:t xml:space="preserve"> Чехова, </w:t>
            </w:r>
            <w:r w:rsidR="009F6006">
              <w:rPr>
                <w:rFonts w:ascii="Times New Roman" w:hAnsi="Times New Roman"/>
                <w:color w:val="000000"/>
                <w:sz w:val="20"/>
                <w:szCs w:val="20"/>
                <w:lang w:eastAsia="ru-RU"/>
              </w:rPr>
              <w:t>д.</w:t>
            </w:r>
            <w:r w:rsidR="00AB04FE" w:rsidRPr="00011403">
              <w:rPr>
                <w:rFonts w:ascii="Times New Roman" w:hAnsi="Times New Roman"/>
                <w:color w:val="000000"/>
                <w:sz w:val="20"/>
                <w:szCs w:val="20"/>
                <w:lang w:eastAsia="ru-RU"/>
              </w:rPr>
              <w:t xml:space="preserve"> 7</w:t>
            </w:r>
          </w:p>
        </w:tc>
        <w:tc>
          <w:tcPr>
            <w:tcW w:w="291" w:type="pct"/>
            <w:tcBorders>
              <w:top w:val="nil"/>
              <w:left w:val="nil"/>
              <w:bottom w:val="single" w:sz="4" w:space="0" w:color="auto"/>
              <w:right w:val="single" w:sz="4" w:space="0" w:color="auto"/>
            </w:tcBorders>
            <w:shd w:val="clear" w:color="auto" w:fill="auto"/>
            <w:hideMark/>
          </w:tcPr>
          <w:p w:rsidR="00AB04FE" w:rsidRPr="00011403" w:rsidRDefault="00AB04FE" w:rsidP="00DA17A7">
            <w:pPr>
              <w:ind w:firstLine="0"/>
              <w:jc w:val="right"/>
              <w:rPr>
                <w:rFonts w:ascii="Times New Roman" w:hAnsi="Times New Roman"/>
                <w:color w:val="000000"/>
                <w:sz w:val="20"/>
                <w:szCs w:val="20"/>
                <w:lang w:eastAsia="ru-RU"/>
              </w:rPr>
            </w:pPr>
            <w:r w:rsidRPr="00011403">
              <w:rPr>
                <w:rFonts w:ascii="Times New Roman" w:hAnsi="Times New Roman"/>
                <w:color w:val="000000"/>
                <w:sz w:val="20"/>
                <w:szCs w:val="20"/>
                <w:lang w:eastAsia="ru-RU"/>
              </w:rPr>
              <w:t>895</w:t>
            </w:r>
          </w:p>
        </w:tc>
        <w:tc>
          <w:tcPr>
            <w:tcW w:w="513" w:type="pct"/>
            <w:tcBorders>
              <w:top w:val="nil"/>
              <w:left w:val="nil"/>
              <w:bottom w:val="single" w:sz="4" w:space="0" w:color="auto"/>
              <w:right w:val="single" w:sz="4" w:space="0" w:color="auto"/>
            </w:tcBorders>
            <w:shd w:val="clear" w:color="auto" w:fill="auto"/>
            <w:hideMark/>
          </w:tcPr>
          <w:p w:rsidR="00AB04FE" w:rsidRPr="00011403" w:rsidRDefault="00AB04FE" w:rsidP="00DA17A7">
            <w:pPr>
              <w:ind w:firstLine="0"/>
              <w:jc w:val="center"/>
              <w:rPr>
                <w:rFonts w:ascii="Times New Roman" w:hAnsi="Times New Roman"/>
                <w:color w:val="000000"/>
                <w:sz w:val="20"/>
                <w:szCs w:val="20"/>
                <w:lang w:eastAsia="ru-RU"/>
              </w:rPr>
            </w:pPr>
            <w:r w:rsidRPr="00011403">
              <w:rPr>
                <w:rFonts w:ascii="Times New Roman" w:hAnsi="Times New Roman"/>
                <w:color w:val="000000"/>
                <w:sz w:val="20"/>
                <w:szCs w:val="20"/>
                <w:lang w:eastAsia="ru-RU"/>
              </w:rPr>
              <w:t>03.04.2017</w:t>
            </w:r>
          </w:p>
        </w:tc>
        <w:tc>
          <w:tcPr>
            <w:tcW w:w="420" w:type="pct"/>
            <w:tcBorders>
              <w:top w:val="nil"/>
              <w:left w:val="nil"/>
              <w:bottom w:val="single" w:sz="4" w:space="0" w:color="auto"/>
              <w:right w:val="single" w:sz="4" w:space="0" w:color="auto"/>
            </w:tcBorders>
            <w:shd w:val="clear" w:color="auto" w:fill="auto"/>
            <w:hideMark/>
          </w:tcPr>
          <w:p w:rsidR="00AB04FE" w:rsidRPr="00011403" w:rsidRDefault="00AB04FE" w:rsidP="00DA17A7">
            <w:pPr>
              <w:ind w:firstLine="0"/>
              <w:jc w:val="center"/>
              <w:rPr>
                <w:rFonts w:ascii="Times New Roman" w:hAnsi="Times New Roman"/>
                <w:color w:val="000000"/>
                <w:sz w:val="20"/>
                <w:szCs w:val="20"/>
                <w:lang w:eastAsia="ru-RU"/>
              </w:rPr>
            </w:pPr>
            <w:r w:rsidRPr="00011403">
              <w:rPr>
                <w:rFonts w:ascii="Times New Roman" w:hAnsi="Times New Roman"/>
                <w:color w:val="000000"/>
                <w:sz w:val="20"/>
                <w:szCs w:val="20"/>
                <w:lang w:eastAsia="ru-RU"/>
              </w:rPr>
              <w:t>2023</w:t>
            </w:r>
          </w:p>
        </w:tc>
        <w:tc>
          <w:tcPr>
            <w:tcW w:w="426" w:type="pct"/>
            <w:tcBorders>
              <w:top w:val="nil"/>
              <w:left w:val="nil"/>
              <w:bottom w:val="single" w:sz="4" w:space="0" w:color="auto"/>
              <w:right w:val="single" w:sz="4" w:space="0" w:color="auto"/>
            </w:tcBorders>
            <w:shd w:val="clear" w:color="auto" w:fill="auto"/>
            <w:hideMark/>
          </w:tcPr>
          <w:p w:rsidR="00AB04FE" w:rsidRPr="00011403" w:rsidRDefault="00AB04FE" w:rsidP="00DA17A7">
            <w:pPr>
              <w:ind w:firstLine="0"/>
              <w:jc w:val="center"/>
              <w:rPr>
                <w:rFonts w:ascii="Times New Roman" w:hAnsi="Times New Roman"/>
                <w:color w:val="000000"/>
                <w:sz w:val="20"/>
                <w:szCs w:val="20"/>
                <w:lang w:eastAsia="ru-RU"/>
              </w:rPr>
            </w:pPr>
            <w:r w:rsidRPr="00011403">
              <w:rPr>
                <w:rFonts w:ascii="Times New Roman" w:hAnsi="Times New Roman"/>
                <w:color w:val="000000"/>
                <w:sz w:val="20"/>
                <w:szCs w:val="20"/>
                <w:lang w:eastAsia="ru-RU"/>
              </w:rPr>
              <w:t>2024</w:t>
            </w:r>
          </w:p>
        </w:tc>
        <w:tc>
          <w:tcPr>
            <w:tcW w:w="338" w:type="pct"/>
            <w:tcBorders>
              <w:top w:val="nil"/>
              <w:left w:val="nil"/>
              <w:bottom w:val="single" w:sz="4" w:space="0" w:color="auto"/>
              <w:right w:val="single" w:sz="4" w:space="0" w:color="auto"/>
            </w:tcBorders>
            <w:shd w:val="clear" w:color="auto" w:fill="auto"/>
            <w:hideMark/>
          </w:tcPr>
          <w:p w:rsidR="00AB04FE" w:rsidRPr="007B1AEC" w:rsidRDefault="00AB04FE" w:rsidP="00DA17A7">
            <w:pPr>
              <w:ind w:firstLine="0"/>
              <w:jc w:val="right"/>
              <w:rPr>
                <w:rFonts w:ascii="Times New Roman" w:hAnsi="Times New Roman"/>
                <w:color w:val="000000"/>
                <w:sz w:val="20"/>
                <w:szCs w:val="20"/>
                <w:lang w:eastAsia="ru-RU"/>
              </w:rPr>
            </w:pPr>
            <w:r w:rsidRPr="007B1AEC">
              <w:rPr>
                <w:rFonts w:ascii="Times New Roman" w:hAnsi="Times New Roman"/>
                <w:color w:val="000000"/>
                <w:sz w:val="20"/>
                <w:szCs w:val="20"/>
                <w:lang w:eastAsia="ru-RU"/>
              </w:rPr>
              <w:t>436,0</w:t>
            </w:r>
          </w:p>
        </w:tc>
        <w:tc>
          <w:tcPr>
            <w:tcW w:w="437" w:type="pct"/>
            <w:tcBorders>
              <w:top w:val="nil"/>
              <w:left w:val="nil"/>
              <w:bottom w:val="single" w:sz="4" w:space="0" w:color="auto"/>
              <w:right w:val="single" w:sz="4" w:space="0" w:color="auto"/>
            </w:tcBorders>
            <w:shd w:val="clear" w:color="auto" w:fill="auto"/>
            <w:noWrap/>
            <w:hideMark/>
          </w:tcPr>
          <w:p w:rsidR="00AB04FE" w:rsidRPr="007B1AEC" w:rsidRDefault="00AB04FE" w:rsidP="00DA17A7">
            <w:pPr>
              <w:ind w:firstLine="0"/>
              <w:jc w:val="right"/>
              <w:rPr>
                <w:rFonts w:ascii="Times New Roman" w:hAnsi="Times New Roman"/>
                <w:color w:val="000000"/>
                <w:sz w:val="20"/>
                <w:szCs w:val="20"/>
                <w:lang w:eastAsia="ru-RU"/>
              </w:rPr>
            </w:pPr>
            <w:r w:rsidRPr="007B1AEC">
              <w:rPr>
                <w:rFonts w:ascii="Times New Roman" w:hAnsi="Times New Roman"/>
                <w:color w:val="000000"/>
                <w:sz w:val="20"/>
                <w:szCs w:val="20"/>
                <w:lang w:eastAsia="ru-RU"/>
              </w:rPr>
              <w:t>6</w:t>
            </w:r>
          </w:p>
        </w:tc>
        <w:tc>
          <w:tcPr>
            <w:tcW w:w="338" w:type="pct"/>
            <w:tcBorders>
              <w:top w:val="nil"/>
              <w:left w:val="nil"/>
              <w:bottom w:val="single" w:sz="4" w:space="0" w:color="auto"/>
              <w:right w:val="single" w:sz="4" w:space="0" w:color="auto"/>
            </w:tcBorders>
            <w:shd w:val="clear" w:color="auto" w:fill="auto"/>
            <w:noWrap/>
            <w:hideMark/>
          </w:tcPr>
          <w:p w:rsidR="00AB04FE" w:rsidRPr="007B1AEC" w:rsidRDefault="00AB04FE" w:rsidP="00DA17A7">
            <w:pPr>
              <w:ind w:firstLine="0"/>
              <w:jc w:val="right"/>
              <w:rPr>
                <w:rFonts w:ascii="Times New Roman" w:hAnsi="Times New Roman"/>
                <w:color w:val="000000"/>
                <w:sz w:val="20"/>
                <w:szCs w:val="20"/>
                <w:lang w:eastAsia="ru-RU"/>
              </w:rPr>
            </w:pPr>
            <w:r w:rsidRPr="007B1AEC">
              <w:rPr>
                <w:rFonts w:ascii="Times New Roman" w:hAnsi="Times New Roman"/>
                <w:color w:val="000000"/>
                <w:sz w:val="20"/>
                <w:szCs w:val="20"/>
                <w:lang w:eastAsia="ru-RU"/>
              </w:rPr>
              <w:t>5</w:t>
            </w:r>
          </w:p>
        </w:tc>
        <w:tc>
          <w:tcPr>
            <w:tcW w:w="385" w:type="pct"/>
            <w:tcBorders>
              <w:top w:val="nil"/>
              <w:left w:val="nil"/>
              <w:bottom w:val="single" w:sz="4" w:space="0" w:color="auto"/>
              <w:right w:val="single" w:sz="4" w:space="0" w:color="auto"/>
            </w:tcBorders>
            <w:shd w:val="clear" w:color="auto" w:fill="auto"/>
            <w:hideMark/>
          </w:tcPr>
          <w:p w:rsidR="00AB04FE" w:rsidRPr="007B1AEC" w:rsidRDefault="00AB04FE" w:rsidP="00DA17A7">
            <w:pPr>
              <w:ind w:firstLine="0"/>
              <w:jc w:val="right"/>
              <w:rPr>
                <w:rFonts w:ascii="Times New Roman" w:hAnsi="Times New Roman"/>
                <w:color w:val="000000"/>
                <w:sz w:val="20"/>
                <w:szCs w:val="20"/>
                <w:lang w:eastAsia="ru-RU"/>
              </w:rPr>
            </w:pPr>
            <w:r w:rsidRPr="007B1AEC">
              <w:rPr>
                <w:rFonts w:ascii="Times New Roman" w:hAnsi="Times New Roman"/>
                <w:color w:val="000000"/>
                <w:sz w:val="20"/>
                <w:szCs w:val="20"/>
                <w:lang w:eastAsia="ru-RU"/>
              </w:rPr>
              <w:t>121,1</w:t>
            </w:r>
          </w:p>
        </w:tc>
      </w:tr>
      <w:tr w:rsidR="00DA17A7" w:rsidRPr="00011403" w:rsidTr="00DA17A7">
        <w:tc>
          <w:tcPr>
            <w:tcW w:w="209" w:type="pct"/>
            <w:tcBorders>
              <w:top w:val="nil"/>
              <w:left w:val="single" w:sz="4" w:space="0" w:color="auto"/>
              <w:bottom w:val="single" w:sz="4" w:space="0" w:color="auto"/>
              <w:right w:val="single" w:sz="4" w:space="0" w:color="auto"/>
            </w:tcBorders>
            <w:shd w:val="clear" w:color="auto" w:fill="auto"/>
            <w:vAlign w:val="center"/>
            <w:hideMark/>
          </w:tcPr>
          <w:p w:rsidR="00AB04FE" w:rsidRPr="00011403" w:rsidRDefault="00AB04FE" w:rsidP="00DA17A7">
            <w:pPr>
              <w:ind w:firstLine="0"/>
              <w:jc w:val="center"/>
              <w:rPr>
                <w:rFonts w:ascii="Times New Roman" w:hAnsi="Times New Roman"/>
                <w:color w:val="000000"/>
                <w:sz w:val="20"/>
                <w:szCs w:val="20"/>
                <w:lang w:eastAsia="ru-RU"/>
              </w:rPr>
            </w:pPr>
            <w:r w:rsidRPr="00011403">
              <w:rPr>
                <w:rFonts w:ascii="Times New Roman" w:hAnsi="Times New Roman"/>
                <w:color w:val="000000"/>
                <w:sz w:val="20"/>
                <w:szCs w:val="20"/>
                <w:lang w:eastAsia="ru-RU"/>
              </w:rPr>
              <w:t>2</w:t>
            </w:r>
          </w:p>
        </w:tc>
        <w:tc>
          <w:tcPr>
            <w:tcW w:w="1641" w:type="pct"/>
            <w:tcBorders>
              <w:top w:val="nil"/>
              <w:left w:val="nil"/>
              <w:bottom w:val="single" w:sz="4" w:space="0" w:color="auto"/>
              <w:right w:val="single" w:sz="4" w:space="0" w:color="auto"/>
            </w:tcBorders>
            <w:shd w:val="clear" w:color="auto" w:fill="auto"/>
            <w:vAlign w:val="center"/>
            <w:hideMark/>
          </w:tcPr>
          <w:p w:rsidR="00AB04FE" w:rsidRPr="00011403" w:rsidRDefault="00321DA9" w:rsidP="00DA17A7">
            <w:pPr>
              <w:ind w:firstLine="0"/>
              <w:jc w:val="left"/>
              <w:rPr>
                <w:rFonts w:ascii="Times New Roman" w:hAnsi="Times New Roman"/>
                <w:color w:val="000000"/>
                <w:sz w:val="20"/>
                <w:szCs w:val="20"/>
                <w:lang w:eastAsia="ru-RU"/>
              </w:rPr>
            </w:pPr>
            <w:r>
              <w:rPr>
                <w:rFonts w:ascii="Times New Roman" w:hAnsi="Times New Roman"/>
                <w:color w:val="000000"/>
                <w:sz w:val="20"/>
                <w:szCs w:val="20"/>
                <w:lang w:eastAsia="ru-RU"/>
              </w:rPr>
              <w:t>г.</w:t>
            </w:r>
            <w:r w:rsidR="00AB04FE" w:rsidRPr="00011403">
              <w:rPr>
                <w:rFonts w:ascii="Times New Roman" w:hAnsi="Times New Roman"/>
                <w:color w:val="000000"/>
                <w:sz w:val="20"/>
                <w:szCs w:val="20"/>
                <w:lang w:eastAsia="ru-RU"/>
              </w:rPr>
              <w:t xml:space="preserve"> Мурманск, </w:t>
            </w:r>
            <w:r>
              <w:rPr>
                <w:rFonts w:ascii="Times New Roman" w:hAnsi="Times New Roman"/>
                <w:color w:val="000000"/>
                <w:sz w:val="20"/>
                <w:szCs w:val="20"/>
                <w:lang w:eastAsia="ru-RU"/>
              </w:rPr>
              <w:t>ул.</w:t>
            </w:r>
            <w:r w:rsidR="00AB04FE" w:rsidRPr="00011403">
              <w:rPr>
                <w:rFonts w:ascii="Times New Roman" w:hAnsi="Times New Roman"/>
                <w:color w:val="000000"/>
                <w:sz w:val="20"/>
                <w:szCs w:val="20"/>
                <w:lang w:eastAsia="ru-RU"/>
              </w:rPr>
              <w:t xml:space="preserve"> Радищева, </w:t>
            </w:r>
            <w:r w:rsidR="009F6006">
              <w:rPr>
                <w:rFonts w:ascii="Times New Roman" w:hAnsi="Times New Roman"/>
                <w:color w:val="000000"/>
                <w:sz w:val="20"/>
                <w:szCs w:val="20"/>
                <w:lang w:eastAsia="ru-RU"/>
              </w:rPr>
              <w:t>д.</w:t>
            </w:r>
            <w:r w:rsidR="00AB04FE" w:rsidRPr="00011403">
              <w:rPr>
                <w:rFonts w:ascii="Times New Roman" w:hAnsi="Times New Roman"/>
                <w:color w:val="000000"/>
                <w:sz w:val="20"/>
                <w:szCs w:val="20"/>
                <w:lang w:eastAsia="ru-RU"/>
              </w:rPr>
              <w:t xml:space="preserve"> 66</w:t>
            </w:r>
          </w:p>
        </w:tc>
        <w:tc>
          <w:tcPr>
            <w:tcW w:w="291" w:type="pct"/>
            <w:tcBorders>
              <w:top w:val="nil"/>
              <w:left w:val="nil"/>
              <w:bottom w:val="single" w:sz="4" w:space="0" w:color="auto"/>
              <w:right w:val="single" w:sz="4" w:space="0" w:color="auto"/>
            </w:tcBorders>
            <w:shd w:val="clear" w:color="auto" w:fill="auto"/>
            <w:hideMark/>
          </w:tcPr>
          <w:p w:rsidR="00AB04FE" w:rsidRPr="00011403" w:rsidRDefault="00AB04FE" w:rsidP="00DA17A7">
            <w:pPr>
              <w:ind w:firstLine="0"/>
              <w:jc w:val="right"/>
              <w:rPr>
                <w:rFonts w:ascii="Times New Roman" w:hAnsi="Times New Roman"/>
                <w:color w:val="000000"/>
                <w:sz w:val="20"/>
                <w:szCs w:val="20"/>
                <w:lang w:eastAsia="ru-RU"/>
              </w:rPr>
            </w:pPr>
            <w:r w:rsidRPr="00011403">
              <w:rPr>
                <w:rFonts w:ascii="Times New Roman" w:hAnsi="Times New Roman"/>
                <w:color w:val="000000"/>
                <w:sz w:val="20"/>
                <w:szCs w:val="20"/>
                <w:lang w:eastAsia="ru-RU"/>
              </w:rPr>
              <w:t>1577</w:t>
            </w:r>
          </w:p>
        </w:tc>
        <w:tc>
          <w:tcPr>
            <w:tcW w:w="513" w:type="pct"/>
            <w:tcBorders>
              <w:top w:val="nil"/>
              <w:left w:val="nil"/>
              <w:bottom w:val="single" w:sz="4" w:space="0" w:color="auto"/>
              <w:right w:val="single" w:sz="4" w:space="0" w:color="auto"/>
            </w:tcBorders>
            <w:shd w:val="clear" w:color="auto" w:fill="auto"/>
            <w:hideMark/>
          </w:tcPr>
          <w:p w:rsidR="00AB04FE" w:rsidRPr="00011403" w:rsidRDefault="00AB04FE" w:rsidP="00DA17A7">
            <w:pPr>
              <w:ind w:firstLine="0"/>
              <w:jc w:val="center"/>
              <w:rPr>
                <w:rFonts w:ascii="Times New Roman" w:hAnsi="Times New Roman"/>
                <w:color w:val="000000"/>
                <w:sz w:val="20"/>
                <w:szCs w:val="20"/>
                <w:lang w:eastAsia="ru-RU"/>
              </w:rPr>
            </w:pPr>
            <w:r w:rsidRPr="00011403">
              <w:rPr>
                <w:rFonts w:ascii="Times New Roman" w:hAnsi="Times New Roman"/>
                <w:color w:val="000000"/>
                <w:sz w:val="20"/>
                <w:szCs w:val="20"/>
                <w:lang w:eastAsia="ru-RU"/>
              </w:rPr>
              <w:t>25.05.2017</w:t>
            </w:r>
          </w:p>
        </w:tc>
        <w:tc>
          <w:tcPr>
            <w:tcW w:w="420" w:type="pct"/>
            <w:tcBorders>
              <w:top w:val="nil"/>
              <w:left w:val="nil"/>
              <w:bottom w:val="single" w:sz="4" w:space="0" w:color="auto"/>
              <w:right w:val="single" w:sz="4" w:space="0" w:color="auto"/>
            </w:tcBorders>
            <w:shd w:val="clear" w:color="auto" w:fill="auto"/>
            <w:hideMark/>
          </w:tcPr>
          <w:p w:rsidR="00AB04FE" w:rsidRPr="00011403" w:rsidRDefault="00AB04FE" w:rsidP="00DA17A7">
            <w:pPr>
              <w:ind w:firstLine="0"/>
              <w:jc w:val="center"/>
              <w:rPr>
                <w:rFonts w:ascii="Times New Roman" w:hAnsi="Times New Roman"/>
                <w:color w:val="000000"/>
                <w:sz w:val="20"/>
                <w:szCs w:val="20"/>
                <w:lang w:eastAsia="ru-RU"/>
              </w:rPr>
            </w:pPr>
            <w:r w:rsidRPr="00011403">
              <w:rPr>
                <w:rFonts w:ascii="Times New Roman" w:hAnsi="Times New Roman"/>
                <w:color w:val="000000"/>
                <w:sz w:val="20"/>
                <w:szCs w:val="20"/>
                <w:lang w:eastAsia="ru-RU"/>
              </w:rPr>
              <w:t>2023</w:t>
            </w:r>
          </w:p>
        </w:tc>
        <w:tc>
          <w:tcPr>
            <w:tcW w:w="426" w:type="pct"/>
            <w:tcBorders>
              <w:top w:val="nil"/>
              <w:left w:val="nil"/>
              <w:bottom w:val="single" w:sz="4" w:space="0" w:color="auto"/>
              <w:right w:val="single" w:sz="4" w:space="0" w:color="auto"/>
            </w:tcBorders>
            <w:shd w:val="clear" w:color="auto" w:fill="auto"/>
            <w:hideMark/>
          </w:tcPr>
          <w:p w:rsidR="00AB04FE" w:rsidRPr="00011403" w:rsidRDefault="00AB04FE" w:rsidP="00DA17A7">
            <w:pPr>
              <w:ind w:firstLine="0"/>
              <w:jc w:val="center"/>
              <w:rPr>
                <w:rFonts w:ascii="Times New Roman" w:hAnsi="Times New Roman"/>
                <w:color w:val="000000"/>
                <w:sz w:val="20"/>
                <w:szCs w:val="20"/>
                <w:lang w:eastAsia="ru-RU"/>
              </w:rPr>
            </w:pPr>
            <w:r w:rsidRPr="00011403">
              <w:rPr>
                <w:rFonts w:ascii="Times New Roman" w:hAnsi="Times New Roman"/>
                <w:color w:val="000000"/>
                <w:sz w:val="20"/>
                <w:szCs w:val="20"/>
                <w:lang w:eastAsia="ru-RU"/>
              </w:rPr>
              <w:t>2024</w:t>
            </w:r>
          </w:p>
        </w:tc>
        <w:tc>
          <w:tcPr>
            <w:tcW w:w="338" w:type="pct"/>
            <w:tcBorders>
              <w:top w:val="nil"/>
              <w:left w:val="nil"/>
              <w:bottom w:val="single" w:sz="4" w:space="0" w:color="auto"/>
              <w:right w:val="single" w:sz="4" w:space="0" w:color="auto"/>
            </w:tcBorders>
            <w:shd w:val="clear" w:color="auto" w:fill="auto"/>
            <w:noWrap/>
            <w:hideMark/>
          </w:tcPr>
          <w:p w:rsidR="00AB04FE" w:rsidRPr="007B1AEC" w:rsidRDefault="00AB04FE" w:rsidP="00DA17A7">
            <w:pPr>
              <w:ind w:firstLine="0"/>
              <w:jc w:val="right"/>
              <w:rPr>
                <w:rFonts w:ascii="Times New Roman" w:hAnsi="Times New Roman"/>
                <w:color w:val="000000"/>
                <w:sz w:val="20"/>
                <w:szCs w:val="20"/>
                <w:lang w:eastAsia="ru-RU"/>
              </w:rPr>
            </w:pPr>
            <w:r w:rsidRPr="007B1AEC">
              <w:rPr>
                <w:rFonts w:ascii="Times New Roman" w:hAnsi="Times New Roman"/>
                <w:color w:val="000000"/>
                <w:sz w:val="20"/>
                <w:szCs w:val="20"/>
                <w:lang w:eastAsia="ru-RU"/>
              </w:rPr>
              <w:t>515,0</w:t>
            </w:r>
          </w:p>
        </w:tc>
        <w:tc>
          <w:tcPr>
            <w:tcW w:w="437" w:type="pct"/>
            <w:tcBorders>
              <w:top w:val="nil"/>
              <w:left w:val="nil"/>
              <w:bottom w:val="single" w:sz="4" w:space="0" w:color="auto"/>
              <w:right w:val="single" w:sz="4" w:space="0" w:color="auto"/>
            </w:tcBorders>
            <w:shd w:val="clear" w:color="auto" w:fill="auto"/>
            <w:noWrap/>
            <w:hideMark/>
          </w:tcPr>
          <w:p w:rsidR="00AB04FE" w:rsidRPr="007B1AEC" w:rsidRDefault="00AB04FE" w:rsidP="00DA17A7">
            <w:pPr>
              <w:ind w:firstLine="0"/>
              <w:jc w:val="right"/>
              <w:rPr>
                <w:rFonts w:ascii="Times New Roman" w:hAnsi="Times New Roman"/>
                <w:color w:val="000000"/>
                <w:sz w:val="20"/>
                <w:szCs w:val="20"/>
                <w:lang w:eastAsia="ru-RU"/>
              </w:rPr>
            </w:pPr>
            <w:r w:rsidRPr="007B1AEC">
              <w:rPr>
                <w:rFonts w:ascii="Times New Roman" w:hAnsi="Times New Roman"/>
                <w:color w:val="000000"/>
                <w:sz w:val="20"/>
                <w:szCs w:val="20"/>
                <w:lang w:eastAsia="ru-RU"/>
              </w:rPr>
              <w:t>20</w:t>
            </w:r>
          </w:p>
        </w:tc>
        <w:tc>
          <w:tcPr>
            <w:tcW w:w="338" w:type="pct"/>
            <w:tcBorders>
              <w:top w:val="nil"/>
              <w:left w:val="nil"/>
              <w:bottom w:val="single" w:sz="4" w:space="0" w:color="auto"/>
              <w:right w:val="single" w:sz="4" w:space="0" w:color="auto"/>
            </w:tcBorders>
            <w:shd w:val="clear" w:color="auto" w:fill="auto"/>
            <w:noWrap/>
            <w:hideMark/>
          </w:tcPr>
          <w:p w:rsidR="00AB04FE" w:rsidRPr="007B1AEC" w:rsidRDefault="00AB04FE" w:rsidP="00DA17A7">
            <w:pPr>
              <w:ind w:firstLine="0"/>
              <w:jc w:val="right"/>
              <w:rPr>
                <w:rFonts w:ascii="Times New Roman" w:hAnsi="Times New Roman"/>
                <w:color w:val="000000"/>
                <w:sz w:val="20"/>
                <w:szCs w:val="20"/>
                <w:lang w:eastAsia="ru-RU"/>
              </w:rPr>
            </w:pPr>
            <w:r w:rsidRPr="007B1AEC">
              <w:rPr>
                <w:rFonts w:ascii="Times New Roman" w:hAnsi="Times New Roman"/>
                <w:color w:val="000000"/>
                <w:sz w:val="20"/>
                <w:szCs w:val="20"/>
                <w:lang w:eastAsia="ru-RU"/>
              </w:rPr>
              <w:t>9</w:t>
            </w:r>
          </w:p>
        </w:tc>
        <w:tc>
          <w:tcPr>
            <w:tcW w:w="385" w:type="pct"/>
            <w:tcBorders>
              <w:top w:val="nil"/>
              <w:left w:val="nil"/>
              <w:bottom w:val="single" w:sz="4" w:space="0" w:color="auto"/>
              <w:right w:val="single" w:sz="4" w:space="0" w:color="auto"/>
            </w:tcBorders>
            <w:shd w:val="clear" w:color="auto" w:fill="auto"/>
            <w:noWrap/>
            <w:hideMark/>
          </w:tcPr>
          <w:p w:rsidR="00AB04FE" w:rsidRPr="007B1AEC" w:rsidRDefault="00AB04FE" w:rsidP="00DA17A7">
            <w:pPr>
              <w:ind w:firstLine="0"/>
              <w:jc w:val="right"/>
              <w:rPr>
                <w:rFonts w:ascii="Times New Roman" w:hAnsi="Times New Roman"/>
                <w:color w:val="000000"/>
                <w:sz w:val="20"/>
                <w:szCs w:val="20"/>
                <w:lang w:eastAsia="ru-RU"/>
              </w:rPr>
            </w:pPr>
            <w:r w:rsidRPr="007B1AEC">
              <w:rPr>
                <w:rFonts w:ascii="Times New Roman" w:hAnsi="Times New Roman"/>
                <w:color w:val="000000"/>
                <w:sz w:val="20"/>
                <w:szCs w:val="20"/>
                <w:lang w:eastAsia="ru-RU"/>
              </w:rPr>
              <w:t>384,7</w:t>
            </w:r>
          </w:p>
        </w:tc>
      </w:tr>
      <w:tr w:rsidR="00DA17A7" w:rsidRPr="00011403" w:rsidTr="00DA17A7">
        <w:tc>
          <w:tcPr>
            <w:tcW w:w="209" w:type="pct"/>
            <w:tcBorders>
              <w:top w:val="nil"/>
              <w:left w:val="single" w:sz="4" w:space="0" w:color="auto"/>
              <w:bottom w:val="single" w:sz="4" w:space="0" w:color="auto"/>
              <w:right w:val="single" w:sz="4" w:space="0" w:color="auto"/>
            </w:tcBorders>
            <w:shd w:val="clear" w:color="auto" w:fill="auto"/>
            <w:vAlign w:val="center"/>
            <w:hideMark/>
          </w:tcPr>
          <w:p w:rsidR="00AB04FE" w:rsidRPr="00011403" w:rsidRDefault="00AB04FE" w:rsidP="00DA17A7">
            <w:pPr>
              <w:ind w:firstLine="0"/>
              <w:jc w:val="center"/>
              <w:rPr>
                <w:rFonts w:ascii="Times New Roman" w:hAnsi="Times New Roman"/>
                <w:color w:val="000000"/>
                <w:sz w:val="20"/>
                <w:szCs w:val="20"/>
                <w:lang w:eastAsia="ru-RU"/>
              </w:rPr>
            </w:pPr>
            <w:r w:rsidRPr="00011403">
              <w:rPr>
                <w:rFonts w:ascii="Times New Roman" w:hAnsi="Times New Roman"/>
                <w:color w:val="000000"/>
                <w:sz w:val="20"/>
                <w:szCs w:val="20"/>
                <w:lang w:eastAsia="ru-RU"/>
              </w:rPr>
              <w:t>3</w:t>
            </w:r>
          </w:p>
        </w:tc>
        <w:tc>
          <w:tcPr>
            <w:tcW w:w="1641" w:type="pct"/>
            <w:tcBorders>
              <w:top w:val="nil"/>
              <w:left w:val="nil"/>
              <w:bottom w:val="single" w:sz="4" w:space="0" w:color="auto"/>
              <w:right w:val="single" w:sz="4" w:space="0" w:color="auto"/>
            </w:tcBorders>
            <w:shd w:val="clear" w:color="auto" w:fill="auto"/>
            <w:vAlign w:val="center"/>
            <w:hideMark/>
          </w:tcPr>
          <w:p w:rsidR="00AB04FE" w:rsidRPr="00011403" w:rsidRDefault="00321DA9" w:rsidP="00DA17A7">
            <w:pPr>
              <w:ind w:firstLine="0"/>
              <w:jc w:val="left"/>
              <w:rPr>
                <w:rFonts w:ascii="Times New Roman" w:hAnsi="Times New Roman"/>
                <w:color w:val="000000"/>
                <w:sz w:val="20"/>
                <w:szCs w:val="20"/>
                <w:lang w:eastAsia="ru-RU"/>
              </w:rPr>
            </w:pPr>
            <w:r>
              <w:rPr>
                <w:rFonts w:ascii="Times New Roman" w:hAnsi="Times New Roman"/>
                <w:color w:val="000000"/>
                <w:sz w:val="20"/>
                <w:szCs w:val="20"/>
                <w:lang w:eastAsia="ru-RU"/>
              </w:rPr>
              <w:t>г.</w:t>
            </w:r>
            <w:r w:rsidR="00AB04FE" w:rsidRPr="00011403">
              <w:rPr>
                <w:rFonts w:ascii="Times New Roman" w:hAnsi="Times New Roman"/>
                <w:color w:val="000000"/>
                <w:sz w:val="20"/>
                <w:szCs w:val="20"/>
                <w:lang w:eastAsia="ru-RU"/>
              </w:rPr>
              <w:t xml:space="preserve"> Мурманск, </w:t>
            </w:r>
            <w:r>
              <w:rPr>
                <w:rFonts w:ascii="Times New Roman" w:hAnsi="Times New Roman"/>
                <w:color w:val="000000"/>
                <w:sz w:val="20"/>
                <w:szCs w:val="20"/>
                <w:lang w:eastAsia="ru-RU"/>
              </w:rPr>
              <w:t>ул.</w:t>
            </w:r>
            <w:r w:rsidR="00AB04FE" w:rsidRPr="00011403">
              <w:rPr>
                <w:rFonts w:ascii="Times New Roman" w:hAnsi="Times New Roman"/>
                <w:color w:val="000000"/>
                <w:sz w:val="20"/>
                <w:szCs w:val="20"/>
                <w:lang w:eastAsia="ru-RU"/>
              </w:rPr>
              <w:t xml:space="preserve"> Чехова, </w:t>
            </w:r>
            <w:r w:rsidR="009F6006">
              <w:rPr>
                <w:rFonts w:ascii="Times New Roman" w:hAnsi="Times New Roman"/>
                <w:color w:val="000000"/>
                <w:sz w:val="20"/>
                <w:szCs w:val="20"/>
                <w:lang w:eastAsia="ru-RU"/>
              </w:rPr>
              <w:t>д.</w:t>
            </w:r>
            <w:r w:rsidR="00AB04FE" w:rsidRPr="00011403">
              <w:rPr>
                <w:rFonts w:ascii="Times New Roman" w:hAnsi="Times New Roman"/>
                <w:color w:val="000000"/>
                <w:sz w:val="20"/>
                <w:szCs w:val="20"/>
                <w:lang w:eastAsia="ru-RU"/>
              </w:rPr>
              <w:t xml:space="preserve"> 3</w:t>
            </w:r>
          </w:p>
        </w:tc>
        <w:tc>
          <w:tcPr>
            <w:tcW w:w="291" w:type="pct"/>
            <w:tcBorders>
              <w:top w:val="nil"/>
              <w:left w:val="nil"/>
              <w:bottom w:val="single" w:sz="4" w:space="0" w:color="auto"/>
              <w:right w:val="single" w:sz="4" w:space="0" w:color="auto"/>
            </w:tcBorders>
            <w:shd w:val="clear" w:color="auto" w:fill="auto"/>
            <w:vAlign w:val="center"/>
            <w:hideMark/>
          </w:tcPr>
          <w:p w:rsidR="00AB04FE" w:rsidRPr="00011403" w:rsidRDefault="00AB04FE" w:rsidP="00DA17A7">
            <w:pPr>
              <w:ind w:firstLine="0"/>
              <w:jc w:val="right"/>
              <w:rPr>
                <w:rFonts w:ascii="Times New Roman" w:hAnsi="Times New Roman"/>
                <w:color w:val="000000"/>
                <w:sz w:val="20"/>
                <w:szCs w:val="20"/>
                <w:lang w:eastAsia="ru-RU"/>
              </w:rPr>
            </w:pPr>
            <w:r w:rsidRPr="00011403">
              <w:rPr>
                <w:rFonts w:ascii="Times New Roman" w:hAnsi="Times New Roman"/>
                <w:color w:val="000000"/>
                <w:sz w:val="20"/>
                <w:szCs w:val="20"/>
                <w:lang w:eastAsia="ru-RU"/>
              </w:rPr>
              <w:t>2322</w:t>
            </w:r>
          </w:p>
        </w:tc>
        <w:tc>
          <w:tcPr>
            <w:tcW w:w="513" w:type="pct"/>
            <w:tcBorders>
              <w:top w:val="nil"/>
              <w:left w:val="nil"/>
              <w:bottom w:val="single" w:sz="4" w:space="0" w:color="auto"/>
              <w:right w:val="single" w:sz="4" w:space="0" w:color="auto"/>
            </w:tcBorders>
            <w:shd w:val="clear" w:color="auto" w:fill="auto"/>
            <w:vAlign w:val="center"/>
            <w:hideMark/>
          </w:tcPr>
          <w:p w:rsidR="00AB04FE" w:rsidRPr="00011403" w:rsidRDefault="00AB04FE" w:rsidP="00DA17A7">
            <w:pPr>
              <w:ind w:firstLine="0"/>
              <w:jc w:val="center"/>
              <w:rPr>
                <w:rFonts w:ascii="Times New Roman" w:hAnsi="Times New Roman"/>
                <w:color w:val="000000"/>
                <w:sz w:val="20"/>
                <w:szCs w:val="20"/>
                <w:lang w:eastAsia="ru-RU"/>
              </w:rPr>
            </w:pPr>
            <w:r w:rsidRPr="00011403">
              <w:rPr>
                <w:rFonts w:ascii="Times New Roman" w:hAnsi="Times New Roman"/>
                <w:color w:val="000000"/>
                <w:sz w:val="20"/>
                <w:szCs w:val="20"/>
                <w:lang w:eastAsia="ru-RU"/>
              </w:rPr>
              <w:t>13.07.2017</w:t>
            </w:r>
          </w:p>
        </w:tc>
        <w:tc>
          <w:tcPr>
            <w:tcW w:w="420" w:type="pct"/>
            <w:tcBorders>
              <w:top w:val="nil"/>
              <w:left w:val="nil"/>
              <w:bottom w:val="single" w:sz="4" w:space="0" w:color="auto"/>
              <w:right w:val="single" w:sz="4" w:space="0" w:color="auto"/>
            </w:tcBorders>
            <w:shd w:val="clear" w:color="auto" w:fill="auto"/>
            <w:hideMark/>
          </w:tcPr>
          <w:p w:rsidR="00AB04FE" w:rsidRPr="00011403" w:rsidRDefault="00AB04FE" w:rsidP="00DA17A7">
            <w:pPr>
              <w:ind w:firstLine="0"/>
              <w:jc w:val="center"/>
              <w:rPr>
                <w:rFonts w:ascii="Times New Roman" w:hAnsi="Times New Roman"/>
                <w:color w:val="000000"/>
                <w:sz w:val="20"/>
                <w:szCs w:val="20"/>
                <w:lang w:eastAsia="ru-RU"/>
              </w:rPr>
            </w:pPr>
            <w:r w:rsidRPr="00011403">
              <w:rPr>
                <w:rFonts w:ascii="Times New Roman" w:hAnsi="Times New Roman"/>
                <w:color w:val="000000"/>
                <w:sz w:val="20"/>
                <w:szCs w:val="20"/>
                <w:lang w:eastAsia="ru-RU"/>
              </w:rPr>
              <w:t>2023</w:t>
            </w:r>
          </w:p>
        </w:tc>
        <w:tc>
          <w:tcPr>
            <w:tcW w:w="426" w:type="pct"/>
            <w:tcBorders>
              <w:top w:val="nil"/>
              <w:left w:val="nil"/>
              <w:bottom w:val="single" w:sz="4" w:space="0" w:color="auto"/>
              <w:right w:val="single" w:sz="4" w:space="0" w:color="auto"/>
            </w:tcBorders>
            <w:shd w:val="clear" w:color="auto" w:fill="auto"/>
            <w:hideMark/>
          </w:tcPr>
          <w:p w:rsidR="00AB04FE" w:rsidRPr="00011403" w:rsidRDefault="00AB04FE" w:rsidP="00DA17A7">
            <w:pPr>
              <w:ind w:firstLine="0"/>
              <w:jc w:val="center"/>
              <w:rPr>
                <w:rFonts w:ascii="Times New Roman" w:hAnsi="Times New Roman"/>
                <w:color w:val="000000"/>
                <w:sz w:val="20"/>
                <w:szCs w:val="20"/>
                <w:lang w:eastAsia="ru-RU"/>
              </w:rPr>
            </w:pPr>
            <w:r w:rsidRPr="00011403">
              <w:rPr>
                <w:rFonts w:ascii="Times New Roman" w:hAnsi="Times New Roman"/>
                <w:color w:val="000000"/>
                <w:sz w:val="20"/>
                <w:szCs w:val="20"/>
                <w:lang w:eastAsia="ru-RU"/>
              </w:rPr>
              <w:t>2024</w:t>
            </w:r>
          </w:p>
        </w:tc>
        <w:tc>
          <w:tcPr>
            <w:tcW w:w="338" w:type="pct"/>
            <w:tcBorders>
              <w:top w:val="nil"/>
              <w:left w:val="nil"/>
              <w:bottom w:val="single" w:sz="4" w:space="0" w:color="auto"/>
              <w:right w:val="single" w:sz="4" w:space="0" w:color="auto"/>
            </w:tcBorders>
            <w:shd w:val="clear" w:color="auto" w:fill="auto"/>
            <w:noWrap/>
            <w:vAlign w:val="center"/>
            <w:hideMark/>
          </w:tcPr>
          <w:p w:rsidR="00AB04FE" w:rsidRPr="007B1AEC" w:rsidRDefault="00AB04FE" w:rsidP="00DA17A7">
            <w:pPr>
              <w:ind w:firstLine="0"/>
              <w:jc w:val="right"/>
              <w:rPr>
                <w:rFonts w:ascii="Times New Roman" w:hAnsi="Times New Roman"/>
                <w:color w:val="000000"/>
                <w:sz w:val="20"/>
                <w:szCs w:val="20"/>
                <w:lang w:eastAsia="ru-RU"/>
              </w:rPr>
            </w:pPr>
            <w:r w:rsidRPr="007B1AEC">
              <w:rPr>
                <w:rFonts w:ascii="Times New Roman" w:hAnsi="Times New Roman"/>
                <w:color w:val="000000"/>
                <w:sz w:val="20"/>
                <w:szCs w:val="20"/>
                <w:lang w:eastAsia="ru-RU"/>
              </w:rPr>
              <w:t>432,6</w:t>
            </w:r>
          </w:p>
        </w:tc>
        <w:tc>
          <w:tcPr>
            <w:tcW w:w="437" w:type="pct"/>
            <w:tcBorders>
              <w:top w:val="nil"/>
              <w:left w:val="nil"/>
              <w:bottom w:val="single" w:sz="4" w:space="0" w:color="auto"/>
              <w:right w:val="single" w:sz="4" w:space="0" w:color="auto"/>
            </w:tcBorders>
            <w:shd w:val="clear" w:color="auto" w:fill="auto"/>
            <w:noWrap/>
            <w:vAlign w:val="center"/>
            <w:hideMark/>
          </w:tcPr>
          <w:p w:rsidR="00AB04FE" w:rsidRPr="007B1AEC" w:rsidRDefault="00AB04FE" w:rsidP="00DA17A7">
            <w:pPr>
              <w:ind w:firstLine="0"/>
              <w:jc w:val="right"/>
              <w:rPr>
                <w:rFonts w:ascii="Times New Roman" w:hAnsi="Times New Roman"/>
                <w:color w:val="000000"/>
                <w:sz w:val="20"/>
                <w:szCs w:val="20"/>
                <w:lang w:eastAsia="ru-RU"/>
              </w:rPr>
            </w:pPr>
            <w:r w:rsidRPr="007B1AEC">
              <w:rPr>
                <w:rFonts w:ascii="Times New Roman" w:hAnsi="Times New Roman"/>
                <w:color w:val="000000"/>
                <w:sz w:val="20"/>
                <w:szCs w:val="20"/>
                <w:lang w:eastAsia="ru-RU"/>
              </w:rPr>
              <w:t>16</w:t>
            </w:r>
          </w:p>
        </w:tc>
        <w:tc>
          <w:tcPr>
            <w:tcW w:w="338" w:type="pct"/>
            <w:tcBorders>
              <w:top w:val="nil"/>
              <w:left w:val="nil"/>
              <w:bottom w:val="single" w:sz="4" w:space="0" w:color="auto"/>
              <w:right w:val="single" w:sz="4" w:space="0" w:color="auto"/>
            </w:tcBorders>
            <w:shd w:val="clear" w:color="auto" w:fill="auto"/>
            <w:noWrap/>
            <w:vAlign w:val="center"/>
            <w:hideMark/>
          </w:tcPr>
          <w:p w:rsidR="00AB04FE" w:rsidRPr="007B1AEC" w:rsidRDefault="00AB04FE" w:rsidP="00DA17A7">
            <w:pPr>
              <w:ind w:firstLine="0"/>
              <w:jc w:val="right"/>
              <w:rPr>
                <w:rFonts w:ascii="Times New Roman" w:hAnsi="Times New Roman"/>
                <w:color w:val="000000"/>
                <w:sz w:val="20"/>
                <w:szCs w:val="20"/>
                <w:lang w:eastAsia="ru-RU"/>
              </w:rPr>
            </w:pPr>
            <w:r w:rsidRPr="007B1AEC">
              <w:rPr>
                <w:rFonts w:ascii="Times New Roman" w:hAnsi="Times New Roman"/>
                <w:color w:val="000000"/>
                <w:sz w:val="20"/>
                <w:szCs w:val="20"/>
                <w:lang w:eastAsia="ru-RU"/>
              </w:rPr>
              <w:t>8</w:t>
            </w:r>
          </w:p>
        </w:tc>
        <w:tc>
          <w:tcPr>
            <w:tcW w:w="385" w:type="pct"/>
            <w:tcBorders>
              <w:top w:val="nil"/>
              <w:left w:val="nil"/>
              <w:bottom w:val="single" w:sz="4" w:space="0" w:color="auto"/>
              <w:right w:val="single" w:sz="4" w:space="0" w:color="auto"/>
            </w:tcBorders>
            <w:shd w:val="clear" w:color="auto" w:fill="auto"/>
            <w:noWrap/>
            <w:vAlign w:val="center"/>
            <w:hideMark/>
          </w:tcPr>
          <w:p w:rsidR="00AB04FE" w:rsidRPr="007B1AEC" w:rsidRDefault="00AB04FE" w:rsidP="00DA17A7">
            <w:pPr>
              <w:ind w:firstLine="0"/>
              <w:jc w:val="right"/>
              <w:rPr>
                <w:rFonts w:ascii="Times New Roman" w:hAnsi="Times New Roman"/>
                <w:color w:val="000000"/>
                <w:sz w:val="20"/>
                <w:szCs w:val="20"/>
                <w:lang w:eastAsia="ru-RU"/>
              </w:rPr>
            </w:pPr>
            <w:r w:rsidRPr="007B1AEC">
              <w:rPr>
                <w:rFonts w:ascii="Times New Roman" w:hAnsi="Times New Roman"/>
                <w:color w:val="000000"/>
                <w:sz w:val="20"/>
                <w:szCs w:val="20"/>
                <w:lang w:eastAsia="ru-RU"/>
              </w:rPr>
              <w:t>247,3</w:t>
            </w:r>
          </w:p>
        </w:tc>
      </w:tr>
      <w:tr w:rsidR="00DA17A7" w:rsidRPr="00011403" w:rsidTr="00DA17A7">
        <w:tc>
          <w:tcPr>
            <w:tcW w:w="209" w:type="pct"/>
            <w:tcBorders>
              <w:top w:val="nil"/>
              <w:left w:val="single" w:sz="4" w:space="0" w:color="auto"/>
              <w:bottom w:val="single" w:sz="4" w:space="0" w:color="auto"/>
              <w:right w:val="single" w:sz="4" w:space="0" w:color="auto"/>
            </w:tcBorders>
            <w:shd w:val="clear" w:color="auto" w:fill="auto"/>
            <w:vAlign w:val="center"/>
            <w:hideMark/>
          </w:tcPr>
          <w:p w:rsidR="00AB04FE" w:rsidRPr="00011403" w:rsidRDefault="00AB04FE" w:rsidP="00DA17A7">
            <w:pPr>
              <w:ind w:firstLine="0"/>
              <w:jc w:val="center"/>
              <w:rPr>
                <w:rFonts w:ascii="Times New Roman" w:hAnsi="Times New Roman"/>
                <w:color w:val="000000"/>
                <w:sz w:val="20"/>
                <w:szCs w:val="20"/>
                <w:lang w:eastAsia="ru-RU"/>
              </w:rPr>
            </w:pPr>
            <w:r w:rsidRPr="00011403">
              <w:rPr>
                <w:rFonts w:ascii="Times New Roman" w:hAnsi="Times New Roman"/>
                <w:color w:val="000000"/>
                <w:sz w:val="20"/>
                <w:szCs w:val="20"/>
                <w:lang w:eastAsia="ru-RU"/>
              </w:rPr>
              <w:t>4</w:t>
            </w:r>
          </w:p>
        </w:tc>
        <w:tc>
          <w:tcPr>
            <w:tcW w:w="1641" w:type="pct"/>
            <w:tcBorders>
              <w:top w:val="nil"/>
              <w:left w:val="nil"/>
              <w:bottom w:val="single" w:sz="4" w:space="0" w:color="auto"/>
              <w:right w:val="single" w:sz="4" w:space="0" w:color="auto"/>
            </w:tcBorders>
            <w:shd w:val="clear" w:color="auto" w:fill="auto"/>
            <w:vAlign w:val="center"/>
            <w:hideMark/>
          </w:tcPr>
          <w:p w:rsidR="00AB04FE" w:rsidRPr="00011403" w:rsidRDefault="00321DA9" w:rsidP="00DA17A7">
            <w:pPr>
              <w:ind w:firstLine="0"/>
              <w:jc w:val="left"/>
              <w:rPr>
                <w:rFonts w:ascii="Times New Roman" w:hAnsi="Times New Roman"/>
                <w:color w:val="000000"/>
                <w:sz w:val="20"/>
                <w:szCs w:val="20"/>
                <w:lang w:eastAsia="ru-RU"/>
              </w:rPr>
            </w:pPr>
            <w:r>
              <w:rPr>
                <w:rFonts w:ascii="Times New Roman" w:hAnsi="Times New Roman"/>
                <w:color w:val="000000"/>
                <w:sz w:val="20"/>
                <w:szCs w:val="20"/>
                <w:lang w:eastAsia="ru-RU"/>
              </w:rPr>
              <w:t>г.</w:t>
            </w:r>
            <w:r w:rsidR="00AB04FE" w:rsidRPr="00011403">
              <w:rPr>
                <w:rFonts w:ascii="Times New Roman" w:hAnsi="Times New Roman"/>
                <w:color w:val="000000"/>
                <w:sz w:val="20"/>
                <w:szCs w:val="20"/>
                <w:lang w:eastAsia="ru-RU"/>
              </w:rPr>
              <w:t xml:space="preserve"> Мурманск, </w:t>
            </w:r>
            <w:r>
              <w:rPr>
                <w:rFonts w:ascii="Times New Roman" w:hAnsi="Times New Roman"/>
                <w:color w:val="000000"/>
                <w:sz w:val="20"/>
                <w:szCs w:val="20"/>
                <w:lang w:eastAsia="ru-RU"/>
              </w:rPr>
              <w:t>ул.</w:t>
            </w:r>
            <w:r w:rsidR="00AB04FE" w:rsidRPr="00011403">
              <w:rPr>
                <w:rFonts w:ascii="Times New Roman" w:hAnsi="Times New Roman"/>
                <w:color w:val="000000"/>
                <w:sz w:val="20"/>
                <w:szCs w:val="20"/>
                <w:lang w:eastAsia="ru-RU"/>
              </w:rPr>
              <w:t xml:space="preserve"> Чехова, </w:t>
            </w:r>
            <w:r w:rsidR="009F6006">
              <w:rPr>
                <w:rFonts w:ascii="Times New Roman" w:hAnsi="Times New Roman"/>
                <w:color w:val="000000"/>
                <w:sz w:val="20"/>
                <w:szCs w:val="20"/>
                <w:lang w:eastAsia="ru-RU"/>
              </w:rPr>
              <w:t>д.</w:t>
            </w:r>
            <w:r w:rsidR="00AB04FE" w:rsidRPr="00011403">
              <w:rPr>
                <w:rFonts w:ascii="Times New Roman" w:hAnsi="Times New Roman"/>
                <w:color w:val="000000"/>
                <w:sz w:val="20"/>
                <w:szCs w:val="20"/>
                <w:lang w:eastAsia="ru-RU"/>
              </w:rPr>
              <w:t xml:space="preserve"> 5</w:t>
            </w:r>
          </w:p>
        </w:tc>
        <w:tc>
          <w:tcPr>
            <w:tcW w:w="291" w:type="pct"/>
            <w:tcBorders>
              <w:top w:val="nil"/>
              <w:left w:val="nil"/>
              <w:bottom w:val="single" w:sz="4" w:space="0" w:color="auto"/>
              <w:right w:val="single" w:sz="4" w:space="0" w:color="auto"/>
            </w:tcBorders>
            <w:shd w:val="clear" w:color="auto" w:fill="auto"/>
            <w:vAlign w:val="center"/>
            <w:hideMark/>
          </w:tcPr>
          <w:p w:rsidR="00AB04FE" w:rsidRPr="00011403" w:rsidRDefault="00AB04FE" w:rsidP="00DA17A7">
            <w:pPr>
              <w:ind w:firstLine="0"/>
              <w:jc w:val="right"/>
              <w:rPr>
                <w:rFonts w:ascii="Times New Roman" w:hAnsi="Times New Roman"/>
                <w:color w:val="000000"/>
                <w:sz w:val="20"/>
                <w:szCs w:val="20"/>
                <w:lang w:eastAsia="ru-RU"/>
              </w:rPr>
            </w:pPr>
            <w:r w:rsidRPr="00011403">
              <w:rPr>
                <w:rFonts w:ascii="Times New Roman" w:hAnsi="Times New Roman"/>
                <w:color w:val="000000"/>
                <w:sz w:val="20"/>
                <w:szCs w:val="20"/>
                <w:lang w:eastAsia="ru-RU"/>
              </w:rPr>
              <w:t>2590</w:t>
            </w:r>
          </w:p>
        </w:tc>
        <w:tc>
          <w:tcPr>
            <w:tcW w:w="513" w:type="pct"/>
            <w:tcBorders>
              <w:top w:val="nil"/>
              <w:left w:val="nil"/>
              <w:bottom w:val="single" w:sz="4" w:space="0" w:color="auto"/>
              <w:right w:val="single" w:sz="4" w:space="0" w:color="auto"/>
            </w:tcBorders>
            <w:shd w:val="clear" w:color="auto" w:fill="auto"/>
            <w:vAlign w:val="center"/>
            <w:hideMark/>
          </w:tcPr>
          <w:p w:rsidR="00AB04FE" w:rsidRPr="00011403" w:rsidRDefault="00AB04FE" w:rsidP="00DA17A7">
            <w:pPr>
              <w:ind w:firstLine="0"/>
              <w:jc w:val="center"/>
              <w:rPr>
                <w:rFonts w:ascii="Times New Roman" w:hAnsi="Times New Roman"/>
                <w:color w:val="000000"/>
                <w:sz w:val="20"/>
                <w:szCs w:val="20"/>
                <w:lang w:eastAsia="ru-RU"/>
              </w:rPr>
            </w:pPr>
            <w:r w:rsidRPr="00011403">
              <w:rPr>
                <w:rFonts w:ascii="Times New Roman" w:hAnsi="Times New Roman"/>
                <w:color w:val="000000"/>
                <w:sz w:val="20"/>
                <w:szCs w:val="20"/>
                <w:lang w:eastAsia="ru-RU"/>
              </w:rPr>
              <w:t>08.08.2017</w:t>
            </w:r>
          </w:p>
        </w:tc>
        <w:tc>
          <w:tcPr>
            <w:tcW w:w="420" w:type="pct"/>
            <w:tcBorders>
              <w:top w:val="nil"/>
              <w:left w:val="nil"/>
              <w:bottom w:val="single" w:sz="4" w:space="0" w:color="auto"/>
              <w:right w:val="single" w:sz="4" w:space="0" w:color="auto"/>
            </w:tcBorders>
            <w:shd w:val="clear" w:color="auto" w:fill="auto"/>
            <w:hideMark/>
          </w:tcPr>
          <w:p w:rsidR="00AB04FE" w:rsidRPr="00011403" w:rsidRDefault="00AB04FE" w:rsidP="00DA17A7">
            <w:pPr>
              <w:ind w:firstLine="0"/>
              <w:jc w:val="center"/>
              <w:rPr>
                <w:rFonts w:ascii="Times New Roman" w:hAnsi="Times New Roman"/>
                <w:color w:val="000000"/>
                <w:sz w:val="20"/>
                <w:szCs w:val="20"/>
                <w:lang w:eastAsia="ru-RU"/>
              </w:rPr>
            </w:pPr>
            <w:r w:rsidRPr="00011403">
              <w:rPr>
                <w:rFonts w:ascii="Times New Roman" w:hAnsi="Times New Roman"/>
                <w:color w:val="000000"/>
                <w:sz w:val="20"/>
                <w:szCs w:val="20"/>
                <w:lang w:eastAsia="ru-RU"/>
              </w:rPr>
              <w:t>2023</w:t>
            </w:r>
          </w:p>
        </w:tc>
        <w:tc>
          <w:tcPr>
            <w:tcW w:w="426" w:type="pct"/>
            <w:tcBorders>
              <w:top w:val="nil"/>
              <w:left w:val="nil"/>
              <w:bottom w:val="single" w:sz="4" w:space="0" w:color="auto"/>
              <w:right w:val="single" w:sz="4" w:space="0" w:color="auto"/>
            </w:tcBorders>
            <w:shd w:val="clear" w:color="auto" w:fill="auto"/>
            <w:hideMark/>
          </w:tcPr>
          <w:p w:rsidR="00AB04FE" w:rsidRPr="00011403" w:rsidRDefault="00AB04FE" w:rsidP="00DA17A7">
            <w:pPr>
              <w:ind w:firstLine="0"/>
              <w:jc w:val="center"/>
              <w:rPr>
                <w:rFonts w:ascii="Times New Roman" w:hAnsi="Times New Roman"/>
                <w:color w:val="000000"/>
                <w:sz w:val="20"/>
                <w:szCs w:val="20"/>
                <w:lang w:eastAsia="ru-RU"/>
              </w:rPr>
            </w:pPr>
            <w:r w:rsidRPr="00011403">
              <w:rPr>
                <w:rFonts w:ascii="Times New Roman" w:hAnsi="Times New Roman"/>
                <w:color w:val="000000"/>
                <w:sz w:val="20"/>
                <w:szCs w:val="20"/>
                <w:lang w:eastAsia="ru-RU"/>
              </w:rPr>
              <w:t>2024</w:t>
            </w:r>
          </w:p>
        </w:tc>
        <w:tc>
          <w:tcPr>
            <w:tcW w:w="338" w:type="pct"/>
            <w:tcBorders>
              <w:top w:val="nil"/>
              <w:left w:val="nil"/>
              <w:bottom w:val="single" w:sz="4" w:space="0" w:color="auto"/>
              <w:right w:val="single" w:sz="4" w:space="0" w:color="auto"/>
            </w:tcBorders>
            <w:shd w:val="clear" w:color="auto" w:fill="auto"/>
            <w:noWrap/>
            <w:vAlign w:val="center"/>
            <w:hideMark/>
          </w:tcPr>
          <w:p w:rsidR="00AB04FE" w:rsidRPr="007B1AEC" w:rsidRDefault="00AB04FE" w:rsidP="00DA17A7">
            <w:pPr>
              <w:ind w:firstLine="0"/>
              <w:jc w:val="right"/>
              <w:rPr>
                <w:rFonts w:ascii="Times New Roman" w:hAnsi="Times New Roman"/>
                <w:color w:val="000000"/>
                <w:sz w:val="20"/>
                <w:szCs w:val="20"/>
                <w:lang w:eastAsia="ru-RU"/>
              </w:rPr>
            </w:pPr>
            <w:r w:rsidRPr="007B1AEC">
              <w:rPr>
                <w:rFonts w:ascii="Times New Roman" w:hAnsi="Times New Roman"/>
                <w:color w:val="000000"/>
                <w:sz w:val="20"/>
                <w:szCs w:val="20"/>
                <w:lang w:eastAsia="ru-RU"/>
              </w:rPr>
              <w:t>429,1</w:t>
            </w:r>
          </w:p>
        </w:tc>
        <w:tc>
          <w:tcPr>
            <w:tcW w:w="437" w:type="pct"/>
            <w:tcBorders>
              <w:top w:val="nil"/>
              <w:left w:val="nil"/>
              <w:bottom w:val="single" w:sz="4" w:space="0" w:color="auto"/>
              <w:right w:val="single" w:sz="4" w:space="0" w:color="auto"/>
            </w:tcBorders>
            <w:shd w:val="clear" w:color="auto" w:fill="auto"/>
            <w:noWrap/>
            <w:vAlign w:val="center"/>
            <w:hideMark/>
          </w:tcPr>
          <w:p w:rsidR="00AB04FE" w:rsidRPr="007B1AEC" w:rsidRDefault="00AB04FE" w:rsidP="00DA17A7">
            <w:pPr>
              <w:ind w:firstLine="0"/>
              <w:jc w:val="right"/>
              <w:rPr>
                <w:rFonts w:ascii="Times New Roman" w:hAnsi="Times New Roman"/>
                <w:color w:val="000000"/>
                <w:sz w:val="20"/>
                <w:szCs w:val="20"/>
                <w:lang w:eastAsia="ru-RU"/>
              </w:rPr>
            </w:pPr>
            <w:r w:rsidRPr="007B1AEC">
              <w:rPr>
                <w:rFonts w:ascii="Times New Roman" w:hAnsi="Times New Roman"/>
                <w:color w:val="000000"/>
                <w:sz w:val="20"/>
                <w:szCs w:val="20"/>
                <w:lang w:eastAsia="ru-RU"/>
              </w:rPr>
              <w:t>15</w:t>
            </w:r>
          </w:p>
        </w:tc>
        <w:tc>
          <w:tcPr>
            <w:tcW w:w="338" w:type="pct"/>
            <w:tcBorders>
              <w:top w:val="nil"/>
              <w:left w:val="nil"/>
              <w:bottom w:val="single" w:sz="4" w:space="0" w:color="auto"/>
              <w:right w:val="single" w:sz="4" w:space="0" w:color="auto"/>
            </w:tcBorders>
            <w:shd w:val="clear" w:color="auto" w:fill="auto"/>
            <w:noWrap/>
            <w:vAlign w:val="center"/>
            <w:hideMark/>
          </w:tcPr>
          <w:p w:rsidR="00AB04FE" w:rsidRPr="007B1AEC" w:rsidRDefault="00AB04FE" w:rsidP="00DA17A7">
            <w:pPr>
              <w:ind w:firstLine="0"/>
              <w:jc w:val="right"/>
              <w:rPr>
                <w:rFonts w:ascii="Times New Roman" w:hAnsi="Times New Roman"/>
                <w:color w:val="000000"/>
                <w:sz w:val="20"/>
                <w:szCs w:val="20"/>
                <w:lang w:eastAsia="ru-RU"/>
              </w:rPr>
            </w:pPr>
            <w:r w:rsidRPr="007B1AEC">
              <w:rPr>
                <w:rFonts w:ascii="Times New Roman" w:hAnsi="Times New Roman"/>
                <w:color w:val="000000"/>
                <w:sz w:val="20"/>
                <w:szCs w:val="20"/>
                <w:lang w:eastAsia="ru-RU"/>
              </w:rPr>
              <w:t>5</w:t>
            </w:r>
          </w:p>
        </w:tc>
        <w:tc>
          <w:tcPr>
            <w:tcW w:w="385" w:type="pct"/>
            <w:tcBorders>
              <w:top w:val="nil"/>
              <w:left w:val="nil"/>
              <w:bottom w:val="single" w:sz="4" w:space="0" w:color="auto"/>
              <w:right w:val="single" w:sz="4" w:space="0" w:color="auto"/>
            </w:tcBorders>
            <w:shd w:val="clear" w:color="auto" w:fill="auto"/>
            <w:vAlign w:val="center"/>
            <w:hideMark/>
          </w:tcPr>
          <w:p w:rsidR="00AB04FE" w:rsidRPr="007B1AEC" w:rsidRDefault="00AB04FE" w:rsidP="00DA17A7">
            <w:pPr>
              <w:ind w:firstLine="0"/>
              <w:jc w:val="right"/>
              <w:rPr>
                <w:rFonts w:ascii="Times New Roman" w:hAnsi="Times New Roman"/>
                <w:color w:val="000000"/>
                <w:sz w:val="20"/>
                <w:szCs w:val="20"/>
                <w:lang w:eastAsia="ru-RU"/>
              </w:rPr>
            </w:pPr>
            <w:r w:rsidRPr="007B1AEC">
              <w:rPr>
                <w:rFonts w:ascii="Times New Roman" w:hAnsi="Times New Roman"/>
                <w:color w:val="000000"/>
                <w:sz w:val="20"/>
                <w:szCs w:val="20"/>
                <w:lang w:eastAsia="ru-RU"/>
              </w:rPr>
              <w:t>260,0</w:t>
            </w:r>
          </w:p>
        </w:tc>
      </w:tr>
      <w:tr w:rsidR="00DA17A7" w:rsidRPr="00011403" w:rsidTr="00DA17A7">
        <w:tc>
          <w:tcPr>
            <w:tcW w:w="209" w:type="pct"/>
            <w:tcBorders>
              <w:top w:val="nil"/>
              <w:left w:val="single" w:sz="4" w:space="0" w:color="auto"/>
              <w:bottom w:val="single" w:sz="4" w:space="0" w:color="auto"/>
              <w:right w:val="single" w:sz="4" w:space="0" w:color="auto"/>
            </w:tcBorders>
            <w:shd w:val="clear" w:color="auto" w:fill="auto"/>
            <w:vAlign w:val="center"/>
            <w:hideMark/>
          </w:tcPr>
          <w:p w:rsidR="00AB04FE" w:rsidRPr="00011403" w:rsidRDefault="00AB04FE" w:rsidP="00DA17A7">
            <w:pPr>
              <w:ind w:firstLine="0"/>
              <w:jc w:val="center"/>
              <w:rPr>
                <w:rFonts w:ascii="Times New Roman" w:hAnsi="Times New Roman"/>
                <w:color w:val="000000"/>
                <w:sz w:val="20"/>
                <w:szCs w:val="20"/>
                <w:lang w:eastAsia="ru-RU"/>
              </w:rPr>
            </w:pPr>
            <w:r w:rsidRPr="00011403">
              <w:rPr>
                <w:rFonts w:ascii="Times New Roman" w:hAnsi="Times New Roman"/>
                <w:color w:val="000000"/>
                <w:sz w:val="20"/>
                <w:szCs w:val="20"/>
                <w:lang w:eastAsia="ru-RU"/>
              </w:rPr>
              <w:t>5</w:t>
            </w:r>
          </w:p>
        </w:tc>
        <w:tc>
          <w:tcPr>
            <w:tcW w:w="1641" w:type="pct"/>
            <w:tcBorders>
              <w:top w:val="nil"/>
              <w:left w:val="nil"/>
              <w:bottom w:val="single" w:sz="4" w:space="0" w:color="auto"/>
              <w:right w:val="single" w:sz="4" w:space="0" w:color="auto"/>
            </w:tcBorders>
            <w:shd w:val="clear" w:color="auto" w:fill="auto"/>
            <w:vAlign w:val="center"/>
            <w:hideMark/>
          </w:tcPr>
          <w:p w:rsidR="00AB04FE" w:rsidRPr="00011403" w:rsidRDefault="00321DA9" w:rsidP="00DA17A7">
            <w:pPr>
              <w:ind w:firstLine="0"/>
              <w:jc w:val="left"/>
              <w:rPr>
                <w:rFonts w:ascii="Times New Roman" w:hAnsi="Times New Roman"/>
                <w:color w:val="000000"/>
                <w:sz w:val="20"/>
                <w:szCs w:val="20"/>
                <w:lang w:eastAsia="ru-RU"/>
              </w:rPr>
            </w:pPr>
            <w:r>
              <w:rPr>
                <w:rFonts w:ascii="Times New Roman" w:hAnsi="Times New Roman"/>
                <w:color w:val="000000"/>
                <w:sz w:val="20"/>
                <w:szCs w:val="20"/>
                <w:lang w:eastAsia="ru-RU"/>
              </w:rPr>
              <w:t>г.</w:t>
            </w:r>
            <w:r w:rsidR="00AB04FE" w:rsidRPr="00011403">
              <w:rPr>
                <w:rFonts w:ascii="Times New Roman" w:hAnsi="Times New Roman"/>
                <w:color w:val="000000"/>
                <w:sz w:val="20"/>
                <w:szCs w:val="20"/>
                <w:lang w:eastAsia="ru-RU"/>
              </w:rPr>
              <w:t xml:space="preserve"> Мурманск, </w:t>
            </w:r>
            <w:r>
              <w:rPr>
                <w:rFonts w:ascii="Times New Roman" w:hAnsi="Times New Roman"/>
                <w:color w:val="000000"/>
                <w:sz w:val="20"/>
                <w:szCs w:val="20"/>
                <w:lang w:eastAsia="ru-RU"/>
              </w:rPr>
              <w:t>пер.</w:t>
            </w:r>
            <w:r w:rsidR="00AB04FE" w:rsidRPr="00011403">
              <w:rPr>
                <w:rFonts w:ascii="Times New Roman" w:hAnsi="Times New Roman"/>
                <w:color w:val="000000"/>
                <w:sz w:val="20"/>
                <w:szCs w:val="20"/>
                <w:lang w:eastAsia="ru-RU"/>
              </w:rPr>
              <w:t xml:space="preserve"> Дальний, </w:t>
            </w:r>
            <w:r w:rsidR="009F6006">
              <w:rPr>
                <w:rFonts w:ascii="Times New Roman" w:hAnsi="Times New Roman"/>
                <w:color w:val="000000"/>
                <w:sz w:val="20"/>
                <w:szCs w:val="20"/>
                <w:lang w:eastAsia="ru-RU"/>
              </w:rPr>
              <w:t>д.</w:t>
            </w:r>
            <w:r w:rsidR="00AB04FE" w:rsidRPr="00011403">
              <w:rPr>
                <w:rFonts w:ascii="Times New Roman" w:hAnsi="Times New Roman"/>
                <w:color w:val="000000"/>
                <w:sz w:val="20"/>
                <w:szCs w:val="20"/>
                <w:lang w:eastAsia="ru-RU"/>
              </w:rPr>
              <w:t xml:space="preserve"> 10</w:t>
            </w:r>
          </w:p>
        </w:tc>
        <w:tc>
          <w:tcPr>
            <w:tcW w:w="291" w:type="pct"/>
            <w:tcBorders>
              <w:top w:val="nil"/>
              <w:left w:val="nil"/>
              <w:bottom w:val="single" w:sz="4" w:space="0" w:color="auto"/>
              <w:right w:val="single" w:sz="4" w:space="0" w:color="auto"/>
            </w:tcBorders>
            <w:shd w:val="clear" w:color="auto" w:fill="auto"/>
            <w:noWrap/>
            <w:hideMark/>
          </w:tcPr>
          <w:p w:rsidR="00AB04FE" w:rsidRPr="00011403" w:rsidRDefault="00AB04FE" w:rsidP="00DA17A7">
            <w:pPr>
              <w:ind w:firstLine="0"/>
              <w:jc w:val="right"/>
              <w:rPr>
                <w:rFonts w:ascii="Times New Roman" w:hAnsi="Times New Roman"/>
                <w:color w:val="000000"/>
                <w:sz w:val="20"/>
                <w:szCs w:val="20"/>
                <w:lang w:eastAsia="ru-RU"/>
              </w:rPr>
            </w:pPr>
            <w:r w:rsidRPr="00011403">
              <w:rPr>
                <w:rFonts w:ascii="Times New Roman" w:hAnsi="Times New Roman"/>
                <w:color w:val="000000"/>
                <w:sz w:val="20"/>
                <w:szCs w:val="20"/>
                <w:lang w:eastAsia="ru-RU"/>
              </w:rPr>
              <w:t>297</w:t>
            </w:r>
          </w:p>
        </w:tc>
        <w:tc>
          <w:tcPr>
            <w:tcW w:w="513" w:type="pct"/>
            <w:tcBorders>
              <w:top w:val="nil"/>
              <w:left w:val="nil"/>
              <w:bottom w:val="single" w:sz="4" w:space="0" w:color="auto"/>
              <w:right w:val="single" w:sz="4" w:space="0" w:color="auto"/>
            </w:tcBorders>
            <w:shd w:val="clear" w:color="auto" w:fill="auto"/>
            <w:noWrap/>
            <w:hideMark/>
          </w:tcPr>
          <w:p w:rsidR="00AB04FE" w:rsidRPr="00011403" w:rsidRDefault="00AB04FE" w:rsidP="00DA17A7">
            <w:pPr>
              <w:ind w:firstLine="0"/>
              <w:jc w:val="center"/>
              <w:rPr>
                <w:rFonts w:ascii="Times New Roman" w:hAnsi="Times New Roman"/>
                <w:color w:val="000000"/>
                <w:sz w:val="20"/>
                <w:szCs w:val="20"/>
                <w:lang w:eastAsia="ru-RU"/>
              </w:rPr>
            </w:pPr>
            <w:r w:rsidRPr="00011403">
              <w:rPr>
                <w:rFonts w:ascii="Times New Roman" w:hAnsi="Times New Roman"/>
                <w:color w:val="000000"/>
                <w:sz w:val="20"/>
                <w:szCs w:val="20"/>
                <w:lang w:eastAsia="ru-RU"/>
              </w:rPr>
              <w:t>07.02.2018</w:t>
            </w:r>
          </w:p>
        </w:tc>
        <w:tc>
          <w:tcPr>
            <w:tcW w:w="420" w:type="pct"/>
            <w:tcBorders>
              <w:top w:val="nil"/>
              <w:left w:val="nil"/>
              <w:bottom w:val="single" w:sz="4" w:space="0" w:color="auto"/>
              <w:right w:val="single" w:sz="4" w:space="0" w:color="auto"/>
            </w:tcBorders>
            <w:shd w:val="clear" w:color="auto" w:fill="auto"/>
            <w:hideMark/>
          </w:tcPr>
          <w:p w:rsidR="00AB04FE" w:rsidRPr="00011403" w:rsidRDefault="00AB04FE" w:rsidP="00DA17A7">
            <w:pPr>
              <w:ind w:firstLine="0"/>
              <w:jc w:val="center"/>
              <w:rPr>
                <w:rFonts w:ascii="Times New Roman" w:hAnsi="Times New Roman"/>
                <w:color w:val="000000"/>
                <w:sz w:val="20"/>
                <w:szCs w:val="20"/>
                <w:lang w:eastAsia="ru-RU"/>
              </w:rPr>
            </w:pPr>
            <w:r w:rsidRPr="00011403">
              <w:rPr>
                <w:rFonts w:ascii="Times New Roman" w:hAnsi="Times New Roman"/>
                <w:color w:val="000000"/>
                <w:sz w:val="20"/>
                <w:szCs w:val="20"/>
                <w:lang w:eastAsia="ru-RU"/>
              </w:rPr>
              <w:t>2023</w:t>
            </w:r>
          </w:p>
        </w:tc>
        <w:tc>
          <w:tcPr>
            <w:tcW w:w="426" w:type="pct"/>
            <w:tcBorders>
              <w:top w:val="nil"/>
              <w:left w:val="nil"/>
              <w:bottom w:val="single" w:sz="4" w:space="0" w:color="auto"/>
              <w:right w:val="single" w:sz="4" w:space="0" w:color="auto"/>
            </w:tcBorders>
            <w:shd w:val="clear" w:color="auto" w:fill="auto"/>
            <w:hideMark/>
          </w:tcPr>
          <w:p w:rsidR="00AB04FE" w:rsidRPr="00011403" w:rsidRDefault="00AB04FE" w:rsidP="00DA17A7">
            <w:pPr>
              <w:ind w:firstLine="0"/>
              <w:jc w:val="center"/>
              <w:rPr>
                <w:rFonts w:ascii="Times New Roman" w:hAnsi="Times New Roman"/>
                <w:color w:val="000000"/>
                <w:sz w:val="20"/>
                <w:szCs w:val="20"/>
                <w:lang w:eastAsia="ru-RU"/>
              </w:rPr>
            </w:pPr>
            <w:r w:rsidRPr="00011403">
              <w:rPr>
                <w:rFonts w:ascii="Times New Roman" w:hAnsi="Times New Roman"/>
                <w:color w:val="000000"/>
                <w:sz w:val="20"/>
                <w:szCs w:val="20"/>
                <w:lang w:eastAsia="ru-RU"/>
              </w:rPr>
              <w:t>2024</w:t>
            </w:r>
          </w:p>
        </w:tc>
        <w:tc>
          <w:tcPr>
            <w:tcW w:w="338" w:type="pct"/>
            <w:tcBorders>
              <w:top w:val="nil"/>
              <w:left w:val="nil"/>
              <w:bottom w:val="single" w:sz="4" w:space="0" w:color="auto"/>
              <w:right w:val="single" w:sz="4" w:space="0" w:color="auto"/>
            </w:tcBorders>
            <w:shd w:val="clear" w:color="auto" w:fill="auto"/>
            <w:noWrap/>
            <w:hideMark/>
          </w:tcPr>
          <w:p w:rsidR="00AB04FE" w:rsidRPr="007B1AEC" w:rsidRDefault="00AB04FE" w:rsidP="00DA17A7">
            <w:pPr>
              <w:ind w:firstLine="0"/>
              <w:jc w:val="right"/>
              <w:rPr>
                <w:rFonts w:ascii="Times New Roman" w:hAnsi="Times New Roman"/>
                <w:color w:val="000000"/>
                <w:sz w:val="20"/>
                <w:szCs w:val="20"/>
                <w:lang w:eastAsia="ru-RU"/>
              </w:rPr>
            </w:pPr>
            <w:r w:rsidRPr="007B1AEC">
              <w:rPr>
                <w:rFonts w:ascii="Times New Roman" w:hAnsi="Times New Roman"/>
                <w:color w:val="000000"/>
                <w:sz w:val="20"/>
                <w:szCs w:val="20"/>
                <w:lang w:eastAsia="ru-RU"/>
              </w:rPr>
              <w:t>349,2</w:t>
            </w:r>
          </w:p>
        </w:tc>
        <w:tc>
          <w:tcPr>
            <w:tcW w:w="437" w:type="pct"/>
            <w:tcBorders>
              <w:top w:val="nil"/>
              <w:left w:val="nil"/>
              <w:bottom w:val="single" w:sz="4" w:space="0" w:color="auto"/>
              <w:right w:val="single" w:sz="4" w:space="0" w:color="auto"/>
            </w:tcBorders>
            <w:shd w:val="clear" w:color="auto" w:fill="auto"/>
            <w:noWrap/>
            <w:hideMark/>
          </w:tcPr>
          <w:p w:rsidR="00AB04FE" w:rsidRPr="007B1AEC" w:rsidRDefault="00AB04FE" w:rsidP="00DA17A7">
            <w:pPr>
              <w:ind w:firstLine="0"/>
              <w:jc w:val="right"/>
              <w:rPr>
                <w:rFonts w:ascii="Times New Roman" w:hAnsi="Times New Roman"/>
                <w:color w:val="000000"/>
                <w:sz w:val="20"/>
                <w:szCs w:val="20"/>
                <w:lang w:eastAsia="ru-RU"/>
              </w:rPr>
            </w:pPr>
            <w:r w:rsidRPr="007B1AEC">
              <w:rPr>
                <w:rFonts w:ascii="Times New Roman" w:hAnsi="Times New Roman"/>
                <w:color w:val="000000"/>
                <w:sz w:val="20"/>
                <w:szCs w:val="20"/>
                <w:lang w:eastAsia="ru-RU"/>
              </w:rPr>
              <w:t>11</w:t>
            </w:r>
          </w:p>
        </w:tc>
        <w:tc>
          <w:tcPr>
            <w:tcW w:w="338" w:type="pct"/>
            <w:tcBorders>
              <w:top w:val="nil"/>
              <w:left w:val="nil"/>
              <w:bottom w:val="single" w:sz="4" w:space="0" w:color="auto"/>
              <w:right w:val="single" w:sz="4" w:space="0" w:color="auto"/>
            </w:tcBorders>
            <w:shd w:val="clear" w:color="auto" w:fill="auto"/>
            <w:noWrap/>
            <w:hideMark/>
          </w:tcPr>
          <w:p w:rsidR="00AB04FE" w:rsidRPr="007B1AEC" w:rsidRDefault="00AB04FE" w:rsidP="00DA17A7">
            <w:pPr>
              <w:ind w:firstLine="0"/>
              <w:jc w:val="right"/>
              <w:rPr>
                <w:rFonts w:ascii="Times New Roman" w:hAnsi="Times New Roman"/>
                <w:color w:val="000000"/>
                <w:sz w:val="20"/>
                <w:szCs w:val="20"/>
                <w:lang w:eastAsia="ru-RU"/>
              </w:rPr>
            </w:pPr>
            <w:r w:rsidRPr="007B1AEC">
              <w:rPr>
                <w:rFonts w:ascii="Times New Roman" w:hAnsi="Times New Roman"/>
                <w:color w:val="000000"/>
                <w:sz w:val="20"/>
                <w:szCs w:val="20"/>
                <w:lang w:eastAsia="ru-RU"/>
              </w:rPr>
              <w:t>8</w:t>
            </w:r>
          </w:p>
        </w:tc>
        <w:tc>
          <w:tcPr>
            <w:tcW w:w="385" w:type="pct"/>
            <w:tcBorders>
              <w:top w:val="nil"/>
              <w:left w:val="nil"/>
              <w:bottom w:val="single" w:sz="4" w:space="0" w:color="auto"/>
              <w:right w:val="single" w:sz="4" w:space="0" w:color="auto"/>
            </w:tcBorders>
            <w:shd w:val="clear" w:color="auto" w:fill="auto"/>
            <w:noWrap/>
            <w:hideMark/>
          </w:tcPr>
          <w:p w:rsidR="00AB04FE" w:rsidRPr="007B1AEC" w:rsidRDefault="00AB04FE" w:rsidP="00DA17A7">
            <w:pPr>
              <w:ind w:firstLine="0"/>
              <w:jc w:val="right"/>
              <w:rPr>
                <w:rFonts w:ascii="Times New Roman" w:hAnsi="Times New Roman"/>
                <w:color w:val="000000"/>
                <w:sz w:val="20"/>
                <w:szCs w:val="20"/>
                <w:lang w:eastAsia="ru-RU"/>
              </w:rPr>
            </w:pPr>
            <w:r w:rsidRPr="007B1AEC">
              <w:rPr>
                <w:rFonts w:ascii="Times New Roman" w:hAnsi="Times New Roman"/>
                <w:color w:val="000000"/>
                <w:sz w:val="20"/>
                <w:szCs w:val="20"/>
                <w:lang w:eastAsia="ru-RU"/>
              </w:rPr>
              <w:t>236,9</w:t>
            </w:r>
          </w:p>
        </w:tc>
      </w:tr>
      <w:tr w:rsidR="00DA17A7" w:rsidRPr="00011403" w:rsidTr="00DA17A7">
        <w:tc>
          <w:tcPr>
            <w:tcW w:w="209" w:type="pct"/>
            <w:tcBorders>
              <w:top w:val="nil"/>
              <w:left w:val="single" w:sz="4" w:space="0" w:color="auto"/>
              <w:bottom w:val="single" w:sz="4" w:space="0" w:color="auto"/>
              <w:right w:val="single" w:sz="4" w:space="0" w:color="auto"/>
            </w:tcBorders>
            <w:shd w:val="clear" w:color="auto" w:fill="auto"/>
            <w:vAlign w:val="center"/>
          </w:tcPr>
          <w:p w:rsidR="00AB04FE" w:rsidRPr="00011403" w:rsidRDefault="00AB04FE" w:rsidP="00DA17A7">
            <w:pPr>
              <w:ind w:firstLine="0"/>
              <w:jc w:val="center"/>
              <w:rPr>
                <w:rFonts w:ascii="Times New Roman" w:hAnsi="Times New Roman"/>
                <w:color w:val="000000"/>
                <w:sz w:val="20"/>
                <w:szCs w:val="20"/>
                <w:lang w:eastAsia="ru-RU"/>
              </w:rPr>
            </w:pPr>
            <w:r w:rsidRPr="00011403">
              <w:rPr>
                <w:rFonts w:ascii="Times New Roman" w:hAnsi="Times New Roman"/>
                <w:color w:val="000000"/>
                <w:sz w:val="20"/>
                <w:szCs w:val="20"/>
                <w:lang w:eastAsia="ru-RU"/>
              </w:rPr>
              <w:t>6</w:t>
            </w:r>
          </w:p>
        </w:tc>
        <w:tc>
          <w:tcPr>
            <w:tcW w:w="1641" w:type="pct"/>
            <w:tcBorders>
              <w:top w:val="nil"/>
              <w:left w:val="nil"/>
              <w:bottom w:val="single" w:sz="4" w:space="0" w:color="auto"/>
              <w:right w:val="single" w:sz="4" w:space="0" w:color="auto"/>
            </w:tcBorders>
            <w:shd w:val="clear" w:color="auto" w:fill="auto"/>
            <w:vAlign w:val="center"/>
          </w:tcPr>
          <w:p w:rsidR="00AB04FE" w:rsidRPr="00011403" w:rsidRDefault="00321DA9" w:rsidP="00DA17A7">
            <w:pPr>
              <w:ind w:firstLine="0"/>
              <w:jc w:val="left"/>
              <w:rPr>
                <w:rFonts w:ascii="Times New Roman" w:hAnsi="Times New Roman"/>
                <w:color w:val="000000"/>
                <w:sz w:val="20"/>
                <w:szCs w:val="20"/>
                <w:lang w:eastAsia="ru-RU"/>
              </w:rPr>
            </w:pPr>
            <w:r>
              <w:rPr>
                <w:rFonts w:ascii="Times New Roman" w:hAnsi="Times New Roman"/>
                <w:color w:val="000000"/>
                <w:sz w:val="20"/>
                <w:szCs w:val="20"/>
                <w:lang w:eastAsia="ru-RU"/>
              </w:rPr>
              <w:t>г.</w:t>
            </w:r>
            <w:r w:rsidR="00AB04FE" w:rsidRPr="00011403">
              <w:rPr>
                <w:rFonts w:ascii="Times New Roman" w:hAnsi="Times New Roman"/>
                <w:color w:val="000000"/>
                <w:sz w:val="20"/>
                <w:szCs w:val="20"/>
                <w:lang w:eastAsia="ru-RU"/>
              </w:rPr>
              <w:t xml:space="preserve"> Мурманск, </w:t>
            </w:r>
            <w:r>
              <w:rPr>
                <w:rFonts w:ascii="Times New Roman" w:hAnsi="Times New Roman"/>
                <w:color w:val="000000"/>
                <w:sz w:val="20"/>
                <w:szCs w:val="20"/>
                <w:lang w:eastAsia="ru-RU"/>
              </w:rPr>
              <w:t>пер.</w:t>
            </w:r>
            <w:r w:rsidR="00AB04FE" w:rsidRPr="00011403">
              <w:rPr>
                <w:rFonts w:ascii="Times New Roman" w:hAnsi="Times New Roman"/>
                <w:color w:val="000000"/>
                <w:sz w:val="20"/>
                <w:szCs w:val="20"/>
                <w:lang w:eastAsia="ru-RU"/>
              </w:rPr>
              <w:t xml:space="preserve"> Дальний, </w:t>
            </w:r>
            <w:r w:rsidR="009F6006">
              <w:rPr>
                <w:rFonts w:ascii="Times New Roman" w:hAnsi="Times New Roman"/>
                <w:color w:val="000000"/>
                <w:sz w:val="20"/>
                <w:szCs w:val="20"/>
                <w:lang w:eastAsia="ru-RU"/>
              </w:rPr>
              <w:t>д.</w:t>
            </w:r>
            <w:r w:rsidR="00AB04FE" w:rsidRPr="00011403">
              <w:rPr>
                <w:rFonts w:ascii="Times New Roman" w:hAnsi="Times New Roman"/>
                <w:color w:val="000000"/>
                <w:sz w:val="20"/>
                <w:szCs w:val="20"/>
                <w:lang w:eastAsia="ru-RU"/>
              </w:rPr>
              <w:t xml:space="preserve"> 16</w:t>
            </w:r>
          </w:p>
        </w:tc>
        <w:tc>
          <w:tcPr>
            <w:tcW w:w="291" w:type="pct"/>
            <w:tcBorders>
              <w:top w:val="nil"/>
              <w:left w:val="nil"/>
              <w:bottom w:val="single" w:sz="4" w:space="0" w:color="auto"/>
              <w:right w:val="single" w:sz="4" w:space="0" w:color="auto"/>
            </w:tcBorders>
            <w:shd w:val="clear" w:color="auto" w:fill="auto"/>
            <w:noWrap/>
          </w:tcPr>
          <w:p w:rsidR="00AB04FE" w:rsidRPr="00011403" w:rsidRDefault="00AB04FE" w:rsidP="00DA17A7">
            <w:pPr>
              <w:ind w:firstLine="0"/>
              <w:jc w:val="right"/>
              <w:rPr>
                <w:rFonts w:ascii="Times New Roman" w:hAnsi="Times New Roman"/>
                <w:color w:val="000000"/>
                <w:sz w:val="20"/>
                <w:szCs w:val="20"/>
                <w:lang w:eastAsia="ru-RU"/>
              </w:rPr>
            </w:pPr>
            <w:r w:rsidRPr="00011403">
              <w:rPr>
                <w:rFonts w:ascii="Times New Roman" w:hAnsi="Times New Roman"/>
                <w:color w:val="000000"/>
                <w:sz w:val="20"/>
                <w:szCs w:val="20"/>
                <w:lang w:eastAsia="ru-RU"/>
              </w:rPr>
              <w:t>7</w:t>
            </w:r>
          </w:p>
        </w:tc>
        <w:tc>
          <w:tcPr>
            <w:tcW w:w="513" w:type="pct"/>
            <w:tcBorders>
              <w:top w:val="nil"/>
              <w:left w:val="nil"/>
              <w:bottom w:val="single" w:sz="4" w:space="0" w:color="auto"/>
              <w:right w:val="single" w:sz="4" w:space="0" w:color="auto"/>
            </w:tcBorders>
            <w:shd w:val="clear" w:color="auto" w:fill="auto"/>
            <w:noWrap/>
          </w:tcPr>
          <w:p w:rsidR="00AB04FE" w:rsidRPr="00011403" w:rsidRDefault="00AB04FE" w:rsidP="00DA17A7">
            <w:pPr>
              <w:ind w:firstLine="0"/>
              <w:jc w:val="center"/>
              <w:rPr>
                <w:rFonts w:ascii="Times New Roman" w:hAnsi="Times New Roman"/>
                <w:color w:val="000000"/>
                <w:sz w:val="20"/>
                <w:szCs w:val="20"/>
                <w:lang w:eastAsia="ru-RU"/>
              </w:rPr>
            </w:pPr>
            <w:r w:rsidRPr="00011403">
              <w:rPr>
                <w:rFonts w:ascii="Times New Roman" w:hAnsi="Times New Roman"/>
                <w:color w:val="000000"/>
                <w:sz w:val="20"/>
                <w:szCs w:val="20"/>
                <w:lang w:eastAsia="ru-RU"/>
              </w:rPr>
              <w:t>10.01.2018</w:t>
            </w:r>
          </w:p>
        </w:tc>
        <w:tc>
          <w:tcPr>
            <w:tcW w:w="420" w:type="pct"/>
            <w:tcBorders>
              <w:top w:val="nil"/>
              <w:left w:val="nil"/>
              <w:bottom w:val="single" w:sz="4" w:space="0" w:color="auto"/>
              <w:right w:val="single" w:sz="4" w:space="0" w:color="auto"/>
            </w:tcBorders>
            <w:shd w:val="clear" w:color="auto" w:fill="auto"/>
          </w:tcPr>
          <w:p w:rsidR="00AB04FE" w:rsidRPr="00011403" w:rsidRDefault="00AB04FE" w:rsidP="00DA17A7">
            <w:pPr>
              <w:ind w:firstLine="0"/>
              <w:jc w:val="center"/>
              <w:rPr>
                <w:rFonts w:ascii="Times New Roman" w:hAnsi="Times New Roman"/>
                <w:color w:val="000000"/>
                <w:sz w:val="20"/>
                <w:szCs w:val="20"/>
                <w:lang w:eastAsia="ru-RU"/>
              </w:rPr>
            </w:pPr>
            <w:r w:rsidRPr="00011403">
              <w:rPr>
                <w:rFonts w:ascii="Times New Roman" w:hAnsi="Times New Roman"/>
                <w:color w:val="000000"/>
                <w:sz w:val="20"/>
                <w:szCs w:val="20"/>
                <w:lang w:eastAsia="ru-RU"/>
              </w:rPr>
              <w:t>2023</w:t>
            </w:r>
          </w:p>
        </w:tc>
        <w:tc>
          <w:tcPr>
            <w:tcW w:w="426" w:type="pct"/>
            <w:tcBorders>
              <w:top w:val="nil"/>
              <w:left w:val="nil"/>
              <w:bottom w:val="single" w:sz="4" w:space="0" w:color="auto"/>
              <w:right w:val="single" w:sz="4" w:space="0" w:color="auto"/>
            </w:tcBorders>
            <w:shd w:val="clear" w:color="auto" w:fill="auto"/>
          </w:tcPr>
          <w:p w:rsidR="00AB04FE" w:rsidRPr="00011403" w:rsidRDefault="00AB04FE" w:rsidP="00DA17A7">
            <w:pPr>
              <w:ind w:firstLine="0"/>
              <w:jc w:val="center"/>
              <w:rPr>
                <w:rFonts w:ascii="Times New Roman" w:hAnsi="Times New Roman"/>
                <w:color w:val="000000"/>
                <w:sz w:val="20"/>
                <w:szCs w:val="20"/>
                <w:lang w:eastAsia="ru-RU"/>
              </w:rPr>
            </w:pPr>
            <w:r w:rsidRPr="00011403">
              <w:rPr>
                <w:rFonts w:ascii="Times New Roman" w:hAnsi="Times New Roman"/>
                <w:color w:val="000000"/>
                <w:sz w:val="20"/>
                <w:szCs w:val="20"/>
                <w:lang w:eastAsia="ru-RU"/>
              </w:rPr>
              <w:t>2024</w:t>
            </w:r>
          </w:p>
        </w:tc>
        <w:tc>
          <w:tcPr>
            <w:tcW w:w="338" w:type="pct"/>
            <w:tcBorders>
              <w:top w:val="nil"/>
              <w:left w:val="nil"/>
              <w:bottom w:val="single" w:sz="4" w:space="0" w:color="auto"/>
              <w:right w:val="single" w:sz="4" w:space="0" w:color="auto"/>
            </w:tcBorders>
            <w:shd w:val="clear" w:color="auto" w:fill="auto"/>
            <w:noWrap/>
          </w:tcPr>
          <w:p w:rsidR="00AB04FE" w:rsidRPr="007B1AEC" w:rsidRDefault="00AB04FE" w:rsidP="00DA17A7">
            <w:pPr>
              <w:ind w:firstLine="0"/>
              <w:jc w:val="right"/>
              <w:rPr>
                <w:rFonts w:ascii="Times New Roman" w:hAnsi="Times New Roman"/>
                <w:color w:val="000000"/>
                <w:sz w:val="20"/>
                <w:szCs w:val="20"/>
                <w:lang w:eastAsia="ru-RU"/>
              </w:rPr>
            </w:pPr>
            <w:r w:rsidRPr="007B1AEC">
              <w:rPr>
                <w:rFonts w:ascii="Times New Roman" w:hAnsi="Times New Roman"/>
                <w:color w:val="000000"/>
                <w:sz w:val="20"/>
                <w:szCs w:val="20"/>
                <w:lang w:eastAsia="ru-RU"/>
              </w:rPr>
              <w:t>876,8</w:t>
            </w:r>
          </w:p>
        </w:tc>
        <w:tc>
          <w:tcPr>
            <w:tcW w:w="437" w:type="pct"/>
            <w:tcBorders>
              <w:top w:val="nil"/>
              <w:left w:val="nil"/>
              <w:bottom w:val="single" w:sz="4" w:space="0" w:color="auto"/>
              <w:right w:val="single" w:sz="4" w:space="0" w:color="auto"/>
            </w:tcBorders>
            <w:shd w:val="clear" w:color="auto" w:fill="auto"/>
            <w:noWrap/>
          </w:tcPr>
          <w:p w:rsidR="00AB04FE" w:rsidRPr="007B1AEC" w:rsidRDefault="00C1096F" w:rsidP="00DA17A7">
            <w:pPr>
              <w:ind w:firstLine="0"/>
              <w:jc w:val="right"/>
              <w:rPr>
                <w:rFonts w:ascii="Times New Roman" w:hAnsi="Times New Roman"/>
                <w:color w:val="000000"/>
                <w:sz w:val="20"/>
                <w:szCs w:val="20"/>
                <w:lang w:eastAsia="ru-RU"/>
              </w:rPr>
            </w:pPr>
            <w:r>
              <w:rPr>
                <w:rFonts w:ascii="Times New Roman" w:hAnsi="Times New Roman"/>
                <w:color w:val="000000"/>
                <w:sz w:val="20"/>
                <w:szCs w:val="20"/>
                <w:lang w:eastAsia="ru-RU"/>
              </w:rPr>
              <w:t>61</w:t>
            </w:r>
          </w:p>
        </w:tc>
        <w:tc>
          <w:tcPr>
            <w:tcW w:w="338" w:type="pct"/>
            <w:tcBorders>
              <w:top w:val="nil"/>
              <w:left w:val="nil"/>
              <w:bottom w:val="single" w:sz="4" w:space="0" w:color="auto"/>
              <w:right w:val="single" w:sz="4" w:space="0" w:color="auto"/>
            </w:tcBorders>
            <w:shd w:val="clear" w:color="auto" w:fill="auto"/>
            <w:noWrap/>
          </w:tcPr>
          <w:p w:rsidR="00AB04FE" w:rsidRPr="007B1AEC" w:rsidRDefault="00C1096F" w:rsidP="00DA17A7">
            <w:pPr>
              <w:ind w:firstLine="0"/>
              <w:jc w:val="right"/>
              <w:rPr>
                <w:rFonts w:ascii="Times New Roman" w:hAnsi="Times New Roman"/>
                <w:color w:val="000000"/>
                <w:sz w:val="20"/>
                <w:szCs w:val="20"/>
                <w:lang w:eastAsia="ru-RU"/>
              </w:rPr>
            </w:pPr>
            <w:r>
              <w:rPr>
                <w:rFonts w:ascii="Times New Roman" w:hAnsi="Times New Roman"/>
                <w:color w:val="000000"/>
                <w:sz w:val="20"/>
                <w:szCs w:val="20"/>
                <w:lang w:eastAsia="ru-RU"/>
              </w:rPr>
              <w:t>19</w:t>
            </w:r>
          </w:p>
        </w:tc>
        <w:tc>
          <w:tcPr>
            <w:tcW w:w="385" w:type="pct"/>
            <w:tcBorders>
              <w:top w:val="nil"/>
              <w:left w:val="nil"/>
              <w:bottom w:val="single" w:sz="4" w:space="0" w:color="auto"/>
              <w:right w:val="single" w:sz="4" w:space="0" w:color="auto"/>
            </w:tcBorders>
            <w:shd w:val="clear" w:color="auto" w:fill="auto"/>
            <w:noWrap/>
          </w:tcPr>
          <w:p w:rsidR="00AB04FE" w:rsidRPr="007B1AEC" w:rsidRDefault="00C1096F" w:rsidP="00DA17A7">
            <w:pPr>
              <w:ind w:firstLine="0"/>
              <w:jc w:val="right"/>
              <w:rPr>
                <w:rFonts w:ascii="Times New Roman" w:hAnsi="Times New Roman"/>
                <w:color w:val="000000"/>
                <w:sz w:val="20"/>
                <w:szCs w:val="20"/>
                <w:lang w:eastAsia="ru-RU"/>
              </w:rPr>
            </w:pPr>
            <w:r>
              <w:rPr>
                <w:rFonts w:ascii="Times New Roman" w:hAnsi="Times New Roman"/>
                <w:color w:val="000000"/>
                <w:sz w:val="20"/>
                <w:szCs w:val="20"/>
                <w:lang w:eastAsia="ru-RU"/>
              </w:rPr>
              <w:t>745,5</w:t>
            </w:r>
          </w:p>
        </w:tc>
      </w:tr>
      <w:tr w:rsidR="00DA17A7" w:rsidRPr="00011403" w:rsidTr="00DA17A7">
        <w:tc>
          <w:tcPr>
            <w:tcW w:w="209" w:type="pct"/>
            <w:tcBorders>
              <w:top w:val="nil"/>
              <w:left w:val="single" w:sz="4" w:space="0" w:color="auto"/>
              <w:bottom w:val="single" w:sz="4" w:space="0" w:color="auto"/>
              <w:right w:val="single" w:sz="4" w:space="0" w:color="auto"/>
            </w:tcBorders>
            <w:shd w:val="clear" w:color="auto" w:fill="auto"/>
            <w:vAlign w:val="center"/>
            <w:hideMark/>
          </w:tcPr>
          <w:p w:rsidR="00AB04FE" w:rsidRPr="00011403" w:rsidRDefault="00AB04FE" w:rsidP="00DA17A7">
            <w:pPr>
              <w:ind w:firstLine="0"/>
              <w:jc w:val="center"/>
              <w:rPr>
                <w:rFonts w:ascii="Times New Roman" w:hAnsi="Times New Roman"/>
                <w:color w:val="000000"/>
                <w:sz w:val="20"/>
                <w:szCs w:val="20"/>
                <w:lang w:eastAsia="ru-RU"/>
              </w:rPr>
            </w:pPr>
            <w:r w:rsidRPr="00011403">
              <w:rPr>
                <w:rFonts w:ascii="Times New Roman" w:hAnsi="Times New Roman"/>
                <w:color w:val="000000"/>
                <w:sz w:val="20"/>
                <w:szCs w:val="20"/>
                <w:lang w:eastAsia="ru-RU"/>
              </w:rPr>
              <w:t>7</w:t>
            </w:r>
          </w:p>
        </w:tc>
        <w:tc>
          <w:tcPr>
            <w:tcW w:w="1641" w:type="pct"/>
            <w:tcBorders>
              <w:top w:val="nil"/>
              <w:left w:val="nil"/>
              <w:bottom w:val="single" w:sz="4" w:space="0" w:color="auto"/>
              <w:right w:val="single" w:sz="4" w:space="0" w:color="auto"/>
            </w:tcBorders>
            <w:shd w:val="clear" w:color="auto" w:fill="auto"/>
            <w:vAlign w:val="center"/>
            <w:hideMark/>
          </w:tcPr>
          <w:p w:rsidR="00AB04FE" w:rsidRPr="00011403" w:rsidRDefault="00321DA9" w:rsidP="00DA17A7">
            <w:pPr>
              <w:ind w:firstLine="0"/>
              <w:jc w:val="left"/>
              <w:rPr>
                <w:rFonts w:ascii="Times New Roman" w:hAnsi="Times New Roman"/>
                <w:color w:val="000000"/>
                <w:sz w:val="20"/>
                <w:szCs w:val="20"/>
                <w:lang w:eastAsia="ru-RU"/>
              </w:rPr>
            </w:pPr>
            <w:r>
              <w:rPr>
                <w:rFonts w:ascii="Times New Roman" w:hAnsi="Times New Roman"/>
                <w:color w:val="000000"/>
                <w:sz w:val="20"/>
                <w:szCs w:val="20"/>
                <w:lang w:eastAsia="ru-RU"/>
              </w:rPr>
              <w:t>г.</w:t>
            </w:r>
            <w:r w:rsidR="00AB04FE" w:rsidRPr="00011403">
              <w:rPr>
                <w:rFonts w:ascii="Times New Roman" w:hAnsi="Times New Roman"/>
                <w:color w:val="000000"/>
                <w:sz w:val="20"/>
                <w:szCs w:val="20"/>
                <w:lang w:eastAsia="ru-RU"/>
              </w:rPr>
              <w:t xml:space="preserve"> Мурманск, </w:t>
            </w:r>
            <w:r>
              <w:rPr>
                <w:rFonts w:ascii="Times New Roman" w:hAnsi="Times New Roman"/>
                <w:color w:val="000000"/>
                <w:sz w:val="20"/>
                <w:szCs w:val="20"/>
                <w:lang w:eastAsia="ru-RU"/>
              </w:rPr>
              <w:t>ул.</w:t>
            </w:r>
            <w:r w:rsidR="00AB04FE" w:rsidRPr="00011403">
              <w:rPr>
                <w:rFonts w:ascii="Times New Roman" w:hAnsi="Times New Roman"/>
                <w:color w:val="000000"/>
                <w:sz w:val="20"/>
                <w:szCs w:val="20"/>
                <w:lang w:eastAsia="ru-RU"/>
              </w:rPr>
              <w:t xml:space="preserve"> Радищева, </w:t>
            </w:r>
            <w:r w:rsidR="009F6006">
              <w:rPr>
                <w:rFonts w:ascii="Times New Roman" w:hAnsi="Times New Roman"/>
                <w:color w:val="000000"/>
                <w:sz w:val="20"/>
                <w:szCs w:val="20"/>
                <w:lang w:eastAsia="ru-RU"/>
              </w:rPr>
              <w:t>д.</w:t>
            </w:r>
            <w:r w:rsidR="00AB04FE" w:rsidRPr="00011403">
              <w:rPr>
                <w:rFonts w:ascii="Times New Roman" w:hAnsi="Times New Roman"/>
                <w:color w:val="000000"/>
                <w:sz w:val="20"/>
                <w:szCs w:val="20"/>
                <w:lang w:eastAsia="ru-RU"/>
              </w:rPr>
              <w:t xml:space="preserve"> 72/6</w:t>
            </w:r>
          </w:p>
        </w:tc>
        <w:tc>
          <w:tcPr>
            <w:tcW w:w="291" w:type="pct"/>
            <w:tcBorders>
              <w:top w:val="nil"/>
              <w:left w:val="nil"/>
              <w:bottom w:val="single" w:sz="4" w:space="0" w:color="auto"/>
              <w:right w:val="single" w:sz="4" w:space="0" w:color="auto"/>
            </w:tcBorders>
            <w:shd w:val="clear" w:color="auto" w:fill="auto"/>
            <w:noWrap/>
            <w:hideMark/>
          </w:tcPr>
          <w:p w:rsidR="00AB04FE" w:rsidRPr="00011403" w:rsidRDefault="00AB04FE" w:rsidP="00DA17A7">
            <w:pPr>
              <w:ind w:firstLine="0"/>
              <w:jc w:val="right"/>
              <w:rPr>
                <w:rFonts w:ascii="Times New Roman" w:hAnsi="Times New Roman"/>
                <w:color w:val="000000"/>
                <w:sz w:val="20"/>
                <w:szCs w:val="20"/>
                <w:lang w:eastAsia="ru-RU"/>
              </w:rPr>
            </w:pPr>
            <w:r w:rsidRPr="00011403">
              <w:rPr>
                <w:rFonts w:ascii="Times New Roman" w:hAnsi="Times New Roman"/>
                <w:color w:val="000000"/>
                <w:sz w:val="20"/>
                <w:szCs w:val="20"/>
                <w:lang w:eastAsia="ru-RU"/>
              </w:rPr>
              <w:t>1863</w:t>
            </w:r>
          </w:p>
        </w:tc>
        <w:tc>
          <w:tcPr>
            <w:tcW w:w="513" w:type="pct"/>
            <w:tcBorders>
              <w:top w:val="nil"/>
              <w:left w:val="nil"/>
              <w:bottom w:val="single" w:sz="4" w:space="0" w:color="auto"/>
              <w:right w:val="single" w:sz="4" w:space="0" w:color="auto"/>
            </w:tcBorders>
            <w:shd w:val="clear" w:color="auto" w:fill="auto"/>
            <w:noWrap/>
            <w:hideMark/>
          </w:tcPr>
          <w:p w:rsidR="00AB04FE" w:rsidRPr="00011403" w:rsidRDefault="00AB04FE" w:rsidP="00DA17A7">
            <w:pPr>
              <w:ind w:firstLine="0"/>
              <w:jc w:val="center"/>
              <w:rPr>
                <w:rFonts w:ascii="Times New Roman" w:hAnsi="Times New Roman"/>
                <w:color w:val="000000"/>
                <w:sz w:val="20"/>
                <w:szCs w:val="20"/>
                <w:lang w:eastAsia="ru-RU"/>
              </w:rPr>
            </w:pPr>
            <w:r w:rsidRPr="00011403">
              <w:rPr>
                <w:rFonts w:ascii="Times New Roman" w:hAnsi="Times New Roman"/>
                <w:color w:val="000000"/>
                <w:sz w:val="20"/>
                <w:szCs w:val="20"/>
                <w:lang w:eastAsia="ru-RU"/>
              </w:rPr>
              <w:t>21.06.2018</w:t>
            </w:r>
          </w:p>
        </w:tc>
        <w:tc>
          <w:tcPr>
            <w:tcW w:w="420" w:type="pct"/>
            <w:tcBorders>
              <w:top w:val="nil"/>
              <w:left w:val="nil"/>
              <w:bottom w:val="single" w:sz="4" w:space="0" w:color="auto"/>
              <w:right w:val="single" w:sz="4" w:space="0" w:color="auto"/>
            </w:tcBorders>
            <w:shd w:val="clear" w:color="auto" w:fill="auto"/>
            <w:hideMark/>
          </w:tcPr>
          <w:p w:rsidR="00AB04FE" w:rsidRPr="00011403" w:rsidRDefault="00AB04FE" w:rsidP="00DA17A7">
            <w:pPr>
              <w:ind w:firstLine="0"/>
              <w:jc w:val="center"/>
              <w:rPr>
                <w:rFonts w:ascii="Times New Roman" w:hAnsi="Times New Roman"/>
                <w:color w:val="000000"/>
                <w:sz w:val="20"/>
                <w:szCs w:val="20"/>
                <w:lang w:eastAsia="ru-RU"/>
              </w:rPr>
            </w:pPr>
            <w:r w:rsidRPr="00011403">
              <w:rPr>
                <w:rFonts w:ascii="Times New Roman" w:hAnsi="Times New Roman"/>
                <w:color w:val="000000"/>
                <w:sz w:val="20"/>
                <w:szCs w:val="20"/>
                <w:lang w:eastAsia="ru-RU"/>
              </w:rPr>
              <w:t>2023</w:t>
            </w:r>
          </w:p>
        </w:tc>
        <w:tc>
          <w:tcPr>
            <w:tcW w:w="426" w:type="pct"/>
            <w:tcBorders>
              <w:top w:val="nil"/>
              <w:left w:val="nil"/>
              <w:bottom w:val="single" w:sz="4" w:space="0" w:color="auto"/>
              <w:right w:val="single" w:sz="4" w:space="0" w:color="auto"/>
            </w:tcBorders>
            <w:shd w:val="clear" w:color="auto" w:fill="auto"/>
            <w:hideMark/>
          </w:tcPr>
          <w:p w:rsidR="00AB04FE" w:rsidRPr="00011403" w:rsidRDefault="00AB04FE" w:rsidP="00DA17A7">
            <w:pPr>
              <w:ind w:firstLine="0"/>
              <w:jc w:val="center"/>
              <w:rPr>
                <w:rFonts w:ascii="Times New Roman" w:hAnsi="Times New Roman"/>
                <w:color w:val="000000"/>
                <w:sz w:val="20"/>
                <w:szCs w:val="20"/>
                <w:lang w:eastAsia="ru-RU"/>
              </w:rPr>
            </w:pPr>
            <w:r w:rsidRPr="00011403">
              <w:rPr>
                <w:rFonts w:ascii="Times New Roman" w:hAnsi="Times New Roman"/>
                <w:color w:val="000000"/>
                <w:sz w:val="20"/>
                <w:szCs w:val="20"/>
                <w:lang w:eastAsia="ru-RU"/>
              </w:rPr>
              <w:t>2024</w:t>
            </w:r>
          </w:p>
        </w:tc>
        <w:tc>
          <w:tcPr>
            <w:tcW w:w="338" w:type="pct"/>
            <w:tcBorders>
              <w:top w:val="nil"/>
              <w:left w:val="nil"/>
              <w:bottom w:val="single" w:sz="4" w:space="0" w:color="auto"/>
              <w:right w:val="single" w:sz="4" w:space="0" w:color="auto"/>
            </w:tcBorders>
            <w:shd w:val="clear" w:color="auto" w:fill="auto"/>
            <w:noWrap/>
            <w:hideMark/>
          </w:tcPr>
          <w:p w:rsidR="00AB04FE" w:rsidRPr="007B1AEC" w:rsidRDefault="00AB04FE" w:rsidP="00DA17A7">
            <w:pPr>
              <w:ind w:firstLine="0"/>
              <w:jc w:val="right"/>
              <w:rPr>
                <w:rFonts w:ascii="Times New Roman" w:hAnsi="Times New Roman"/>
                <w:color w:val="000000"/>
                <w:sz w:val="20"/>
                <w:szCs w:val="20"/>
                <w:lang w:eastAsia="ru-RU"/>
              </w:rPr>
            </w:pPr>
            <w:r w:rsidRPr="007B1AEC">
              <w:rPr>
                <w:rFonts w:ascii="Times New Roman" w:hAnsi="Times New Roman"/>
                <w:color w:val="000000"/>
                <w:sz w:val="20"/>
                <w:szCs w:val="20"/>
                <w:lang w:eastAsia="ru-RU"/>
              </w:rPr>
              <w:t>350,1</w:t>
            </w:r>
          </w:p>
        </w:tc>
        <w:tc>
          <w:tcPr>
            <w:tcW w:w="437" w:type="pct"/>
            <w:tcBorders>
              <w:top w:val="nil"/>
              <w:left w:val="nil"/>
              <w:bottom w:val="single" w:sz="4" w:space="0" w:color="auto"/>
              <w:right w:val="single" w:sz="4" w:space="0" w:color="auto"/>
            </w:tcBorders>
            <w:shd w:val="clear" w:color="auto" w:fill="auto"/>
            <w:noWrap/>
            <w:hideMark/>
          </w:tcPr>
          <w:p w:rsidR="00AB04FE" w:rsidRPr="007B1AEC" w:rsidRDefault="00AB04FE" w:rsidP="00DA17A7">
            <w:pPr>
              <w:ind w:firstLine="0"/>
              <w:jc w:val="right"/>
              <w:rPr>
                <w:rFonts w:ascii="Times New Roman" w:hAnsi="Times New Roman"/>
                <w:color w:val="000000"/>
                <w:sz w:val="20"/>
                <w:szCs w:val="20"/>
                <w:lang w:eastAsia="ru-RU"/>
              </w:rPr>
            </w:pPr>
            <w:r w:rsidRPr="007B1AEC">
              <w:rPr>
                <w:rFonts w:ascii="Times New Roman" w:hAnsi="Times New Roman"/>
                <w:color w:val="000000"/>
                <w:sz w:val="20"/>
                <w:szCs w:val="20"/>
                <w:lang w:eastAsia="ru-RU"/>
              </w:rPr>
              <w:t>22</w:t>
            </w:r>
          </w:p>
        </w:tc>
        <w:tc>
          <w:tcPr>
            <w:tcW w:w="338" w:type="pct"/>
            <w:tcBorders>
              <w:top w:val="nil"/>
              <w:left w:val="nil"/>
              <w:bottom w:val="single" w:sz="4" w:space="0" w:color="auto"/>
              <w:right w:val="single" w:sz="4" w:space="0" w:color="auto"/>
            </w:tcBorders>
            <w:shd w:val="clear" w:color="auto" w:fill="auto"/>
            <w:noWrap/>
            <w:hideMark/>
          </w:tcPr>
          <w:p w:rsidR="00AB04FE" w:rsidRPr="007B1AEC" w:rsidRDefault="00AB04FE" w:rsidP="00DA17A7">
            <w:pPr>
              <w:ind w:firstLine="0"/>
              <w:jc w:val="right"/>
              <w:rPr>
                <w:rFonts w:ascii="Times New Roman" w:hAnsi="Times New Roman"/>
                <w:color w:val="000000"/>
                <w:sz w:val="20"/>
                <w:szCs w:val="20"/>
                <w:lang w:eastAsia="ru-RU"/>
              </w:rPr>
            </w:pPr>
            <w:r w:rsidRPr="007B1AEC">
              <w:rPr>
                <w:rFonts w:ascii="Times New Roman" w:hAnsi="Times New Roman"/>
                <w:color w:val="000000"/>
                <w:sz w:val="20"/>
                <w:szCs w:val="20"/>
                <w:lang w:eastAsia="ru-RU"/>
              </w:rPr>
              <w:t>8</w:t>
            </w:r>
          </w:p>
        </w:tc>
        <w:tc>
          <w:tcPr>
            <w:tcW w:w="385" w:type="pct"/>
            <w:tcBorders>
              <w:top w:val="nil"/>
              <w:left w:val="nil"/>
              <w:bottom w:val="single" w:sz="4" w:space="0" w:color="auto"/>
              <w:right w:val="single" w:sz="4" w:space="0" w:color="auto"/>
            </w:tcBorders>
            <w:shd w:val="clear" w:color="auto" w:fill="auto"/>
            <w:noWrap/>
            <w:hideMark/>
          </w:tcPr>
          <w:p w:rsidR="00AB04FE" w:rsidRPr="007B1AEC" w:rsidRDefault="00AB04FE" w:rsidP="00DA17A7">
            <w:pPr>
              <w:ind w:firstLine="0"/>
              <w:jc w:val="right"/>
              <w:rPr>
                <w:rFonts w:ascii="Times New Roman" w:hAnsi="Times New Roman"/>
                <w:color w:val="000000"/>
                <w:sz w:val="20"/>
                <w:szCs w:val="20"/>
                <w:lang w:eastAsia="ru-RU"/>
              </w:rPr>
            </w:pPr>
            <w:r w:rsidRPr="007B1AEC">
              <w:rPr>
                <w:rFonts w:ascii="Times New Roman" w:hAnsi="Times New Roman"/>
                <w:color w:val="000000"/>
                <w:sz w:val="20"/>
                <w:szCs w:val="20"/>
                <w:lang w:eastAsia="ru-RU"/>
              </w:rPr>
              <w:t>350,1</w:t>
            </w:r>
          </w:p>
        </w:tc>
      </w:tr>
      <w:tr w:rsidR="00DA17A7" w:rsidRPr="00011403" w:rsidTr="00DA17A7">
        <w:tc>
          <w:tcPr>
            <w:tcW w:w="209" w:type="pct"/>
            <w:tcBorders>
              <w:top w:val="nil"/>
              <w:left w:val="single" w:sz="4" w:space="0" w:color="auto"/>
              <w:bottom w:val="single" w:sz="4" w:space="0" w:color="auto"/>
              <w:right w:val="single" w:sz="4" w:space="0" w:color="auto"/>
            </w:tcBorders>
            <w:shd w:val="clear" w:color="auto" w:fill="auto"/>
            <w:vAlign w:val="center"/>
            <w:hideMark/>
          </w:tcPr>
          <w:p w:rsidR="00AB04FE" w:rsidRPr="00011403" w:rsidRDefault="00AB04FE" w:rsidP="00DA17A7">
            <w:pPr>
              <w:ind w:firstLine="0"/>
              <w:jc w:val="center"/>
              <w:rPr>
                <w:rFonts w:ascii="Times New Roman" w:hAnsi="Times New Roman"/>
                <w:color w:val="000000"/>
                <w:sz w:val="20"/>
                <w:szCs w:val="20"/>
                <w:lang w:eastAsia="ru-RU"/>
              </w:rPr>
            </w:pPr>
            <w:r w:rsidRPr="00011403">
              <w:rPr>
                <w:rFonts w:ascii="Times New Roman" w:hAnsi="Times New Roman"/>
                <w:color w:val="000000"/>
                <w:sz w:val="20"/>
                <w:szCs w:val="20"/>
                <w:lang w:eastAsia="ru-RU"/>
              </w:rPr>
              <w:t>8</w:t>
            </w:r>
          </w:p>
        </w:tc>
        <w:tc>
          <w:tcPr>
            <w:tcW w:w="1641" w:type="pct"/>
            <w:tcBorders>
              <w:top w:val="nil"/>
              <w:left w:val="nil"/>
              <w:bottom w:val="single" w:sz="4" w:space="0" w:color="auto"/>
              <w:right w:val="single" w:sz="4" w:space="0" w:color="auto"/>
            </w:tcBorders>
            <w:shd w:val="clear" w:color="auto" w:fill="auto"/>
            <w:vAlign w:val="center"/>
            <w:hideMark/>
          </w:tcPr>
          <w:p w:rsidR="00AB04FE" w:rsidRPr="00011403" w:rsidRDefault="00321DA9" w:rsidP="00DA17A7">
            <w:pPr>
              <w:ind w:firstLine="0"/>
              <w:jc w:val="left"/>
              <w:rPr>
                <w:rFonts w:ascii="Times New Roman" w:hAnsi="Times New Roman"/>
                <w:sz w:val="20"/>
                <w:szCs w:val="20"/>
                <w:lang w:eastAsia="ru-RU"/>
              </w:rPr>
            </w:pPr>
            <w:r>
              <w:rPr>
                <w:rFonts w:ascii="Times New Roman" w:hAnsi="Times New Roman"/>
                <w:sz w:val="20"/>
                <w:szCs w:val="20"/>
                <w:lang w:eastAsia="ru-RU"/>
              </w:rPr>
              <w:t>г.</w:t>
            </w:r>
            <w:r w:rsidR="00AB04FE" w:rsidRPr="00011403">
              <w:rPr>
                <w:rFonts w:ascii="Times New Roman" w:hAnsi="Times New Roman"/>
                <w:sz w:val="20"/>
                <w:szCs w:val="20"/>
                <w:lang w:eastAsia="ru-RU"/>
              </w:rPr>
              <w:t xml:space="preserve"> Мурманск, </w:t>
            </w:r>
            <w:r>
              <w:rPr>
                <w:rFonts w:ascii="Times New Roman" w:hAnsi="Times New Roman"/>
                <w:sz w:val="20"/>
                <w:szCs w:val="20"/>
                <w:lang w:eastAsia="ru-RU"/>
              </w:rPr>
              <w:t>пер.</w:t>
            </w:r>
            <w:r w:rsidR="00AB04FE" w:rsidRPr="00011403">
              <w:rPr>
                <w:rFonts w:ascii="Times New Roman" w:hAnsi="Times New Roman"/>
                <w:sz w:val="20"/>
                <w:szCs w:val="20"/>
                <w:lang w:eastAsia="ru-RU"/>
              </w:rPr>
              <w:t xml:space="preserve"> Дальний, </w:t>
            </w:r>
            <w:r w:rsidR="009F6006">
              <w:rPr>
                <w:rFonts w:ascii="Times New Roman" w:hAnsi="Times New Roman"/>
                <w:sz w:val="20"/>
                <w:szCs w:val="20"/>
                <w:lang w:eastAsia="ru-RU"/>
              </w:rPr>
              <w:t>д.</w:t>
            </w:r>
            <w:r w:rsidR="00AB04FE" w:rsidRPr="00011403">
              <w:rPr>
                <w:rFonts w:ascii="Times New Roman" w:hAnsi="Times New Roman"/>
                <w:sz w:val="20"/>
                <w:szCs w:val="20"/>
                <w:lang w:eastAsia="ru-RU"/>
              </w:rPr>
              <w:t xml:space="preserve"> 12</w:t>
            </w:r>
          </w:p>
        </w:tc>
        <w:tc>
          <w:tcPr>
            <w:tcW w:w="291" w:type="pct"/>
            <w:tcBorders>
              <w:top w:val="nil"/>
              <w:left w:val="nil"/>
              <w:bottom w:val="single" w:sz="4" w:space="0" w:color="auto"/>
              <w:right w:val="single" w:sz="4" w:space="0" w:color="auto"/>
            </w:tcBorders>
            <w:shd w:val="clear" w:color="auto" w:fill="auto"/>
            <w:noWrap/>
            <w:hideMark/>
          </w:tcPr>
          <w:p w:rsidR="00AB04FE" w:rsidRPr="00011403" w:rsidRDefault="00AB04FE" w:rsidP="00DA17A7">
            <w:pPr>
              <w:ind w:firstLine="0"/>
              <w:jc w:val="right"/>
              <w:rPr>
                <w:rFonts w:ascii="Times New Roman" w:hAnsi="Times New Roman"/>
                <w:color w:val="000000"/>
                <w:sz w:val="20"/>
                <w:szCs w:val="20"/>
                <w:lang w:eastAsia="ru-RU"/>
              </w:rPr>
            </w:pPr>
            <w:r w:rsidRPr="00011403">
              <w:rPr>
                <w:rFonts w:ascii="Times New Roman" w:hAnsi="Times New Roman"/>
                <w:color w:val="000000"/>
                <w:sz w:val="20"/>
                <w:szCs w:val="20"/>
                <w:lang w:eastAsia="ru-RU"/>
              </w:rPr>
              <w:t>4537</w:t>
            </w:r>
          </w:p>
        </w:tc>
        <w:tc>
          <w:tcPr>
            <w:tcW w:w="513" w:type="pct"/>
            <w:tcBorders>
              <w:top w:val="nil"/>
              <w:left w:val="nil"/>
              <w:bottom w:val="single" w:sz="4" w:space="0" w:color="auto"/>
              <w:right w:val="single" w:sz="4" w:space="0" w:color="auto"/>
            </w:tcBorders>
            <w:shd w:val="clear" w:color="auto" w:fill="auto"/>
            <w:noWrap/>
            <w:hideMark/>
          </w:tcPr>
          <w:p w:rsidR="00AB04FE" w:rsidRPr="00011403" w:rsidRDefault="00AB04FE" w:rsidP="00DA17A7">
            <w:pPr>
              <w:ind w:firstLine="0"/>
              <w:jc w:val="center"/>
              <w:rPr>
                <w:rFonts w:ascii="Times New Roman" w:hAnsi="Times New Roman"/>
                <w:color w:val="000000"/>
                <w:sz w:val="20"/>
                <w:szCs w:val="20"/>
                <w:lang w:eastAsia="ru-RU"/>
              </w:rPr>
            </w:pPr>
            <w:r w:rsidRPr="00011403">
              <w:rPr>
                <w:rFonts w:ascii="Times New Roman" w:hAnsi="Times New Roman"/>
                <w:color w:val="000000"/>
                <w:sz w:val="20"/>
                <w:szCs w:val="20"/>
                <w:lang w:eastAsia="ru-RU"/>
              </w:rPr>
              <w:t>26.12.2018</w:t>
            </w:r>
          </w:p>
        </w:tc>
        <w:tc>
          <w:tcPr>
            <w:tcW w:w="420" w:type="pct"/>
            <w:tcBorders>
              <w:top w:val="nil"/>
              <w:left w:val="nil"/>
              <w:bottom w:val="single" w:sz="4" w:space="0" w:color="auto"/>
              <w:right w:val="single" w:sz="4" w:space="0" w:color="auto"/>
            </w:tcBorders>
            <w:shd w:val="clear" w:color="auto" w:fill="auto"/>
            <w:hideMark/>
          </w:tcPr>
          <w:p w:rsidR="00AB04FE" w:rsidRPr="00011403" w:rsidRDefault="00AB04FE" w:rsidP="00DA17A7">
            <w:pPr>
              <w:ind w:firstLine="0"/>
              <w:jc w:val="center"/>
              <w:rPr>
                <w:rFonts w:ascii="Times New Roman" w:hAnsi="Times New Roman"/>
                <w:color w:val="000000"/>
                <w:sz w:val="20"/>
                <w:szCs w:val="20"/>
                <w:lang w:eastAsia="ru-RU"/>
              </w:rPr>
            </w:pPr>
            <w:r w:rsidRPr="00011403">
              <w:rPr>
                <w:rFonts w:ascii="Times New Roman" w:hAnsi="Times New Roman"/>
                <w:color w:val="000000"/>
                <w:sz w:val="20"/>
                <w:szCs w:val="20"/>
                <w:lang w:eastAsia="ru-RU"/>
              </w:rPr>
              <w:t>2023</w:t>
            </w:r>
          </w:p>
        </w:tc>
        <w:tc>
          <w:tcPr>
            <w:tcW w:w="426" w:type="pct"/>
            <w:tcBorders>
              <w:top w:val="nil"/>
              <w:left w:val="nil"/>
              <w:bottom w:val="single" w:sz="4" w:space="0" w:color="auto"/>
              <w:right w:val="single" w:sz="4" w:space="0" w:color="auto"/>
            </w:tcBorders>
            <w:shd w:val="clear" w:color="auto" w:fill="auto"/>
            <w:hideMark/>
          </w:tcPr>
          <w:p w:rsidR="00AB04FE" w:rsidRPr="00011403" w:rsidRDefault="00AB04FE" w:rsidP="00DA17A7">
            <w:pPr>
              <w:ind w:firstLine="0"/>
              <w:jc w:val="center"/>
              <w:rPr>
                <w:rFonts w:ascii="Times New Roman" w:hAnsi="Times New Roman"/>
                <w:color w:val="000000"/>
                <w:sz w:val="20"/>
                <w:szCs w:val="20"/>
                <w:lang w:eastAsia="ru-RU"/>
              </w:rPr>
            </w:pPr>
            <w:r w:rsidRPr="00011403">
              <w:rPr>
                <w:rFonts w:ascii="Times New Roman" w:hAnsi="Times New Roman"/>
                <w:color w:val="000000"/>
                <w:sz w:val="20"/>
                <w:szCs w:val="20"/>
                <w:lang w:eastAsia="ru-RU"/>
              </w:rPr>
              <w:t>2024</w:t>
            </w:r>
          </w:p>
        </w:tc>
        <w:tc>
          <w:tcPr>
            <w:tcW w:w="338" w:type="pct"/>
            <w:tcBorders>
              <w:top w:val="nil"/>
              <w:left w:val="nil"/>
              <w:bottom w:val="single" w:sz="4" w:space="0" w:color="auto"/>
              <w:right w:val="single" w:sz="4" w:space="0" w:color="auto"/>
            </w:tcBorders>
            <w:shd w:val="clear" w:color="auto" w:fill="auto"/>
            <w:noWrap/>
            <w:hideMark/>
          </w:tcPr>
          <w:p w:rsidR="00AB04FE" w:rsidRPr="007B1AEC" w:rsidRDefault="00AB04FE" w:rsidP="00DA17A7">
            <w:pPr>
              <w:ind w:firstLine="0"/>
              <w:jc w:val="right"/>
              <w:rPr>
                <w:rFonts w:ascii="Times New Roman" w:hAnsi="Times New Roman"/>
                <w:color w:val="000000"/>
                <w:sz w:val="20"/>
                <w:szCs w:val="20"/>
                <w:lang w:eastAsia="ru-RU"/>
              </w:rPr>
            </w:pPr>
            <w:r w:rsidRPr="007B1AEC">
              <w:rPr>
                <w:rFonts w:ascii="Times New Roman" w:hAnsi="Times New Roman"/>
                <w:color w:val="000000"/>
                <w:sz w:val="20"/>
                <w:szCs w:val="20"/>
                <w:lang w:eastAsia="ru-RU"/>
              </w:rPr>
              <w:t>435,5</w:t>
            </w:r>
          </w:p>
        </w:tc>
        <w:tc>
          <w:tcPr>
            <w:tcW w:w="437" w:type="pct"/>
            <w:tcBorders>
              <w:top w:val="nil"/>
              <w:left w:val="nil"/>
              <w:bottom w:val="single" w:sz="4" w:space="0" w:color="auto"/>
              <w:right w:val="single" w:sz="4" w:space="0" w:color="auto"/>
            </w:tcBorders>
            <w:shd w:val="clear" w:color="auto" w:fill="auto"/>
            <w:noWrap/>
            <w:hideMark/>
          </w:tcPr>
          <w:p w:rsidR="00AB04FE" w:rsidRPr="007B1AEC" w:rsidRDefault="00C1096F" w:rsidP="00DA17A7">
            <w:pPr>
              <w:ind w:firstLine="0"/>
              <w:jc w:val="right"/>
              <w:rPr>
                <w:rFonts w:ascii="Times New Roman" w:hAnsi="Times New Roman"/>
                <w:color w:val="000000"/>
                <w:sz w:val="20"/>
                <w:szCs w:val="20"/>
                <w:lang w:eastAsia="ru-RU"/>
              </w:rPr>
            </w:pPr>
            <w:r>
              <w:rPr>
                <w:rFonts w:ascii="Times New Roman" w:hAnsi="Times New Roman"/>
                <w:color w:val="000000"/>
                <w:sz w:val="20"/>
                <w:szCs w:val="20"/>
                <w:lang w:eastAsia="ru-RU"/>
              </w:rPr>
              <w:t>21</w:t>
            </w:r>
          </w:p>
        </w:tc>
        <w:tc>
          <w:tcPr>
            <w:tcW w:w="338" w:type="pct"/>
            <w:tcBorders>
              <w:top w:val="nil"/>
              <w:left w:val="nil"/>
              <w:bottom w:val="single" w:sz="4" w:space="0" w:color="auto"/>
              <w:right w:val="single" w:sz="4" w:space="0" w:color="auto"/>
            </w:tcBorders>
            <w:shd w:val="clear" w:color="auto" w:fill="auto"/>
            <w:noWrap/>
            <w:hideMark/>
          </w:tcPr>
          <w:p w:rsidR="00AB04FE" w:rsidRPr="007B1AEC" w:rsidRDefault="00C1096F" w:rsidP="00DA17A7">
            <w:pPr>
              <w:ind w:firstLine="0"/>
              <w:jc w:val="right"/>
              <w:rPr>
                <w:rFonts w:ascii="Times New Roman" w:hAnsi="Times New Roman"/>
                <w:color w:val="000000"/>
                <w:sz w:val="20"/>
                <w:szCs w:val="20"/>
                <w:lang w:eastAsia="ru-RU"/>
              </w:rPr>
            </w:pPr>
            <w:r>
              <w:rPr>
                <w:rFonts w:ascii="Times New Roman" w:hAnsi="Times New Roman"/>
                <w:color w:val="000000"/>
                <w:sz w:val="20"/>
                <w:szCs w:val="20"/>
                <w:lang w:eastAsia="ru-RU"/>
              </w:rPr>
              <w:t>9</w:t>
            </w:r>
          </w:p>
        </w:tc>
        <w:tc>
          <w:tcPr>
            <w:tcW w:w="385" w:type="pct"/>
            <w:tcBorders>
              <w:top w:val="nil"/>
              <w:left w:val="nil"/>
              <w:bottom w:val="single" w:sz="4" w:space="0" w:color="auto"/>
              <w:right w:val="single" w:sz="4" w:space="0" w:color="auto"/>
            </w:tcBorders>
            <w:shd w:val="clear" w:color="auto" w:fill="auto"/>
            <w:noWrap/>
            <w:hideMark/>
          </w:tcPr>
          <w:p w:rsidR="00AB04FE" w:rsidRPr="007B1AEC" w:rsidRDefault="00C1096F" w:rsidP="00C1096F">
            <w:pPr>
              <w:ind w:firstLine="0"/>
              <w:jc w:val="right"/>
              <w:rPr>
                <w:rFonts w:ascii="Times New Roman" w:hAnsi="Times New Roman"/>
                <w:color w:val="000000"/>
                <w:sz w:val="20"/>
                <w:szCs w:val="20"/>
                <w:lang w:eastAsia="ru-RU"/>
              </w:rPr>
            </w:pPr>
            <w:r>
              <w:rPr>
                <w:rFonts w:ascii="Times New Roman" w:hAnsi="Times New Roman"/>
                <w:color w:val="000000"/>
                <w:sz w:val="20"/>
                <w:szCs w:val="20"/>
                <w:lang w:eastAsia="ru-RU"/>
              </w:rPr>
              <w:t>313,4</w:t>
            </w:r>
          </w:p>
        </w:tc>
      </w:tr>
      <w:tr w:rsidR="00DA17A7" w:rsidRPr="00011403" w:rsidTr="00DA17A7">
        <w:tc>
          <w:tcPr>
            <w:tcW w:w="209" w:type="pct"/>
            <w:tcBorders>
              <w:top w:val="nil"/>
              <w:left w:val="single" w:sz="4" w:space="0" w:color="auto"/>
              <w:bottom w:val="single" w:sz="4" w:space="0" w:color="auto"/>
              <w:right w:val="single" w:sz="4" w:space="0" w:color="auto"/>
            </w:tcBorders>
            <w:shd w:val="clear" w:color="auto" w:fill="auto"/>
            <w:vAlign w:val="center"/>
            <w:hideMark/>
          </w:tcPr>
          <w:p w:rsidR="00AB04FE" w:rsidRPr="00011403" w:rsidRDefault="00AB04FE" w:rsidP="00DA17A7">
            <w:pPr>
              <w:ind w:firstLine="0"/>
              <w:jc w:val="center"/>
              <w:rPr>
                <w:rFonts w:ascii="Times New Roman" w:hAnsi="Times New Roman"/>
                <w:color w:val="000000"/>
                <w:sz w:val="20"/>
                <w:szCs w:val="20"/>
                <w:lang w:eastAsia="ru-RU"/>
              </w:rPr>
            </w:pPr>
            <w:r w:rsidRPr="00011403">
              <w:rPr>
                <w:rFonts w:ascii="Times New Roman" w:hAnsi="Times New Roman"/>
                <w:color w:val="000000"/>
                <w:sz w:val="20"/>
                <w:szCs w:val="20"/>
                <w:lang w:eastAsia="ru-RU"/>
              </w:rPr>
              <w:t>9</w:t>
            </w:r>
          </w:p>
        </w:tc>
        <w:tc>
          <w:tcPr>
            <w:tcW w:w="1641" w:type="pct"/>
            <w:tcBorders>
              <w:top w:val="nil"/>
              <w:left w:val="nil"/>
              <w:bottom w:val="single" w:sz="4" w:space="0" w:color="auto"/>
              <w:right w:val="single" w:sz="4" w:space="0" w:color="auto"/>
            </w:tcBorders>
            <w:shd w:val="clear" w:color="auto" w:fill="auto"/>
            <w:vAlign w:val="center"/>
            <w:hideMark/>
          </w:tcPr>
          <w:p w:rsidR="00AB04FE" w:rsidRPr="00011403" w:rsidRDefault="00321DA9" w:rsidP="00DA17A7">
            <w:pPr>
              <w:ind w:firstLine="0"/>
              <w:jc w:val="left"/>
              <w:rPr>
                <w:rFonts w:ascii="Times New Roman" w:hAnsi="Times New Roman"/>
                <w:sz w:val="20"/>
                <w:szCs w:val="20"/>
                <w:lang w:eastAsia="ru-RU"/>
              </w:rPr>
            </w:pPr>
            <w:r>
              <w:rPr>
                <w:rFonts w:ascii="Times New Roman" w:hAnsi="Times New Roman"/>
                <w:sz w:val="20"/>
                <w:szCs w:val="20"/>
                <w:lang w:eastAsia="ru-RU"/>
              </w:rPr>
              <w:t>г.</w:t>
            </w:r>
            <w:r w:rsidR="00AB04FE" w:rsidRPr="00011403">
              <w:rPr>
                <w:rFonts w:ascii="Times New Roman" w:hAnsi="Times New Roman"/>
                <w:sz w:val="20"/>
                <w:szCs w:val="20"/>
                <w:lang w:eastAsia="ru-RU"/>
              </w:rPr>
              <w:t xml:space="preserve"> Мурманск, </w:t>
            </w:r>
            <w:r>
              <w:rPr>
                <w:rFonts w:ascii="Times New Roman" w:hAnsi="Times New Roman"/>
                <w:sz w:val="20"/>
                <w:szCs w:val="20"/>
                <w:lang w:eastAsia="ru-RU"/>
              </w:rPr>
              <w:t>ул.</w:t>
            </w:r>
            <w:r w:rsidR="00AB04FE" w:rsidRPr="00011403">
              <w:rPr>
                <w:rFonts w:ascii="Times New Roman" w:hAnsi="Times New Roman"/>
                <w:sz w:val="20"/>
                <w:szCs w:val="20"/>
                <w:lang w:eastAsia="ru-RU"/>
              </w:rPr>
              <w:t xml:space="preserve"> Чехова, </w:t>
            </w:r>
            <w:r w:rsidR="009F6006">
              <w:rPr>
                <w:rFonts w:ascii="Times New Roman" w:hAnsi="Times New Roman"/>
                <w:sz w:val="20"/>
                <w:szCs w:val="20"/>
                <w:lang w:eastAsia="ru-RU"/>
              </w:rPr>
              <w:t>д.</w:t>
            </w:r>
            <w:r w:rsidR="00AB04FE" w:rsidRPr="00011403">
              <w:rPr>
                <w:rFonts w:ascii="Times New Roman" w:hAnsi="Times New Roman"/>
                <w:sz w:val="20"/>
                <w:szCs w:val="20"/>
                <w:lang w:eastAsia="ru-RU"/>
              </w:rPr>
              <w:t xml:space="preserve"> 9</w:t>
            </w:r>
          </w:p>
        </w:tc>
        <w:tc>
          <w:tcPr>
            <w:tcW w:w="291" w:type="pct"/>
            <w:tcBorders>
              <w:top w:val="nil"/>
              <w:left w:val="nil"/>
              <w:bottom w:val="single" w:sz="4" w:space="0" w:color="auto"/>
              <w:right w:val="single" w:sz="4" w:space="0" w:color="auto"/>
            </w:tcBorders>
            <w:shd w:val="clear" w:color="auto" w:fill="auto"/>
            <w:noWrap/>
            <w:hideMark/>
          </w:tcPr>
          <w:p w:rsidR="00AB04FE" w:rsidRPr="00011403" w:rsidRDefault="00AB04FE" w:rsidP="00DA17A7">
            <w:pPr>
              <w:ind w:firstLine="0"/>
              <w:jc w:val="right"/>
              <w:rPr>
                <w:rFonts w:ascii="Times New Roman" w:hAnsi="Times New Roman"/>
                <w:sz w:val="20"/>
                <w:szCs w:val="20"/>
                <w:lang w:eastAsia="ru-RU"/>
              </w:rPr>
            </w:pPr>
            <w:r w:rsidRPr="00011403">
              <w:rPr>
                <w:rFonts w:ascii="Times New Roman" w:hAnsi="Times New Roman"/>
                <w:sz w:val="20"/>
                <w:szCs w:val="20"/>
                <w:lang w:eastAsia="ru-RU"/>
              </w:rPr>
              <w:t>341</w:t>
            </w:r>
          </w:p>
        </w:tc>
        <w:tc>
          <w:tcPr>
            <w:tcW w:w="513" w:type="pct"/>
            <w:tcBorders>
              <w:top w:val="nil"/>
              <w:left w:val="nil"/>
              <w:bottom w:val="single" w:sz="4" w:space="0" w:color="auto"/>
              <w:right w:val="single" w:sz="4" w:space="0" w:color="auto"/>
            </w:tcBorders>
            <w:shd w:val="clear" w:color="auto" w:fill="auto"/>
            <w:noWrap/>
            <w:hideMark/>
          </w:tcPr>
          <w:p w:rsidR="00AB04FE" w:rsidRPr="00011403" w:rsidRDefault="00AB04FE" w:rsidP="00DA17A7">
            <w:pPr>
              <w:ind w:firstLine="0"/>
              <w:jc w:val="center"/>
              <w:rPr>
                <w:rFonts w:ascii="Times New Roman" w:hAnsi="Times New Roman"/>
                <w:sz w:val="20"/>
                <w:szCs w:val="20"/>
                <w:lang w:eastAsia="ru-RU"/>
              </w:rPr>
            </w:pPr>
            <w:r w:rsidRPr="00011403">
              <w:rPr>
                <w:rFonts w:ascii="Times New Roman" w:hAnsi="Times New Roman"/>
                <w:sz w:val="20"/>
                <w:szCs w:val="20"/>
                <w:lang w:eastAsia="ru-RU"/>
              </w:rPr>
              <w:t>04.02.2019</w:t>
            </w:r>
          </w:p>
        </w:tc>
        <w:tc>
          <w:tcPr>
            <w:tcW w:w="420" w:type="pct"/>
            <w:tcBorders>
              <w:top w:val="nil"/>
              <w:left w:val="nil"/>
              <w:bottom w:val="single" w:sz="4" w:space="0" w:color="auto"/>
              <w:right w:val="single" w:sz="4" w:space="0" w:color="auto"/>
            </w:tcBorders>
            <w:shd w:val="clear" w:color="auto" w:fill="auto"/>
            <w:hideMark/>
          </w:tcPr>
          <w:p w:rsidR="00AB04FE" w:rsidRPr="00011403" w:rsidRDefault="00AB04FE" w:rsidP="00DA17A7">
            <w:pPr>
              <w:ind w:firstLine="0"/>
              <w:jc w:val="center"/>
              <w:rPr>
                <w:rFonts w:ascii="Times New Roman" w:hAnsi="Times New Roman"/>
                <w:color w:val="000000"/>
                <w:sz w:val="20"/>
                <w:szCs w:val="20"/>
                <w:lang w:eastAsia="ru-RU"/>
              </w:rPr>
            </w:pPr>
            <w:r w:rsidRPr="00011403">
              <w:rPr>
                <w:rFonts w:ascii="Times New Roman" w:hAnsi="Times New Roman"/>
                <w:color w:val="000000"/>
                <w:sz w:val="20"/>
                <w:szCs w:val="20"/>
                <w:lang w:eastAsia="ru-RU"/>
              </w:rPr>
              <w:t>2023</w:t>
            </w:r>
          </w:p>
        </w:tc>
        <w:tc>
          <w:tcPr>
            <w:tcW w:w="426" w:type="pct"/>
            <w:tcBorders>
              <w:top w:val="nil"/>
              <w:left w:val="nil"/>
              <w:bottom w:val="single" w:sz="4" w:space="0" w:color="auto"/>
              <w:right w:val="single" w:sz="4" w:space="0" w:color="auto"/>
            </w:tcBorders>
            <w:shd w:val="clear" w:color="auto" w:fill="auto"/>
            <w:hideMark/>
          </w:tcPr>
          <w:p w:rsidR="00AB04FE" w:rsidRPr="00011403" w:rsidRDefault="00AB04FE" w:rsidP="00DA17A7">
            <w:pPr>
              <w:ind w:firstLine="0"/>
              <w:jc w:val="center"/>
              <w:rPr>
                <w:rFonts w:ascii="Times New Roman" w:hAnsi="Times New Roman"/>
                <w:color w:val="000000"/>
                <w:sz w:val="20"/>
                <w:szCs w:val="20"/>
                <w:lang w:eastAsia="ru-RU"/>
              </w:rPr>
            </w:pPr>
            <w:r w:rsidRPr="00011403">
              <w:rPr>
                <w:rFonts w:ascii="Times New Roman" w:hAnsi="Times New Roman"/>
                <w:color w:val="000000"/>
                <w:sz w:val="20"/>
                <w:szCs w:val="20"/>
                <w:lang w:eastAsia="ru-RU"/>
              </w:rPr>
              <w:t>2024</w:t>
            </w:r>
          </w:p>
        </w:tc>
        <w:tc>
          <w:tcPr>
            <w:tcW w:w="338" w:type="pct"/>
            <w:tcBorders>
              <w:top w:val="nil"/>
              <w:left w:val="nil"/>
              <w:bottom w:val="single" w:sz="4" w:space="0" w:color="auto"/>
              <w:right w:val="single" w:sz="4" w:space="0" w:color="auto"/>
            </w:tcBorders>
            <w:shd w:val="clear" w:color="auto" w:fill="auto"/>
            <w:noWrap/>
            <w:hideMark/>
          </w:tcPr>
          <w:p w:rsidR="00AB04FE" w:rsidRPr="007B1AEC" w:rsidRDefault="00AB04FE" w:rsidP="00DA17A7">
            <w:pPr>
              <w:ind w:firstLine="0"/>
              <w:jc w:val="right"/>
              <w:rPr>
                <w:rFonts w:ascii="Times New Roman" w:hAnsi="Times New Roman"/>
                <w:color w:val="000000"/>
                <w:sz w:val="20"/>
                <w:szCs w:val="20"/>
                <w:lang w:eastAsia="ru-RU"/>
              </w:rPr>
            </w:pPr>
            <w:r w:rsidRPr="007B1AEC">
              <w:rPr>
                <w:rFonts w:ascii="Times New Roman" w:hAnsi="Times New Roman"/>
                <w:color w:val="000000"/>
                <w:sz w:val="20"/>
                <w:szCs w:val="20"/>
                <w:lang w:eastAsia="ru-RU"/>
              </w:rPr>
              <w:t>349,6</w:t>
            </w:r>
          </w:p>
        </w:tc>
        <w:tc>
          <w:tcPr>
            <w:tcW w:w="437" w:type="pct"/>
            <w:tcBorders>
              <w:top w:val="nil"/>
              <w:left w:val="nil"/>
              <w:bottom w:val="single" w:sz="4" w:space="0" w:color="auto"/>
              <w:right w:val="single" w:sz="4" w:space="0" w:color="auto"/>
            </w:tcBorders>
            <w:shd w:val="clear" w:color="auto" w:fill="auto"/>
            <w:noWrap/>
            <w:hideMark/>
          </w:tcPr>
          <w:p w:rsidR="00AB04FE" w:rsidRPr="007B1AEC" w:rsidRDefault="00AB04FE" w:rsidP="00DA17A7">
            <w:pPr>
              <w:ind w:firstLine="0"/>
              <w:jc w:val="right"/>
              <w:rPr>
                <w:rFonts w:ascii="Times New Roman" w:hAnsi="Times New Roman"/>
                <w:color w:val="000000"/>
                <w:sz w:val="20"/>
                <w:szCs w:val="20"/>
                <w:lang w:eastAsia="ru-RU"/>
              </w:rPr>
            </w:pPr>
            <w:r w:rsidRPr="007B1AEC">
              <w:rPr>
                <w:rFonts w:ascii="Times New Roman" w:hAnsi="Times New Roman"/>
                <w:color w:val="000000"/>
                <w:sz w:val="20"/>
                <w:szCs w:val="20"/>
                <w:lang w:eastAsia="ru-RU"/>
              </w:rPr>
              <w:t>10</w:t>
            </w:r>
          </w:p>
        </w:tc>
        <w:tc>
          <w:tcPr>
            <w:tcW w:w="338" w:type="pct"/>
            <w:tcBorders>
              <w:top w:val="nil"/>
              <w:left w:val="nil"/>
              <w:bottom w:val="single" w:sz="4" w:space="0" w:color="auto"/>
              <w:right w:val="single" w:sz="4" w:space="0" w:color="auto"/>
            </w:tcBorders>
            <w:shd w:val="clear" w:color="auto" w:fill="auto"/>
            <w:noWrap/>
            <w:hideMark/>
          </w:tcPr>
          <w:p w:rsidR="00AB04FE" w:rsidRPr="007B1AEC" w:rsidRDefault="00AB04FE" w:rsidP="00DA17A7">
            <w:pPr>
              <w:ind w:firstLine="0"/>
              <w:jc w:val="right"/>
              <w:rPr>
                <w:rFonts w:ascii="Times New Roman" w:hAnsi="Times New Roman"/>
                <w:color w:val="000000"/>
                <w:sz w:val="20"/>
                <w:szCs w:val="20"/>
                <w:lang w:eastAsia="ru-RU"/>
              </w:rPr>
            </w:pPr>
            <w:r w:rsidRPr="007B1AEC">
              <w:rPr>
                <w:rFonts w:ascii="Times New Roman" w:hAnsi="Times New Roman"/>
                <w:color w:val="000000"/>
                <w:sz w:val="20"/>
                <w:szCs w:val="20"/>
                <w:lang w:eastAsia="ru-RU"/>
              </w:rPr>
              <w:t>5</w:t>
            </w:r>
          </w:p>
        </w:tc>
        <w:tc>
          <w:tcPr>
            <w:tcW w:w="385" w:type="pct"/>
            <w:tcBorders>
              <w:top w:val="nil"/>
              <w:left w:val="nil"/>
              <w:bottom w:val="single" w:sz="4" w:space="0" w:color="auto"/>
              <w:right w:val="single" w:sz="4" w:space="0" w:color="auto"/>
            </w:tcBorders>
            <w:shd w:val="clear" w:color="auto" w:fill="auto"/>
            <w:noWrap/>
            <w:hideMark/>
          </w:tcPr>
          <w:p w:rsidR="00AB04FE" w:rsidRPr="007B1AEC" w:rsidRDefault="00AB04FE" w:rsidP="00DA17A7">
            <w:pPr>
              <w:ind w:firstLine="0"/>
              <w:jc w:val="right"/>
              <w:rPr>
                <w:rFonts w:ascii="Times New Roman" w:hAnsi="Times New Roman"/>
                <w:color w:val="000000"/>
                <w:sz w:val="20"/>
                <w:szCs w:val="20"/>
                <w:lang w:eastAsia="ru-RU"/>
              </w:rPr>
            </w:pPr>
            <w:r w:rsidRPr="007B1AEC">
              <w:rPr>
                <w:rFonts w:ascii="Times New Roman" w:hAnsi="Times New Roman"/>
                <w:color w:val="000000"/>
                <w:sz w:val="20"/>
                <w:szCs w:val="20"/>
                <w:lang w:eastAsia="ru-RU"/>
              </w:rPr>
              <w:t>173,8</w:t>
            </w:r>
          </w:p>
        </w:tc>
      </w:tr>
      <w:tr w:rsidR="00DA17A7" w:rsidRPr="00011403" w:rsidTr="00DA17A7">
        <w:tc>
          <w:tcPr>
            <w:tcW w:w="209" w:type="pct"/>
            <w:tcBorders>
              <w:top w:val="nil"/>
              <w:left w:val="single" w:sz="4" w:space="0" w:color="auto"/>
              <w:bottom w:val="single" w:sz="4" w:space="0" w:color="auto"/>
              <w:right w:val="single" w:sz="4" w:space="0" w:color="auto"/>
            </w:tcBorders>
            <w:shd w:val="clear" w:color="auto" w:fill="auto"/>
            <w:vAlign w:val="center"/>
            <w:hideMark/>
          </w:tcPr>
          <w:p w:rsidR="00AB04FE" w:rsidRPr="00011403" w:rsidRDefault="00AB04FE" w:rsidP="00DA17A7">
            <w:pPr>
              <w:ind w:firstLine="0"/>
              <w:jc w:val="center"/>
              <w:rPr>
                <w:rFonts w:ascii="Times New Roman" w:hAnsi="Times New Roman"/>
                <w:color w:val="000000"/>
                <w:sz w:val="20"/>
                <w:szCs w:val="20"/>
                <w:lang w:eastAsia="ru-RU"/>
              </w:rPr>
            </w:pPr>
            <w:r w:rsidRPr="00011403">
              <w:rPr>
                <w:rFonts w:ascii="Times New Roman" w:hAnsi="Times New Roman"/>
                <w:color w:val="000000"/>
                <w:sz w:val="20"/>
                <w:szCs w:val="20"/>
                <w:lang w:eastAsia="ru-RU"/>
              </w:rPr>
              <w:t>10</w:t>
            </w:r>
          </w:p>
        </w:tc>
        <w:tc>
          <w:tcPr>
            <w:tcW w:w="1641" w:type="pct"/>
            <w:tcBorders>
              <w:top w:val="nil"/>
              <w:left w:val="nil"/>
              <w:bottom w:val="single" w:sz="4" w:space="0" w:color="auto"/>
              <w:right w:val="single" w:sz="4" w:space="0" w:color="auto"/>
            </w:tcBorders>
            <w:shd w:val="clear" w:color="auto" w:fill="auto"/>
            <w:vAlign w:val="center"/>
            <w:hideMark/>
          </w:tcPr>
          <w:p w:rsidR="00AB04FE" w:rsidRPr="00011403" w:rsidRDefault="00321DA9" w:rsidP="00DA17A7">
            <w:pPr>
              <w:ind w:firstLine="0"/>
              <w:jc w:val="left"/>
              <w:rPr>
                <w:rFonts w:ascii="Times New Roman" w:hAnsi="Times New Roman"/>
                <w:sz w:val="20"/>
                <w:szCs w:val="20"/>
                <w:lang w:eastAsia="ru-RU"/>
              </w:rPr>
            </w:pPr>
            <w:r>
              <w:rPr>
                <w:rFonts w:ascii="Times New Roman" w:hAnsi="Times New Roman"/>
                <w:sz w:val="20"/>
                <w:szCs w:val="20"/>
                <w:lang w:eastAsia="ru-RU"/>
              </w:rPr>
              <w:t>г.</w:t>
            </w:r>
            <w:r w:rsidR="00AB04FE" w:rsidRPr="00011403">
              <w:rPr>
                <w:rFonts w:ascii="Times New Roman" w:hAnsi="Times New Roman"/>
                <w:sz w:val="20"/>
                <w:szCs w:val="20"/>
                <w:lang w:eastAsia="ru-RU"/>
              </w:rPr>
              <w:t xml:space="preserve"> Мурманск, </w:t>
            </w:r>
            <w:r>
              <w:rPr>
                <w:rFonts w:ascii="Times New Roman" w:hAnsi="Times New Roman"/>
                <w:sz w:val="20"/>
                <w:szCs w:val="20"/>
                <w:lang w:eastAsia="ru-RU"/>
              </w:rPr>
              <w:t>пер.</w:t>
            </w:r>
            <w:r w:rsidR="00AB04FE" w:rsidRPr="00011403">
              <w:rPr>
                <w:rFonts w:ascii="Times New Roman" w:hAnsi="Times New Roman"/>
                <w:sz w:val="20"/>
                <w:szCs w:val="20"/>
                <w:lang w:eastAsia="ru-RU"/>
              </w:rPr>
              <w:t xml:space="preserve"> Дальний, </w:t>
            </w:r>
            <w:r w:rsidR="009F6006">
              <w:rPr>
                <w:rFonts w:ascii="Times New Roman" w:hAnsi="Times New Roman"/>
                <w:sz w:val="20"/>
                <w:szCs w:val="20"/>
                <w:lang w:eastAsia="ru-RU"/>
              </w:rPr>
              <w:t>д.</w:t>
            </w:r>
            <w:r w:rsidR="00AB04FE" w:rsidRPr="00011403">
              <w:rPr>
                <w:rFonts w:ascii="Times New Roman" w:hAnsi="Times New Roman"/>
                <w:sz w:val="20"/>
                <w:szCs w:val="20"/>
                <w:lang w:eastAsia="ru-RU"/>
              </w:rPr>
              <w:t xml:space="preserve"> 14</w:t>
            </w:r>
          </w:p>
        </w:tc>
        <w:tc>
          <w:tcPr>
            <w:tcW w:w="291" w:type="pct"/>
            <w:tcBorders>
              <w:top w:val="nil"/>
              <w:left w:val="nil"/>
              <w:bottom w:val="single" w:sz="4" w:space="0" w:color="auto"/>
              <w:right w:val="single" w:sz="4" w:space="0" w:color="auto"/>
            </w:tcBorders>
            <w:shd w:val="clear" w:color="auto" w:fill="auto"/>
            <w:noWrap/>
            <w:hideMark/>
          </w:tcPr>
          <w:p w:rsidR="00AB04FE" w:rsidRPr="00011403" w:rsidRDefault="00AB04FE" w:rsidP="00DA17A7">
            <w:pPr>
              <w:ind w:firstLine="0"/>
              <w:jc w:val="right"/>
              <w:rPr>
                <w:rFonts w:ascii="Times New Roman" w:hAnsi="Times New Roman"/>
                <w:sz w:val="20"/>
                <w:szCs w:val="20"/>
                <w:lang w:eastAsia="ru-RU"/>
              </w:rPr>
            </w:pPr>
            <w:r w:rsidRPr="00011403">
              <w:rPr>
                <w:rFonts w:ascii="Times New Roman" w:hAnsi="Times New Roman"/>
                <w:sz w:val="20"/>
                <w:szCs w:val="20"/>
                <w:lang w:eastAsia="ru-RU"/>
              </w:rPr>
              <w:t>2124</w:t>
            </w:r>
          </w:p>
        </w:tc>
        <w:tc>
          <w:tcPr>
            <w:tcW w:w="513" w:type="pct"/>
            <w:tcBorders>
              <w:top w:val="nil"/>
              <w:left w:val="nil"/>
              <w:bottom w:val="single" w:sz="4" w:space="0" w:color="auto"/>
              <w:right w:val="single" w:sz="4" w:space="0" w:color="auto"/>
            </w:tcBorders>
            <w:shd w:val="clear" w:color="auto" w:fill="auto"/>
            <w:noWrap/>
            <w:hideMark/>
          </w:tcPr>
          <w:p w:rsidR="00AB04FE" w:rsidRPr="00011403" w:rsidRDefault="00AB04FE" w:rsidP="00DA17A7">
            <w:pPr>
              <w:ind w:firstLine="0"/>
              <w:jc w:val="center"/>
              <w:rPr>
                <w:rFonts w:ascii="Times New Roman" w:hAnsi="Times New Roman"/>
                <w:sz w:val="20"/>
                <w:szCs w:val="20"/>
                <w:lang w:eastAsia="ru-RU"/>
              </w:rPr>
            </w:pPr>
            <w:r w:rsidRPr="00011403">
              <w:rPr>
                <w:rFonts w:ascii="Times New Roman" w:hAnsi="Times New Roman"/>
                <w:sz w:val="20"/>
                <w:szCs w:val="20"/>
                <w:lang w:eastAsia="ru-RU"/>
              </w:rPr>
              <w:t>21.06.2019</w:t>
            </w:r>
          </w:p>
        </w:tc>
        <w:tc>
          <w:tcPr>
            <w:tcW w:w="420" w:type="pct"/>
            <w:tcBorders>
              <w:top w:val="nil"/>
              <w:left w:val="nil"/>
              <w:bottom w:val="single" w:sz="4" w:space="0" w:color="auto"/>
              <w:right w:val="single" w:sz="4" w:space="0" w:color="auto"/>
            </w:tcBorders>
            <w:shd w:val="clear" w:color="auto" w:fill="auto"/>
            <w:hideMark/>
          </w:tcPr>
          <w:p w:rsidR="00AB04FE" w:rsidRPr="00011403" w:rsidRDefault="00AB04FE" w:rsidP="00DA17A7">
            <w:pPr>
              <w:ind w:firstLine="0"/>
              <w:jc w:val="center"/>
              <w:rPr>
                <w:rFonts w:ascii="Times New Roman" w:hAnsi="Times New Roman"/>
                <w:color w:val="000000"/>
                <w:sz w:val="20"/>
                <w:szCs w:val="20"/>
                <w:lang w:eastAsia="ru-RU"/>
              </w:rPr>
            </w:pPr>
            <w:r w:rsidRPr="00011403">
              <w:rPr>
                <w:rFonts w:ascii="Times New Roman" w:hAnsi="Times New Roman"/>
                <w:color w:val="000000"/>
                <w:sz w:val="20"/>
                <w:szCs w:val="20"/>
                <w:lang w:eastAsia="ru-RU"/>
              </w:rPr>
              <w:t>2023</w:t>
            </w:r>
          </w:p>
        </w:tc>
        <w:tc>
          <w:tcPr>
            <w:tcW w:w="426" w:type="pct"/>
            <w:tcBorders>
              <w:top w:val="nil"/>
              <w:left w:val="nil"/>
              <w:bottom w:val="single" w:sz="4" w:space="0" w:color="auto"/>
              <w:right w:val="single" w:sz="4" w:space="0" w:color="auto"/>
            </w:tcBorders>
            <w:shd w:val="clear" w:color="auto" w:fill="auto"/>
            <w:hideMark/>
          </w:tcPr>
          <w:p w:rsidR="00AB04FE" w:rsidRPr="00011403" w:rsidRDefault="00AB04FE" w:rsidP="00DA17A7">
            <w:pPr>
              <w:ind w:firstLine="0"/>
              <w:jc w:val="center"/>
              <w:rPr>
                <w:rFonts w:ascii="Times New Roman" w:hAnsi="Times New Roman"/>
                <w:color w:val="000000"/>
                <w:sz w:val="20"/>
                <w:szCs w:val="20"/>
                <w:lang w:eastAsia="ru-RU"/>
              </w:rPr>
            </w:pPr>
            <w:r w:rsidRPr="00011403">
              <w:rPr>
                <w:rFonts w:ascii="Times New Roman" w:hAnsi="Times New Roman"/>
                <w:color w:val="000000"/>
                <w:sz w:val="20"/>
                <w:szCs w:val="20"/>
                <w:lang w:eastAsia="ru-RU"/>
              </w:rPr>
              <w:t>2024</w:t>
            </w:r>
          </w:p>
        </w:tc>
        <w:tc>
          <w:tcPr>
            <w:tcW w:w="338" w:type="pct"/>
            <w:tcBorders>
              <w:top w:val="nil"/>
              <w:left w:val="nil"/>
              <w:bottom w:val="single" w:sz="4" w:space="0" w:color="auto"/>
              <w:right w:val="single" w:sz="4" w:space="0" w:color="auto"/>
            </w:tcBorders>
            <w:shd w:val="clear" w:color="auto" w:fill="auto"/>
            <w:noWrap/>
            <w:hideMark/>
          </w:tcPr>
          <w:p w:rsidR="00AB04FE" w:rsidRPr="007B1AEC" w:rsidRDefault="00AB04FE" w:rsidP="00DA17A7">
            <w:pPr>
              <w:ind w:firstLine="0"/>
              <w:jc w:val="right"/>
              <w:rPr>
                <w:rFonts w:ascii="Times New Roman" w:hAnsi="Times New Roman"/>
                <w:color w:val="000000"/>
                <w:sz w:val="20"/>
                <w:szCs w:val="20"/>
                <w:lang w:eastAsia="ru-RU"/>
              </w:rPr>
            </w:pPr>
            <w:r w:rsidRPr="007B1AEC">
              <w:rPr>
                <w:rFonts w:ascii="Times New Roman" w:hAnsi="Times New Roman"/>
                <w:color w:val="000000"/>
                <w:sz w:val="20"/>
                <w:szCs w:val="20"/>
                <w:lang w:eastAsia="ru-RU"/>
              </w:rPr>
              <w:t>421,0</w:t>
            </w:r>
          </w:p>
        </w:tc>
        <w:tc>
          <w:tcPr>
            <w:tcW w:w="437" w:type="pct"/>
            <w:tcBorders>
              <w:top w:val="nil"/>
              <w:left w:val="nil"/>
              <w:bottom w:val="single" w:sz="4" w:space="0" w:color="auto"/>
              <w:right w:val="single" w:sz="4" w:space="0" w:color="auto"/>
            </w:tcBorders>
            <w:shd w:val="clear" w:color="auto" w:fill="auto"/>
            <w:noWrap/>
            <w:hideMark/>
          </w:tcPr>
          <w:p w:rsidR="00AB04FE" w:rsidRPr="007B1AEC" w:rsidRDefault="00AB04FE" w:rsidP="00DA17A7">
            <w:pPr>
              <w:ind w:firstLine="0"/>
              <w:jc w:val="right"/>
              <w:rPr>
                <w:rFonts w:ascii="Times New Roman" w:hAnsi="Times New Roman"/>
                <w:color w:val="000000"/>
                <w:sz w:val="20"/>
                <w:szCs w:val="20"/>
                <w:lang w:eastAsia="ru-RU"/>
              </w:rPr>
            </w:pPr>
            <w:r w:rsidRPr="007B1AEC">
              <w:rPr>
                <w:rFonts w:ascii="Times New Roman" w:hAnsi="Times New Roman"/>
                <w:color w:val="000000"/>
                <w:sz w:val="20"/>
                <w:szCs w:val="20"/>
                <w:lang w:eastAsia="ru-RU"/>
              </w:rPr>
              <w:t>23</w:t>
            </w:r>
          </w:p>
        </w:tc>
        <w:tc>
          <w:tcPr>
            <w:tcW w:w="338" w:type="pct"/>
            <w:tcBorders>
              <w:top w:val="nil"/>
              <w:left w:val="nil"/>
              <w:bottom w:val="single" w:sz="4" w:space="0" w:color="auto"/>
              <w:right w:val="single" w:sz="4" w:space="0" w:color="auto"/>
            </w:tcBorders>
            <w:shd w:val="clear" w:color="auto" w:fill="auto"/>
            <w:noWrap/>
            <w:hideMark/>
          </w:tcPr>
          <w:p w:rsidR="00AB04FE" w:rsidRPr="007B1AEC" w:rsidRDefault="00AB04FE" w:rsidP="00DA17A7">
            <w:pPr>
              <w:ind w:firstLine="0"/>
              <w:jc w:val="right"/>
              <w:rPr>
                <w:rFonts w:ascii="Times New Roman" w:hAnsi="Times New Roman"/>
                <w:color w:val="000000"/>
                <w:sz w:val="20"/>
                <w:szCs w:val="20"/>
                <w:lang w:eastAsia="ru-RU"/>
              </w:rPr>
            </w:pPr>
            <w:r w:rsidRPr="007B1AEC">
              <w:rPr>
                <w:rFonts w:ascii="Times New Roman" w:hAnsi="Times New Roman"/>
                <w:color w:val="000000"/>
                <w:sz w:val="20"/>
                <w:szCs w:val="20"/>
                <w:lang w:eastAsia="ru-RU"/>
              </w:rPr>
              <w:t>8</w:t>
            </w:r>
          </w:p>
        </w:tc>
        <w:tc>
          <w:tcPr>
            <w:tcW w:w="385" w:type="pct"/>
            <w:tcBorders>
              <w:top w:val="nil"/>
              <w:left w:val="nil"/>
              <w:bottom w:val="single" w:sz="4" w:space="0" w:color="auto"/>
              <w:right w:val="single" w:sz="4" w:space="0" w:color="auto"/>
            </w:tcBorders>
            <w:shd w:val="clear" w:color="auto" w:fill="auto"/>
            <w:noWrap/>
            <w:hideMark/>
          </w:tcPr>
          <w:p w:rsidR="00AB04FE" w:rsidRPr="007B1AEC" w:rsidRDefault="00AB04FE" w:rsidP="00DA17A7">
            <w:pPr>
              <w:ind w:firstLine="0"/>
              <w:jc w:val="right"/>
              <w:rPr>
                <w:rFonts w:ascii="Times New Roman" w:hAnsi="Times New Roman"/>
                <w:color w:val="000000"/>
                <w:sz w:val="20"/>
                <w:szCs w:val="20"/>
                <w:lang w:eastAsia="ru-RU"/>
              </w:rPr>
            </w:pPr>
            <w:r w:rsidRPr="007B1AEC">
              <w:rPr>
                <w:rFonts w:ascii="Times New Roman" w:hAnsi="Times New Roman"/>
                <w:color w:val="000000"/>
                <w:sz w:val="20"/>
                <w:szCs w:val="20"/>
                <w:lang w:eastAsia="ru-RU"/>
              </w:rPr>
              <w:t>261,7</w:t>
            </w:r>
          </w:p>
        </w:tc>
      </w:tr>
      <w:tr w:rsidR="00DA17A7" w:rsidRPr="00011403" w:rsidTr="00DA17A7">
        <w:tc>
          <w:tcPr>
            <w:tcW w:w="209" w:type="pct"/>
            <w:tcBorders>
              <w:top w:val="nil"/>
              <w:left w:val="single" w:sz="4" w:space="0" w:color="auto"/>
              <w:bottom w:val="single" w:sz="4" w:space="0" w:color="auto"/>
              <w:right w:val="single" w:sz="4" w:space="0" w:color="auto"/>
            </w:tcBorders>
            <w:shd w:val="clear" w:color="auto" w:fill="auto"/>
            <w:vAlign w:val="center"/>
            <w:hideMark/>
          </w:tcPr>
          <w:p w:rsidR="00AB04FE" w:rsidRPr="00011403" w:rsidRDefault="00AB04FE" w:rsidP="00DA17A7">
            <w:pPr>
              <w:ind w:firstLine="0"/>
              <w:jc w:val="center"/>
              <w:rPr>
                <w:rFonts w:ascii="Times New Roman" w:hAnsi="Times New Roman"/>
                <w:color w:val="000000"/>
                <w:sz w:val="20"/>
                <w:szCs w:val="20"/>
                <w:lang w:eastAsia="ru-RU"/>
              </w:rPr>
            </w:pPr>
            <w:r w:rsidRPr="00011403">
              <w:rPr>
                <w:rFonts w:ascii="Times New Roman" w:hAnsi="Times New Roman"/>
                <w:color w:val="000000"/>
                <w:sz w:val="20"/>
                <w:szCs w:val="20"/>
                <w:lang w:eastAsia="ru-RU"/>
              </w:rPr>
              <w:t>11</w:t>
            </w:r>
          </w:p>
        </w:tc>
        <w:tc>
          <w:tcPr>
            <w:tcW w:w="1641" w:type="pct"/>
            <w:tcBorders>
              <w:top w:val="nil"/>
              <w:left w:val="nil"/>
              <w:bottom w:val="single" w:sz="4" w:space="0" w:color="auto"/>
              <w:right w:val="single" w:sz="4" w:space="0" w:color="auto"/>
            </w:tcBorders>
            <w:shd w:val="clear" w:color="auto" w:fill="auto"/>
            <w:vAlign w:val="center"/>
            <w:hideMark/>
          </w:tcPr>
          <w:p w:rsidR="00AB04FE" w:rsidRPr="00011403" w:rsidRDefault="00321DA9" w:rsidP="00DA17A7">
            <w:pPr>
              <w:ind w:firstLine="0"/>
              <w:jc w:val="left"/>
              <w:rPr>
                <w:rFonts w:ascii="Times New Roman" w:hAnsi="Times New Roman"/>
                <w:sz w:val="20"/>
                <w:szCs w:val="20"/>
                <w:lang w:eastAsia="ru-RU"/>
              </w:rPr>
            </w:pPr>
            <w:r>
              <w:rPr>
                <w:rFonts w:ascii="Times New Roman" w:hAnsi="Times New Roman"/>
                <w:sz w:val="20"/>
                <w:szCs w:val="20"/>
                <w:lang w:eastAsia="ru-RU"/>
              </w:rPr>
              <w:t>г.</w:t>
            </w:r>
            <w:r w:rsidR="00AB04FE" w:rsidRPr="00011403">
              <w:rPr>
                <w:rFonts w:ascii="Times New Roman" w:hAnsi="Times New Roman"/>
                <w:sz w:val="20"/>
                <w:szCs w:val="20"/>
                <w:lang w:eastAsia="ru-RU"/>
              </w:rPr>
              <w:t xml:space="preserve"> Мурманск, </w:t>
            </w:r>
            <w:r>
              <w:rPr>
                <w:rFonts w:ascii="Times New Roman" w:hAnsi="Times New Roman"/>
                <w:sz w:val="20"/>
                <w:szCs w:val="20"/>
                <w:lang w:eastAsia="ru-RU"/>
              </w:rPr>
              <w:t>ул.</w:t>
            </w:r>
            <w:r w:rsidR="00AB04FE" w:rsidRPr="00011403">
              <w:rPr>
                <w:rFonts w:ascii="Times New Roman" w:hAnsi="Times New Roman"/>
                <w:sz w:val="20"/>
                <w:szCs w:val="20"/>
                <w:lang w:eastAsia="ru-RU"/>
              </w:rPr>
              <w:t xml:space="preserve"> Радищева, </w:t>
            </w:r>
            <w:r w:rsidR="009F6006">
              <w:rPr>
                <w:rFonts w:ascii="Times New Roman" w:hAnsi="Times New Roman"/>
                <w:sz w:val="20"/>
                <w:szCs w:val="20"/>
                <w:lang w:eastAsia="ru-RU"/>
              </w:rPr>
              <w:t>д.</w:t>
            </w:r>
            <w:r w:rsidR="00AB04FE" w:rsidRPr="00011403">
              <w:rPr>
                <w:rFonts w:ascii="Times New Roman" w:hAnsi="Times New Roman"/>
                <w:sz w:val="20"/>
                <w:szCs w:val="20"/>
                <w:lang w:eastAsia="ru-RU"/>
              </w:rPr>
              <w:t xml:space="preserve"> 68</w:t>
            </w:r>
          </w:p>
        </w:tc>
        <w:tc>
          <w:tcPr>
            <w:tcW w:w="291" w:type="pct"/>
            <w:tcBorders>
              <w:top w:val="nil"/>
              <w:left w:val="nil"/>
              <w:bottom w:val="single" w:sz="4" w:space="0" w:color="auto"/>
              <w:right w:val="single" w:sz="4" w:space="0" w:color="auto"/>
            </w:tcBorders>
            <w:shd w:val="clear" w:color="auto" w:fill="auto"/>
            <w:noWrap/>
            <w:hideMark/>
          </w:tcPr>
          <w:p w:rsidR="00AB04FE" w:rsidRPr="00011403" w:rsidRDefault="00AB04FE" w:rsidP="00DA17A7">
            <w:pPr>
              <w:ind w:firstLine="0"/>
              <w:jc w:val="right"/>
              <w:rPr>
                <w:rFonts w:ascii="Times New Roman" w:hAnsi="Times New Roman"/>
                <w:color w:val="000000"/>
                <w:sz w:val="20"/>
                <w:szCs w:val="20"/>
                <w:lang w:eastAsia="ru-RU"/>
              </w:rPr>
            </w:pPr>
            <w:r w:rsidRPr="00011403">
              <w:rPr>
                <w:rFonts w:ascii="Times New Roman" w:hAnsi="Times New Roman"/>
                <w:color w:val="000000"/>
                <w:sz w:val="20"/>
                <w:szCs w:val="20"/>
                <w:lang w:eastAsia="ru-RU"/>
              </w:rPr>
              <w:t>431</w:t>
            </w:r>
          </w:p>
        </w:tc>
        <w:tc>
          <w:tcPr>
            <w:tcW w:w="513" w:type="pct"/>
            <w:tcBorders>
              <w:top w:val="nil"/>
              <w:left w:val="nil"/>
              <w:bottom w:val="single" w:sz="4" w:space="0" w:color="auto"/>
              <w:right w:val="single" w:sz="4" w:space="0" w:color="auto"/>
            </w:tcBorders>
            <w:shd w:val="clear" w:color="auto" w:fill="auto"/>
            <w:noWrap/>
            <w:hideMark/>
          </w:tcPr>
          <w:p w:rsidR="00AB04FE" w:rsidRPr="00011403" w:rsidRDefault="00AB04FE" w:rsidP="00DA17A7">
            <w:pPr>
              <w:ind w:firstLine="0"/>
              <w:jc w:val="center"/>
              <w:rPr>
                <w:rFonts w:ascii="Times New Roman" w:hAnsi="Times New Roman"/>
                <w:color w:val="000000"/>
                <w:sz w:val="20"/>
                <w:szCs w:val="20"/>
                <w:lang w:eastAsia="ru-RU"/>
              </w:rPr>
            </w:pPr>
            <w:r w:rsidRPr="00011403">
              <w:rPr>
                <w:rFonts w:ascii="Times New Roman" w:hAnsi="Times New Roman"/>
                <w:color w:val="000000"/>
                <w:sz w:val="20"/>
                <w:szCs w:val="20"/>
                <w:lang w:eastAsia="ru-RU"/>
              </w:rPr>
              <w:t>18.02.2020</w:t>
            </w:r>
          </w:p>
        </w:tc>
        <w:tc>
          <w:tcPr>
            <w:tcW w:w="420" w:type="pct"/>
            <w:tcBorders>
              <w:top w:val="nil"/>
              <w:left w:val="nil"/>
              <w:bottom w:val="single" w:sz="4" w:space="0" w:color="auto"/>
              <w:right w:val="single" w:sz="4" w:space="0" w:color="auto"/>
            </w:tcBorders>
            <w:shd w:val="clear" w:color="auto" w:fill="auto"/>
            <w:hideMark/>
          </w:tcPr>
          <w:p w:rsidR="00AB04FE" w:rsidRPr="00011403" w:rsidRDefault="00AB04FE" w:rsidP="00DA17A7">
            <w:pPr>
              <w:ind w:firstLine="0"/>
              <w:jc w:val="center"/>
              <w:rPr>
                <w:rFonts w:ascii="Times New Roman" w:hAnsi="Times New Roman"/>
                <w:color w:val="000000"/>
                <w:sz w:val="20"/>
                <w:szCs w:val="20"/>
                <w:lang w:eastAsia="ru-RU"/>
              </w:rPr>
            </w:pPr>
            <w:r w:rsidRPr="00011403">
              <w:rPr>
                <w:rFonts w:ascii="Times New Roman" w:hAnsi="Times New Roman"/>
                <w:color w:val="000000"/>
                <w:sz w:val="20"/>
                <w:szCs w:val="20"/>
                <w:lang w:eastAsia="ru-RU"/>
              </w:rPr>
              <w:t>2023</w:t>
            </w:r>
          </w:p>
        </w:tc>
        <w:tc>
          <w:tcPr>
            <w:tcW w:w="426" w:type="pct"/>
            <w:tcBorders>
              <w:top w:val="nil"/>
              <w:left w:val="nil"/>
              <w:bottom w:val="single" w:sz="4" w:space="0" w:color="auto"/>
              <w:right w:val="single" w:sz="4" w:space="0" w:color="auto"/>
            </w:tcBorders>
            <w:shd w:val="clear" w:color="auto" w:fill="auto"/>
            <w:hideMark/>
          </w:tcPr>
          <w:p w:rsidR="00AB04FE" w:rsidRPr="00011403" w:rsidRDefault="00AB04FE" w:rsidP="00DA17A7">
            <w:pPr>
              <w:ind w:firstLine="0"/>
              <w:jc w:val="center"/>
              <w:rPr>
                <w:rFonts w:ascii="Times New Roman" w:hAnsi="Times New Roman"/>
                <w:color w:val="000000"/>
                <w:sz w:val="20"/>
                <w:szCs w:val="20"/>
                <w:lang w:eastAsia="ru-RU"/>
              </w:rPr>
            </w:pPr>
            <w:r w:rsidRPr="00011403">
              <w:rPr>
                <w:rFonts w:ascii="Times New Roman" w:hAnsi="Times New Roman"/>
                <w:color w:val="000000"/>
                <w:sz w:val="20"/>
                <w:szCs w:val="20"/>
                <w:lang w:eastAsia="ru-RU"/>
              </w:rPr>
              <w:t>2024</w:t>
            </w:r>
          </w:p>
        </w:tc>
        <w:tc>
          <w:tcPr>
            <w:tcW w:w="338" w:type="pct"/>
            <w:tcBorders>
              <w:top w:val="nil"/>
              <w:left w:val="nil"/>
              <w:bottom w:val="single" w:sz="4" w:space="0" w:color="auto"/>
              <w:right w:val="single" w:sz="4" w:space="0" w:color="auto"/>
            </w:tcBorders>
            <w:shd w:val="clear" w:color="auto" w:fill="auto"/>
            <w:noWrap/>
            <w:hideMark/>
          </w:tcPr>
          <w:p w:rsidR="00AB04FE" w:rsidRPr="007B1AEC" w:rsidRDefault="00AB04FE" w:rsidP="00DA17A7">
            <w:pPr>
              <w:ind w:firstLine="0"/>
              <w:jc w:val="right"/>
              <w:rPr>
                <w:rFonts w:ascii="Times New Roman" w:hAnsi="Times New Roman"/>
                <w:color w:val="000000"/>
                <w:sz w:val="20"/>
                <w:szCs w:val="20"/>
                <w:lang w:eastAsia="ru-RU"/>
              </w:rPr>
            </w:pPr>
            <w:r w:rsidRPr="007B1AEC">
              <w:rPr>
                <w:rFonts w:ascii="Times New Roman" w:hAnsi="Times New Roman"/>
                <w:color w:val="000000"/>
                <w:sz w:val="20"/>
                <w:szCs w:val="20"/>
                <w:lang w:eastAsia="ru-RU"/>
              </w:rPr>
              <w:t>336,6</w:t>
            </w:r>
          </w:p>
        </w:tc>
        <w:tc>
          <w:tcPr>
            <w:tcW w:w="437" w:type="pct"/>
            <w:tcBorders>
              <w:top w:val="nil"/>
              <w:left w:val="nil"/>
              <w:bottom w:val="single" w:sz="4" w:space="0" w:color="auto"/>
              <w:right w:val="single" w:sz="4" w:space="0" w:color="auto"/>
            </w:tcBorders>
            <w:shd w:val="clear" w:color="auto" w:fill="auto"/>
            <w:noWrap/>
            <w:hideMark/>
          </w:tcPr>
          <w:p w:rsidR="00AB04FE" w:rsidRPr="007B1AEC" w:rsidRDefault="00AB04FE" w:rsidP="00DA17A7">
            <w:pPr>
              <w:ind w:firstLine="0"/>
              <w:jc w:val="right"/>
              <w:rPr>
                <w:rFonts w:ascii="Times New Roman" w:hAnsi="Times New Roman"/>
                <w:color w:val="000000"/>
                <w:sz w:val="20"/>
                <w:szCs w:val="20"/>
                <w:lang w:eastAsia="ru-RU"/>
              </w:rPr>
            </w:pPr>
            <w:r w:rsidRPr="007B1AEC">
              <w:rPr>
                <w:rFonts w:ascii="Times New Roman" w:hAnsi="Times New Roman"/>
                <w:color w:val="000000"/>
                <w:sz w:val="20"/>
                <w:szCs w:val="20"/>
                <w:lang w:eastAsia="ru-RU"/>
              </w:rPr>
              <w:t>9</w:t>
            </w:r>
          </w:p>
        </w:tc>
        <w:tc>
          <w:tcPr>
            <w:tcW w:w="338" w:type="pct"/>
            <w:tcBorders>
              <w:top w:val="nil"/>
              <w:left w:val="nil"/>
              <w:bottom w:val="single" w:sz="4" w:space="0" w:color="auto"/>
              <w:right w:val="single" w:sz="4" w:space="0" w:color="auto"/>
            </w:tcBorders>
            <w:shd w:val="clear" w:color="auto" w:fill="auto"/>
            <w:noWrap/>
            <w:hideMark/>
          </w:tcPr>
          <w:p w:rsidR="00AB04FE" w:rsidRPr="007B1AEC" w:rsidRDefault="00AB04FE" w:rsidP="00DA17A7">
            <w:pPr>
              <w:ind w:firstLine="0"/>
              <w:jc w:val="right"/>
              <w:rPr>
                <w:rFonts w:ascii="Times New Roman" w:hAnsi="Times New Roman"/>
                <w:color w:val="000000"/>
                <w:sz w:val="20"/>
                <w:szCs w:val="20"/>
                <w:lang w:eastAsia="ru-RU"/>
              </w:rPr>
            </w:pPr>
            <w:r w:rsidRPr="007B1AEC">
              <w:rPr>
                <w:rFonts w:ascii="Times New Roman" w:hAnsi="Times New Roman"/>
                <w:color w:val="000000"/>
                <w:sz w:val="20"/>
                <w:szCs w:val="20"/>
                <w:lang w:eastAsia="ru-RU"/>
              </w:rPr>
              <w:t>5</w:t>
            </w:r>
          </w:p>
        </w:tc>
        <w:tc>
          <w:tcPr>
            <w:tcW w:w="385" w:type="pct"/>
            <w:tcBorders>
              <w:top w:val="nil"/>
              <w:left w:val="nil"/>
              <w:bottom w:val="single" w:sz="4" w:space="0" w:color="auto"/>
              <w:right w:val="single" w:sz="4" w:space="0" w:color="auto"/>
            </w:tcBorders>
            <w:shd w:val="clear" w:color="auto" w:fill="auto"/>
            <w:noWrap/>
            <w:hideMark/>
          </w:tcPr>
          <w:p w:rsidR="00AB04FE" w:rsidRPr="007B1AEC" w:rsidRDefault="00AB04FE" w:rsidP="00DA17A7">
            <w:pPr>
              <w:ind w:firstLine="0"/>
              <w:jc w:val="right"/>
              <w:rPr>
                <w:rFonts w:ascii="Times New Roman" w:hAnsi="Times New Roman"/>
                <w:color w:val="000000"/>
                <w:sz w:val="20"/>
                <w:szCs w:val="20"/>
                <w:lang w:eastAsia="ru-RU"/>
              </w:rPr>
            </w:pPr>
            <w:r w:rsidRPr="007B1AEC">
              <w:rPr>
                <w:rFonts w:ascii="Times New Roman" w:hAnsi="Times New Roman"/>
                <w:color w:val="000000"/>
                <w:sz w:val="20"/>
                <w:szCs w:val="20"/>
                <w:lang w:eastAsia="ru-RU"/>
              </w:rPr>
              <w:t>149,2</w:t>
            </w:r>
          </w:p>
        </w:tc>
      </w:tr>
      <w:tr w:rsidR="00DA17A7" w:rsidRPr="00011403" w:rsidTr="00DA17A7">
        <w:tc>
          <w:tcPr>
            <w:tcW w:w="209" w:type="pct"/>
            <w:tcBorders>
              <w:top w:val="nil"/>
              <w:left w:val="single" w:sz="4" w:space="0" w:color="auto"/>
              <w:bottom w:val="single" w:sz="4" w:space="0" w:color="auto"/>
              <w:right w:val="single" w:sz="4" w:space="0" w:color="auto"/>
            </w:tcBorders>
            <w:shd w:val="clear" w:color="auto" w:fill="auto"/>
            <w:vAlign w:val="center"/>
            <w:hideMark/>
          </w:tcPr>
          <w:p w:rsidR="00AB04FE" w:rsidRPr="00011403" w:rsidRDefault="00AB04FE" w:rsidP="00DA17A7">
            <w:pPr>
              <w:ind w:firstLine="0"/>
              <w:jc w:val="center"/>
              <w:rPr>
                <w:rFonts w:ascii="Times New Roman" w:hAnsi="Times New Roman"/>
                <w:color w:val="000000"/>
                <w:sz w:val="20"/>
                <w:szCs w:val="20"/>
                <w:lang w:eastAsia="ru-RU"/>
              </w:rPr>
            </w:pPr>
            <w:r w:rsidRPr="00011403">
              <w:rPr>
                <w:rFonts w:ascii="Times New Roman" w:hAnsi="Times New Roman"/>
                <w:color w:val="000000"/>
                <w:sz w:val="20"/>
                <w:szCs w:val="20"/>
                <w:lang w:eastAsia="ru-RU"/>
              </w:rPr>
              <w:t>12</w:t>
            </w:r>
          </w:p>
        </w:tc>
        <w:tc>
          <w:tcPr>
            <w:tcW w:w="1641" w:type="pct"/>
            <w:tcBorders>
              <w:top w:val="nil"/>
              <w:left w:val="nil"/>
              <w:bottom w:val="single" w:sz="4" w:space="0" w:color="auto"/>
              <w:right w:val="single" w:sz="4" w:space="0" w:color="auto"/>
            </w:tcBorders>
            <w:shd w:val="clear" w:color="auto" w:fill="auto"/>
            <w:vAlign w:val="center"/>
            <w:hideMark/>
          </w:tcPr>
          <w:p w:rsidR="00AB04FE" w:rsidRPr="00011403" w:rsidRDefault="00321DA9" w:rsidP="00DA17A7">
            <w:pPr>
              <w:ind w:firstLine="0"/>
              <w:jc w:val="left"/>
              <w:rPr>
                <w:rFonts w:ascii="Times New Roman" w:hAnsi="Times New Roman"/>
                <w:sz w:val="20"/>
                <w:szCs w:val="20"/>
                <w:lang w:eastAsia="ru-RU"/>
              </w:rPr>
            </w:pPr>
            <w:r>
              <w:rPr>
                <w:rFonts w:ascii="Times New Roman" w:hAnsi="Times New Roman"/>
                <w:sz w:val="20"/>
                <w:szCs w:val="20"/>
                <w:lang w:eastAsia="ru-RU"/>
              </w:rPr>
              <w:t>г.</w:t>
            </w:r>
            <w:r w:rsidR="00AB04FE" w:rsidRPr="00011403">
              <w:rPr>
                <w:rFonts w:ascii="Times New Roman" w:hAnsi="Times New Roman"/>
                <w:sz w:val="20"/>
                <w:szCs w:val="20"/>
                <w:lang w:eastAsia="ru-RU"/>
              </w:rPr>
              <w:t xml:space="preserve"> Мурманск, </w:t>
            </w:r>
            <w:r>
              <w:rPr>
                <w:rFonts w:ascii="Times New Roman" w:hAnsi="Times New Roman"/>
                <w:sz w:val="20"/>
                <w:szCs w:val="20"/>
                <w:lang w:eastAsia="ru-RU"/>
              </w:rPr>
              <w:t>ул.</w:t>
            </w:r>
            <w:r w:rsidR="00AB04FE" w:rsidRPr="00011403">
              <w:rPr>
                <w:rFonts w:ascii="Times New Roman" w:hAnsi="Times New Roman"/>
                <w:sz w:val="20"/>
                <w:szCs w:val="20"/>
                <w:lang w:eastAsia="ru-RU"/>
              </w:rPr>
              <w:t xml:space="preserve"> Радищева, </w:t>
            </w:r>
            <w:r w:rsidR="009F6006">
              <w:rPr>
                <w:rFonts w:ascii="Times New Roman" w:hAnsi="Times New Roman"/>
                <w:sz w:val="20"/>
                <w:szCs w:val="20"/>
                <w:lang w:eastAsia="ru-RU"/>
              </w:rPr>
              <w:t>д.</w:t>
            </w:r>
            <w:r w:rsidR="00AB04FE" w:rsidRPr="00011403">
              <w:rPr>
                <w:rFonts w:ascii="Times New Roman" w:hAnsi="Times New Roman"/>
                <w:sz w:val="20"/>
                <w:szCs w:val="20"/>
                <w:lang w:eastAsia="ru-RU"/>
              </w:rPr>
              <w:t xml:space="preserve"> 62/1</w:t>
            </w:r>
          </w:p>
        </w:tc>
        <w:tc>
          <w:tcPr>
            <w:tcW w:w="291" w:type="pct"/>
            <w:tcBorders>
              <w:top w:val="nil"/>
              <w:left w:val="nil"/>
              <w:bottom w:val="single" w:sz="4" w:space="0" w:color="auto"/>
              <w:right w:val="single" w:sz="4" w:space="0" w:color="auto"/>
            </w:tcBorders>
            <w:shd w:val="clear" w:color="auto" w:fill="auto"/>
            <w:noWrap/>
            <w:hideMark/>
          </w:tcPr>
          <w:p w:rsidR="00AB04FE" w:rsidRPr="00011403" w:rsidRDefault="00AB04FE" w:rsidP="00DA17A7">
            <w:pPr>
              <w:ind w:firstLine="0"/>
              <w:jc w:val="right"/>
              <w:rPr>
                <w:rFonts w:ascii="Times New Roman" w:hAnsi="Times New Roman"/>
                <w:color w:val="000000"/>
                <w:sz w:val="20"/>
                <w:szCs w:val="20"/>
                <w:lang w:eastAsia="ru-RU"/>
              </w:rPr>
            </w:pPr>
            <w:r w:rsidRPr="00011403">
              <w:rPr>
                <w:rFonts w:ascii="Times New Roman" w:hAnsi="Times New Roman"/>
                <w:color w:val="000000"/>
                <w:sz w:val="20"/>
                <w:szCs w:val="20"/>
                <w:lang w:eastAsia="ru-RU"/>
              </w:rPr>
              <w:t>432</w:t>
            </w:r>
          </w:p>
        </w:tc>
        <w:tc>
          <w:tcPr>
            <w:tcW w:w="513" w:type="pct"/>
            <w:tcBorders>
              <w:top w:val="nil"/>
              <w:left w:val="nil"/>
              <w:bottom w:val="single" w:sz="4" w:space="0" w:color="auto"/>
              <w:right w:val="single" w:sz="4" w:space="0" w:color="auto"/>
            </w:tcBorders>
            <w:shd w:val="clear" w:color="auto" w:fill="auto"/>
            <w:noWrap/>
            <w:hideMark/>
          </w:tcPr>
          <w:p w:rsidR="00AB04FE" w:rsidRPr="00011403" w:rsidRDefault="00AB04FE" w:rsidP="00DA17A7">
            <w:pPr>
              <w:ind w:firstLine="0"/>
              <w:jc w:val="center"/>
              <w:rPr>
                <w:rFonts w:ascii="Times New Roman" w:hAnsi="Times New Roman"/>
                <w:color w:val="000000"/>
                <w:sz w:val="20"/>
                <w:szCs w:val="20"/>
                <w:lang w:eastAsia="ru-RU"/>
              </w:rPr>
            </w:pPr>
            <w:r w:rsidRPr="00011403">
              <w:rPr>
                <w:rFonts w:ascii="Times New Roman" w:hAnsi="Times New Roman"/>
                <w:color w:val="000000"/>
                <w:sz w:val="20"/>
                <w:szCs w:val="20"/>
                <w:lang w:eastAsia="ru-RU"/>
              </w:rPr>
              <w:t>18.02.2020</w:t>
            </w:r>
          </w:p>
        </w:tc>
        <w:tc>
          <w:tcPr>
            <w:tcW w:w="420" w:type="pct"/>
            <w:tcBorders>
              <w:top w:val="nil"/>
              <w:left w:val="nil"/>
              <w:bottom w:val="single" w:sz="4" w:space="0" w:color="auto"/>
              <w:right w:val="single" w:sz="4" w:space="0" w:color="auto"/>
            </w:tcBorders>
            <w:shd w:val="clear" w:color="auto" w:fill="auto"/>
            <w:hideMark/>
          </w:tcPr>
          <w:p w:rsidR="00AB04FE" w:rsidRPr="00011403" w:rsidRDefault="00AB04FE" w:rsidP="00DA17A7">
            <w:pPr>
              <w:ind w:firstLine="0"/>
              <w:jc w:val="center"/>
              <w:rPr>
                <w:rFonts w:ascii="Times New Roman" w:hAnsi="Times New Roman"/>
                <w:color w:val="000000"/>
                <w:sz w:val="20"/>
                <w:szCs w:val="20"/>
                <w:lang w:eastAsia="ru-RU"/>
              </w:rPr>
            </w:pPr>
            <w:r w:rsidRPr="00011403">
              <w:rPr>
                <w:rFonts w:ascii="Times New Roman" w:hAnsi="Times New Roman"/>
                <w:color w:val="000000"/>
                <w:sz w:val="20"/>
                <w:szCs w:val="20"/>
                <w:lang w:eastAsia="ru-RU"/>
              </w:rPr>
              <w:t>2023</w:t>
            </w:r>
          </w:p>
        </w:tc>
        <w:tc>
          <w:tcPr>
            <w:tcW w:w="426" w:type="pct"/>
            <w:tcBorders>
              <w:top w:val="nil"/>
              <w:left w:val="nil"/>
              <w:bottom w:val="single" w:sz="4" w:space="0" w:color="auto"/>
              <w:right w:val="single" w:sz="4" w:space="0" w:color="auto"/>
            </w:tcBorders>
            <w:shd w:val="clear" w:color="auto" w:fill="auto"/>
            <w:hideMark/>
          </w:tcPr>
          <w:p w:rsidR="00AB04FE" w:rsidRPr="00011403" w:rsidRDefault="00AB04FE" w:rsidP="00DA17A7">
            <w:pPr>
              <w:ind w:firstLine="0"/>
              <w:jc w:val="center"/>
              <w:rPr>
                <w:rFonts w:ascii="Times New Roman" w:hAnsi="Times New Roman"/>
                <w:color w:val="000000"/>
                <w:sz w:val="20"/>
                <w:szCs w:val="20"/>
                <w:lang w:eastAsia="ru-RU"/>
              </w:rPr>
            </w:pPr>
            <w:r w:rsidRPr="00011403">
              <w:rPr>
                <w:rFonts w:ascii="Times New Roman" w:hAnsi="Times New Roman"/>
                <w:color w:val="000000"/>
                <w:sz w:val="20"/>
                <w:szCs w:val="20"/>
                <w:lang w:eastAsia="ru-RU"/>
              </w:rPr>
              <w:t>2024</w:t>
            </w:r>
          </w:p>
        </w:tc>
        <w:tc>
          <w:tcPr>
            <w:tcW w:w="338" w:type="pct"/>
            <w:tcBorders>
              <w:top w:val="nil"/>
              <w:left w:val="nil"/>
              <w:bottom w:val="single" w:sz="4" w:space="0" w:color="auto"/>
              <w:right w:val="single" w:sz="4" w:space="0" w:color="auto"/>
            </w:tcBorders>
            <w:shd w:val="clear" w:color="auto" w:fill="auto"/>
            <w:noWrap/>
            <w:hideMark/>
          </w:tcPr>
          <w:p w:rsidR="00AB04FE" w:rsidRPr="007B1AEC" w:rsidRDefault="00AB04FE" w:rsidP="00DA17A7">
            <w:pPr>
              <w:ind w:firstLine="0"/>
              <w:jc w:val="right"/>
              <w:rPr>
                <w:rFonts w:ascii="Times New Roman" w:hAnsi="Times New Roman"/>
                <w:color w:val="000000"/>
                <w:sz w:val="20"/>
                <w:szCs w:val="20"/>
                <w:lang w:eastAsia="ru-RU"/>
              </w:rPr>
            </w:pPr>
            <w:r w:rsidRPr="007B1AEC">
              <w:rPr>
                <w:rFonts w:ascii="Times New Roman" w:hAnsi="Times New Roman"/>
                <w:color w:val="000000"/>
                <w:sz w:val="20"/>
                <w:szCs w:val="20"/>
                <w:lang w:eastAsia="ru-RU"/>
              </w:rPr>
              <w:t>439,5</w:t>
            </w:r>
          </w:p>
        </w:tc>
        <w:tc>
          <w:tcPr>
            <w:tcW w:w="437" w:type="pct"/>
            <w:tcBorders>
              <w:top w:val="nil"/>
              <w:left w:val="nil"/>
              <w:bottom w:val="single" w:sz="4" w:space="0" w:color="auto"/>
              <w:right w:val="single" w:sz="4" w:space="0" w:color="auto"/>
            </w:tcBorders>
            <w:shd w:val="clear" w:color="auto" w:fill="auto"/>
            <w:noWrap/>
            <w:hideMark/>
          </w:tcPr>
          <w:p w:rsidR="00AB04FE" w:rsidRPr="007B1AEC" w:rsidRDefault="00381703" w:rsidP="00DA17A7">
            <w:pPr>
              <w:ind w:firstLine="0"/>
              <w:jc w:val="right"/>
              <w:rPr>
                <w:rFonts w:ascii="Times New Roman" w:hAnsi="Times New Roman"/>
                <w:color w:val="000000"/>
                <w:sz w:val="20"/>
                <w:szCs w:val="20"/>
                <w:lang w:eastAsia="ru-RU"/>
              </w:rPr>
            </w:pPr>
            <w:r>
              <w:rPr>
                <w:rFonts w:ascii="Times New Roman" w:hAnsi="Times New Roman"/>
                <w:color w:val="000000"/>
                <w:sz w:val="20"/>
                <w:szCs w:val="20"/>
                <w:lang w:eastAsia="ru-RU"/>
              </w:rPr>
              <w:t>15</w:t>
            </w:r>
          </w:p>
        </w:tc>
        <w:tc>
          <w:tcPr>
            <w:tcW w:w="338" w:type="pct"/>
            <w:tcBorders>
              <w:top w:val="nil"/>
              <w:left w:val="nil"/>
              <w:bottom w:val="single" w:sz="4" w:space="0" w:color="auto"/>
              <w:right w:val="single" w:sz="4" w:space="0" w:color="auto"/>
            </w:tcBorders>
            <w:shd w:val="clear" w:color="auto" w:fill="auto"/>
            <w:noWrap/>
            <w:hideMark/>
          </w:tcPr>
          <w:p w:rsidR="00AB04FE" w:rsidRPr="007B1AEC" w:rsidRDefault="00381703" w:rsidP="00DA17A7">
            <w:pPr>
              <w:ind w:firstLine="0"/>
              <w:jc w:val="right"/>
              <w:rPr>
                <w:rFonts w:ascii="Times New Roman" w:hAnsi="Times New Roman"/>
                <w:color w:val="000000"/>
                <w:sz w:val="20"/>
                <w:szCs w:val="20"/>
                <w:lang w:eastAsia="ru-RU"/>
              </w:rPr>
            </w:pPr>
            <w:r>
              <w:rPr>
                <w:rFonts w:ascii="Times New Roman" w:hAnsi="Times New Roman"/>
                <w:color w:val="000000"/>
                <w:sz w:val="20"/>
                <w:szCs w:val="20"/>
                <w:lang w:eastAsia="ru-RU"/>
              </w:rPr>
              <w:t>9</w:t>
            </w:r>
          </w:p>
        </w:tc>
        <w:tc>
          <w:tcPr>
            <w:tcW w:w="385" w:type="pct"/>
            <w:tcBorders>
              <w:top w:val="nil"/>
              <w:left w:val="nil"/>
              <w:bottom w:val="single" w:sz="4" w:space="0" w:color="auto"/>
              <w:right w:val="single" w:sz="4" w:space="0" w:color="auto"/>
            </w:tcBorders>
            <w:shd w:val="clear" w:color="auto" w:fill="auto"/>
            <w:noWrap/>
            <w:hideMark/>
          </w:tcPr>
          <w:p w:rsidR="00AB04FE" w:rsidRPr="007B1AEC" w:rsidRDefault="00381703" w:rsidP="00DA17A7">
            <w:pPr>
              <w:ind w:firstLine="0"/>
              <w:jc w:val="right"/>
              <w:rPr>
                <w:rFonts w:ascii="Times New Roman" w:hAnsi="Times New Roman"/>
                <w:color w:val="000000"/>
                <w:sz w:val="20"/>
                <w:szCs w:val="20"/>
                <w:lang w:eastAsia="ru-RU"/>
              </w:rPr>
            </w:pPr>
            <w:r>
              <w:rPr>
                <w:rFonts w:ascii="Times New Roman" w:hAnsi="Times New Roman"/>
                <w:color w:val="000000"/>
                <w:sz w:val="20"/>
                <w:szCs w:val="20"/>
                <w:lang w:eastAsia="ru-RU"/>
              </w:rPr>
              <w:t>386,3</w:t>
            </w:r>
          </w:p>
        </w:tc>
      </w:tr>
      <w:tr w:rsidR="00DA17A7" w:rsidRPr="00011403" w:rsidTr="00DA17A7">
        <w:tc>
          <w:tcPr>
            <w:tcW w:w="209" w:type="pct"/>
            <w:tcBorders>
              <w:top w:val="nil"/>
              <w:left w:val="single" w:sz="4" w:space="0" w:color="auto"/>
              <w:bottom w:val="single" w:sz="4" w:space="0" w:color="auto"/>
              <w:right w:val="single" w:sz="4" w:space="0" w:color="auto"/>
            </w:tcBorders>
            <w:shd w:val="clear" w:color="auto" w:fill="auto"/>
            <w:vAlign w:val="center"/>
            <w:hideMark/>
          </w:tcPr>
          <w:p w:rsidR="00AB04FE" w:rsidRPr="00011403" w:rsidRDefault="00AB04FE" w:rsidP="00DA17A7">
            <w:pPr>
              <w:ind w:firstLine="0"/>
              <w:jc w:val="center"/>
              <w:rPr>
                <w:rFonts w:ascii="Times New Roman" w:hAnsi="Times New Roman"/>
                <w:color w:val="000000"/>
                <w:sz w:val="20"/>
                <w:szCs w:val="20"/>
                <w:lang w:eastAsia="ru-RU"/>
              </w:rPr>
            </w:pPr>
            <w:r w:rsidRPr="00011403">
              <w:rPr>
                <w:rFonts w:ascii="Times New Roman" w:hAnsi="Times New Roman"/>
                <w:color w:val="000000"/>
                <w:sz w:val="20"/>
                <w:szCs w:val="20"/>
                <w:lang w:eastAsia="ru-RU"/>
              </w:rPr>
              <w:t>13</w:t>
            </w:r>
          </w:p>
        </w:tc>
        <w:tc>
          <w:tcPr>
            <w:tcW w:w="1641" w:type="pct"/>
            <w:tcBorders>
              <w:top w:val="nil"/>
              <w:left w:val="nil"/>
              <w:bottom w:val="single" w:sz="4" w:space="0" w:color="auto"/>
              <w:right w:val="single" w:sz="4" w:space="0" w:color="auto"/>
            </w:tcBorders>
            <w:shd w:val="clear" w:color="auto" w:fill="auto"/>
            <w:vAlign w:val="center"/>
            <w:hideMark/>
          </w:tcPr>
          <w:p w:rsidR="00AB04FE" w:rsidRPr="00011403" w:rsidRDefault="00321DA9" w:rsidP="00DA17A7">
            <w:pPr>
              <w:ind w:firstLine="0"/>
              <w:jc w:val="left"/>
              <w:rPr>
                <w:rFonts w:ascii="Times New Roman" w:hAnsi="Times New Roman"/>
                <w:sz w:val="20"/>
                <w:szCs w:val="20"/>
                <w:lang w:eastAsia="ru-RU"/>
              </w:rPr>
            </w:pPr>
            <w:r>
              <w:rPr>
                <w:rFonts w:ascii="Times New Roman" w:hAnsi="Times New Roman"/>
                <w:sz w:val="20"/>
                <w:szCs w:val="20"/>
                <w:lang w:eastAsia="ru-RU"/>
              </w:rPr>
              <w:t>г.</w:t>
            </w:r>
            <w:r w:rsidR="00AB04FE" w:rsidRPr="00011403">
              <w:rPr>
                <w:rFonts w:ascii="Times New Roman" w:hAnsi="Times New Roman"/>
                <w:sz w:val="20"/>
                <w:szCs w:val="20"/>
                <w:lang w:eastAsia="ru-RU"/>
              </w:rPr>
              <w:t xml:space="preserve"> Мурманск, </w:t>
            </w:r>
            <w:r>
              <w:rPr>
                <w:rFonts w:ascii="Times New Roman" w:hAnsi="Times New Roman"/>
                <w:sz w:val="20"/>
                <w:szCs w:val="20"/>
                <w:lang w:eastAsia="ru-RU"/>
              </w:rPr>
              <w:t>ул.</w:t>
            </w:r>
            <w:r w:rsidR="00AB04FE" w:rsidRPr="00011403">
              <w:rPr>
                <w:rFonts w:ascii="Times New Roman" w:hAnsi="Times New Roman"/>
                <w:sz w:val="20"/>
                <w:szCs w:val="20"/>
                <w:lang w:eastAsia="ru-RU"/>
              </w:rPr>
              <w:t xml:space="preserve"> Радищева, </w:t>
            </w:r>
            <w:r w:rsidR="009F6006">
              <w:rPr>
                <w:rFonts w:ascii="Times New Roman" w:hAnsi="Times New Roman"/>
                <w:sz w:val="20"/>
                <w:szCs w:val="20"/>
                <w:lang w:eastAsia="ru-RU"/>
              </w:rPr>
              <w:t>д.</w:t>
            </w:r>
            <w:r w:rsidR="00AB04FE" w:rsidRPr="00011403">
              <w:rPr>
                <w:rFonts w:ascii="Times New Roman" w:hAnsi="Times New Roman"/>
                <w:sz w:val="20"/>
                <w:szCs w:val="20"/>
                <w:lang w:eastAsia="ru-RU"/>
              </w:rPr>
              <w:t xml:space="preserve"> 70</w:t>
            </w:r>
          </w:p>
        </w:tc>
        <w:tc>
          <w:tcPr>
            <w:tcW w:w="291" w:type="pct"/>
            <w:tcBorders>
              <w:top w:val="nil"/>
              <w:left w:val="nil"/>
              <w:bottom w:val="single" w:sz="4" w:space="0" w:color="auto"/>
              <w:right w:val="single" w:sz="4" w:space="0" w:color="auto"/>
            </w:tcBorders>
            <w:shd w:val="clear" w:color="auto" w:fill="auto"/>
            <w:noWrap/>
            <w:hideMark/>
          </w:tcPr>
          <w:p w:rsidR="00AB04FE" w:rsidRPr="00011403" w:rsidRDefault="00AB04FE" w:rsidP="00DA17A7">
            <w:pPr>
              <w:ind w:firstLine="0"/>
              <w:jc w:val="right"/>
              <w:rPr>
                <w:rFonts w:ascii="Times New Roman" w:hAnsi="Times New Roman"/>
                <w:color w:val="000000"/>
                <w:sz w:val="20"/>
                <w:szCs w:val="20"/>
                <w:lang w:eastAsia="ru-RU"/>
              </w:rPr>
            </w:pPr>
            <w:r w:rsidRPr="00011403">
              <w:rPr>
                <w:rFonts w:ascii="Times New Roman" w:hAnsi="Times New Roman"/>
                <w:color w:val="000000"/>
                <w:sz w:val="20"/>
                <w:szCs w:val="20"/>
                <w:lang w:eastAsia="ru-RU"/>
              </w:rPr>
              <w:t>433</w:t>
            </w:r>
          </w:p>
        </w:tc>
        <w:tc>
          <w:tcPr>
            <w:tcW w:w="513" w:type="pct"/>
            <w:tcBorders>
              <w:top w:val="nil"/>
              <w:left w:val="nil"/>
              <w:bottom w:val="single" w:sz="4" w:space="0" w:color="auto"/>
              <w:right w:val="single" w:sz="4" w:space="0" w:color="auto"/>
            </w:tcBorders>
            <w:shd w:val="clear" w:color="auto" w:fill="auto"/>
            <w:noWrap/>
            <w:hideMark/>
          </w:tcPr>
          <w:p w:rsidR="00AB04FE" w:rsidRPr="00011403" w:rsidRDefault="00AB04FE" w:rsidP="00DA17A7">
            <w:pPr>
              <w:ind w:firstLine="0"/>
              <w:jc w:val="center"/>
              <w:rPr>
                <w:rFonts w:ascii="Times New Roman" w:hAnsi="Times New Roman"/>
                <w:color w:val="000000"/>
                <w:sz w:val="20"/>
                <w:szCs w:val="20"/>
                <w:lang w:eastAsia="ru-RU"/>
              </w:rPr>
            </w:pPr>
            <w:r w:rsidRPr="00011403">
              <w:rPr>
                <w:rFonts w:ascii="Times New Roman" w:hAnsi="Times New Roman"/>
                <w:color w:val="000000"/>
                <w:sz w:val="20"/>
                <w:szCs w:val="20"/>
                <w:lang w:eastAsia="ru-RU"/>
              </w:rPr>
              <w:t>18.02.2020</w:t>
            </w:r>
          </w:p>
        </w:tc>
        <w:tc>
          <w:tcPr>
            <w:tcW w:w="420" w:type="pct"/>
            <w:tcBorders>
              <w:top w:val="nil"/>
              <w:left w:val="nil"/>
              <w:bottom w:val="single" w:sz="4" w:space="0" w:color="auto"/>
              <w:right w:val="single" w:sz="4" w:space="0" w:color="auto"/>
            </w:tcBorders>
            <w:shd w:val="clear" w:color="auto" w:fill="auto"/>
            <w:hideMark/>
          </w:tcPr>
          <w:p w:rsidR="00AB04FE" w:rsidRPr="00011403" w:rsidRDefault="00AB04FE" w:rsidP="00DA17A7">
            <w:pPr>
              <w:ind w:firstLine="0"/>
              <w:jc w:val="center"/>
              <w:rPr>
                <w:rFonts w:ascii="Times New Roman" w:hAnsi="Times New Roman"/>
                <w:color w:val="000000"/>
                <w:sz w:val="20"/>
                <w:szCs w:val="20"/>
                <w:lang w:eastAsia="ru-RU"/>
              </w:rPr>
            </w:pPr>
            <w:r w:rsidRPr="00011403">
              <w:rPr>
                <w:rFonts w:ascii="Times New Roman" w:hAnsi="Times New Roman"/>
                <w:color w:val="000000"/>
                <w:sz w:val="20"/>
                <w:szCs w:val="20"/>
                <w:lang w:eastAsia="ru-RU"/>
              </w:rPr>
              <w:t>2023</w:t>
            </w:r>
          </w:p>
        </w:tc>
        <w:tc>
          <w:tcPr>
            <w:tcW w:w="426" w:type="pct"/>
            <w:tcBorders>
              <w:top w:val="nil"/>
              <w:left w:val="nil"/>
              <w:bottom w:val="single" w:sz="4" w:space="0" w:color="auto"/>
              <w:right w:val="single" w:sz="4" w:space="0" w:color="auto"/>
            </w:tcBorders>
            <w:shd w:val="clear" w:color="auto" w:fill="auto"/>
            <w:hideMark/>
          </w:tcPr>
          <w:p w:rsidR="00AB04FE" w:rsidRPr="00011403" w:rsidRDefault="00AB04FE" w:rsidP="00DA17A7">
            <w:pPr>
              <w:ind w:firstLine="0"/>
              <w:jc w:val="center"/>
              <w:rPr>
                <w:rFonts w:ascii="Times New Roman" w:hAnsi="Times New Roman"/>
                <w:color w:val="000000"/>
                <w:sz w:val="20"/>
                <w:szCs w:val="20"/>
                <w:lang w:eastAsia="ru-RU"/>
              </w:rPr>
            </w:pPr>
            <w:r w:rsidRPr="00011403">
              <w:rPr>
                <w:rFonts w:ascii="Times New Roman" w:hAnsi="Times New Roman"/>
                <w:color w:val="000000"/>
                <w:sz w:val="20"/>
                <w:szCs w:val="20"/>
                <w:lang w:eastAsia="ru-RU"/>
              </w:rPr>
              <w:t>2024</w:t>
            </w:r>
          </w:p>
        </w:tc>
        <w:tc>
          <w:tcPr>
            <w:tcW w:w="338" w:type="pct"/>
            <w:tcBorders>
              <w:top w:val="nil"/>
              <w:left w:val="nil"/>
              <w:bottom w:val="single" w:sz="4" w:space="0" w:color="auto"/>
              <w:right w:val="single" w:sz="4" w:space="0" w:color="auto"/>
            </w:tcBorders>
            <w:shd w:val="clear" w:color="auto" w:fill="auto"/>
            <w:noWrap/>
            <w:hideMark/>
          </w:tcPr>
          <w:p w:rsidR="00AB04FE" w:rsidRPr="007B1AEC" w:rsidRDefault="00AB04FE" w:rsidP="00DA17A7">
            <w:pPr>
              <w:ind w:firstLine="0"/>
              <w:jc w:val="right"/>
              <w:rPr>
                <w:rFonts w:ascii="Times New Roman" w:hAnsi="Times New Roman"/>
                <w:color w:val="000000"/>
                <w:sz w:val="20"/>
                <w:szCs w:val="20"/>
                <w:lang w:eastAsia="ru-RU"/>
              </w:rPr>
            </w:pPr>
            <w:r w:rsidRPr="007B1AEC">
              <w:rPr>
                <w:rFonts w:ascii="Times New Roman" w:hAnsi="Times New Roman"/>
                <w:color w:val="000000"/>
                <w:sz w:val="20"/>
                <w:szCs w:val="20"/>
                <w:lang w:eastAsia="ru-RU"/>
              </w:rPr>
              <w:t>337,7</w:t>
            </w:r>
          </w:p>
        </w:tc>
        <w:tc>
          <w:tcPr>
            <w:tcW w:w="437" w:type="pct"/>
            <w:tcBorders>
              <w:top w:val="nil"/>
              <w:left w:val="nil"/>
              <w:bottom w:val="single" w:sz="4" w:space="0" w:color="auto"/>
              <w:right w:val="single" w:sz="4" w:space="0" w:color="auto"/>
            </w:tcBorders>
            <w:shd w:val="clear" w:color="auto" w:fill="auto"/>
            <w:noWrap/>
            <w:hideMark/>
          </w:tcPr>
          <w:p w:rsidR="00AB04FE" w:rsidRPr="007B1AEC" w:rsidRDefault="00381703" w:rsidP="00DA17A7">
            <w:pPr>
              <w:ind w:firstLine="0"/>
              <w:jc w:val="right"/>
              <w:rPr>
                <w:rFonts w:ascii="Times New Roman" w:hAnsi="Times New Roman"/>
                <w:color w:val="000000"/>
                <w:sz w:val="20"/>
                <w:szCs w:val="20"/>
                <w:lang w:eastAsia="ru-RU"/>
              </w:rPr>
            </w:pPr>
            <w:r>
              <w:rPr>
                <w:rFonts w:ascii="Times New Roman" w:hAnsi="Times New Roman"/>
                <w:color w:val="000000"/>
                <w:sz w:val="20"/>
                <w:szCs w:val="20"/>
                <w:lang w:eastAsia="ru-RU"/>
              </w:rPr>
              <w:t>12</w:t>
            </w:r>
          </w:p>
        </w:tc>
        <w:tc>
          <w:tcPr>
            <w:tcW w:w="338" w:type="pct"/>
            <w:tcBorders>
              <w:top w:val="nil"/>
              <w:left w:val="nil"/>
              <w:bottom w:val="single" w:sz="4" w:space="0" w:color="auto"/>
              <w:right w:val="single" w:sz="4" w:space="0" w:color="auto"/>
            </w:tcBorders>
            <w:shd w:val="clear" w:color="auto" w:fill="auto"/>
            <w:noWrap/>
            <w:hideMark/>
          </w:tcPr>
          <w:p w:rsidR="00AB04FE" w:rsidRPr="007B1AEC" w:rsidRDefault="00381703" w:rsidP="00DA17A7">
            <w:pPr>
              <w:ind w:firstLine="0"/>
              <w:jc w:val="right"/>
              <w:rPr>
                <w:rFonts w:ascii="Times New Roman" w:hAnsi="Times New Roman"/>
                <w:color w:val="000000"/>
                <w:sz w:val="20"/>
                <w:szCs w:val="20"/>
                <w:lang w:eastAsia="ru-RU"/>
              </w:rPr>
            </w:pPr>
            <w:r>
              <w:rPr>
                <w:rFonts w:ascii="Times New Roman" w:hAnsi="Times New Roman"/>
                <w:color w:val="000000"/>
                <w:sz w:val="20"/>
                <w:szCs w:val="20"/>
                <w:lang w:eastAsia="ru-RU"/>
              </w:rPr>
              <w:t>6</w:t>
            </w:r>
          </w:p>
        </w:tc>
        <w:tc>
          <w:tcPr>
            <w:tcW w:w="385" w:type="pct"/>
            <w:tcBorders>
              <w:top w:val="nil"/>
              <w:left w:val="nil"/>
              <w:bottom w:val="single" w:sz="4" w:space="0" w:color="auto"/>
              <w:right w:val="single" w:sz="4" w:space="0" w:color="auto"/>
            </w:tcBorders>
            <w:shd w:val="clear" w:color="auto" w:fill="auto"/>
            <w:noWrap/>
            <w:hideMark/>
          </w:tcPr>
          <w:p w:rsidR="00AB04FE" w:rsidRPr="007B1AEC" w:rsidRDefault="00381703" w:rsidP="00DA17A7">
            <w:pPr>
              <w:ind w:firstLine="0"/>
              <w:jc w:val="right"/>
              <w:rPr>
                <w:rFonts w:ascii="Times New Roman" w:hAnsi="Times New Roman"/>
                <w:color w:val="000000"/>
                <w:sz w:val="20"/>
                <w:szCs w:val="20"/>
                <w:lang w:eastAsia="ru-RU"/>
              </w:rPr>
            </w:pPr>
            <w:r>
              <w:rPr>
                <w:rFonts w:ascii="Times New Roman" w:hAnsi="Times New Roman"/>
                <w:color w:val="000000"/>
                <w:sz w:val="20"/>
                <w:szCs w:val="20"/>
                <w:lang w:eastAsia="ru-RU"/>
              </w:rPr>
              <w:t>211,8</w:t>
            </w:r>
          </w:p>
        </w:tc>
      </w:tr>
      <w:tr w:rsidR="00DA17A7" w:rsidRPr="00011403" w:rsidTr="00DA17A7">
        <w:tc>
          <w:tcPr>
            <w:tcW w:w="209" w:type="pct"/>
            <w:tcBorders>
              <w:top w:val="nil"/>
              <w:left w:val="single" w:sz="4" w:space="0" w:color="auto"/>
              <w:bottom w:val="single" w:sz="4" w:space="0" w:color="auto"/>
              <w:right w:val="single" w:sz="4" w:space="0" w:color="auto"/>
            </w:tcBorders>
            <w:shd w:val="clear" w:color="auto" w:fill="auto"/>
            <w:vAlign w:val="center"/>
          </w:tcPr>
          <w:p w:rsidR="00AB04FE" w:rsidRPr="00011403" w:rsidRDefault="00AB04FE" w:rsidP="00DA17A7">
            <w:pPr>
              <w:ind w:firstLine="0"/>
              <w:jc w:val="center"/>
              <w:rPr>
                <w:rFonts w:ascii="Times New Roman" w:hAnsi="Times New Roman"/>
                <w:color w:val="000000"/>
                <w:sz w:val="20"/>
                <w:szCs w:val="20"/>
                <w:lang w:eastAsia="ru-RU"/>
              </w:rPr>
            </w:pPr>
            <w:r w:rsidRPr="00011403">
              <w:rPr>
                <w:rFonts w:ascii="Times New Roman" w:hAnsi="Times New Roman"/>
                <w:color w:val="000000"/>
                <w:sz w:val="20"/>
                <w:szCs w:val="20"/>
                <w:lang w:eastAsia="ru-RU"/>
              </w:rPr>
              <w:t>14</w:t>
            </w:r>
          </w:p>
        </w:tc>
        <w:tc>
          <w:tcPr>
            <w:tcW w:w="1641" w:type="pct"/>
            <w:tcBorders>
              <w:top w:val="nil"/>
              <w:left w:val="nil"/>
              <w:bottom w:val="single" w:sz="4" w:space="0" w:color="auto"/>
              <w:right w:val="single" w:sz="4" w:space="0" w:color="auto"/>
            </w:tcBorders>
            <w:shd w:val="clear" w:color="auto" w:fill="auto"/>
            <w:vAlign w:val="center"/>
          </w:tcPr>
          <w:p w:rsidR="00AB04FE" w:rsidRPr="00011403" w:rsidRDefault="00321DA9" w:rsidP="00DA17A7">
            <w:pPr>
              <w:ind w:firstLine="0"/>
              <w:jc w:val="left"/>
              <w:rPr>
                <w:rFonts w:ascii="Times New Roman" w:hAnsi="Times New Roman"/>
                <w:sz w:val="20"/>
                <w:szCs w:val="20"/>
                <w:lang w:eastAsia="ru-RU"/>
              </w:rPr>
            </w:pPr>
            <w:r>
              <w:rPr>
                <w:rFonts w:ascii="Times New Roman" w:hAnsi="Times New Roman"/>
                <w:sz w:val="20"/>
                <w:szCs w:val="20"/>
                <w:lang w:eastAsia="ru-RU"/>
              </w:rPr>
              <w:t>г.</w:t>
            </w:r>
            <w:r w:rsidR="00AB04FE" w:rsidRPr="00011403">
              <w:rPr>
                <w:rFonts w:ascii="Times New Roman" w:hAnsi="Times New Roman"/>
                <w:sz w:val="20"/>
                <w:szCs w:val="20"/>
                <w:lang w:eastAsia="ru-RU"/>
              </w:rPr>
              <w:t xml:space="preserve"> Мурманск, </w:t>
            </w:r>
            <w:r>
              <w:rPr>
                <w:rFonts w:ascii="Times New Roman" w:hAnsi="Times New Roman"/>
                <w:sz w:val="20"/>
                <w:szCs w:val="20"/>
                <w:lang w:eastAsia="ru-RU"/>
              </w:rPr>
              <w:t>ул.</w:t>
            </w:r>
            <w:r w:rsidR="00AB04FE" w:rsidRPr="00011403">
              <w:rPr>
                <w:rFonts w:ascii="Times New Roman" w:hAnsi="Times New Roman"/>
                <w:sz w:val="20"/>
                <w:szCs w:val="20"/>
                <w:lang w:eastAsia="ru-RU"/>
              </w:rPr>
              <w:t xml:space="preserve"> Академика Павлова, </w:t>
            </w:r>
            <w:r w:rsidR="009F6006">
              <w:rPr>
                <w:rFonts w:ascii="Times New Roman" w:hAnsi="Times New Roman"/>
                <w:sz w:val="20"/>
                <w:szCs w:val="20"/>
                <w:lang w:eastAsia="ru-RU"/>
              </w:rPr>
              <w:t>д.</w:t>
            </w:r>
            <w:r w:rsidR="00AB04FE" w:rsidRPr="00011403">
              <w:rPr>
                <w:rFonts w:ascii="Times New Roman" w:hAnsi="Times New Roman"/>
                <w:sz w:val="20"/>
                <w:szCs w:val="20"/>
                <w:lang w:eastAsia="ru-RU"/>
              </w:rPr>
              <w:t xml:space="preserve"> 47</w:t>
            </w:r>
          </w:p>
        </w:tc>
        <w:tc>
          <w:tcPr>
            <w:tcW w:w="291" w:type="pct"/>
            <w:tcBorders>
              <w:top w:val="nil"/>
              <w:left w:val="nil"/>
              <w:bottom w:val="single" w:sz="4" w:space="0" w:color="auto"/>
              <w:right w:val="single" w:sz="4" w:space="0" w:color="auto"/>
            </w:tcBorders>
            <w:shd w:val="clear" w:color="auto" w:fill="auto"/>
            <w:noWrap/>
          </w:tcPr>
          <w:p w:rsidR="00AB04FE" w:rsidRPr="00011403" w:rsidRDefault="00AB04FE" w:rsidP="00DA17A7">
            <w:pPr>
              <w:ind w:firstLine="0"/>
              <w:jc w:val="right"/>
              <w:rPr>
                <w:rFonts w:ascii="Times New Roman" w:hAnsi="Times New Roman"/>
                <w:color w:val="000000"/>
                <w:sz w:val="20"/>
                <w:szCs w:val="20"/>
                <w:lang w:eastAsia="ru-RU"/>
              </w:rPr>
            </w:pPr>
            <w:r w:rsidRPr="00011403">
              <w:rPr>
                <w:rFonts w:ascii="Times New Roman" w:hAnsi="Times New Roman"/>
                <w:color w:val="000000"/>
                <w:sz w:val="20"/>
                <w:szCs w:val="20"/>
                <w:lang w:eastAsia="ru-RU"/>
              </w:rPr>
              <w:t>1435</w:t>
            </w:r>
          </w:p>
        </w:tc>
        <w:tc>
          <w:tcPr>
            <w:tcW w:w="513" w:type="pct"/>
            <w:tcBorders>
              <w:top w:val="nil"/>
              <w:left w:val="nil"/>
              <w:bottom w:val="single" w:sz="4" w:space="0" w:color="auto"/>
              <w:right w:val="single" w:sz="4" w:space="0" w:color="auto"/>
            </w:tcBorders>
            <w:shd w:val="clear" w:color="auto" w:fill="auto"/>
            <w:noWrap/>
          </w:tcPr>
          <w:p w:rsidR="00AB04FE" w:rsidRPr="00011403" w:rsidRDefault="00AB04FE" w:rsidP="00DA17A7">
            <w:pPr>
              <w:ind w:firstLine="0"/>
              <w:jc w:val="center"/>
              <w:rPr>
                <w:rFonts w:ascii="Times New Roman" w:hAnsi="Times New Roman"/>
                <w:color w:val="000000"/>
                <w:sz w:val="20"/>
                <w:szCs w:val="20"/>
                <w:lang w:eastAsia="ru-RU"/>
              </w:rPr>
            </w:pPr>
            <w:r w:rsidRPr="00011403">
              <w:rPr>
                <w:rFonts w:ascii="Times New Roman" w:hAnsi="Times New Roman"/>
                <w:color w:val="000000"/>
                <w:sz w:val="20"/>
                <w:szCs w:val="20"/>
                <w:lang w:eastAsia="ru-RU"/>
              </w:rPr>
              <w:t>28.05.2021</w:t>
            </w:r>
          </w:p>
        </w:tc>
        <w:tc>
          <w:tcPr>
            <w:tcW w:w="420" w:type="pct"/>
            <w:tcBorders>
              <w:top w:val="nil"/>
              <w:left w:val="nil"/>
              <w:bottom w:val="single" w:sz="4" w:space="0" w:color="auto"/>
              <w:right w:val="single" w:sz="4" w:space="0" w:color="auto"/>
            </w:tcBorders>
            <w:shd w:val="clear" w:color="auto" w:fill="auto"/>
          </w:tcPr>
          <w:p w:rsidR="00AB04FE" w:rsidRPr="00011403" w:rsidRDefault="00AB04FE" w:rsidP="00DA17A7">
            <w:pPr>
              <w:ind w:firstLine="0"/>
              <w:jc w:val="center"/>
              <w:rPr>
                <w:rFonts w:ascii="Times New Roman" w:hAnsi="Times New Roman"/>
                <w:color w:val="000000"/>
                <w:sz w:val="20"/>
                <w:szCs w:val="20"/>
                <w:lang w:eastAsia="ru-RU"/>
              </w:rPr>
            </w:pPr>
            <w:r w:rsidRPr="00011403">
              <w:rPr>
                <w:rFonts w:ascii="Times New Roman" w:hAnsi="Times New Roman"/>
                <w:color w:val="000000"/>
                <w:sz w:val="20"/>
                <w:szCs w:val="20"/>
                <w:lang w:eastAsia="ru-RU"/>
              </w:rPr>
              <w:t>2023</w:t>
            </w:r>
          </w:p>
        </w:tc>
        <w:tc>
          <w:tcPr>
            <w:tcW w:w="426" w:type="pct"/>
            <w:tcBorders>
              <w:top w:val="nil"/>
              <w:left w:val="nil"/>
              <w:bottom w:val="single" w:sz="4" w:space="0" w:color="auto"/>
              <w:right w:val="single" w:sz="4" w:space="0" w:color="auto"/>
            </w:tcBorders>
            <w:shd w:val="clear" w:color="auto" w:fill="auto"/>
          </w:tcPr>
          <w:p w:rsidR="00AB04FE" w:rsidRPr="00011403" w:rsidRDefault="00AB04FE" w:rsidP="00DA17A7">
            <w:pPr>
              <w:ind w:firstLine="0"/>
              <w:jc w:val="center"/>
              <w:rPr>
                <w:rFonts w:ascii="Times New Roman" w:hAnsi="Times New Roman"/>
                <w:color w:val="000000"/>
                <w:sz w:val="20"/>
                <w:szCs w:val="20"/>
                <w:lang w:eastAsia="ru-RU"/>
              </w:rPr>
            </w:pPr>
            <w:r w:rsidRPr="00011403">
              <w:rPr>
                <w:rFonts w:ascii="Times New Roman" w:hAnsi="Times New Roman"/>
                <w:color w:val="000000"/>
                <w:sz w:val="20"/>
                <w:szCs w:val="20"/>
                <w:lang w:eastAsia="ru-RU"/>
              </w:rPr>
              <w:t>2024</w:t>
            </w:r>
          </w:p>
        </w:tc>
        <w:tc>
          <w:tcPr>
            <w:tcW w:w="338" w:type="pct"/>
            <w:tcBorders>
              <w:top w:val="nil"/>
              <w:left w:val="nil"/>
              <w:bottom w:val="single" w:sz="4" w:space="0" w:color="auto"/>
              <w:right w:val="single" w:sz="4" w:space="0" w:color="auto"/>
            </w:tcBorders>
            <w:shd w:val="clear" w:color="auto" w:fill="auto"/>
            <w:noWrap/>
          </w:tcPr>
          <w:p w:rsidR="00AB04FE" w:rsidRPr="007B1AEC" w:rsidRDefault="00AB04FE" w:rsidP="00DA17A7">
            <w:pPr>
              <w:ind w:firstLine="0"/>
              <w:jc w:val="right"/>
              <w:rPr>
                <w:rFonts w:ascii="Times New Roman" w:hAnsi="Times New Roman"/>
                <w:color w:val="000000"/>
                <w:sz w:val="20"/>
                <w:szCs w:val="20"/>
                <w:lang w:eastAsia="ru-RU"/>
              </w:rPr>
            </w:pPr>
            <w:r w:rsidRPr="007B1AEC">
              <w:rPr>
                <w:rFonts w:ascii="Times New Roman" w:hAnsi="Times New Roman"/>
                <w:color w:val="000000"/>
                <w:sz w:val="20"/>
                <w:szCs w:val="20"/>
                <w:lang w:eastAsia="ru-RU"/>
              </w:rPr>
              <w:t>436,3</w:t>
            </w:r>
          </w:p>
        </w:tc>
        <w:tc>
          <w:tcPr>
            <w:tcW w:w="437" w:type="pct"/>
            <w:tcBorders>
              <w:top w:val="nil"/>
              <w:left w:val="nil"/>
              <w:bottom w:val="single" w:sz="4" w:space="0" w:color="auto"/>
              <w:right w:val="single" w:sz="4" w:space="0" w:color="auto"/>
            </w:tcBorders>
            <w:shd w:val="clear" w:color="auto" w:fill="auto"/>
            <w:noWrap/>
          </w:tcPr>
          <w:p w:rsidR="00AB04FE" w:rsidRPr="007B1AEC" w:rsidRDefault="00AB04FE" w:rsidP="00DA17A7">
            <w:pPr>
              <w:ind w:firstLine="0"/>
              <w:jc w:val="right"/>
              <w:rPr>
                <w:rFonts w:ascii="Times New Roman" w:hAnsi="Times New Roman"/>
                <w:color w:val="000000"/>
                <w:sz w:val="20"/>
                <w:szCs w:val="20"/>
                <w:lang w:eastAsia="ru-RU"/>
              </w:rPr>
            </w:pPr>
            <w:r w:rsidRPr="007B1AEC">
              <w:rPr>
                <w:rFonts w:ascii="Times New Roman" w:hAnsi="Times New Roman"/>
                <w:color w:val="000000"/>
                <w:sz w:val="20"/>
                <w:szCs w:val="20"/>
                <w:lang w:eastAsia="ru-RU"/>
              </w:rPr>
              <w:t>19</w:t>
            </w:r>
          </w:p>
        </w:tc>
        <w:tc>
          <w:tcPr>
            <w:tcW w:w="338" w:type="pct"/>
            <w:tcBorders>
              <w:top w:val="nil"/>
              <w:left w:val="nil"/>
              <w:bottom w:val="single" w:sz="4" w:space="0" w:color="auto"/>
              <w:right w:val="single" w:sz="4" w:space="0" w:color="auto"/>
            </w:tcBorders>
            <w:shd w:val="clear" w:color="auto" w:fill="auto"/>
            <w:noWrap/>
          </w:tcPr>
          <w:p w:rsidR="00AB04FE" w:rsidRPr="007B1AEC" w:rsidRDefault="00AB04FE" w:rsidP="00DA17A7">
            <w:pPr>
              <w:ind w:firstLine="0"/>
              <w:jc w:val="right"/>
              <w:rPr>
                <w:rFonts w:ascii="Times New Roman" w:hAnsi="Times New Roman"/>
                <w:color w:val="000000"/>
                <w:sz w:val="20"/>
                <w:szCs w:val="20"/>
                <w:lang w:eastAsia="ru-RU"/>
              </w:rPr>
            </w:pPr>
            <w:r w:rsidRPr="007B1AEC">
              <w:rPr>
                <w:rFonts w:ascii="Times New Roman" w:hAnsi="Times New Roman"/>
                <w:color w:val="000000"/>
                <w:sz w:val="20"/>
                <w:szCs w:val="20"/>
                <w:lang w:eastAsia="ru-RU"/>
              </w:rPr>
              <w:t>7</w:t>
            </w:r>
          </w:p>
        </w:tc>
        <w:tc>
          <w:tcPr>
            <w:tcW w:w="385" w:type="pct"/>
            <w:tcBorders>
              <w:top w:val="nil"/>
              <w:left w:val="nil"/>
              <w:bottom w:val="single" w:sz="4" w:space="0" w:color="auto"/>
              <w:right w:val="single" w:sz="4" w:space="0" w:color="auto"/>
            </w:tcBorders>
            <w:shd w:val="clear" w:color="auto" w:fill="auto"/>
            <w:noWrap/>
          </w:tcPr>
          <w:p w:rsidR="00AB04FE" w:rsidRPr="007B1AEC" w:rsidRDefault="00AB04FE" w:rsidP="00DA17A7">
            <w:pPr>
              <w:ind w:firstLine="0"/>
              <w:jc w:val="right"/>
              <w:rPr>
                <w:rFonts w:ascii="Times New Roman" w:hAnsi="Times New Roman"/>
                <w:color w:val="000000"/>
                <w:sz w:val="20"/>
                <w:szCs w:val="20"/>
                <w:lang w:eastAsia="ru-RU"/>
              </w:rPr>
            </w:pPr>
            <w:r w:rsidRPr="007B1AEC">
              <w:rPr>
                <w:rFonts w:ascii="Times New Roman" w:hAnsi="Times New Roman"/>
                <w:color w:val="000000"/>
                <w:sz w:val="20"/>
                <w:szCs w:val="20"/>
                <w:lang w:eastAsia="ru-RU"/>
              </w:rPr>
              <w:t>315,5</w:t>
            </w:r>
          </w:p>
        </w:tc>
      </w:tr>
      <w:tr w:rsidR="00DA17A7" w:rsidRPr="00114C80" w:rsidTr="00DA17A7">
        <w:tc>
          <w:tcPr>
            <w:tcW w:w="209" w:type="pct"/>
            <w:tcBorders>
              <w:top w:val="nil"/>
              <w:left w:val="single" w:sz="4" w:space="0" w:color="auto"/>
              <w:bottom w:val="single" w:sz="4" w:space="0" w:color="auto"/>
              <w:right w:val="single" w:sz="4" w:space="0" w:color="auto"/>
            </w:tcBorders>
            <w:shd w:val="clear" w:color="auto" w:fill="auto"/>
            <w:vAlign w:val="center"/>
            <w:hideMark/>
          </w:tcPr>
          <w:p w:rsidR="00AB04FE" w:rsidRPr="00011403" w:rsidRDefault="00AB04FE" w:rsidP="00DA17A7">
            <w:pPr>
              <w:ind w:firstLine="0"/>
              <w:jc w:val="center"/>
              <w:rPr>
                <w:rFonts w:ascii="Times New Roman" w:hAnsi="Times New Roman"/>
                <w:b/>
                <w:bCs/>
                <w:color w:val="000000"/>
                <w:sz w:val="20"/>
                <w:szCs w:val="20"/>
                <w:lang w:eastAsia="ru-RU"/>
              </w:rPr>
            </w:pPr>
          </w:p>
        </w:tc>
        <w:tc>
          <w:tcPr>
            <w:tcW w:w="1641" w:type="pct"/>
            <w:tcBorders>
              <w:top w:val="nil"/>
              <w:left w:val="nil"/>
              <w:bottom w:val="single" w:sz="4" w:space="0" w:color="auto"/>
              <w:right w:val="single" w:sz="4" w:space="0" w:color="auto"/>
            </w:tcBorders>
            <w:shd w:val="clear" w:color="auto" w:fill="auto"/>
            <w:vAlign w:val="center"/>
            <w:hideMark/>
          </w:tcPr>
          <w:p w:rsidR="00AB04FE" w:rsidRPr="00011403" w:rsidRDefault="00AB04FE" w:rsidP="00DA17A7">
            <w:pPr>
              <w:ind w:firstLine="0"/>
              <w:jc w:val="left"/>
              <w:rPr>
                <w:rFonts w:ascii="Times New Roman" w:hAnsi="Times New Roman"/>
                <w:color w:val="000000"/>
                <w:sz w:val="20"/>
                <w:szCs w:val="20"/>
                <w:lang w:eastAsia="ru-RU"/>
              </w:rPr>
            </w:pPr>
            <w:r w:rsidRPr="00011403">
              <w:rPr>
                <w:rFonts w:ascii="Times New Roman" w:hAnsi="Times New Roman"/>
                <w:color w:val="000000"/>
                <w:sz w:val="20"/>
                <w:szCs w:val="20"/>
                <w:lang w:eastAsia="ru-RU"/>
              </w:rPr>
              <w:t>Итого:</w:t>
            </w:r>
          </w:p>
        </w:tc>
        <w:tc>
          <w:tcPr>
            <w:tcW w:w="291" w:type="pct"/>
            <w:tcBorders>
              <w:top w:val="nil"/>
              <w:left w:val="nil"/>
              <w:bottom w:val="single" w:sz="4" w:space="0" w:color="auto"/>
              <w:right w:val="single" w:sz="4" w:space="0" w:color="auto"/>
            </w:tcBorders>
            <w:shd w:val="clear" w:color="auto" w:fill="auto"/>
            <w:hideMark/>
          </w:tcPr>
          <w:p w:rsidR="00AB04FE" w:rsidRPr="00011403" w:rsidRDefault="00AB04FE" w:rsidP="00DA17A7">
            <w:pPr>
              <w:ind w:firstLine="0"/>
              <w:jc w:val="right"/>
              <w:rPr>
                <w:rFonts w:ascii="Times New Roman" w:hAnsi="Times New Roman"/>
                <w:color w:val="000000"/>
                <w:sz w:val="20"/>
                <w:szCs w:val="20"/>
                <w:lang w:eastAsia="ru-RU"/>
              </w:rPr>
            </w:pPr>
            <w:r w:rsidRPr="00011403">
              <w:rPr>
                <w:rFonts w:ascii="Times New Roman" w:hAnsi="Times New Roman"/>
                <w:color w:val="000000"/>
                <w:sz w:val="20"/>
                <w:szCs w:val="20"/>
                <w:lang w:eastAsia="ru-RU"/>
              </w:rPr>
              <w:t> </w:t>
            </w:r>
          </w:p>
        </w:tc>
        <w:tc>
          <w:tcPr>
            <w:tcW w:w="513" w:type="pct"/>
            <w:tcBorders>
              <w:top w:val="nil"/>
              <w:left w:val="nil"/>
              <w:bottom w:val="single" w:sz="4" w:space="0" w:color="auto"/>
              <w:right w:val="single" w:sz="4" w:space="0" w:color="auto"/>
            </w:tcBorders>
            <w:shd w:val="clear" w:color="auto" w:fill="auto"/>
            <w:hideMark/>
          </w:tcPr>
          <w:p w:rsidR="00AB04FE" w:rsidRPr="00011403" w:rsidRDefault="00AB04FE" w:rsidP="00DA17A7">
            <w:pPr>
              <w:ind w:firstLine="0"/>
              <w:jc w:val="center"/>
              <w:rPr>
                <w:rFonts w:ascii="Times New Roman" w:hAnsi="Times New Roman"/>
                <w:color w:val="000000"/>
                <w:sz w:val="20"/>
                <w:szCs w:val="20"/>
                <w:lang w:eastAsia="ru-RU"/>
              </w:rPr>
            </w:pPr>
            <w:r w:rsidRPr="00011403">
              <w:rPr>
                <w:rFonts w:ascii="Times New Roman" w:hAnsi="Times New Roman"/>
                <w:color w:val="000000"/>
                <w:sz w:val="20"/>
                <w:szCs w:val="20"/>
                <w:lang w:eastAsia="ru-RU"/>
              </w:rPr>
              <w:t> </w:t>
            </w:r>
          </w:p>
        </w:tc>
        <w:tc>
          <w:tcPr>
            <w:tcW w:w="420" w:type="pct"/>
            <w:tcBorders>
              <w:top w:val="nil"/>
              <w:left w:val="nil"/>
              <w:bottom w:val="single" w:sz="4" w:space="0" w:color="auto"/>
              <w:right w:val="single" w:sz="4" w:space="0" w:color="auto"/>
            </w:tcBorders>
            <w:shd w:val="clear" w:color="auto" w:fill="auto"/>
            <w:hideMark/>
          </w:tcPr>
          <w:p w:rsidR="00AB04FE" w:rsidRPr="00011403" w:rsidRDefault="00AB04FE" w:rsidP="00DA17A7">
            <w:pPr>
              <w:ind w:firstLine="0"/>
              <w:jc w:val="center"/>
              <w:rPr>
                <w:rFonts w:ascii="Times New Roman" w:hAnsi="Times New Roman"/>
                <w:color w:val="000000"/>
                <w:sz w:val="20"/>
                <w:szCs w:val="20"/>
                <w:lang w:eastAsia="ru-RU"/>
              </w:rPr>
            </w:pPr>
            <w:r w:rsidRPr="00011403">
              <w:rPr>
                <w:rFonts w:ascii="Times New Roman" w:hAnsi="Times New Roman"/>
                <w:color w:val="000000"/>
                <w:sz w:val="20"/>
                <w:szCs w:val="20"/>
                <w:lang w:eastAsia="ru-RU"/>
              </w:rPr>
              <w:t> </w:t>
            </w:r>
          </w:p>
        </w:tc>
        <w:tc>
          <w:tcPr>
            <w:tcW w:w="426" w:type="pct"/>
            <w:tcBorders>
              <w:top w:val="nil"/>
              <w:left w:val="nil"/>
              <w:bottom w:val="single" w:sz="4" w:space="0" w:color="auto"/>
              <w:right w:val="single" w:sz="4" w:space="0" w:color="auto"/>
            </w:tcBorders>
            <w:shd w:val="clear" w:color="auto" w:fill="auto"/>
            <w:hideMark/>
          </w:tcPr>
          <w:p w:rsidR="00AB04FE" w:rsidRPr="00011403" w:rsidRDefault="00AB04FE" w:rsidP="00DA17A7">
            <w:pPr>
              <w:ind w:firstLine="0"/>
              <w:jc w:val="center"/>
              <w:rPr>
                <w:rFonts w:ascii="Times New Roman" w:hAnsi="Times New Roman"/>
                <w:color w:val="000000"/>
                <w:sz w:val="20"/>
                <w:szCs w:val="20"/>
                <w:lang w:eastAsia="ru-RU"/>
              </w:rPr>
            </w:pPr>
            <w:r w:rsidRPr="00011403">
              <w:rPr>
                <w:rFonts w:ascii="Times New Roman" w:hAnsi="Times New Roman"/>
                <w:color w:val="000000"/>
                <w:sz w:val="20"/>
                <w:szCs w:val="20"/>
                <w:lang w:eastAsia="ru-RU"/>
              </w:rPr>
              <w:t> </w:t>
            </w:r>
          </w:p>
        </w:tc>
        <w:tc>
          <w:tcPr>
            <w:tcW w:w="338" w:type="pct"/>
            <w:tcBorders>
              <w:top w:val="nil"/>
              <w:left w:val="nil"/>
              <w:bottom w:val="single" w:sz="4" w:space="0" w:color="auto"/>
              <w:right w:val="single" w:sz="4" w:space="0" w:color="auto"/>
            </w:tcBorders>
            <w:shd w:val="clear" w:color="auto" w:fill="auto"/>
            <w:noWrap/>
            <w:hideMark/>
          </w:tcPr>
          <w:p w:rsidR="00AB04FE" w:rsidRPr="007B1AEC" w:rsidRDefault="00AB04FE" w:rsidP="00DA17A7">
            <w:pPr>
              <w:ind w:firstLine="0"/>
              <w:jc w:val="right"/>
              <w:rPr>
                <w:rFonts w:ascii="Times New Roman" w:hAnsi="Times New Roman"/>
                <w:color w:val="000000"/>
                <w:sz w:val="20"/>
                <w:szCs w:val="20"/>
                <w:lang w:eastAsia="ru-RU"/>
              </w:rPr>
            </w:pPr>
            <w:r w:rsidRPr="007B1AEC">
              <w:rPr>
                <w:rFonts w:ascii="Times New Roman" w:hAnsi="Times New Roman"/>
                <w:color w:val="000000"/>
                <w:sz w:val="20"/>
                <w:szCs w:val="20"/>
                <w:lang w:eastAsia="ru-RU"/>
              </w:rPr>
              <w:t>х</w:t>
            </w:r>
          </w:p>
        </w:tc>
        <w:tc>
          <w:tcPr>
            <w:tcW w:w="437" w:type="pct"/>
            <w:tcBorders>
              <w:top w:val="nil"/>
              <w:left w:val="nil"/>
              <w:bottom w:val="single" w:sz="4" w:space="0" w:color="auto"/>
              <w:right w:val="single" w:sz="4" w:space="0" w:color="auto"/>
            </w:tcBorders>
            <w:shd w:val="clear" w:color="auto" w:fill="auto"/>
            <w:noWrap/>
            <w:hideMark/>
          </w:tcPr>
          <w:p w:rsidR="00AB04FE" w:rsidRPr="007B1AEC" w:rsidRDefault="00AB04FE" w:rsidP="00381703">
            <w:pPr>
              <w:ind w:firstLine="0"/>
              <w:jc w:val="right"/>
              <w:rPr>
                <w:rFonts w:ascii="Times New Roman" w:hAnsi="Times New Roman"/>
                <w:color w:val="000000"/>
                <w:sz w:val="20"/>
                <w:szCs w:val="20"/>
                <w:lang w:eastAsia="ru-RU"/>
              </w:rPr>
            </w:pPr>
            <w:r w:rsidRPr="007B1AEC">
              <w:rPr>
                <w:rFonts w:ascii="Times New Roman" w:hAnsi="Times New Roman"/>
                <w:color w:val="000000"/>
                <w:sz w:val="20"/>
                <w:szCs w:val="20"/>
                <w:lang w:eastAsia="ru-RU"/>
              </w:rPr>
              <w:t>2</w:t>
            </w:r>
            <w:r w:rsidR="00381703">
              <w:rPr>
                <w:rFonts w:ascii="Times New Roman" w:hAnsi="Times New Roman"/>
                <w:color w:val="000000"/>
                <w:sz w:val="20"/>
                <w:szCs w:val="20"/>
                <w:lang w:eastAsia="ru-RU"/>
              </w:rPr>
              <w:t>60</w:t>
            </w:r>
          </w:p>
        </w:tc>
        <w:tc>
          <w:tcPr>
            <w:tcW w:w="338" w:type="pct"/>
            <w:tcBorders>
              <w:top w:val="nil"/>
              <w:left w:val="nil"/>
              <w:bottom w:val="single" w:sz="4" w:space="0" w:color="auto"/>
              <w:right w:val="single" w:sz="4" w:space="0" w:color="auto"/>
            </w:tcBorders>
            <w:shd w:val="clear" w:color="auto" w:fill="auto"/>
            <w:noWrap/>
            <w:hideMark/>
          </w:tcPr>
          <w:p w:rsidR="00AB04FE" w:rsidRPr="007B1AEC" w:rsidRDefault="00381703" w:rsidP="00DA17A7">
            <w:pPr>
              <w:ind w:firstLine="0"/>
              <w:jc w:val="right"/>
              <w:rPr>
                <w:rFonts w:ascii="Times New Roman" w:hAnsi="Times New Roman"/>
                <w:color w:val="000000"/>
                <w:sz w:val="20"/>
                <w:szCs w:val="20"/>
                <w:lang w:eastAsia="ru-RU"/>
              </w:rPr>
            </w:pPr>
            <w:r>
              <w:rPr>
                <w:rFonts w:ascii="Times New Roman" w:hAnsi="Times New Roman"/>
                <w:color w:val="000000"/>
                <w:sz w:val="20"/>
                <w:szCs w:val="20"/>
                <w:lang w:eastAsia="ru-RU"/>
              </w:rPr>
              <w:t>111</w:t>
            </w:r>
          </w:p>
        </w:tc>
        <w:tc>
          <w:tcPr>
            <w:tcW w:w="385" w:type="pct"/>
            <w:tcBorders>
              <w:top w:val="nil"/>
              <w:left w:val="nil"/>
              <w:bottom w:val="single" w:sz="4" w:space="0" w:color="auto"/>
              <w:right w:val="single" w:sz="4" w:space="0" w:color="auto"/>
            </w:tcBorders>
            <w:shd w:val="clear" w:color="auto" w:fill="auto"/>
            <w:hideMark/>
          </w:tcPr>
          <w:p w:rsidR="00AB04FE" w:rsidRPr="007B1AEC" w:rsidRDefault="00AB04FE" w:rsidP="00381703">
            <w:pPr>
              <w:ind w:firstLine="0"/>
              <w:jc w:val="right"/>
              <w:rPr>
                <w:rFonts w:ascii="Times New Roman" w:hAnsi="Times New Roman"/>
                <w:color w:val="000000"/>
                <w:sz w:val="20"/>
                <w:szCs w:val="20"/>
                <w:lang w:eastAsia="ru-RU"/>
              </w:rPr>
            </w:pPr>
            <w:r w:rsidRPr="007B1AEC">
              <w:rPr>
                <w:rFonts w:ascii="Times New Roman" w:hAnsi="Times New Roman"/>
                <w:color w:val="000000"/>
                <w:sz w:val="20"/>
                <w:szCs w:val="20"/>
                <w:lang w:eastAsia="ru-RU"/>
              </w:rPr>
              <w:t>4</w:t>
            </w:r>
            <w:r w:rsidR="00381703">
              <w:rPr>
                <w:rFonts w:ascii="Times New Roman" w:hAnsi="Times New Roman"/>
                <w:color w:val="000000"/>
                <w:sz w:val="20"/>
                <w:szCs w:val="20"/>
                <w:lang w:eastAsia="ru-RU"/>
              </w:rPr>
              <w:t> 157,3</w:t>
            </w:r>
          </w:p>
        </w:tc>
      </w:tr>
    </w:tbl>
    <w:p w:rsidR="00E51DBC" w:rsidRPr="00D92B7D" w:rsidRDefault="00AB04FE" w:rsidP="003213AE">
      <w:pPr>
        <w:ind w:firstLine="0"/>
        <w:jc w:val="center"/>
        <w:rPr>
          <w:rFonts w:ascii="Times New Roman" w:hAnsi="Times New Roman"/>
          <w:bCs/>
          <w:sz w:val="28"/>
          <w:szCs w:val="28"/>
        </w:rPr>
      </w:pPr>
      <w:r>
        <w:rPr>
          <w:rFonts w:ascii="Times New Roman" w:hAnsi="Times New Roman"/>
          <w:bCs/>
          <w:sz w:val="28"/>
          <w:szCs w:val="28"/>
        </w:rPr>
        <w:t>_______________________</w:t>
      </w:r>
    </w:p>
    <w:sectPr w:rsidR="00E51DBC" w:rsidRPr="00D92B7D" w:rsidSect="00782F02">
      <w:headerReference w:type="default" r:id="rId20"/>
      <w:pgSz w:w="16838" w:h="11906" w:orient="landscape"/>
      <w:pgMar w:top="1701" w:right="1134" w:bottom="42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6CAC" w:rsidRDefault="00026CAC">
      <w:r>
        <w:separator/>
      </w:r>
    </w:p>
  </w:endnote>
  <w:endnote w:type="continuationSeparator" w:id="0">
    <w:p w:rsidR="00026CAC" w:rsidRDefault="00026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CYR">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6CAC" w:rsidRDefault="00026CAC">
      <w:r>
        <w:separator/>
      </w:r>
    </w:p>
  </w:footnote>
  <w:footnote w:type="continuationSeparator" w:id="0">
    <w:p w:rsidR="00026CAC" w:rsidRDefault="00026CAC">
      <w:r>
        <w:continuationSeparator/>
      </w:r>
    </w:p>
  </w:footnote>
  <w:footnote w:id="1">
    <w:p w:rsidR="00026CAC" w:rsidRPr="00805BEC" w:rsidRDefault="00026CAC" w:rsidP="00D71425">
      <w:pPr>
        <w:pStyle w:val="a7"/>
        <w:ind w:firstLine="709"/>
        <w:rPr>
          <w:rFonts w:ascii="Times New Roman" w:hAnsi="Times New Roman"/>
          <w:sz w:val="22"/>
          <w:szCs w:val="22"/>
        </w:rPr>
      </w:pPr>
      <w:r w:rsidRPr="00805BEC">
        <w:rPr>
          <w:rStyle w:val="a3"/>
          <w:rFonts w:ascii="Times New Roman" w:hAnsi="Times New Roman"/>
          <w:sz w:val="22"/>
          <w:szCs w:val="22"/>
        </w:rPr>
        <w:footnoteRef/>
      </w:r>
      <w:r w:rsidRPr="00805BEC">
        <w:rPr>
          <w:rFonts w:ascii="Times New Roman" w:hAnsi="Times New Roman"/>
          <w:sz w:val="22"/>
          <w:szCs w:val="22"/>
        </w:rPr>
        <w:t xml:space="preserve"> Направленность показателя обозначается:</w:t>
      </w:r>
    </w:p>
    <w:p w:rsidR="00026CAC" w:rsidRPr="00805BEC" w:rsidRDefault="00026CAC" w:rsidP="00D71425">
      <w:pPr>
        <w:pStyle w:val="a7"/>
        <w:ind w:firstLine="709"/>
        <w:rPr>
          <w:rFonts w:ascii="Times New Roman" w:hAnsi="Times New Roman"/>
          <w:sz w:val="22"/>
          <w:szCs w:val="22"/>
        </w:rPr>
      </w:pPr>
      <w:r w:rsidRPr="00805BEC">
        <w:rPr>
          <w:rFonts w:ascii="Times New Roman" w:hAnsi="Times New Roman"/>
          <w:sz w:val="22"/>
          <w:szCs w:val="22"/>
        </w:rPr>
        <w:t>1 – направленность на рост;</w:t>
      </w:r>
    </w:p>
    <w:p w:rsidR="00026CAC" w:rsidRPr="00805BEC" w:rsidRDefault="00026CAC" w:rsidP="00D71425">
      <w:pPr>
        <w:pStyle w:val="a7"/>
        <w:ind w:firstLine="709"/>
        <w:rPr>
          <w:rFonts w:ascii="Times New Roman" w:hAnsi="Times New Roman"/>
          <w:sz w:val="22"/>
          <w:szCs w:val="22"/>
        </w:rPr>
      </w:pPr>
      <w:r w:rsidRPr="00805BEC">
        <w:rPr>
          <w:rFonts w:ascii="Times New Roman" w:hAnsi="Times New Roman"/>
          <w:sz w:val="22"/>
          <w:szCs w:val="22"/>
        </w:rPr>
        <w:t>-1 – направленность на снижение;</w:t>
      </w:r>
    </w:p>
    <w:p w:rsidR="00026CAC" w:rsidRPr="00805BEC" w:rsidRDefault="00026CAC" w:rsidP="00D71425">
      <w:pPr>
        <w:pStyle w:val="a7"/>
        <w:ind w:firstLine="709"/>
        <w:rPr>
          <w:rFonts w:ascii="Times New Roman" w:hAnsi="Times New Roman"/>
          <w:sz w:val="22"/>
          <w:szCs w:val="22"/>
        </w:rPr>
      </w:pPr>
      <w:r w:rsidRPr="00805BEC">
        <w:rPr>
          <w:rFonts w:ascii="Times New Roman" w:hAnsi="Times New Roman"/>
          <w:sz w:val="22"/>
          <w:szCs w:val="22"/>
        </w:rPr>
        <w:t xml:space="preserve">0 – направленность на достижение конкретного значения. </w:t>
      </w:r>
    </w:p>
  </w:footnote>
  <w:footnote w:id="2">
    <w:p w:rsidR="00026CAC" w:rsidRPr="00805BEC" w:rsidRDefault="00026CAC" w:rsidP="00D71425">
      <w:pPr>
        <w:pStyle w:val="a7"/>
        <w:ind w:firstLine="709"/>
        <w:rPr>
          <w:rFonts w:ascii="Times New Roman" w:hAnsi="Times New Roman"/>
          <w:sz w:val="22"/>
          <w:szCs w:val="22"/>
        </w:rPr>
      </w:pPr>
      <w:r w:rsidRPr="00805BEC">
        <w:rPr>
          <w:rStyle w:val="a3"/>
          <w:rFonts w:ascii="Times New Roman" w:hAnsi="Times New Roman"/>
          <w:sz w:val="22"/>
          <w:szCs w:val="22"/>
        </w:rPr>
        <w:footnoteRef/>
      </w:r>
      <w:r w:rsidRPr="00805BEC">
        <w:rPr>
          <w:rFonts w:ascii="Times New Roman" w:hAnsi="Times New Roman"/>
          <w:sz w:val="22"/>
          <w:szCs w:val="22"/>
        </w:rPr>
        <w:t xml:space="preserve"> Региональный проект, муниципальный проект в соответствии с пунктом 1.3 Положения об организации проектной деятельности в администрации города Мурманска, утвержденного постановлением администрации города Мурманска от 30.09.2019 № 3243. Для основных мероприятий графа не заполняется.</w:t>
      </w:r>
    </w:p>
  </w:footnote>
  <w:footnote w:id="3">
    <w:p w:rsidR="00026CAC" w:rsidRPr="00805BEC" w:rsidRDefault="00026CAC" w:rsidP="00D723D0">
      <w:pPr>
        <w:pStyle w:val="a7"/>
        <w:ind w:right="-314" w:firstLine="709"/>
        <w:rPr>
          <w:rFonts w:ascii="Times New Roman" w:hAnsi="Times New Roman"/>
          <w:sz w:val="22"/>
          <w:szCs w:val="22"/>
        </w:rPr>
      </w:pPr>
      <w:r w:rsidRPr="00805BEC">
        <w:rPr>
          <w:rStyle w:val="a3"/>
          <w:rFonts w:ascii="Times New Roman" w:hAnsi="Times New Roman"/>
          <w:sz w:val="22"/>
          <w:szCs w:val="22"/>
        </w:rPr>
        <w:footnoteRef/>
      </w:r>
      <w:r w:rsidRPr="00805BEC">
        <w:rPr>
          <w:rFonts w:ascii="Times New Roman" w:hAnsi="Times New Roman"/>
          <w:sz w:val="22"/>
          <w:szCs w:val="22"/>
        </w:rPr>
        <w:t xml:space="preserve"> Ежегодно, нарастающим итогом, убывающим итогом.</w:t>
      </w:r>
    </w:p>
  </w:footnote>
  <w:footnote w:id="4">
    <w:p w:rsidR="00026CAC" w:rsidRPr="00805BEC" w:rsidRDefault="00026CAC" w:rsidP="00D723D0">
      <w:pPr>
        <w:pStyle w:val="a7"/>
        <w:ind w:right="-314" w:firstLine="709"/>
        <w:rPr>
          <w:rFonts w:ascii="Times New Roman" w:hAnsi="Times New Roman"/>
          <w:sz w:val="22"/>
          <w:szCs w:val="22"/>
        </w:rPr>
      </w:pPr>
      <w:r w:rsidRPr="00805BEC">
        <w:rPr>
          <w:rStyle w:val="a3"/>
          <w:rFonts w:ascii="Times New Roman" w:hAnsi="Times New Roman"/>
          <w:sz w:val="22"/>
          <w:szCs w:val="22"/>
        </w:rPr>
        <w:footnoteRef/>
      </w:r>
      <w:r w:rsidRPr="00805BEC">
        <w:rPr>
          <w:rFonts w:ascii="Times New Roman" w:hAnsi="Times New Roman"/>
          <w:sz w:val="22"/>
          <w:szCs w:val="22"/>
        </w:rPr>
        <w:t xml:space="preserve"> Указываются методы: статистическая отчетность, социологический опрос, ведомственные данные, прочие (указать). При наличии утвержденной формы статистического наблюдения приводятся наименовани</w:t>
      </w:r>
      <w:r>
        <w:rPr>
          <w:rFonts w:ascii="Times New Roman" w:hAnsi="Times New Roman"/>
          <w:sz w:val="22"/>
          <w:szCs w:val="22"/>
        </w:rPr>
        <w:t>я форм</w:t>
      </w:r>
      <w:r w:rsidRPr="00805BEC">
        <w:rPr>
          <w:rFonts w:ascii="Times New Roman" w:hAnsi="Times New Roman"/>
          <w:sz w:val="22"/>
          <w:szCs w:val="22"/>
        </w:rPr>
        <w:t>. В случае получения фактических значений показателей путем сбора ведомственных данных требуется кратко описать способ и источники получения информации.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6531547"/>
      <w:docPartObj>
        <w:docPartGallery w:val="Page Numbers (Top of Page)"/>
        <w:docPartUnique/>
      </w:docPartObj>
    </w:sdtPr>
    <w:sdtEndPr/>
    <w:sdtContent>
      <w:p w:rsidR="00026CAC" w:rsidRDefault="00026CAC" w:rsidP="00363D44">
        <w:pPr>
          <w:pStyle w:val="aa"/>
          <w:ind w:firstLine="4677"/>
        </w:pPr>
        <w:r w:rsidRPr="004C04ED">
          <w:rPr>
            <w:rFonts w:ascii="Times New Roman" w:hAnsi="Times New Roman"/>
          </w:rPr>
          <w:fldChar w:fldCharType="begin"/>
        </w:r>
        <w:r w:rsidRPr="004C04ED">
          <w:rPr>
            <w:rFonts w:ascii="Times New Roman" w:hAnsi="Times New Roman"/>
          </w:rPr>
          <w:instrText>PAGE   \* MERGEFORMAT</w:instrText>
        </w:r>
        <w:r w:rsidRPr="004C04ED">
          <w:rPr>
            <w:rFonts w:ascii="Times New Roman" w:hAnsi="Times New Roman"/>
          </w:rPr>
          <w:fldChar w:fldCharType="separate"/>
        </w:r>
        <w:r w:rsidR="00A21F27">
          <w:rPr>
            <w:rFonts w:ascii="Times New Roman" w:hAnsi="Times New Roman"/>
            <w:noProof/>
          </w:rPr>
          <w:t>14</w:t>
        </w:r>
        <w:r w:rsidRPr="004C04ED">
          <w:rPr>
            <w:rFonts w:ascii="Times New Roman" w:hAnsi="Times New Roman"/>
          </w:rPr>
          <w:fldChar w:fldCharType="end"/>
        </w:r>
      </w:p>
    </w:sdtContent>
  </w:sdt>
  <w:p w:rsidR="00026CAC" w:rsidRDefault="00026CAC" w:rsidP="00FE0C81">
    <w:pPr>
      <w:pStyle w:val="aa"/>
      <w:tabs>
        <w:tab w:val="clear" w:pos="4677"/>
        <w:tab w:val="clear" w:pos="9355"/>
        <w:tab w:val="left" w:pos="3645"/>
      </w:tabs>
      <w:ind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CAC" w:rsidRDefault="00026CAC" w:rsidP="00363D44">
    <w:pPr>
      <w:pStyle w:val="aa"/>
      <w:ind w:firstLine="0"/>
      <w:jc w:val="center"/>
    </w:pPr>
  </w:p>
  <w:p w:rsidR="00026CAC" w:rsidRDefault="00026CAC" w:rsidP="00632912">
    <w:pPr>
      <w:pStyle w:val="aa"/>
      <w:tabs>
        <w:tab w:val="clear" w:pos="4677"/>
        <w:tab w:val="clear" w:pos="9355"/>
        <w:tab w:val="left" w:pos="6885"/>
      </w:tabs>
      <w:ind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8338937"/>
      <w:docPartObj>
        <w:docPartGallery w:val="Page Numbers (Top of Page)"/>
        <w:docPartUnique/>
      </w:docPartObj>
    </w:sdtPr>
    <w:sdtEndPr>
      <w:rPr>
        <w:rFonts w:ascii="Times New Roman" w:hAnsi="Times New Roman"/>
        <w:sz w:val="20"/>
        <w:szCs w:val="20"/>
      </w:rPr>
    </w:sdtEndPr>
    <w:sdtContent>
      <w:p w:rsidR="00026CAC" w:rsidRPr="00517DF8" w:rsidRDefault="00026CAC">
        <w:pPr>
          <w:pStyle w:val="aa"/>
          <w:jc w:val="center"/>
          <w:rPr>
            <w:rFonts w:ascii="Times New Roman" w:hAnsi="Times New Roman"/>
            <w:sz w:val="20"/>
            <w:szCs w:val="20"/>
          </w:rPr>
        </w:pPr>
        <w:r w:rsidRPr="00517DF8">
          <w:rPr>
            <w:rFonts w:ascii="Times New Roman" w:hAnsi="Times New Roman"/>
            <w:sz w:val="20"/>
            <w:szCs w:val="20"/>
          </w:rPr>
          <w:fldChar w:fldCharType="begin"/>
        </w:r>
        <w:r w:rsidRPr="00517DF8">
          <w:rPr>
            <w:rFonts w:ascii="Times New Roman" w:hAnsi="Times New Roman"/>
            <w:sz w:val="20"/>
            <w:szCs w:val="20"/>
          </w:rPr>
          <w:instrText>PAGE   \* MERGEFORMAT</w:instrText>
        </w:r>
        <w:r w:rsidRPr="00517DF8">
          <w:rPr>
            <w:rFonts w:ascii="Times New Roman" w:hAnsi="Times New Roman"/>
            <w:sz w:val="20"/>
            <w:szCs w:val="20"/>
          </w:rPr>
          <w:fldChar w:fldCharType="separate"/>
        </w:r>
        <w:r w:rsidR="00A21F27">
          <w:rPr>
            <w:rFonts w:ascii="Times New Roman" w:hAnsi="Times New Roman"/>
            <w:noProof/>
            <w:sz w:val="20"/>
            <w:szCs w:val="20"/>
          </w:rPr>
          <w:t>15</w:t>
        </w:r>
        <w:r w:rsidRPr="00517DF8">
          <w:rPr>
            <w:rFonts w:ascii="Times New Roman" w:hAnsi="Times New Roman"/>
            <w:sz w:val="20"/>
            <w:szCs w:val="20"/>
          </w:rPr>
          <w:fldChar w:fldCharType="end"/>
        </w:r>
      </w:p>
    </w:sdtContent>
  </w:sdt>
  <w:p w:rsidR="00026CAC" w:rsidRDefault="00026CAC">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57410"/>
    <w:multiLevelType w:val="hybridMultilevel"/>
    <w:tmpl w:val="BA56003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7707C45"/>
    <w:multiLevelType w:val="hybridMultilevel"/>
    <w:tmpl w:val="789EC5AE"/>
    <w:lvl w:ilvl="0" w:tplc="6D0CCBF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851391B"/>
    <w:multiLevelType w:val="hybridMultilevel"/>
    <w:tmpl w:val="DB562812"/>
    <w:lvl w:ilvl="0" w:tplc="0419000F">
      <w:start w:val="1"/>
      <w:numFmt w:val="decimal"/>
      <w:lvlText w:val="%1."/>
      <w:lvlJc w:val="left"/>
      <w:pPr>
        <w:tabs>
          <w:tab w:val="num" w:pos="673"/>
        </w:tabs>
        <w:ind w:left="673" w:hanging="360"/>
      </w:pPr>
      <w:rPr>
        <w:rFonts w:cs="Times New Roman"/>
      </w:rPr>
    </w:lvl>
    <w:lvl w:ilvl="1" w:tplc="04190019" w:tentative="1">
      <w:start w:val="1"/>
      <w:numFmt w:val="lowerLetter"/>
      <w:lvlText w:val="%2."/>
      <w:lvlJc w:val="left"/>
      <w:pPr>
        <w:tabs>
          <w:tab w:val="num" w:pos="1393"/>
        </w:tabs>
        <w:ind w:left="1393" w:hanging="360"/>
      </w:pPr>
      <w:rPr>
        <w:rFonts w:cs="Times New Roman"/>
      </w:rPr>
    </w:lvl>
    <w:lvl w:ilvl="2" w:tplc="0419001B" w:tentative="1">
      <w:start w:val="1"/>
      <w:numFmt w:val="lowerRoman"/>
      <w:lvlText w:val="%3."/>
      <w:lvlJc w:val="right"/>
      <w:pPr>
        <w:tabs>
          <w:tab w:val="num" w:pos="2113"/>
        </w:tabs>
        <w:ind w:left="2113" w:hanging="180"/>
      </w:pPr>
      <w:rPr>
        <w:rFonts w:cs="Times New Roman"/>
      </w:rPr>
    </w:lvl>
    <w:lvl w:ilvl="3" w:tplc="0419000F" w:tentative="1">
      <w:start w:val="1"/>
      <w:numFmt w:val="decimal"/>
      <w:lvlText w:val="%4."/>
      <w:lvlJc w:val="left"/>
      <w:pPr>
        <w:tabs>
          <w:tab w:val="num" w:pos="2833"/>
        </w:tabs>
        <w:ind w:left="2833" w:hanging="360"/>
      </w:pPr>
      <w:rPr>
        <w:rFonts w:cs="Times New Roman"/>
      </w:rPr>
    </w:lvl>
    <w:lvl w:ilvl="4" w:tplc="04190019" w:tentative="1">
      <w:start w:val="1"/>
      <w:numFmt w:val="lowerLetter"/>
      <w:lvlText w:val="%5."/>
      <w:lvlJc w:val="left"/>
      <w:pPr>
        <w:tabs>
          <w:tab w:val="num" w:pos="3553"/>
        </w:tabs>
        <w:ind w:left="3553" w:hanging="360"/>
      </w:pPr>
      <w:rPr>
        <w:rFonts w:cs="Times New Roman"/>
      </w:rPr>
    </w:lvl>
    <w:lvl w:ilvl="5" w:tplc="0419001B" w:tentative="1">
      <w:start w:val="1"/>
      <w:numFmt w:val="lowerRoman"/>
      <w:lvlText w:val="%6."/>
      <w:lvlJc w:val="right"/>
      <w:pPr>
        <w:tabs>
          <w:tab w:val="num" w:pos="4273"/>
        </w:tabs>
        <w:ind w:left="4273" w:hanging="180"/>
      </w:pPr>
      <w:rPr>
        <w:rFonts w:cs="Times New Roman"/>
      </w:rPr>
    </w:lvl>
    <w:lvl w:ilvl="6" w:tplc="0419000F" w:tentative="1">
      <w:start w:val="1"/>
      <w:numFmt w:val="decimal"/>
      <w:lvlText w:val="%7."/>
      <w:lvlJc w:val="left"/>
      <w:pPr>
        <w:tabs>
          <w:tab w:val="num" w:pos="4993"/>
        </w:tabs>
        <w:ind w:left="4993" w:hanging="360"/>
      </w:pPr>
      <w:rPr>
        <w:rFonts w:cs="Times New Roman"/>
      </w:rPr>
    </w:lvl>
    <w:lvl w:ilvl="7" w:tplc="04190019" w:tentative="1">
      <w:start w:val="1"/>
      <w:numFmt w:val="lowerLetter"/>
      <w:lvlText w:val="%8."/>
      <w:lvlJc w:val="left"/>
      <w:pPr>
        <w:tabs>
          <w:tab w:val="num" w:pos="5713"/>
        </w:tabs>
        <w:ind w:left="5713" w:hanging="360"/>
      </w:pPr>
      <w:rPr>
        <w:rFonts w:cs="Times New Roman"/>
      </w:rPr>
    </w:lvl>
    <w:lvl w:ilvl="8" w:tplc="0419001B" w:tentative="1">
      <w:start w:val="1"/>
      <w:numFmt w:val="lowerRoman"/>
      <w:lvlText w:val="%9."/>
      <w:lvlJc w:val="right"/>
      <w:pPr>
        <w:tabs>
          <w:tab w:val="num" w:pos="6433"/>
        </w:tabs>
        <w:ind w:left="6433" w:hanging="180"/>
      </w:pPr>
      <w:rPr>
        <w:rFonts w:cs="Times New Roman"/>
      </w:rPr>
    </w:lvl>
  </w:abstractNum>
  <w:abstractNum w:abstractNumId="3" w15:restartNumberingAfterBreak="0">
    <w:nsid w:val="086E22C3"/>
    <w:multiLevelType w:val="hybridMultilevel"/>
    <w:tmpl w:val="A74EC96A"/>
    <w:lvl w:ilvl="0" w:tplc="0419000F">
      <w:start w:val="1"/>
      <w:numFmt w:val="decimal"/>
      <w:lvlText w:val="%1."/>
      <w:lvlJc w:val="left"/>
      <w:pPr>
        <w:ind w:left="720" w:hanging="360"/>
      </w:pPr>
      <w:rPr>
        <w:rFonts w:cs="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0B7415AD"/>
    <w:multiLevelType w:val="hybridMultilevel"/>
    <w:tmpl w:val="71F2E6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DA5881"/>
    <w:multiLevelType w:val="multilevel"/>
    <w:tmpl w:val="6A884EF6"/>
    <w:lvl w:ilvl="0">
      <w:start w:val="1"/>
      <w:numFmt w:val="upperRoman"/>
      <w:lvlText w:val="%1."/>
      <w:lvlJc w:val="left"/>
      <w:pPr>
        <w:ind w:left="720" w:hanging="360"/>
      </w:pPr>
      <w:rPr>
        <w:rFonts w:cs="Times New Roman" w:hint="default"/>
      </w:rPr>
    </w:lvl>
    <w:lvl w:ilvl="1">
      <w:start w:val="1"/>
      <w:numFmt w:val="upperRoman"/>
      <w:lvlText w:val="%2."/>
      <w:lvlJc w:val="left"/>
      <w:pPr>
        <w:ind w:left="1800" w:hanging="720"/>
      </w:pPr>
      <w:rPr>
        <w:rFonts w:cs="Times New Roman"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0F6B3F4E"/>
    <w:multiLevelType w:val="hybridMultilevel"/>
    <w:tmpl w:val="1CDA2314"/>
    <w:lvl w:ilvl="0" w:tplc="35427008">
      <w:start w:val="1"/>
      <w:numFmt w:val="decimal"/>
      <w:lvlText w:val="%1."/>
      <w:lvlJc w:val="left"/>
      <w:pPr>
        <w:ind w:left="360" w:hanging="360"/>
      </w:pPr>
      <w:rPr>
        <w:rFonts w:cs="Times New Roman" w:hint="default"/>
        <w:color w:val="auto"/>
      </w:rPr>
    </w:lvl>
    <w:lvl w:ilvl="1" w:tplc="04190019" w:tentative="1">
      <w:start w:val="1"/>
      <w:numFmt w:val="lowerLetter"/>
      <w:lvlText w:val="%2."/>
      <w:lvlJc w:val="left"/>
      <w:pPr>
        <w:ind w:left="1156" w:hanging="360"/>
      </w:pPr>
      <w:rPr>
        <w:rFonts w:cs="Times New Roman"/>
      </w:rPr>
    </w:lvl>
    <w:lvl w:ilvl="2" w:tplc="0419001B" w:tentative="1">
      <w:start w:val="1"/>
      <w:numFmt w:val="lowerRoman"/>
      <w:lvlText w:val="%3."/>
      <w:lvlJc w:val="right"/>
      <w:pPr>
        <w:ind w:left="1876" w:hanging="180"/>
      </w:pPr>
      <w:rPr>
        <w:rFonts w:cs="Times New Roman"/>
      </w:rPr>
    </w:lvl>
    <w:lvl w:ilvl="3" w:tplc="0419000F" w:tentative="1">
      <w:start w:val="1"/>
      <w:numFmt w:val="decimal"/>
      <w:lvlText w:val="%4."/>
      <w:lvlJc w:val="left"/>
      <w:pPr>
        <w:ind w:left="2596" w:hanging="360"/>
      </w:pPr>
      <w:rPr>
        <w:rFonts w:cs="Times New Roman"/>
      </w:rPr>
    </w:lvl>
    <w:lvl w:ilvl="4" w:tplc="04190019" w:tentative="1">
      <w:start w:val="1"/>
      <w:numFmt w:val="lowerLetter"/>
      <w:lvlText w:val="%5."/>
      <w:lvlJc w:val="left"/>
      <w:pPr>
        <w:ind w:left="3316" w:hanging="360"/>
      </w:pPr>
      <w:rPr>
        <w:rFonts w:cs="Times New Roman"/>
      </w:rPr>
    </w:lvl>
    <w:lvl w:ilvl="5" w:tplc="0419001B" w:tentative="1">
      <w:start w:val="1"/>
      <w:numFmt w:val="lowerRoman"/>
      <w:lvlText w:val="%6."/>
      <w:lvlJc w:val="right"/>
      <w:pPr>
        <w:ind w:left="4036" w:hanging="180"/>
      </w:pPr>
      <w:rPr>
        <w:rFonts w:cs="Times New Roman"/>
      </w:rPr>
    </w:lvl>
    <w:lvl w:ilvl="6" w:tplc="0419000F" w:tentative="1">
      <w:start w:val="1"/>
      <w:numFmt w:val="decimal"/>
      <w:lvlText w:val="%7."/>
      <w:lvlJc w:val="left"/>
      <w:pPr>
        <w:ind w:left="4756" w:hanging="360"/>
      </w:pPr>
      <w:rPr>
        <w:rFonts w:cs="Times New Roman"/>
      </w:rPr>
    </w:lvl>
    <w:lvl w:ilvl="7" w:tplc="04190019" w:tentative="1">
      <w:start w:val="1"/>
      <w:numFmt w:val="lowerLetter"/>
      <w:lvlText w:val="%8."/>
      <w:lvlJc w:val="left"/>
      <w:pPr>
        <w:ind w:left="5476" w:hanging="360"/>
      </w:pPr>
      <w:rPr>
        <w:rFonts w:cs="Times New Roman"/>
      </w:rPr>
    </w:lvl>
    <w:lvl w:ilvl="8" w:tplc="0419001B" w:tentative="1">
      <w:start w:val="1"/>
      <w:numFmt w:val="lowerRoman"/>
      <w:lvlText w:val="%9."/>
      <w:lvlJc w:val="right"/>
      <w:pPr>
        <w:ind w:left="6196" w:hanging="180"/>
      </w:pPr>
      <w:rPr>
        <w:rFonts w:cs="Times New Roman"/>
      </w:rPr>
    </w:lvl>
  </w:abstractNum>
  <w:abstractNum w:abstractNumId="7" w15:restartNumberingAfterBreak="0">
    <w:nsid w:val="14DE35FF"/>
    <w:multiLevelType w:val="hybridMultilevel"/>
    <w:tmpl w:val="6636956A"/>
    <w:lvl w:ilvl="0" w:tplc="03ECBB2E">
      <w:start w:val="2023"/>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6225285"/>
    <w:multiLevelType w:val="hybridMultilevel"/>
    <w:tmpl w:val="F0684616"/>
    <w:lvl w:ilvl="0" w:tplc="0419000F">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AEE46F7"/>
    <w:multiLevelType w:val="hybridMultilevel"/>
    <w:tmpl w:val="6352AE56"/>
    <w:lvl w:ilvl="0" w:tplc="D542DB8E">
      <w:start w:val="2"/>
      <w:numFmt w:val="decimal"/>
      <w:lvlText w:val="%1."/>
      <w:lvlJc w:val="left"/>
      <w:pPr>
        <w:ind w:left="792" w:hanging="360"/>
      </w:pPr>
      <w:rPr>
        <w:rFonts w:hint="default"/>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10" w15:restartNumberingAfterBreak="0">
    <w:nsid w:val="249E06BD"/>
    <w:multiLevelType w:val="hybridMultilevel"/>
    <w:tmpl w:val="5D202222"/>
    <w:lvl w:ilvl="0" w:tplc="843A3F42">
      <w:start w:val="1"/>
      <w:numFmt w:val="bullet"/>
      <w:lvlText w:val="-"/>
      <w:lvlJc w:val="left"/>
      <w:pPr>
        <w:ind w:left="2912"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24F45759"/>
    <w:multiLevelType w:val="hybridMultilevel"/>
    <w:tmpl w:val="6F1018A4"/>
    <w:lvl w:ilvl="0" w:tplc="6D0CCBF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25BA1B20"/>
    <w:multiLevelType w:val="hybridMultilevel"/>
    <w:tmpl w:val="3AE4B3B6"/>
    <w:lvl w:ilvl="0" w:tplc="8CDA1738">
      <w:start w:val="1"/>
      <w:numFmt w:val="decimal"/>
      <w:lvlText w:val="%1."/>
      <w:lvlJc w:val="left"/>
      <w:pPr>
        <w:ind w:left="432" w:hanging="360"/>
      </w:pPr>
      <w:rPr>
        <w:rFonts w:cs="Times New Roman" w:hint="default"/>
      </w:rPr>
    </w:lvl>
    <w:lvl w:ilvl="1" w:tplc="04190019" w:tentative="1">
      <w:start w:val="1"/>
      <w:numFmt w:val="lowerLetter"/>
      <w:lvlText w:val="%2."/>
      <w:lvlJc w:val="left"/>
      <w:pPr>
        <w:ind w:left="1152" w:hanging="360"/>
      </w:pPr>
      <w:rPr>
        <w:rFonts w:cs="Times New Roman"/>
      </w:rPr>
    </w:lvl>
    <w:lvl w:ilvl="2" w:tplc="0419001B" w:tentative="1">
      <w:start w:val="1"/>
      <w:numFmt w:val="lowerRoman"/>
      <w:lvlText w:val="%3."/>
      <w:lvlJc w:val="right"/>
      <w:pPr>
        <w:ind w:left="1872" w:hanging="180"/>
      </w:pPr>
      <w:rPr>
        <w:rFonts w:cs="Times New Roman"/>
      </w:rPr>
    </w:lvl>
    <w:lvl w:ilvl="3" w:tplc="0419000F" w:tentative="1">
      <w:start w:val="1"/>
      <w:numFmt w:val="decimal"/>
      <w:lvlText w:val="%4."/>
      <w:lvlJc w:val="left"/>
      <w:pPr>
        <w:ind w:left="2592" w:hanging="360"/>
      </w:pPr>
      <w:rPr>
        <w:rFonts w:cs="Times New Roman"/>
      </w:rPr>
    </w:lvl>
    <w:lvl w:ilvl="4" w:tplc="04190019" w:tentative="1">
      <w:start w:val="1"/>
      <w:numFmt w:val="lowerLetter"/>
      <w:lvlText w:val="%5."/>
      <w:lvlJc w:val="left"/>
      <w:pPr>
        <w:ind w:left="3312" w:hanging="360"/>
      </w:pPr>
      <w:rPr>
        <w:rFonts w:cs="Times New Roman"/>
      </w:rPr>
    </w:lvl>
    <w:lvl w:ilvl="5" w:tplc="0419001B" w:tentative="1">
      <w:start w:val="1"/>
      <w:numFmt w:val="lowerRoman"/>
      <w:lvlText w:val="%6."/>
      <w:lvlJc w:val="right"/>
      <w:pPr>
        <w:ind w:left="4032" w:hanging="180"/>
      </w:pPr>
      <w:rPr>
        <w:rFonts w:cs="Times New Roman"/>
      </w:rPr>
    </w:lvl>
    <w:lvl w:ilvl="6" w:tplc="0419000F" w:tentative="1">
      <w:start w:val="1"/>
      <w:numFmt w:val="decimal"/>
      <w:lvlText w:val="%7."/>
      <w:lvlJc w:val="left"/>
      <w:pPr>
        <w:ind w:left="4752" w:hanging="360"/>
      </w:pPr>
      <w:rPr>
        <w:rFonts w:cs="Times New Roman"/>
      </w:rPr>
    </w:lvl>
    <w:lvl w:ilvl="7" w:tplc="04190019" w:tentative="1">
      <w:start w:val="1"/>
      <w:numFmt w:val="lowerLetter"/>
      <w:lvlText w:val="%8."/>
      <w:lvlJc w:val="left"/>
      <w:pPr>
        <w:ind w:left="5472" w:hanging="360"/>
      </w:pPr>
      <w:rPr>
        <w:rFonts w:cs="Times New Roman"/>
      </w:rPr>
    </w:lvl>
    <w:lvl w:ilvl="8" w:tplc="0419001B" w:tentative="1">
      <w:start w:val="1"/>
      <w:numFmt w:val="lowerRoman"/>
      <w:lvlText w:val="%9."/>
      <w:lvlJc w:val="right"/>
      <w:pPr>
        <w:ind w:left="6192" w:hanging="180"/>
      </w:pPr>
      <w:rPr>
        <w:rFonts w:cs="Times New Roman"/>
      </w:rPr>
    </w:lvl>
  </w:abstractNum>
  <w:abstractNum w:abstractNumId="13" w15:restartNumberingAfterBreak="0">
    <w:nsid w:val="273C743E"/>
    <w:multiLevelType w:val="hybridMultilevel"/>
    <w:tmpl w:val="5E08F472"/>
    <w:lvl w:ilvl="0" w:tplc="6D0CCBF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297A76E7"/>
    <w:multiLevelType w:val="hybridMultilevel"/>
    <w:tmpl w:val="9AA670D2"/>
    <w:lvl w:ilvl="0" w:tplc="916C5272">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C0041A2"/>
    <w:multiLevelType w:val="hybridMultilevel"/>
    <w:tmpl w:val="B10A5268"/>
    <w:lvl w:ilvl="0" w:tplc="1D744E6A">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C920829"/>
    <w:multiLevelType w:val="hybridMultilevel"/>
    <w:tmpl w:val="1A2418EA"/>
    <w:lvl w:ilvl="0" w:tplc="F320B19C">
      <w:start w:val="2"/>
      <w:numFmt w:val="decimal"/>
      <w:lvlText w:val="%1."/>
      <w:lvlJc w:val="left"/>
      <w:pPr>
        <w:ind w:left="1008" w:hanging="360"/>
      </w:pPr>
      <w:rPr>
        <w:rFonts w:hint="default"/>
      </w:r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17" w15:restartNumberingAfterBreak="0">
    <w:nsid w:val="2D747556"/>
    <w:multiLevelType w:val="hybridMultilevel"/>
    <w:tmpl w:val="9F92419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A46B37"/>
    <w:multiLevelType w:val="hybridMultilevel"/>
    <w:tmpl w:val="FAE82F04"/>
    <w:lvl w:ilvl="0" w:tplc="D7AC71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98A1405"/>
    <w:multiLevelType w:val="hybridMultilevel"/>
    <w:tmpl w:val="6D26D5D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B2362E5"/>
    <w:multiLevelType w:val="hybridMultilevel"/>
    <w:tmpl w:val="4AFAB724"/>
    <w:lvl w:ilvl="0" w:tplc="2E98EC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FF719C0"/>
    <w:multiLevelType w:val="hybridMultilevel"/>
    <w:tmpl w:val="DFB4A8D2"/>
    <w:lvl w:ilvl="0" w:tplc="F75AF364">
      <w:start w:val="1"/>
      <w:numFmt w:val="decimal"/>
      <w:lvlText w:val="%1"/>
      <w:lvlJc w:val="center"/>
      <w:pPr>
        <w:ind w:left="720" w:hanging="360"/>
      </w:pPr>
      <w:rPr>
        <w:rFonts w:ascii="Times New Roman" w:hAnsi="Times New Roman" w:hint="default"/>
        <w:b w:val="0"/>
        <w:i w:val="0"/>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17574C3"/>
    <w:multiLevelType w:val="hybridMultilevel"/>
    <w:tmpl w:val="3E104C10"/>
    <w:lvl w:ilvl="0" w:tplc="0419000F">
      <w:start w:val="1"/>
      <w:numFmt w:val="decimal"/>
      <w:lvlText w:val="%1."/>
      <w:lvlJc w:val="left"/>
      <w:pPr>
        <w:ind w:left="1008" w:hanging="360"/>
      </w:p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23" w15:restartNumberingAfterBreak="0">
    <w:nsid w:val="434978C5"/>
    <w:multiLevelType w:val="hybridMultilevel"/>
    <w:tmpl w:val="F9DE85F0"/>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4" w15:restartNumberingAfterBreak="0">
    <w:nsid w:val="440E0E9F"/>
    <w:multiLevelType w:val="hybridMultilevel"/>
    <w:tmpl w:val="2DCE807C"/>
    <w:lvl w:ilvl="0" w:tplc="40D0C73E">
      <w:start w:val="1"/>
      <w:numFmt w:val="decimal"/>
      <w:lvlText w:val="%1."/>
      <w:lvlJc w:val="left"/>
      <w:pPr>
        <w:ind w:left="432" w:hanging="360"/>
      </w:pPr>
      <w:rPr>
        <w:rFonts w:cs="Times New Roman" w:hint="default"/>
      </w:rPr>
    </w:lvl>
    <w:lvl w:ilvl="1" w:tplc="04190019" w:tentative="1">
      <w:start w:val="1"/>
      <w:numFmt w:val="lowerLetter"/>
      <w:lvlText w:val="%2."/>
      <w:lvlJc w:val="left"/>
      <w:pPr>
        <w:ind w:left="1152" w:hanging="360"/>
      </w:pPr>
      <w:rPr>
        <w:rFonts w:cs="Times New Roman"/>
      </w:rPr>
    </w:lvl>
    <w:lvl w:ilvl="2" w:tplc="0419001B" w:tentative="1">
      <w:start w:val="1"/>
      <w:numFmt w:val="lowerRoman"/>
      <w:lvlText w:val="%3."/>
      <w:lvlJc w:val="right"/>
      <w:pPr>
        <w:ind w:left="1872" w:hanging="180"/>
      </w:pPr>
      <w:rPr>
        <w:rFonts w:cs="Times New Roman"/>
      </w:rPr>
    </w:lvl>
    <w:lvl w:ilvl="3" w:tplc="0419000F" w:tentative="1">
      <w:start w:val="1"/>
      <w:numFmt w:val="decimal"/>
      <w:lvlText w:val="%4."/>
      <w:lvlJc w:val="left"/>
      <w:pPr>
        <w:ind w:left="2592" w:hanging="360"/>
      </w:pPr>
      <w:rPr>
        <w:rFonts w:cs="Times New Roman"/>
      </w:rPr>
    </w:lvl>
    <w:lvl w:ilvl="4" w:tplc="04190019" w:tentative="1">
      <w:start w:val="1"/>
      <w:numFmt w:val="lowerLetter"/>
      <w:lvlText w:val="%5."/>
      <w:lvlJc w:val="left"/>
      <w:pPr>
        <w:ind w:left="3312" w:hanging="360"/>
      </w:pPr>
      <w:rPr>
        <w:rFonts w:cs="Times New Roman"/>
      </w:rPr>
    </w:lvl>
    <w:lvl w:ilvl="5" w:tplc="0419001B" w:tentative="1">
      <w:start w:val="1"/>
      <w:numFmt w:val="lowerRoman"/>
      <w:lvlText w:val="%6."/>
      <w:lvlJc w:val="right"/>
      <w:pPr>
        <w:ind w:left="4032" w:hanging="180"/>
      </w:pPr>
      <w:rPr>
        <w:rFonts w:cs="Times New Roman"/>
      </w:rPr>
    </w:lvl>
    <w:lvl w:ilvl="6" w:tplc="0419000F" w:tentative="1">
      <w:start w:val="1"/>
      <w:numFmt w:val="decimal"/>
      <w:lvlText w:val="%7."/>
      <w:lvlJc w:val="left"/>
      <w:pPr>
        <w:ind w:left="4752" w:hanging="360"/>
      </w:pPr>
      <w:rPr>
        <w:rFonts w:cs="Times New Roman"/>
      </w:rPr>
    </w:lvl>
    <w:lvl w:ilvl="7" w:tplc="04190019" w:tentative="1">
      <w:start w:val="1"/>
      <w:numFmt w:val="lowerLetter"/>
      <w:lvlText w:val="%8."/>
      <w:lvlJc w:val="left"/>
      <w:pPr>
        <w:ind w:left="5472" w:hanging="360"/>
      </w:pPr>
      <w:rPr>
        <w:rFonts w:cs="Times New Roman"/>
      </w:rPr>
    </w:lvl>
    <w:lvl w:ilvl="8" w:tplc="0419001B" w:tentative="1">
      <w:start w:val="1"/>
      <w:numFmt w:val="lowerRoman"/>
      <w:lvlText w:val="%9."/>
      <w:lvlJc w:val="right"/>
      <w:pPr>
        <w:ind w:left="6192" w:hanging="180"/>
      </w:pPr>
      <w:rPr>
        <w:rFonts w:cs="Times New Roman"/>
      </w:rPr>
    </w:lvl>
  </w:abstractNum>
  <w:abstractNum w:abstractNumId="25" w15:restartNumberingAfterBreak="0">
    <w:nsid w:val="4915664A"/>
    <w:multiLevelType w:val="hybridMultilevel"/>
    <w:tmpl w:val="4BB24CE0"/>
    <w:lvl w:ilvl="0" w:tplc="8F289956">
      <w:start w:val="1"/>
      <w:numFmt w:val="bullet"/>
      <w:lvlText w:val="–"/>
      <w:lvlJc w:val="left"/>
      <w:pPr>
        <w:ind w:left="1211" w:hanging="360"/>
      </w:pPr>
      <w:rPr>
        <w:rFonts w:ascii="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15:restartNumberingAfterBreak="0">
    <w:nsid w:val="49CD772E"/>
    <w:multiLevelType w:val="hybridMultilevel"/>
    <w:tmpl w:val="CA3E5B3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A026D96"/>
    <w:multiLevelType w:val="hybridMultilevel"/>
    <w:tmpl w:val="E9B087D0"/>
    <w:lvl w:ilvl="0" w:tplc="6D0CCBF0">
      <w:start w:val="1"/>
      <w:numFmt w:val="bullet"/>
      <w:lvlText w:val=""/>
      <w:lvlJc w:val="left"/>
      <w:pPr>
        <w:ind w:left="928"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4D742DAC"/>
    <w:multiLevelType w:val="hybridMultilevel"/>
    <w:tmpl w:val="AF06F238"/>
    <w:lvl w:ilvl="0" w:tplc="F3BC349A">
      <w:start w:val="1"/>
      <w:numFmt w:val="decimal"/>
      <w:lvlText w:val="%1"/>
      <w:lvlJc w:val="left"/>
      <w:pPr>
        <w:ind w:left="720" w:hanging="360"/>
      </w:pPr>
      <w:rPr>
        <w:rFonts w:ascii="Times New Roman" w:hAnsi="Times New Roman" w:hint="default"/>
        <w:b w:val="0"/>
        <w:i w:val="0"/>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4C4221A"/>
    <w:multiLevelType w:val="hybridMultilevel"/>
    <w:tmpl w:val="5B927048"/>
    <w:lvl w:ilvl="0" w:tplc="D160DC20">
      <w:start w:val="3"/>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0" w15:restartNumberingAfterBreak="0">
    <w:nsid w:val="588C2CB1"/>
    <w:multiLevelType w:val="hybridMultilevel"/>
    <w:tmpl w:val="B9EA0070"/>
    <w:lvl w:ilvl="0" w:tplc="FC0CDF3C">
      <w:start w:val="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1" w15:restartNumberingAfterBreak="0">
    <w:nsid w:val="59234E9A"/>
    <w:multiLevelType w:val="hybridMultilevel"/>
    <w:tmpl w:val="37AC41A8"/>
    <w:lvl w:ilvl="0" w:tplc="111A5996">
      <w:start w:val="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2" w15:restartNumberingAfterBreak="0">
    <w:nsid w:val="5B6E4DEA"/>
    <w:multiLevelType w:val="hybridMultilevel"/>
    <w:tmpl w:val="A18C00E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5C4D4305"/>
    <w:multiLevelType w:val="hybridMultilevel"/>
    <w:tmpl w:val="6A884EF6"/>
    <w:lvl w:ilvl="0" w:tplc="0419000F">
      <w:start w:val="1"/>
      <w:numFmt w:val="decimal"/>
      <w:lvlText w:val="%1."/>
      <w:lvlJc w:val="left"/>
      <w:pPr>
        <w:ind w:left="720" w:hanging="360"/>
      </w:pPr>
      <w:rPr>
        <w:rFonts w:cs="Times New Roman" w:hint="default"/>
      </w:rPr>
    </w:lvl>
    <w:lvl w:ilvl="1" w:tplc="B1D23C9E">
      <w:start w:val="1"/>
      <w:numFmt w:val="upperRoman"/>
      <w:lvlText w:val="%2."/>
      <w:lvlJc w:val="left"/>
      <w:pPr>
        <w:ind w:left="1800" w:hanging="72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60F2747C"/>
    <w:multiLevelType w:val="hybridMultilevel"/>
    <w:tmpl w:val="BA0E606C"/>
    <w:lvl w:ilvl="0" w:tplc="0419000F">
      <w:start w:val="1"/>
      <w:numFmt w:val="decimal"/>
      <w:lvlText w:val="%1."/>
      <w:lvlJc w:val="left"/>
      <w:pPr>
        <w:ind w:left="360" w:hanging="360"/>
      </w:pPr>
      <w:rPr>
        <w:rFonts w:cs="Times New Roman" w:hint="default"/>
      </w:rPr>
    </w:lvl>
    <w:lvl w:ilvl="1" w:tplc="6E6A3EDE">
      <w:start w:val="5"/>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93E335D"/>
    <w:multiLevelType w:val="hybridMultilevel"/>
    <w:tmpl w:val="7264EA4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695E1505"/>
    <w:multiLevelType w:val="hybridMultilevel"/>
    <w:tmpl w:val="437C622A"/>
    <w:lvl w:ilvl="0" w:tplc="0419000F">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7" w15:restartNumberingAfterBreak="0">
    <w:nsid w:val="6C6C3EB0"/>
    <w:multiLevelType w:val="hybridMultilevel"/>
    <w:tmpl w:val="427E6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2CB1CDF"/>
    <w:multiLevelType w:val="hybridMultilevel"/>
    <w:tmpl w:val="76203A14"/>
    <w:lvl w:ilvl="0" w:tplc="6D0CCBF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9" w15:restartNumberingAfterBreak="0">
    <w:nsid w:val="77FD7E49"/>
    <w:multiLevelType w:val="hybridMultilevel"/>
    <w:tmpl w:val="6A884EF6"/>
    <w:lvl w:ilvl="0" w:tplc="0419000F">
      <w:start w:val="1"/>
      <w:numFmt w:val="decimal"/>
      <w:lvlText w:val="%1."/>
      <w:lvlJc w:val="left"/>
      <w:pPr>
        <w:ind w:left="502" w:hanging="360"/>
      </w:pPr>
      <w:rPr>
        <w:rFonts w:cs="Times New Roman" w:hint="default"/>
      </w:rPr>
    </w:lvl>
    <w:lvl w:ilvl="1" w:tplc="B1D23C9E">
      <w:start w:val="1"/>
      <w:numFmt w:val="upperRoman"/>
      <w:lvlText w:val="%2."/>
      <w:lvlJc w:val="left"/>
      <w:pPr>
        <w:ind w:left="1800" w:hanging="72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15:restartNumberingAfterBreak="0">
    <w:nsid w:val="7D9D4F51"/>
    <w:multiLevelType w:val="hybridMultilevel"/>
    <w:tmpl w:val="1BA00BF6"/>
    <w:lvl w:ilvl="0" w:tplc="E6B430CA">
      <w:start w:val="1"/>
      <w:numFmt w:val="decimal"/>
      <w:lvlText w:val="%1."/>
      <w:lvlJc w:val="left"/>
      <w:pPr>
        <w:ind w:left="1573" w:hanging="100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1" w15:restartNumberingAfterBreak="0">
    <w:nsid w:val="7EFA1EA7"/>
    <w:multiLevelType w:val="hybridMultilevel"/>
    <w:tmpl w:val="65002C64"/>
    <w:lvl w:ilvl="0" w:tplc="B762BE38">
      <w:start w:val="1"/>
      <w:numFmt w:val="decimal"/>
      <w:lvlText w:val="%1."/>
      <w:lvlJc w:val="left"/>
      <w:pPr>
        <w:ind w:left="786"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17"/>
  </w:num>
  <w:num w:numId="2">
    <w:abstractNumId w:val="15"/>
  </w:num>
  <w:num w:numId="3">
    <w:abstractNumId w:val="34"/>
  </w:num>
  <w:num w:numId="4">
    <w:abstractNumId w:val="39"/>
  </w:num>
  <w:num w:numId="5">
    <w:abstractNumId w:val="35"/>
  </w:num>
  <w:num w:numId="6">
    <w:abstractNumId w:val="5"/>
  </w:num>
  <w:num w:numId="7">
    <w:abstractNumId w:val="40"/>
  </w:num>
  <w:num w:numId="8">
    <w:abstractNumId w:val="22"/>
  </w:num>
  <w:num w:numId="9">
    <w:abstractNumId w:val="6"/>
  </w:num>
  <w:num w:numId="10">
    <w:abstractNumId w:val="25"/>
  </w:num>
  <w:num w:numId="11">
    <w:abstractNumId w:val="10"/>
  </w:num>
  <w:num w:numId="12">
    <w:abstractNumId w:val="18"/>
  </w:num>
  <w:num w:numId="13">
    <w:abstractNumId w:val="32"/>
  </w:num>
  <w:num w:numId="14">
    <w:abstractNumId w:val="20"/>
  </w:num>
  <w:num w:numId="15">
    <w:abstractNumId w:val="1"/>
  </w:num>
  <w:num w:numId="16">
    <w:abstractNumId w:val="38"/>
  </w:num>
  <w:num w:numId="17">
    <w:abstractNumId w:val="13"/>
  </w:num>
  <w:num w:numId="18">
    <w:abstractNumId w:val="27"/>
  </w:num>
  <w:num w:numId="19">
    <w:abstractNumId w:val="11"/>
  </w:num>
  <w:num w:numId="20">
    <w:abstractNumId w:val="8"/>
  </w:num>
  <w:num w:numId="21">
    <w:abstractNumId w:val="3"/>
  </w:num>
  <w:num w:numId="22">
    <w:abstractNumId w:val="24"/>
  </w:num>
  <w:num w:numId="23">
    <w:abstractNumId w:val="12"/>
  </w:num>
  <w:num w:numId="24">
    <w:abstractNumId w:val="36"/>
  </w:num>
  <w:num w:numId="25">
    <w:abstractNumId w:val="0"/>
  </w:num>
  <w:num w:numId="26">
    <w:abstractNumId w:val="2"/>
  </w:num>
  <w:num w:numId="27">
    <w:abstractNumId w:val="23"/>
  </w:num>
  <w:num w:numId="28">
    <w:abstractNumId w:val="41"/>
  </w:num>
  <w:num w:numId="29">
    <w:abstractNumId w:val="29"/>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num>
  <w:num w:numId="34">
    <w:abstractNumId w:val="31"/>
  </w:num>
  <w:num w:numId="35">
    <w:abstractNumId w:val="30"/>
  </w:num>
  <w:num w:numId="36">
    <w:abstractNumId w:val="16"/>
  </w:num>
  <w:num w:numId="37">
    <w:abstractNumId w:val="9"/>
  </w:num>
  <w:num w:numId="38">
    <w:abstractNumId w:val="26"/>
  </w:num>
  <w:num w:numId="3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num>
  <w:num w:numId="41">
    <w:abstractNumId w:val="4"/>
  </w:num>
  <w:num w:numId="42">
    <w:abstractNumId w:val="37"/>
  </w:num>
  <w:num w:numId="43">
    <w:abstractNumId w:val="14"/>
  </w:num>
  <w:num w:numId="44">
    <w:abstractNumId w:val="21"/>
  </w:num>
  <w:num w:numId="45">
    <w:abstractNumId w:val="7"/>
  </w:num>
  <w:num w:numId="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2F8"/>
    <w:rsid w:val="00002955"/>
    <w:rsid w:val="00003038"/>
    <w:rsid w:val="00011B73"/>
    <w:rsid w:val="00011D7F"/>
    <w:rsid w:val="000167B7"/>
    <w:rsid w:val="00016C19"/>
    <w:rsid w:val="00020974"/>
    <w:rsid w:val="00022109"/>
    <w:rsid w:val="000222A8"/>
    <w:rsid w:val="00024235"/>
    <w:rsid w:val="00026CAC"/>
    <w:rsid w:val="00030CAE"/>
    <w:rsid w:val="00031153"/>
    <w:rsid w:val="00031C59"/>
    <w:rsid w:val="000404C3"/>
    <w:rsid w:val="00045092"/>
    <w:rsid w:val="0004715E"/>
    <w:rsid w:val="00050D93"/>
    <w:rsid w:val="000532D7"/>
    <w:rsid w:val="00055E35"/>
    <w:rsid w:val="0005737E"/>
    <w:rsid w:val="00064119"/>
    <w:rsid w:val="00067772"/>
    <w:rsid w:val="00070143"/>
    <w:rsid w:val="000720E7"/>
    <w:rsid w:val="00074EC3"/>
    <w:rsid w:val="00075CCD"/>
    <w:rsid w:val="00076940"/>
    <w:rsid w:val="00077BD8"/>
    <w:rsid w:val="00081C0F"/>
    <w:rsid w:val="000851B7"/>
    <w:rsid w:val="00085AB4"/>
    <w:rsid w:val="0008667B"/>
    <w:rsid w:val="000906F2"/>
    <w:rsid w:val="00090DC0"/>
    <w:rsid w:val="00091032"/>
    <w:rsid w:val="00092081"/>
    <w:rsid w:val="00092666"/>
    <w:rsid w:val="0009397B"/>
    <w:rsid w:val="0009547B"/>
    <w:rsid w:val="00096510"/>
    <w:rsid w:val="000A3BF6"/>
    <w:rsid w:val="000A3E63"/>
    <w:rsid w:val="000A5A30"/>
    <w:rsid w:val="000B377A"/>
    <w:rsid w:val="000C48BC"/>
    <w:rsid w:val="000C49F6"/>
    <w:rsid w:val="000C5050"/>
    <w:rsid w:val="000E16B6"/>
    <w:rsid w:val="000E28E6"/>
    <w:rsid w:val="000E3B1D"/>
    <w:rsid w:val="000E40FB"/>
    <w:rsid w:val="000E6886"/>
    <w:rsid w:val="000E7D9F"/>
    <w:rsid w:val="000F2132"/>
    <w:rsid w:val="000F55A6"/>
    <w:rsid w:val="000F6EFD"/>
    <w:rsid w:val="000F705D"/>
    <w:rsid w:val="00100267"/>
    <w:rsid w:val="00100C18"/>
    <w:rsid w:val="001033F0"/>
    <w:rsid w:val="0010394A"/>
    <w:rsid w:val="00111246"/>
    <w:rsid w:val="00112DD2"/>
    <w:rsid w:val="001135F7"/>
    <w:rsid w:val="001138AA"/>
    <w:rsid w:val="0012066E"/>
    <w:rsid w:val="001239A2"/>
    <w:rsid w:val="00124AEA"/>
    <w:rsid w:val="001279BE"/>
    <w:rsid w:val="00132AC8"/>
    <w:rsid w:val="001402C2"/>
    <w:rsid w:val="00150C71"/>
    <w:rsid w:val="00151E9A"/>
    <w:rsid w:val="00154B04"/>
    <w:rsid w:val="00155377"/>
    <w:rsid w:val="00156117"/>
    <w:rsid w:val="001575B7"/>
    <w:rsid w:val="00157D8E"/>
    <w:rsid w:val="0017018A"/>
    <w:rsid w:val="001724D8"/>
    <w:rsid w:val="001735DB"/>
    <w:rsid w:val="00176394"/>
    <w:rsid w:val="00176FEF"/>
    <w:rsid w:val="00182233"/>
    <w:rsid w:val="00183261"/>
    <w:rsid w:val="00183A12"/>
    <w:rsid w:val="00186D50"/>
    <w:rsid w:val="00186E3F"/>
    <w:rsid w:val="00187F37"/>
    <w:rsid w:val="00192404"/>
    <w:rsid w:val="00193947"/>
    <w:rsid w:val="001A1DE6"/>
    <w:rsid w:val="001A7674"/>
    <w:rsid w:val="001B0B8C"/>
    <w:rsid w:val="001B0CA5"/>
    <w:rsid w:val="001B55AC"/>
    <w:rsid w:val="001C23BC"/>
    <w:rsid w:val="001C351E"/>
    <w:rsid w:val="001C4365"/>
    <w:rsid w:val="001C5483"/>
    <w:rsid w:val="001C5D8E"/>
    <w:rsid w:val="001C62EC"/>
    <w:rsid w:val="001C7440"/>
    <w:rsid w:val="001C7F60"/>
    <w:rsid w:val="001D2419"/>
    <w:rsid w:val="001D527C"/>
    <w:rsid w:val="001D536C"/>
    <w:rsid w:val="001E0144"/>
    <w:rsid w:val="001E0D29"/>
    <w:rsid w:val="001E2A8E"/>
    <w:rsid w:val="001E2E2C"/>
    <w:rsid w:val="001E4054"/>
    <w:rsid w:val="001E4F88"/>
    <w:rsid w:val="001E5AAC"/>
    <w:rsid w:val="001E70C9"/>
    <w:rsid w:val="001E7A86"/>
    <w:rsid w:val="001F2759"/>
    <w:rsid w:val="001F3677"/>
    <w:rsid w:val="001F3B2D"/>
    <w:rsid w:val="001F6312"/>
    <w:rsid w:val="001F6D83"/>
    <w:rsid w:val="00200609"/>
    <w:rsid w:val="002016DC"/>
    <w:rsid w:val="00202789"/>
    <w:rsid w:val="002071DF"/>
    <w:rsid w:val="0021030A"/>
    <w:rsid w:val="00210407"/>
    <w:rsid w:val="00210C35"/>
    <w:rsid w:val="00211FA3"/>
    <w:rsid w:val="00213085"/>
    <w:rsid w:val="00213B3D"/>
    <w:rsid w:val="002140E2"/>
    <w:rsid w:val="002161C7"/>
    <w:rsid w:val="00217B55"/>
    <w:rsid w:val="0022116F"/>
    <w:rsid w:val="00222E44"/>
    <w:rsid w:val="00224EF1"/>
    <w:rsid w:val="00226A35"/>
    <w:rsid w:val="0023328A"/>
    <w:rsid w:val="00234060"/>
    <w:rsid w:val="00234356"/>
    <w:rsid w:val="0023663A"/>
    <w:rsid w:val="00237F07"/>
    <w:rsid w:val="0024326E"/>
    <w:rsid w:val="00244207"/>
    <w:rsid w:val="00250D25"/>
    <w:rsid w:val="00253E60"/>
    <w:rsid w:val="00257E71"/>
    <w:rsid w:val="002612A0"/>
    <w:rsid w:val="002624EA"/>
    <w:rsid w:val="00264901"/>
    <w:rsid w:val="002671B9"/>
    <w:rsid w:val="002717A6"/>
    <w:rsid w:val="00272243"/>
    <w:rsid w:val="00272707"/>
    <w:rsid w:val="0027290B"/>
    <w:rsid w:val="00272968"/>
    <w:rsid w:val="0027499E"/>
    <w:rsid w:val="00277495"/>
    <w:rsid w:val="00281258"/>
    <w:rsid w:val="002816A2"/>
    <w:rsid w:val="00281D6F"/>
    <w:rsid w:val="00284976"/>
    <w:rsid w:val="00287358"/>
    <w:rsid w:val="00291C9C"/>
    <w:rsid w:val="00294F41"/>
    <w:rsid w:val="00295218"/>
    <w:rsid w:val="002A0306"/>
    <w:rsid w:val="002A072E"/>
    <w:rsid w:val="002A2CC0"/>
    <w:rsid w:val="002A7BA9"/>
    <w:rsid w:val="002A7D8E"/>
    <w:rsid w:val="002B0046"/>
    <w:rsid w:val="002B3F8F"/>
    <w:rsid w:val="002B4B81"/>
    <w:rsid w:val="002C0ADF"/>
    <w:rsid w:val="002C204B"/>
    <w:rsid w:val="002C2800"/>
    <w:rsid w:val="002C3515"/>
    <w:rsid w:val="002C6B69"/>
    <w:rsid w:val="002C6DD7"/>
    <w:rsid w:val="002C7406"/>
    <w:rsid w:val="002C7E60"/>
    <w:rsid w:val="002D4B78"/>
    <w:rsid w:val="002D4F6A"/>
    <w:rsid w:val="002D5FA3"/>
    <w:rsid w:val="002D5FD0"/>
    <w:rsid w:val="002D6553"/>
    <w:rsid w:val="002D7FF9"/>
    <w:rsid w:val="002E2088"/>
    <w:rsid w:val="002E3E65"/>
    <w:rsid w:val="002E64B4"/>
    <w:rsid w:val="002E66DB"/>
    <w:rsid w:val="002E694F"/>
    <w:rsid w:val="002E7371"/>
    <w:rsid w:val="002F0A6A"/>
    <w:rsid w:val="002F5F37"/>
    <w:rsid w:val="00310566"/>
    <w:rsid w:val="003114A3"/>
    <w:rsid w:val="00316B00"/>
    <w:rsid w:val="003213AE"/>
    <w:rsid w:val="003213B4"/>
    <w:rsid w:val="00321DA9"/>
    <w:rsid w:val="00325882"/>
    <w:rsid w:val="00337A7B"/>
    <w:rsid w:val="00341AE3"/>
    <w:rsid w:val="0034371A"/>
    <w:rsid w:val="003460A7"/>
    <w:rsid w:val="0036370E"/>
    <w:rsid w:val="00363739"/>
    <w:rsid w:val="00363D44"/>
    <w:rsid w:val="003640CD"/>
    <w:rsid w:val="0036615F"/>
    <w:rsid w:val="003671A2"/>
    <w:rsid w:val="00374297"/>
    <w:rsid w:val="00374A15"/>
    <w:rsid w:val="003804B0"/>
    <w:rsid w:val="00381703"/>
    <w:rsid w:val="00383A42"/>
    <w:rsid w:val="003849FC"/>
    <w:rsid w:val="003900F0"/>
    <w:rsid w:val="003943AB"/>
    <w:rsid w:val="00394FC6"/>
    <w:rsid w:val="003A08C7"/>
    <w:rsid w:val="003A2728"/>
    <w:rsid w:val="003A5635"/>
    <w:rsid w:val="003A5FAB"/>
    <w:rsid w:val="003A6C9B"/>
    <w:rsid w:val="003B05E4"/>
    <w:rsid w:val="003B1118"/>
    <w:rsid w:val="003B47EA"/>
    <w:rsid w:val="003B61B3"/>
    <w:rsid w:val="003C0688"/>
    <w:rsid w:val="003C092A"/>
    <w:rsid w:val="003C0E80"/>
    <w:rsid w:val="003C7EC3"/>
    <w:rsid w:val="003D1901"/>
    <w:rsid w:val="003D22C8"/>
    <w:rsid w:val="003E24A4"/>
    <w:rsid w:val="003E2C20"/>
    <w:rsid w:val="003F0E1D"/>
    <w:rsid w:val="003F5199"/>
    <w:rsid w:val="003F5ADC"/>
    <w:rsid w:val="00401306"/>
    <w:rsid w:val="00401BE3"/>
    <w:rsid w:val="00403B68"/>
    <w:rsid w:val="0041416D"/>
    <w:rsid w:val="00416115"/>
    <w:rsid w:val="00421534"/>
    <w:rsid w:val="00421C7B"/>
    <w:rsid w:val="0042289D"/>
    <w:rsid w:val="004239FE"/>
    <w:rsid w:val="004243CD"/>
    <w:rsid w:val="00426E39"/>
    <w:rsid w:val="004305F7"/>
    <w:rsid w:val="004402CB"/>
    <w:rsid w:val="00441927"/>
    <w:rsid w:val="00442503"/>
    <w:rsid w:val="00442F71"/>
    <w:rsid w:val="00445D56"/>
    <w:rsid w:val="004471EB"/>
    <w:rsid w:val="00450D45"/>
    <w:rsid w:val="00451D8F"/>
    <w:rsid w:val="004526C9"/>
    <w:rsid w:val="0045374A"/>
    <w:rsid w:val="0045530C"/>
    <w:rsid w:val="00455601"/>
    <w:rsid w:val="004575B9"/>
    <w:rsid w:val="0046151B"/>
    <w:rsid w:val="0046374B"/>
    <w:rsid w:val="00464A35"/>
    <w:rsid w:val="00464CC8"/>
    <w:rsid w:val="00472E91"/>
    <w:rsid w:val="00476145"/>
    <w:rsid w:val="00481F51"/>
    <w:rsid w:val="004823E6"/>
    <w:rsid w:val="004846B1"/>
    <w:rsid w:val="00486ABC"/>
    <w:rsid w:val="00486D3E"/>
    <w:rsid w:val="004904F4"/>
    <w:rsid w:val="00490DF3"/>
    <w:rsid w:val="00494C3A"/>
    <w:rsid w:val="004A16D5"/>
    <w:rsid w:val="004A212F"/>
    <w:rsid w:val="004A2F2B"/>
    <w:rsid w:val="004A3EAC"/>
    <w:rsid w:val="004A6751"/>
    <w:rsid w:val="004B7090"/>
    <w:rsid w:val="004C0079"/>
    <w:rsid w:val="004C04ED"/>
    <w:rsid w:val="004C086A"/>
    <w:rsid w:val="004C091E"/>
    <w:rsid w:val="004C4EBC"/>
    <w:rsid w:val="004C5061"/>
    <w:rsid w:val="004D02C0"/>
    <w:rsid w:val="004D034C"/>
    <w:rsid w:val="004D14D9"/>
    <w:rsid w:val="004D6757"/>
    <w:rsid w:val="004D714F"/>
    <w:rsid w:val="004E2821"/>
    <w:rsid w:val="004F00EA"/>
    <w:rsid w:val="004F0A46"/>
    <w:rsid w:val="004F1A2F"/>
    <w:rsid w:val="004F7D53"/>
    <w:rsid w:val="00502F11"/>
    <w:rsid w:val="00503311"/>
    <w:rsid w:val="00506C52"/>
    <w:rsid w:val="00511CF7"/>
    <w:rsid w:val="00512613"/>
    <w:rsid w:val="00513E01"/>
    <w:rsid w:val="00515BA7"/>
    <w:rsid w:val="00517DF8"/>
    <w:rsid w:val="00523746"/>
    <w:rsid w:val="005237C0"/>
    <w:rsid w:val="00524006"/>
    <w:rsid w:val="005267C8"/>
    <w:rsid w:val="00527897"/>
    <w:rsid w:val="00532C93"/>
    <w:rsid w:val="00533A5A"/>
    <w:rsid w:val="00533C55"/>
    <w:rsid w:val="005348E6"/>
    <w:rsid w:val="00536AE3"/>
    <w:rsid w:val="00537849"/>
    <w:rsid w:val="005403DE"/>
    <w:rsid w:val="005406A4"/>
    <w:rsid w:val="00540907"/>
    <w:rsid w:val="00540E17"/>
    <w:rsid w:val="00543A67"/>
    <w:rsid w:val="00543C30"/>
    <w:rsid w:val="00545335"/>
    <w:rsid w:val="00546756"/>
    <w:rsid w:val="00547A91"/>
    <w:rsid w:val="0055137F"/>
    <w:rsid w:val="00555A47"/>
    <w:rsid w:val="005631E3"/>
    <w:rsid w:val="0056414C"/>
    <w:rsid w:val="005645D6"/>
    <w:rsid w:val="00564DED"/>
    <w:rsid w:val="0057114A"/>
    <w:rsid w:val="00577167"/>
    <w:rsid w:val="00577551"/>
    <w:rsid w:val="00582075"/>
    <w:rsid w:val="0058265B"/>
    <w:rsid w:val="00583A4A"/>
    <w:rsid w:val="00585628"/>
    <w:rsid w:val="0058684E"/>
    <w:rsid w:val="00587E0D"/>
    <w:rsid w:val="00595F78"/>
    <w:rsid w:val="0059619D"/>
    <w:rsid w:val="005A00C9"/>
    <w:rsid w:val="005A29FE"/>
    <w:rsid w:val="005A696D"/>
    <w:rsid w:val="005B1CB3"/>
    <w:rsid w:val="005B285C"/>
    <w:rsid w:val="005B2977"/>
    <w:rsid w:val="005B3EAA"/>
    <w:rsid w:val="005B7BCD"/>
    <w:rsid w:val="005C02D6"/>
    <w:rsid w:val="005C19FE"/>
    <w:rsid w:val="005C4FB1"/>
    <w:rsid w:val="005C58A0"/>
    <w:rsid w:val="005C62A4"/>
    <w:rsid w:val="005C6CF0"/>
    <w:rsid w:val="005D1496"/>
    <w:rsid w:val="005D14B2"/>
    <w:rsid w:val="005D1CC2"/>
    <w:rsid w:val="005D25BA"/>
    <w:rsid w:val="005D3853"/>
    <w:rsid w:val="005D4265"/>
    <w:rsid w:val="005D49AD"/>
    <w:rsid w:val="005D6FEA"/>
    <w:rsid w:val="005E235E"/>
    <w:rsid w:val="005E2B8B"/>
    <w:rsid w:val="005E3843"/>
    <w:rsid w:val="005E4170"/>
    <w:rsid w:val="005E50D1"/>
    <w:rsid w:val="005E5362"/>
    <w:rsid w:val="005E5561"/>
    <w:rsid w:val="005E6A23"/>
    <w:rsid w:val="005E7FAE"/>
    <w:rsid w:val="005F0639"/>
    <w:rsid w:val="005F0713"/>
    <w:rsid w:val="005F11E1"/>
    <w:rsid w:val="005F3655"/>
    <w:rsid w:val="005F61AC"/>
    <w:rsid w:val="005F6BF7"/>
    <w:rsid w:val="0060169F"/>
    <w:rsid w:val="00601E70"/>
    <w:rsid w:val="00606C3C"/>
    <w:rsid w:val="0061394A"/>
    <w:rsid w:val="00615DF1"/>
    <w:rsid w:val="00620015"/>
    <w:rsid w:val="0062071F"/>
    <w:rsid w:val="00620F2A"/>
    <w:rsid w:val="00624A81"/>
    <w:rsid w:val="00624D6D"/>
    <w:rsid w:val="00626E9E"/>
    <w:rsid w:val="00627166"/>
    <w:rsid w:val="00631273"/>
    <w:rsid w:val="00631AFF"/>
    <w:rsid w:val="00632912"/>
    <w:rsid w:val="00632D1D"/>
    <w:rsid w:val="00635447"/>
    <w:rsid w:val="00635542"/>
    <w:rsid w:val="00640795"/>
    <w:rsid w:val="006435AE"/>
    <w:rsid w:val="00643646"/>
    <w:rsid w:val="006506E5"/>
    <w:rsid w:val="00650AA1"/>
    <w:rsid w:val="006511AB"/>
    <w:rsid w:val="0065226B"/>
    <w:rsid w:val="006529A2"/>
    <w:rsid w:val="00653371"/>
    <w:rsid w:val="00660752"/>
    <w:rsid w:val="00673400"/>
    <w:rsid w:val="0068112B"/>
    <w:rsid w:val="0068176F"/>
    <w:rsid w:val="006838DE"/>
    <w:rsid w:val="006839E8"/>
    <w:rsid w:val="00696067"/>
    <w:rsid w:val="006A1606"/>
    <w:rsid w:val="006A1FBD"/>
    <w:rsid w:val="006A31A8"/>
    <w:rsid w:val="006A3F87"/>
    <w:rsid w:val="006A4F70"/>
    <w:rsid w:val="006A6D81"/>
    <w:rsid w:val="006A7745"/>
    <w:rsid w:val="006B2322"/>
    <w:rsid w:val="006B511A"/>
    <w:rsid w:val="006B7DEF"/>
    <w:rsid w:val="006C32DF"/>
    <w:rsid w:val="006C6986"/>
    <w:rsid w:val="006D19FB"/>
    <w:rsid w:val="006D7D8E"/>
    <w:rsid w:val="006E0BEA"/>
    <w:rsid w:val="006E5B3C"/>
    <w:rsid w:val="006E7B21"/>
    <w:rsid w:val="006F3118"/>
    <w:rsid w:val="006F523B"/>
    <w:rsid w:val="006F60E7"/>
    <w:rsid w:val="006F613C"/>
    <w:rsid w:val="006F6246"/>
    <w:rsid w:val="006F7458"/>
    <w:rsid w:val="007052B5"/>
    <w:rsid w:val="0070686C"/>
    <w:rsid w:val="00710C07"/>
    <w:rsid w:val="007137AC"/>
    <w:rsid w:val="0071730A"/>
    <w:rsid w:val="00720C0B"/>
    <w:rsid w:val="00722F82"/>
    <w:rsid w:val="00727DE1"/>
    <w:rsid w:val="00732FE3"/>
    <w:rsid w:val="00733371"/>
    <w:rsid w:val="0073537A"/>
    <w:rsid w:val="00741D0F"/>
    <w:rsid w:val="00742902"/>
    <w:rsid w:val="0074633B"/>
    <w:rsid w:val="007534C4"/>
    <w:rsid w:val="007538E4"/>
    <w:rsid w:val="00756951"/>
    <w:rsid w:val="00757FB6"/>
    <w:rsid w:val="00763CEF"/>
    <w:rsid w:val="0076600F"/>
    <w:rsid w:val="0077022C"/>
    <w:rsid w:val="0077279D"/>
    <w:rsid w:val="00773AC3"/>
    <w:rsid w:val="00774B89"/>
    <w:rsid w:val="00776A50"/>
    <w:rsid w:val="00777C37"/>
    <w:rsid w:val="00782F02"/>
    <w:rsid w:val="007877B4"/>
    <w:rsid w:val="00787B0C"/>
    <w:rsid w:val="00790FCE"/>
    <w:rsid w:val="007933AB"/>
    <w:rsid w:val="007953E3"/>
    <w:rsid w:val="00795514"/>
    <w:rsid w:val="00795643"/>
    <w:rsid w:val="0079637F"/>
    <w:rsid w:val="00796824"/>
    <w:rsid w:val="00796B03"/>
    <w:rsid w:val="00797337"/>
    <w:rsid w:val="007A1395"/>
    <w:rsid w:val="007A5355"/>
    <w:rsid w:val="007A536A"/>
    <w:rsid w:val="007A5ABB"/>
    <w:rsid w:val="007A6CAC"/>
    <w:rsid w:val="007B0878"/>
    <w:rsid w:val="007B23CF"/>
    <w:rsid w:val="007B4F32"/>
    <w:rsid w:val="007B5026"/>
    <w:rsid w:val="007B66B6"/>
    <w:rsid w:val="007B7503"/>
    <w:rsid w:val="007C1D7C"/>
    <w:rsid w:val="007C6387"/>
    <w:rsid w:val="007C718F"/>
    <w:rsid w:val="007D0840"/>
    <w:rsid w:val="007D28A7"/>
    <w:rsid w:val="007D3A20"/>
    <w:rsid w:val="007E04E2"/>
    <w:rsid w:val="007E0697"/>
    <w:rsid w:val="007E0C72"/>
    <w:rsid w:val="007E337D"/>
    <w:rsid w:val="007E62CA"/>
    <w:rsid w:val="007F3C95"/>
    <w:rsid w:val="007F3D0D"/>
    <w:rsid w:val="007F462A"/>
    <w:rsid w:val="007F5CF9"/>
    <w:rsid w:val="00805BEC"/>
    <w:rsid w:val="00806D52"/>
    <w:rsid w:val="0080799E"/>
    <w:rsid w:val="00807A21"/>
    <w:rsid w:val="00810769"/>
    <w:rsid w:val="00811887"/>
    <w:rsid w:val="0081508A"/>
    <w:rsid w:val="0081552C"/>
    <w:rsid w:val="00815994"/>
    <w:rsid w:val="00816119"/>
    <w:rsid w:val="00816906"/>
    <w:rsid w:val="00816F12"/>
    <w:rsid w:val="00827F6B"/>
    <w:rsid w:val="0083072D"/>
    <w:rsid w:val="0083307D"/>
    <w:rsid w:val="00833509"/>
    <w:rsid w:val="00836485"/>
    <w:rsid w:val="00840314"/>
    <w:rsid w:val="00840D5F"/>
    <w:rsid w:val="00842D28"/>
    <w:rsid w:val="00842DBD"/>
    <w:rsid w:val="0084625E"/>
    <w:rsid w:val="008468F3"/>
    <w:rsid w:val="008543C6"/>
    <w:rsid w:val="00856ADB"/>
    <w:rsid w:val="0086047F"/>
    <w:rsid w:val="00864EE6"/>
    <w:rsid w:val="00866A7C"/>
    <w:rsid w:val="00873055"/>
    <w:rsid w:val="008740E2"/>
    <w:rsid w:val="00875F74"/>
    <w:rsid w:val="008806DD"/>
    <w:rsid w:val="00882320"/>
    <w:rsid w:val="00882E80"/>
    <w:rsid w:val="00887C0F"/>
    <w:rsid w:val="00891A24"/>
    <w:rsid w:val="00893D6D"/>
    <w:rsid w:val="008950E9"/>
    <w:rsid w:val="00895EAF"/>
    <w:rsid w:val="00896108"/>
    <w:rsid w:val="00897D51"/>
    <w:rsid w:val="008A21BD"/>
    <w:rsid w:val="008A3790"/>
    <w:rsid w:val="008A40EF"/>
    <w:rsid w:val="008A56D8"/>
    <w:rsid w:val="008A63A3"/>
    <w:rsid w:val="008A675E"/>
    <w:rsid w:val="008A79B9"/>
    <w:rsid w:val="008B25D6"/>
    <w:rsid w:val="008B5910"/>
    <w:rsid w:val="008B5B53"/>
    <w:rsid w:val="008C018A"/>
    <w:rsid w:val="008C14DA"/>
    <w:rsid w:val="008C2D76"/>
    <w:rsid w:val="008C30A6"/>
    <w:rsid w:val="008C412C"/>
    <w:rsid w:val="008C6479"/>
    <w:rsid w:val="008C77FE"/>
    <w:rsid w:val="008D48F7"/>
    <w:rsid w:val="008D4A53"/>
    <w:rsid w:val="008D7846"/>
    <w:rsid w:val="008E2D93"/>
    <w:rsid w:val="008F518C"/>
    <w:rsid w:val="008F7F3C"/>
    <w:rsid w:val="00901807"/>
    <w:rsid w:val="00902E9D"/>
    <w:rsid w:val="0090357E"/>
    <w:rsid w:val="009072C6"/>
    <w:rsid w:val="00907D18"/>
    <w:rsid w:val="009107FB"/>
    <w:rsid w:val="0091373E"/>
    <w:rsid w:val="0091448B"/>
    <w:rsid w:val="00917E4D"/>
    <w:rsid w:val="00922544"/>
    <w:rsid w:val="00925E82"/>
    <w:rsid w:val="009270D7"/>
    <w:rsid w:val="0093235B"/>
    <w:rsid w:val="00932E02"/>
    <w:rsid w:val="00934994"/>
    <w:rsid w:val="009372FB"/>
    <w:rsid w:val="009406B5"/>
    <w:rsid w:val="009406F0"/>
    <w:rsid w:val="009414DB"/>
    <w:rsid w:val="00941C8F"/>
    <w:rsid w:val="00942FF3"/>
    <w:rsid w:val="009461C1"/>
    <w:rsid w:val="009463B5"/>
    <w:rsid w:val="00946995"/>
    <w:rsid w:val="009600D9"/>
    <w:rsid w:val="00960E93"/>
    <w:rsid w:val="009612B6"/>
    <w:rsid w:val="0096312A"/>
    <w:rsid w:val="009660EF"/>
    <w:rsid w:val="00966D8F"/>
    <w:rsid w:val="009679FE"/>
    <w:rsid w:val="00971A17"/>
    <w:rsid w:val="009745DA"/>
    <w:rsid w:val="00974B49"/>
    <w:rsid w:val="00975AEC"/>
    <w:rsid w:val="0098008B"/>
    <w:rsid w:val="00981754"/>
    <w:rsid w:val="00981DD3"/>
    <w:rsid w:val="009822D1"/>
    <w:rsid w:val="0098391E"/>
    <w:rsid w:val="00984C02"/>
    <w:rsid w:val="00986503"/>
    <w:rsid w:val="00987D7E"/>
    <w:rsid w:val="00992B43"/>
    <w:rsid w:val="009A06D1"/>
    <w:rsid w:val="009A2930"/>
    <w:rsid w:val="009A3C5E"/>
    <w:rsid w:val="009A4E83"/>
    <w:rsid w:val="009A68B6"/>
    <w:rsid w:val="009A765F"/>
    <w:rsid w:val="009A7BBE"/>
    <w:rsid w:val="009B262C"/>
    <w:rsid w:val="009B633A"/>
    <w:rsid w:val="009C01D2"/>
    <w:rsid w:val="009C2337"/>
    <w:rsid w:val="009C34CF"/>
    <w:rsid w:val="009C3B8D"/>
    <w:rsid w:val="009C5AF2"/>
    <w:rsid w:val="009D10C2"/>
    <w:rsid w:val="009D2551"/>
    <w:rsid w:val="009D57D2"/>
    <w:rsid w:val="009D6307"/>
    <w:rsid w:val="009E1C84"/>
    <w:rsid w:val="009E2111"/>
    <w:rsid w:val="009E381B"/>
    <w:rsid w:val="009E3C12"/>
    <w:rsid w:val="009F00D4"/>
    <w:rsid w:val="009F6006"/>
    <w:rsid w:val="00A0153C"/>
    <w:rsid w:val="00A062CC"/>
    <w:rsid w:val="00A10975"/>
    <w:rsid w:val="00A11500"/>
    <w:rsid w:val="00A11E77"/>
    <w:rsid w:val="00A1380C"/>
    <w:rsid w:val="00A208A9"/>
    <w:rsid w:val="00A211BC"/>
    <w:rsid w:val="00A21F27"/>
    <w:rsid w:val="00A243CA"/>
    <w:rsid w:val="00A243F3"/>
    <w:rsid w:val="00A24F15"/>
    <w:rsid w:val="00A30F0C"/>
    <w:rsid w:val="00A32532"/>
    <w:rsid w:val="00A3389B"/>
    <w:rsid w:val="00A342F8"/>
    <w:rsid w:val="00A34853"/>
    <w:rsid w:val="00A35504"/>
    <w:rsid w:val="00A36809"/>
    <w:rsid w:val="00A36D91"/>
    <w:rsid w:val="00A40AF5"/>
    <w:rsid w:val="00A4146E"/>
    <w:rsid w:val="00A425E9"/>
    <w:rsid w:val="00A439A1"/>
    <w:rsid w:val="00A441FC"/>
    <w:rsid w:val="00A45267"/>
    <w:rsid w:val="00A52533"/>
    <w:rsid w:val="00A52A33"/>
    <w:rsid w:val="00A57098"/>
    <w:rsid w:val="00A61569"/>
    <w:rsid w:val="00A61C79"/>
    <w:rsid w:val="00A71FAC"/>
    <w:rsid w:val="00A720EC"/>
    <w:rsid w:val="00A766DD"/>
    <w:rsid w:val="00A84792"/>
    <w:rsid w:val="00A84FF4"/>
    <w:rsid w:val="00A85CEC"/>
    <w:rsid w:val="00A90BC9"/>
    <w:rsid w:val="00A93B96"/>
    <w:rsid w:val="00A968AF"/>
    <w:rsid w:val="00AA1ED1"/>
    <w:rsid w:val="00AB04FE"/>
    <w:rsid w:val="00AB1DC1"/>
    <w:rsid w:val="00AB492C"/>
    <w:rsid w:val="00AB61AB"/>
    <w:rsid w:val="00AC1271"/>
    <w:rsid w:val="00AC7B07"/>
    <w:rsid w:val="00AD2886"/>
    <w:rsid w:val="00AD2941"/>
    <w:rsid w:val="00AD4681"/>
    <w:rsid w:val="00AE509D"/>
    <w:rsid w:val="00AE5B0A"/>
    <w:rsid w:val="00AE7952"/>
    <w:rsid w:val="00AF0C20"/>
    <w:rsid w:val="00AF29CE"/>
    <w:rsid w:val="00AF305E"/>
    <w:rsid w:val="00AF31E0"/>
    <w:rsid w:val="00B01083"/>
    <w:rsid w:val="00B038D8"/>
    <w:rsid w:val="00B04648"/>
    <w:rsid w:val="00B04D68"/>
    <w:rsid w:val="00B04E79"/>
    <w:rsid w:val="00B0603D"/>
    <w:rsid w:val="00B0700F"/>
    <w:rsid w:val="00B07BD7"/>
    <w:rsid w:val="00B11D33"/>
    <w:rsid w:val="00B12A92"/>
    <w:rsid w:val="00B161D9"/>
    <w:rsid w:val="00B258AC"/>
    <w:rsid w:val="00B2760F"/>
    <w:rsid w:val="00B3045A"/>
    <w:rsid w:val="00B34FBD"/>
    <w:rsid w:val="00B35D22"/>
    <w:rsid w:val="00B36874"/>
    <w:rsid w:val="00B44B7F"/>
    <w:rsid w:val="00B45D9F"/>
    <w:rsid w:val="00B45DAC"/>
    <w:rsid w:val="00B50F7D"/>
    <w:rsid w:val="00B51A29"/>
    <w:rsid w:val="00B53083"/>
    <w:rsid w:val="00B53EA8"/>
    <w:rsid w:val="00B54451"/>
    <w:rsid w:val="00B61B1C"/>
    <w:rsid w:val="00B6275C"/>
    <w:rsid w:val="00B63B3F"/>
    <w:rsid w:val="00B64811"/>
    <w:rsid w:val="00B71FBB"/>
    <w:rsid w:val="00B7456C"/>
    <w:rsid w:val="00B75FFE"/>
    <w:rsid w:val="00B77BA8"/>
    <w:rsid w:val="00B77E3F"/>
    <w:rsid w:val="00B810DC"/>
    <w:rsid w:val="00B82191"/>
    <w:rsid w:val="00B85C89"/>
    <w:rsid w:val="00B91DA9"/>
    <w:rsid w:val="00B95202"/>
    <w:rsid w:val="00B95983"/>
    <w:rsid w:val="00B97EB2"/>
    <w:rsid w:val="00BA349F"/>
    <w:rsid w:val="00BA6EF7"/>
    <w:rsid w:val="00BA7325"/>
    <w:rsid w:val="00BB1C91"/>
    <w:rsid w:val="00BB2009"/>
    <w:rsid w:val="00BB5931"/>
    <w:rsid w:val="00BB73FF"/>
    <w:rsid w:val="00BB75D7"/>
    <w:rsid w:val="00BC2FFE"/>
    <w:rsid w:val="00BD2BA3"/>
    <w:rsid w:val="00BE022C"/>
    <w:rsid w:val="00BE0D1D"/>
    <w:rsid w:val="00BE1349"/>
    <w:rsid w:val="00BF18C1"/>
    <w:rsid w:val="00BF31D3"/>
    <w:rsid w:val="00C014CA"/>
    <w:rsid w:val="00C01707"/>
    <w:rsid w:val="00C02131"/>
    <w:rsid w:val="00C04069"/>
    <w:rsid w:val="00C05630"/>
    <w:rsid w:val="00C07468"/>
    <w:rsid w:val="00C1096F"/>
    <w:rsid w:val="00C10E5D"/>
    <w:rsid w:val="00C1111E"/>
    <w:rsid w:val="00C134F7"/>
    <w:rsid w:val="00C20D8F"/>
    <w:rsid w:val="00C22525"/>
    <w:rsid w:val="00C27157"/>
    <w:rsid w:val="00C322F0"/>
    <w:rsid w:val="00C36DE2"/>
    <w:rsid w:val="00C42A11"/>
    <w:rsid w:val="00C45CE6"/>
    <w:rsid w:val="00C45E87"/>
    <w:rsid w:val="00C47D83"/>
    <w:rsid w:val="00C47F66"/>
    <w:rsid w:val="00C51691"/>
    <w:rsid w:val="00C54244"/>
    <w:rsid w:val="00C71DD0"/>
    <w:rsid w:val="00C71FE5"/>
    <w:rsid w:val="00C72DA3"/>
    <w:rsid w:val="00C811E5"/>
    <w:rsid w:val="00C82792"/>
    <w:rsid w:val="00C82B14"/>
    <w:rsid w:val="00C8632B"/>
    <w:rsid w:val="00C8658A"/>
    <w:rsid w:val="00C8704B"/>
    <w:rsid w:val="00C907C6"/>
    <w:rsid w:val="00C90A36"/>
    <w:rsid w:val="00C96415"/>
    <w:rsid w:val="00C96E60"/>
    <w:rsid w:val="00CA02FC"/>
    <w:rsid w:val="00CA2F9E"/>
    <w:rsid w:val="00CA7FF5"/>
    <w:rsid w:val="00CB163C"/>
    <w:rsid w:val="00CB2EFA"/>
    <w:rsid w:val="00CB3513"/>
    <w:rsid w:val="00CB5851"/>
    <w:rsid w:val="00CB5B95"/>
    <w:rsid w:val="00CC3BC0"/>
    <w:rsid w:val="00CC3F17"/>
    <w:rsid w:val="00CC40D1"/>
    <w:rsid w:val="00CC4264"/>
    <w:rsid w:val="00CC53B8"/>
    <w:rsid w:val="00CC5797"/>
    <w:rsid w:val="00CC58BA"/>
    <w:rsid w:val="00CD2462"/>
    <w:rsid w:val="00CD6D80"/>
    <w:rsid w:val="00CD6F0B"/>
    <w:rsid w:val="00CD739E"/>
    <w:rsid w:val="00CD7970"/>
    <w:rsid w:val="00CE0769"/>
    <w:rsid w:val="00CE44CF"/>
    <w:rsid w:val="00CE4A73"/>
    <w:rsid w:val="00CE6884"/>
    <w:rsid w:val="00CE6D0B"/>
    <w:rsid w:val="00CE6E1C"/>
    <w:rsid w:val="00CE705C"/>
    <w:rsid w:val="00CE7F6D"/>
    <w:rsid w:val="00CF0EBA"/>
    <w:rsid w:val="00CF1C20"/>
    <w:rsid w:val="00CF341D"/>
    <w:rsid w:val="00CF354E"/>
    <w:rsid w:val="00CF3590"/>
    <w:rsid w:val="00CF3CA8"/>
    <w:rsid w:val="00D02973"/>
    <w:rsid w:val="00D05D05"/>
    <w:rsid w:val="00D0620B"/>
    <w:rsid w:val="00D1391E"/>
    <w:rsid w:val="00D170D5"/>
    <w:rsid w:val="00D17ABE"/>
    <w:rsid w:val="00D17C81"/>
    <w:rsid w:val="00D21D58"/>
    <w:rsid w:val="00D22D74"/>
    <w:rsid w:val="00D23910"/>
    <w:rsid w:val="00D25A60"/>
    <w:rsid w:val="00D337DC"/>
    <w:rsid w:val="00D33F46"/>
    <w:rsid w:val="00D3779E"/>
    <w:rsid w:val="00D41A97"/>
    <w:rsid w:val="00D43B76"/>
    <w:rsid w:val="00D451C2"/>
    <w:rsid w:val="00D47DCB"/>
    <w:rsid w:val="00D47E1B"/>
    <w:rsid w:val="00D543F0"/>
    <w:rsid w:val="00D61FF4"/>
    <w:rsid w:val="00D63CC6"/>
    <w:rsid w:val="00D65EE7"/>
    <w:rsid w:val="00D66D20"/>
    <w:rsid w:val="00D70BB7"/>
    <w:rsid w:val="00D71425"/>
    <w:rsid w:val="00D723D0"/>
    <w:rsid w:val="00D75C04"/>
    <w:rsid w:val="00D814E0"/>
    <w:rsid w:val="00D8261F"/>
    <w:rsid w:val="00D840B0"/>
    <w:rsid w:val="00D84F69"/>
    <w:rsid w:val="00D91C8B"/>
    <w:rsid w:val="00D92B7D"/>
    <w:rsid w:val="00DA17A7"/>
    <w:rsid w:val="00DA36C2"/>
    <w:rsid w:val="00DB1987"/>
    <w:rsid w:val="00DB1EF7"/>
    <w:rsid w:val="00DB3C86"/>
    <w:rsid w:val="00DB3D17"/>
    <w:rsid w:val="00DB3F92"/>
    <w:rsid w:val="00DB63FE"/>
    <w:rsid w:val="00DC12DA"/>
    <w:rsid w:val="00DC2E2D"/>
    <w:rsid w:val="00DD1682"/>
    <w:rsid w:val="00DD2BE0"/>
    <w:rsid w:val="00DE13EE"/>
    <w:rsid w:val="00DE26B9"/>
    <w:rsid w:val="00DE2932"/>
    <w:rsid w:val="00DE3E25"/>
    <w:rsid w:val="00DE4165"/>
    <w:rsid w:val="00DE5EE0"/>
    <w:rsid w:val="00DE6E3D"/>
    <w:rsid w:val="00DF11DE"/>
    <w:rsid w:val="00E0052E"/>
    <w:rsid w:val="00E0273D"/>
    <w:rsid w:val="00E04CC5"/>
    <w:rsid w:val="00E04FD9"/>
    <w:rsid w:val="00E0721C"/>
    <w:rsid w:val="00E110C8"/>
    <w:rsid w:val="00E13CB8"/>
    <w:rsid w:val="00E13EED"/>
    <w:rsid w:val="00E1508B"/>
    <w:rsid w:val="00E21CFA"/>
    <w:rsid w:val="00E23F39"/>
    <w:rsid w:val="00E240C1"/>
    <w:rsid w:val="00E27134"/>
    <w:rsid w:val="00E27886"/>
    <w:rsid w:val="00E27E68"/>
    <w:rsid w:val="00E32311"/>
    <w:rsid w:val="00E345D1"/>
    <w:rsid w:val="00E35067"/>
    <w:rsid w:val="00E352F7"/>
    <w:rsid w:val="00E357DE"/>
    <w:rsid w:val="00E44922"/>
    <w:rsid w:val="00E51196"/>
    <w:rsid w:val="00E51DBC"/>
    <w:rsid w:val="00E54D25"/>
    <w:rsid w:val="00E55814"/>
    <w:rsid w:val="00E6069A"/>
    <w:rsid w:val="00E61D32"/>
    <w:rsid w:val="00E75EC4"/>
    <w:rsid w:val="00E7616B"/>
    <w:rsid w:val="00E83AEA"/>
    <w:rsid w:val="00E92B21"/>
    <w:rsid w:val="00EA0431"/>
    <w:rsid w:val="00EA2155"/>
    <w:rsid w:val="00EA3912"/>
    <w:rsid w:val="00EA5596"/>
    <w:rsid w:val="00EA59DD"/>
    <w:rsid w:val="00EB3E2F"/>
    <w:rsid w:val="00EC046E"/>
    <w:rsid w:val="00EC0C73"/>
    <w:rsid w:val="00EC125A"/>
    <w:rsid w:val="00EC6E7D"/>
    <w:rsid w:val="00ED0783"/>
    <w:rsid w:val="00ED5BBF"/>
    <w:rsid w:val="00EE34E2"/>
    <w:rsid w:val="00EE4DE7"/>
    <w:rsid w:val="00EF05E6"/>
    <w:rsid w:val="00EF0801"/>
    <w:rsid w:val="00EF207A"/>
    <w:rsid w:val="00F02395"/>
    <w:rsid w:val="00F0378D"/>
    <w:rsid w:val="00F04632"/>
    <w:rsid w:val="00F13E55"/>
    <w:rsid w:val="00F14594"/>
    <w:rsid w:val="00F20F4A"/>
    <w:rsid w:val="00F32680"/>
    <w:rsid w:val="00F3467F"/>
    <w:rsid w:val="00F34EB6"/>
    <w:rsid w:val="00F3546B"/>
    <w:rsid w:val="00F362E1"/>
    <w:rsid w:val="00F40654"/>
    <w:rsid w:val="00F40757"/>
    <w:rsid w:val="00F413AB"/>
    <w:rsid w:val="00F413FE"/>
    <w:rsid w:val="00F45817"/>
    <w:rsid w:val="00F50459"/>
    <w:rsid w:val="00F515B7"/>
    <w:rsid w:val="00F54D8D"/>
    <w:rsid w:val="00F5695D"/>
    <w:rsid w:val="00F56A61"/>
    <w:rsid w:val="00F57DAF"/>
    <w:rsid w:val="00F63C27"/>
    <w:rsid w:val="00F66074"/>
    <w:rsid w:val="00F753FD"/>
    <w:rsid w:val="00F81CB8"/>
    <w:rsid w:val="00F8568E"/>
    <w:rsid w:val="00F86C3E"/>
    <w:rsid w:val="00F87640"/>
    <w:rsid w:val="00F90078"/>
    <w:rsid w:val="00F940B5"/>
    <w:rsid w:val="00F950C7"/>
    <w:rsid w:val="00F959EF"/>
    <w:rsid w:val="00F9660F"/>
    <w:rsid w:val="00FA07D1"/>
    <w:rsid w:val="00FA2E2E"/>
    <w:rsid w:val="00FA34CA"/>
    <w:rsid w:val="00FA4F04"/>
    <w:rsid w:val="00FB171C"/>
    <w:rsid w:val="00FB177C"/>
    <w:rsid w:val="00FB2271"/>
    <w:rsid w:val="00FB6FBA"/>
    <w:rsid w:val="00FC3984"/>
    <w:rsid w:val="00FC5B2A"/>
    <w:rsid w:val="00FC688E"/>
    <w:rsid w:val="00FC7A65"/>
    <w:rsid w:val="00FD1505"/>
    <w:rsid w:val="00FD45E5"/>
    <w:rsid w:val="00FD6928"/>
    <w:rsid w:val="00FE0C81"/>
    <w:rsid w:val="00FE2BAD"/>
    <w:rsid w:val="00FE6090"/>
    <w:rsid w:val="00FF048B"/>
    <w:rsid w:val="00FF0552"/>
    <w:rsid w:val="00FF0E53"/>
    <w:rsid w:val="00FF6224"/>
    <w:rsid w:val="01840891"/>
    <w:rsid w:val="3964714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5:docId w15:val="{9C730F42-3714-4B34-BD87-DC9C99D5D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20"/>
      <w:jc w:val="both"/>
    </w:pPr>
    <w:rPr>
      <w:rFonts w:ascii="Calibri" w:eastAsia="Times New Roman" w:hAnsi="Calibri" w:cs="Times New Roman"/>
      <w:sz w:val="22"/>
      <w:szCs w:val="22"/>
      <w:lang w:eastAsia="en-US"/>
    </w:rPr>
  </w:style>
  <w:style w:type="paragraph" w:styleId="1">
    <w:name w:val="heading 1"/>
    <w:basedOn w:val="a"/>
    <w:next w:val="a"/>
    <w:link w:val="10"/>
    <w:uiPriority w:val="9"/>
    <w:qFormat/>
    <w:rsid w:val="00FF048B"/>
    <w:pPr>
      <w:keepNext/>
      <w:spacing w:before="240" w:after="60"/>
      <w:ind w:firstLine="0"/>
      <w:jc w:val="left"/>
      <w:outlineLvl w:val="0"/>
    </w:pPr>
    <w:rPr>
      <w:rFonts w:ascii="Arial" w:hAnsi="Arial"/>
      <w:b/>
      <w:kern w:val="32"/>
      <w:sz w:val="32"/>
      <w:szCs w:val="32"/>
      <w:lang w:val="x-none" w:eastAsia="ru-RU"/>
    </w:rPr>
  </w:style>
  <w:style w:type="paragraph" w:styleId="2">
    <w:name w:val="heading 2"/>
    <w:basedOn w:val="a"/>
    <w:next w:val="a"/>
    <w:link w:val="20"/>
    <w:unhideWhenUsed/>
    <w:qFormat/>
    <w:rsid w:val="00FF048B"/>
    <w:pPr>
      <w:keepNext/>
      <w:keepLines/>
      <w:spacing w:before="200"/>
      <w:ind w:firstLine="0"/>
      <w:jc w:val="left"/>
      <w:outlineLvl w:val="1"/>
    </w:pPr>
    <w:rPr>
      <w:rFonts w:ascii="Calibri Light" w:hAnsi="Calibri Light"/>
      <w:b/>
      <w:color w:val="5B9BD5"/>
      <w:kern w:val="32"/>
      <w:sz w:val="26"/>
      <w:szCs w:val="26"/>
      <w:lang w:val="x-none" w:eastAsia="ru-RU"/>
    </w:rPr>
  </w:style>
  <w:style w:type="paragraph" w:styleId="3">
    <w:name w:val="heading 3"/>
    <w:basedOn w:val="a"/>
    <w:next w:val="a"/>
    <w:link w:val="30"/>
    <w:unhideWhenUsed/>
    <w:qFormat/>
    <w:rsid w:val="00FF048B"/>
    <w:pPr>
      <w:keepNext/>
      <w:keepLines/>
      <w:spacing w:before="200" w:line="276" w:lineRule="auto"/>
      <w:ind w:firstLine="0"/>
      <w:jc w:val="left"/>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048B"/>
    <w:rPr>
      <w:rFonts w:ascii="Arial" w:eastAsia="Times New Roman" w:hAnsi="Arial" w:cs="Times New Roman"/>
      <w:b/>
      <w:kern w:val="32"/>
      <w:sz w:val="32"/>
      <w:szCs w:val="32"/>
      <w:lang w:val="x-none"/>
    </w:rPr>
  </w:style>
  <w:style w:type="character" w:customStyle="1" w:styleId="20">
    <w:name w:val="Заголовок 2 Знак"/>
    <w:basedOn w:val="a0"/>
    <w:link w:val="2"/>
    <w:rsid w:val="00FF048B"/>
    <w:rPr>
      <w:rFonts w:ascii="Calibri Light" w:eastAsia="Times New Roman" w:hAnsi="Calibri Light" w:cs="Times New Roman"/>
      <w:b/>
      <w:color w:val="5B9BD5"/>
      <w:kern w:val="32"/>
      <w:sz w:val="26"/>
      <w:szCs w:val="26"/>
      <w:lang w:val="x-none"/>
    </w:rPr>
  </w:style>
  <w:style w:type="character" w:customStyle="1" w:styleId="30">
    <w:name w:val="Заголовок 3 Знак"/>
    <w:basedOn w:val="a0"/>
    <w:link w:val="3"/>
    <w:rsid w:val="00FF048B"/>
    <w:rPr>
      <w:rFonts w:asciiTheme="majorHAnsi" w:eastAsiaTheme="majorEastAsia" w:hAnsiTheme="majorHAnsi" w:cstheme="majorBidi"/>
      <w:b/>
      <w:bCs/>
      <w:color w:val="4F81BD" w:themeColor="accent1"/>
      <w:sz w:val="22"/>
      <w:szCs w:val="22"/>
      <w:lang w:eastAsia="en-US"/>
    </w:rPr>
  </w:style>
  <w:style w:type="character" w:styleId="a3">
    <w:name w:val="footnote reference"/>
    <w:basedOn w:val="a0"/>
    <w:uiPriority w:val="99"/>
    <w:semiHidden/>
    <w:unhideWhenUsed/>
    <w:rPr>
      <w:vertAlign w:val="superscript"/>
    </w:rPr>
  </w:style>
  <w:style w:type="character" w:styleId="a4">
    <w:name w:val="Hyperlink"/>
    <w:uiPriority w:val="99"/>
    <w:rPr>
      <w:rFonts w:cs="Times New Roman"/>
      <w:color w:val="0000FF"/>
      <w:u w:val="single"/>
    </w:rPr>
  </w:style>
  <w:style w:type="paragraph" w:styleId="a5">
    <w:name w:val="Balloon Text"/>
    <w:basedOn w:val="a"/>
    <w:link w:val="a6"/>
    <w:uiPriority w:val="99"/>
    <w:semiHidden/>
    <w:unhideWhenUsed/>
    <w:rPr>
      <w:rFonts w:ascii="Tahoma" w:hAnsi="Tahoma" w:cs="Tahoma"/>
      <w:sz w:val="16"/>
      <w:szCs w:val="16"/>
    </w:rPr>
  </w:style>
  <w:style w:type="character" w:customStyle="1" w:styleId="a6">
    <w:name w:val="Текст выноски Знак"/>
    <w:basedOn w:val="a0"/>
    <w:link w:val="a5"/>
    <w:uiPriority w:val="99"/>
    <w:semiHidden/>
    <w:rPr>
      <w:rFonts w:ascii="Tahoma" w:eastAsia="Times New Roman" w:hAnsi="Tahoma" w:cs="Tahoma"/>
      <w:sz w:val="16"/>
      <w:szCs w:val="16"/>
    </w:rPr>
  </w:style>
  <w:style w:type="paragraph" w:styleId="a7">
    <w:name w:val="footnote text"/>
    <w:basedOn w:val="a"/>
    <w:link w:val="a8"/>
    <w:uiPriority w:val="99"/>
    <w:semiHidden/>
    <w:unhideWhenUsed/>
    <w:rPr>
      <w:sz w:val="20"/>
      <w:szCs w:val="20"/>
    </w:rPr>
  </w:style>
  <w:style w:type="character" w:customStyle="1" w:styleId="a8">
    <w:name w:val="Текст сноски Знак"/>
    <w:basedOn w:val="a0"/>
    <w:link w:val="a7"/>
    <w:uiPriority w:val="99"/>
    <w:semiHidden/>
    <w:rPr>
      <w:rFonts w:ascii="Calibri" w:eastAsia="Times New Roman" w:hAnsi="Calibri" w:cs="Times New Roman"/>
      <w:sz w:val="20"/>
      <w:szCs w:val="20"/>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pPr>
      <w:widowControl w:val="0"/>
      <w:autoSpaceDE w:val="0"/>
      <w:autoSpaceDN w:val="0"/>
      <w:adjustRightInd w:val="0"/>
    </w:pPr>
    <w:rPr>
      <w:rFonts w:ascii="Times New Roman" w:eastAsiaTheme="minorEastAsia" w:hAnsi="Times New Roman" w:cs="Times New Roman"/>
      <w:sz w:val="24"/>
      <w:szCs w:val="24"/>
    </w:rPr>
  </w:style>
  <w:style w:type="character" w:customStyle="1" w:styleId="ConsPlusNormal0">
    <w:name w:val="ConsPlusNormal Знак"/>
    <w:link w:val="ConsPlusNormal"/>
    <w:locked/>
    <w:rsid w:val="00124AEA"/>
    <w:rPr>
      <w:rFonts w:ascii="Times New Roman" w:eastAsiaTheme="minorEastAsia" w:hAnsi="Times New Roman" w:cs="Times New Roman"/>
      <w:sz w:val="24"/>
      <w:szCs w:val="24"/>
    </w:rPr>
  </w:style>
  <w:style w:type="paragraph" w:customStyle="1" w:styleId="ConsPlusNonformat">
    <w:name w:val="ConsPlusNonformat"/>
    <w:uiPriority w:val="99"/>
    <w:pPr>
      <w:widowControl w:val="0"/>
      <w:autoSpaceDE w:val="0"/>
      <w:autoSpaceDN w:val="0"/>
      <w:adjustRightInd w:val="0"/>
    </w:pPr>
    <w:rPr>
      <w:rFonts w:ascii="Courier New" w:eastAsiaTheme="minorEastAsia" w:hAnsi="Courier New" w:cs="Courier New"/>
    </w:rPr>
  </w:style>
  <w:style w:type="paragraph" w:customStyle="1" w:styleId="ConsPlusTitle">
    <w:name w:val="ConsPlusTitle"/>
    <w:uiPriority w:val="99"/>
    <w:pPr>
      <w:widowControl w:val="0"/>
      <w:autoSpaceDE w:val="0"/>
      <w:autoSpaceDN w:val="0"/>
      <w:adjustRightInd w:val="0"/>
    </w:pPr>
    <w:rPr>
      <w:rFonts w:ascii="Arial" w:eastAsiaTheme="minorEastAsia" w:hAnsi="Arial" w:cs="Arial"/>
      <w:b/>
      <w:bCs/>
      <w:sz w:val="24"/>
      <w:szCs w:val="24"/>
    </w:rPr>
  </w:style>
  <w:style w:type="paragraph" w:styleId="aa">
    <w:name w:val="header"/>
    <w:basedOn w:val="a"/>
    <w:link w:val="ab"/>
    <w:uiPriority w:val="99"/>
    <w:unhideWhenUsed/>
    <w:rsid w:val="00C96415"/>
    <w:pPr>
      <w:tabs>
        <w:tab w:val="center" w:pos="4677"/>
        <w:tab w:val="right" w:pos="9355"/>
      </w:tabs>
    </w:pPr>
  </w:style>
  <w:style w:type="character" w:customStyle="1" w:styleId="ab">
    <w:name w:val="Верхний колонтитул Знак"/>
    <w:basedOn w:val="a0"/>
    <w:link w:val="aa"/>
    <w:uiPriority w:val="99"/>
    <w:rsid w:val="00C96415"/>
    <w:rPr>
      <w:rFonts w:ascii="Calibri" w:eastAsia="Times New Roman" w:hAnsi="Calibri" w:cs="Times New Roman"/>
      <w:sz w:val="22"/>
      <w:szCs w:val="22"/>
      <w:lang w:eastAsia="en-US"/>
    </w:rPr>
  </w:style>
  <w:style w:type="paragraph" w:styleId="ac">
    <w:name w:val="footer"/>
    <w:basedOn w:val="a"/>
    <w:link w:val="ad"/>
    <w:uiPriority w:val="99"/>
    <w:unhideWhenUsed/>
    <w:rsid w:val="00C96415"/>
    <w:pPr>
      <w:tabs>
        <w:tab w:val="center" w:pos="4677"/>
        <w:tab w:val="right" w:pos="9355"/>
      </w:tabs>
    </w:pPr>
  </w:style>
  <w:style w:type="character" w:customStyle="1" w:styleId="ad">
    <w:name w:val="Нижний колонтитул Знак"/>
    <w:basedOn w:val="a0"/>
    <w:link w:val="ac"/>
    <w:uiPriority w:val="99"/>
    <w:rsid w:val="00C96415"/>
    <w:rPr>
      <w:rFonts w:ascii="Calibri" w:eastAsia="Times New Roman" w:hAnsi="Calibri" w:cs="Times New Roman"/>
      <w:sz w:val="22"/>
      <w:szCs w:val="22"/>
      <w:lang w:eastAsia="en-US"/>
    </w:rPr>
  </w:style>
  <w:style w:type="character" w:styleId="ae">
    <w:name w:val="Subtle Reference"/>
    <w:basedOn w:val="a0"/>
    <w:uiPriority w:val="31"/>
    <w:qFormat/>
    <w:rsid w:val="00E61D32"/>
    <w:rPr>
      <w:smallCaps/>
      <w:color w:val="C0504D" w:themeColor="accent2"/>
      <w:u w:val="single"/>
    </w:rPr>
  </w:style>
  <w:style w:type="character" w:styleId="af">
    <w:name w:val="annotation reference"/>
    <w:basedOn w:val="a0"/>
    <w:uiPriority w:val="99"/>
    <w:semiHidden/>
    <w:unhideWhenUsed/>
    <w:rsid w:val="001C5D8E"/>
    <w:rPr>
      <w:sz w:val="16"/>
      <w:szCs w:val="16"/>
    </w:rPr>
  </w:style>
  <w:style w:type="paragraph" w:styleId="af0">
    <w:name w:val="annotation text"/>
    <w:basedOn w:val="a"/>
    <w:link w:val="af1"/>
    <w:uiPriority w:val="99"/>
    <w:semiHidden/>
    <w:unhideWhenUsed/>
    <w:rsid w:val="001C5D8E"/>
    <w:rPr>
      <w:sz w:val="20"/>
      <w:szCs w:val="20"/>
    </w:rPr>
  </w:style>
  <w:style w:type="character" w:customStyle="1" w:styleId="af1">
    <w:name w:val="Текст примечания Знак"/>
    <w:basedOn w:val="a0"/>
    <w:link w:val="af0"/>
    <w:uiPriority w:val="99"/>
    <w:semiHidden/>
    <w:rsid w:val="001C5D8E"/>
    <w:rPr>
      <w:rFonts w:ascii="Calibri" w:eastAsia="Times New Roman" w:hAnsi="Calibri" w:cs="Times New Roman"/>
      <w:lang w:eastAsia="en-US"/>
    </w:rPr>
  </w:style>
  <w:style w:type="paragraph" w:styleId="af2">
    <w:name w:val="annotation subject"/>
    <w:basedOn w:val="af0"/>
    <w:next w:val="af0"/>
    <w:link w:val="af3"/>
    <w:uiPriority w:val="99"/>
    <w:semiHidden/>
    <w:unhideWhenUsed/>
    <w:rsid w:val="001C5D8E"/>
    <w:rPr>
      <w:b/>
      <w:bCs/>
    </w:rPr>
  </w:style>
  <w:style w:type="character" w:customStyle="1" w:styleId="af3">
    <w:name w:val="Тема примечания Знак"/>
    <w:basedOn w:val="af1"/>
    <w:link w:val="af2"/>
    <w:uiPriority w:val="99"/>
    <w:semiHidden/>
    <w:rsid w:val="001C5D8E"/>
    <w:rPr>
      <w:rFonts w:ascii="Calibri" w:eastAsia="Times New Roman" w:hAnsi="Calibri" w:cs="Times New Roman"/>
      <w:b/>
      <w:bCs/>
      <w:lang w:eastAsia="en-US"/>
    </w:rPr>
  </w:style>
  <w:style w:type="paragraph" w:customStyle="1" w:styleId="ConsPlusCell">
    <w:name w:val="ConsPlusCell"/>
    <w:uiPriority w:val="99"/>
    <w:rsid w:val="00176394"/>
    <w:pPr>
      <w:widowControl w:val="0"/>
      <w:autoSpaceDE w:val="0"/>
      <w:autoSpaceDN w:val="0"/>
      <w:adjustRightInd w:val="0"/>
    </w:pPr>
    <w:rPr>
      <w:rFonts w:ascii="Calibri" w:eastAsia="Times New Roman" w:hAnsi="Calibri" w:cs="Calibri"/>
      <w:sz w:val="22"/>
      <w:szCs w:val="22"/>
    </w:rPr>
  </w:style>
  <w:style w:type="paragraph" w:styleId="af4">
    <w:name w:val="Plain Text"/>
    <w:aliases w:val="Знак Знак, Знак Знак"/>
    <w:basedOn w:val="a"/>
    <w:link w:val="af5"/>
    <w:semiHidden/>
    <w:unhideWhenUsed/>
    <w:rsid w:val="002E694F"/>
    <w:pPr>
      <w:ind w:firstLine="0"/>
      <w:jc w:val="left"/>
    </w:pPr>
    <w:rPr>
      <w:rFonts w:eastAsiaTheme="minorHAnsi" w:cstheme="minorBidi"/>
      <w:szCs w:val="21"/>
    </w:rPr>
  </w:style>
  <w:style w:type="character" w:customStyle="1" w:styleId="af5">
    <w:name w:val="Текст Знак"/>
    <w:aliases w:val="Знак Знак Знак, Знак Знак Знак"/>
    <w:basedOn w:val="a0"/>
    <w:link w:val="af4"/>
    <w:semiHidden/>
    <w:rsid w:val="002E694F"/>
    <w:rPr>
      <w:rFonts w:ascii="Calibri" w:hAnsi="Calibri"/>
      <w:sz w:val="22"/>
      <w:szCs w:val="21"/>
      <w:lang w:eastAsia="en-US"/>
    </w:rPr>
  </w:style>
  <w:style w:type="paragraph" w:styleId="af6">
    <w:name w:val="List Paragraph"/>
    <w:basedOn w:val="a"/>
    <w:uiPriority w:val="99"/>
    <w:qFormat/>
    <w:rsid w:val="00A30F0C"/>
    <w:pPr>
      <w:spacing w:after="200" w:line="276" w:lineRule="auto"/>
      <w:ind w:left="720" w:firstLine="0"/>
      <w:contextualSpacing/>
      <w:jc w:val="left"/>
    </w:pPr>
    <w:rPr>
      <w:rFonts w:eastAsia="Calibri"/>
    </w:rPr>
  </w:style>
  <w:style w:type="character" w:styleId="af7">
    <w:name w:val="line number"/>
    <w:basedOn w:val="a0"/>
    <w:uiPriority w:val="99"/>
    <w:semiHidden/>
    <w:unhideWhenUsed/>
    <w:rsid w:val="001E70C9"/>
  </w:style>
  <w:style w:type="paragraph" w:styleId="af8">
    <w:name w:val="Body Text"/>
    <w:basedOn w:val="a"/>
    <w:link w:val="af9"/>
    <w:rsid w:val="00FF048B"/>
    <w:pPr>
      <w:spacing w:after="120"/>
      <w:ind w:firstLine="0"/>
      <w:jc w:val="left"/>
    </w:pPr>
    <w:rPr>
      <w:rFonts w:ascii="Times New Roman" w:hAnsi="Times New Roman"/>
      <w:bCs/>
      <w:kern w:val="32"/>
      <w:sz w:val="20"/>
      <w:szCs w:val="28"/>
      <w:lang w:val="x-none" w:eastAsia="ru-RU"/>
    </w:rPr>
  </w:style>
  <w:style w:type="character" w:customStyle="1" w:styleId="af9">
    <w:name w:val="Основной текст Знак"/>
    <w:basedOn w:val="a0"/>
    <w:link w:val="af8"/>
    <w:rsid w:val="00FF048B"/>
    <w:rPr>
      <w:rFonts w:ascii="Times New Roman" w:eastAsia="Times New Roman" w:hAnsi="Times New Roman" w:cs="Times New Roman"/>
      <w:bCs/>
      <w:kern w:val="32"/>
      <w:szCs w:val="28"/>
      <w:lang w:val="x-none"/>
    </w:rPr>
  </w:style>
  <w:style w:type="paragraph" w:customStyle="1" w:styleId="ConsNormal">
    <w:name w:val="ConsNormal"/>
    <w:rsid w:val="00FF048B"/>
    <w:pPr>
      <w:widowControl w:val="0"/>
      <w:autoSpaceDE w:val="0"/>
      <w:autoSpaceDN w:val="0"/>
      <w:adjustRightInd w:val="0"/>
      <w:ind w:right="19772" w:firstLine="720"/>
    </w:pPr>
    <w:rPr>
      <w:rFonts w:ascii="Arial" w:eastAsia="Times New Roman" w:hAnsi="Arial" w:cs="Arial"/>
      <w:bCs/>
      <w:kern w:val="32"/>
      <w:sz w:val="28"/>
      <w:szCs w:val="28"/>
    </w:rPr>
  </w:style>
  <w:style w:type="paragraph" w:styleId="afa">
    <w:name w:val="Normal (Web)"/>
    <w:basedOn w:val="a"/>
    <w:uiPriority w:val="99"/>
    <w:rsid w:val="00FF048B"/>
    <w:pPr>
      <w:spacing w:before="100" w:beforeAutospacing="1" w:after="100" w:afterAutospacing="1"/>
      <w:ind w:firstLine="0"/>
      <w:jc w:val="left"/>
    </w:pPr>
    <w:rPr>
      <w:rFonts w:ascii="Times New Roman" w:hAnsi="Times New Roman"/>
      <w:sz w:val="24"/>
      <w:szCs w:val="24"/>
      <w:lang w:eastAsia="ru-RU"/>
    </w:rPr>
  </w:style>
  <w:style w:type="paragraph" w:styleId="afb">
    <w:name w:val="Title"/>
    <w:aliases w:val="Знак2,Знак2 Знак Знак, Знак2"/>
    <w:basedOn w:val="a"/>
    <w:link w:val="afc"/>
    <w:qFormat/>
    <w:rsid w:val="00FF048B"/>
    <w:pPr>
      <w:ind w:firstLine="0"/>
      <w:jc w:val="center"/>
    </w:pPr>
    <w:rPr>
      <w:rFonts w:ascii="Times New Roman" w:hAnsi="Times New Roman"/>
      <w:b/>
      <w:sz w:val="20"/>
      <w:szCs w:val="20"/>
      <w:lang w:val="x-none" w:eastAsia="ru-RU"/>
    </w:rPr>
  </w:style>
  <w:style w:type="character" w:customStyle="1" w:styleId="afc">
    <w:name w:val="Название Знак"/>
    <w:aliases w:val="Знак2 Знак,Знак2 Знак Знак Знак, Знак2 Знак"/>
    <w:basedOn w:val="a0"/>
    <w:link w:val="afb"/>
    <w:rsid w:val="00FF048B"/>
    <w:rPr>
      <w:rFonts w:ascii="Times New Roman" w:eastAsia="Times New Roman" w:hAnsi="Times New Roman" w:cs="Times New Roman"/>
      <w:b/>
      <w:lang w:val="x-none"/>
    </w:rPr>
  </w:style>
  <w:style w:type="paragraph" w:customStyle="1" w:styleId="11">
    <w:name w:val="Абзац списка1"/>
    <w:basedOn w:val="a"/>
    <w:uiPriority w:val="99"/>
    <w:rsid w:val="00FF048B"/>
    <w:pPr>
      <w:spacing w:after="200" w:line="276" w:lineRule="auto"/>
      <w:ind w:left="720" w:firstLine="0"/>
      <w:jc w:val="left"/>
    </w:pPr>
    <w:rPr>
      <w:rFonts w:eastAsia="PMingLiU"/>
      <w:bCs/>
      <w:kern w:val="32"/>
      <w:lang w:eastAsia="zh-TW"/>
    </w:rPr>
  </w:style>
  <w:style w:type="paragraph" w:customStyle="1" w:styleId="xl99">
    <w:name w:val="xl99"/>
    <w:basedOn w:val="a"/>
    <w:rsid w:val="00FF048B"/>
    <w:pPr>
      <w:spacing w:before="100" w:beforeAutospacing="1" w:after="100" w:afterAutospacing="1"/>
      <w:ind w:firstLine="0"/>
      <w:jc w:val="left"/>
    </w:pPr>
    <w:rPr>
      <w:rFonts w:ascii="Times New Roman" w:hAnsi="Times New Roman"/>
      <w:sz w:val="20"/>
      <w:szCs w:val="20"/>
      <w:lang w:eastAsia="ru-RU"/>
    </w:rPr>
  </w:style>
  <w:style w:type="paragraph" w:customStyle="1" w:styleId="xl100">
    <w:name w:val="xl100"/>
    <w:basedOn w:val="a"/>
    <w:rsid w:val="00FF048B"/>
    <w:pPr>
      <w:spacing w:before="100" w:beforeAutospacing="1" w:after="100" w:afterAutospacing="1"/>
      <w:ind w:firstLine="0"/>
      <w:jc w:val="left"/>
    </w:pPr>
    <w:rPr>
      <w:rFonts w:ascii="Times New Roman" w:hAnsi="Times New Roman"/>
      <w:sz w:val="20"/>
      <w:szCs w:val="20"/>
      <w:lang w:eastAsia="ru-RU"/>
    </w:rPr>
  </w:style>
  <w:style w:type="paragraph" w:customStyle="1" w:styleId="xl101">
    <w:name w:val="xl101"/>
    <w:basedOn w:val="a"/>
    <w:rsid w:val="00FF048B"/>
    <w:pPr>
      <w:spacing w:before="100" w:beforeAutospacing="1" w:after="100" w:afterAutospacing="1"/>
      <w:ind w:firstLine="0"/>
      <w:jc w:val="center"/>
      <w:textAlignment w:val="center"/>
    </w:pPr>
    <w:rPr>
      <w:rFonts w:ascii="Times New Roman" w:hAnsi="Times New Roman"/>
      <w:sz w:val="20"/>
      <w:szCs w:val="20"/>
      <w:lang w:eastAsia="ru-RU"/>
    </w:rPr>
  </w:style>
  <w:style w:type="paragraph" w:customStyle="1" w:styleId="xl102">
    <w:name w:val="xl102"/>
    <w:basedOn w:val="a"/>
    <w:rsid w:val="00FF048B"/>
    <w:pPr>
      <w:spacing w:before="100" w:beforeAutospacing="1" w:after="100" w:afterAutospacing="1"/>
      <w:ind w:firstLine="0"/>
      <w:jc w:val="left"/>
      <w:textAlignment w:val="top"/>
    </w:pPr>
    <w:rPr>
      <w:rFonts w:ascii="Times New Roman" w:hAnsi="Times New Roman"/>
      <w:sz w:val="24"/>
      <w:szCs w:val="24"/>
      <w:lang w:eastAsia="ru-RU"/>
    </w:rPr>
  </w:style>
  <w:style w:type="paragraph" w:customStyle="1" w:styleId="xl103">
    <w:name w:val="xl103"/>
    <w:basedOn w:val="a"/>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18"/>
      <w:szCs w:val="18"/>
      <w:lang w:eastAsia="ru-RU"/>
    </w:rPr>
  </w:style>
  <w:style w:type="paragraph" w:customStyle="1" w:styleId="xl104">
    <w:name w:val="xl104"/>
    <w:basedOn w:val="a"/>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18"/>
      <w:szCs w:val="18"/>
      <w:lang w:eastAsia="ru-RU"/>
    </w:rPr>
  </w:style>
  <w:style w:type="paragraph" w:customStyle="1" w:styleId="xl105">
    <w:name w:val="xl105"/>
    <w:basedOn w:val="a"/>
    <w:rsid w:val="00FF048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18"/>
      <w:szCs w:val="18"/>
      <w:lang w:eastAsia="ru-RU"/>
    </w:rPr>
  </w:style>
  <w:style w:type="paragraph" w:customStyle="1" w:styleId="xl106">
    <w:name w:val="xl106"/>
    <w:basedOn w:val="a"/>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18"/>
      <w:szCs w:val="18"/>
      <w:lang w:eastAsia="ru-RU"/>
    </w:rPr>
  </w:style>
  <w:style w:type="paragraph" w:customStyle="1" w:styleId="xl107">
    <w:name w:val="xl107"/>
    <w:basedOn w:val="a"/>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18"/>
      <w:szCs w:val="18"/>
      <w:lang w:eastAsia="ru-RU"/>
    </w:rPr>
  </w:style>
  <w:style w:type="paragraph" w:customStyle="1" w:styleId="xl108">
    <w:name w:val="xl108"/>
    <w:basedOn w:val="a"/>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18"/>
      <w:szCs w:val="18"/>
      <w:lang w:eastAsia="ru-RU"/>
    </w:rPr>
  </w:style>
  <w:style w:type="paragraph" w:customStyle="1" w:styleId="xl109">
    <w:name w:val="xl109"/>
    <w:basedOn w:val="a"/>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18"/>
      <w:szCs w:val="18"/>
      <w:lang w:eastAsia="ru-RU"/>
    </w:rPr>
  </w:style>
  <w:style w:type="paragraph" w:customStyle="1" w:styleId="xl110">
    <w:name w:val="xl110"/>
    <w:basedOn w:val="a"/>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000000"/>
      <w:sz w:val="18"/>
      <w:szCs w:val="18"/>
      <w:lang w:eastAsia="ru-RU"/>
    </w:rPr>
  </w:style>
  <w:style w:type="paragraph" w:customStyle="1" w:styleId="xl111">
    <w:name w:val="xl111"/>
    <w:basedOn w:val="a"/>
    <w:rsid w:val="00FF048B"/>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18"/>
      <w:szCs w:val="18"/>
      <w:lang w:eastAsia="ru-RU"/>
    </w:rPr>
  </w:style>
  <w:style w:type="paragraph" w:customStyle="1" w:styleId="xl112">
    <w:name w:val="xl112"/>
    <w:basedOn w:val="a"/>
    <w:rsid w:val="00FF048B"/>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hAnsi="Times New Roman"/>
      <w:sz w:val="18"/>
      <w:szCs w:val="18"/>
      <w:lang w:eastAsia="ru-RU"/>
    </w:rPr>
  </w:style>
  <w:style w:type="paragraph" w:customStyle="1" w:styleId="xl113">
    <w:name w:val="xl113"/>
    <w:basedOn w:val="a"/>
    <w:rsid w:val="00FF048B"/>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18"/>
      <w:szCs w:val="18"/>
      <w:lang w:eastAsia="ru-RU"/>
    </w:rPr>
  </w:style>
  <w:style w:type="paragraph" w:customStyle="1" w:styleId="xl114">
    <w:name w:val="xl114"/>
    <w:basedOn w:val="a"/>
    <w:rsid w:val="00FF048B"/>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18"/>
      <w:szCs w:val="18"/>
      <w:lang w:eastAsia="ru-RU"/>
    </w:rPr>
  </w:style>
  <w:style w:type="paragraph" w:customStyle="1" w:styleId="xl115">
    <w:name w:val="xl115"/>
    <w:basedOn w:val="a"/>
    <w:rsid w:val="00FF048B"/>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18"/>
      <w:szCs w:val="18"/>
      <w:lang w:eastAsia="ru-RU"/>
    </w:rPr>
  </w:style>
  <w:style w:type="paragraph" w:customStyle="1" w:styleId="xl116">
    <w:name w:val="xl116"/>
    <w:basedOn w:val="a"/>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18"/>
      <w:szCs w:val="18"/>
      <w:lang w:eastAsia="ru-RU"/>
    </w:rPr>
  </w:style>
  <w:style w:type="paragraph" w:customStyle="1" w:styleId="xl117">
    <w:name w:val="xl117"/>
    <w:basedOn w:val="a"/>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000000"/>
      <w:sz w:val="18"/>
      <w:szCs w:val="18"/>
      <w:lang w:eastAsia="ru-RU"/>
    </w:rPr>
  </w:style>
  <w:style w:type="paragraph" w:customStyle="1" w:styleId="xl118">
    <w:name w:val="xl118"/>
    <w:basedOn w:val="a"/>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000000"/>
      <w:sz w:val="20"/>
      <w:szCs w:val="20"/>
      <w:lang w:eastAsia="ru-RU"/>
    </w:rPr>
  </w:style>
  <w:style w:type="paragraph" w:customStyle="1" w:styleId="xl119">
    <w:name w:val="xl119"/>
    <w:basedOn w:val="a"/>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hAnsi="Times New Roman"/>
      <w:sz w:val="18"/>
      <w:szCs w:val="18"/>
      <w:lang w:eastAsia="ru-RU"/>
    </w:rPr>
  </w:style>
  <w:style w:type="paragraph" w:customStyle="1" w:styleId="xl120">
    <w:name w:val="xl120"/>
    <w:basedOn w:val="a"/>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sz w:val="18"/>
      <w:szCs w:val="18"/>
      <w:lang w:eastAsia="ru-RU"/>
    </w:rPr>
  </w:style>
  <w:style w:type="paragraph" w:customStyle="1" w:styleId="xl121">
    <w:name w:val="xl121"/>
    <w:basedOn w:val="a"/>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sz w:val="18"/>
      <w:szCs w:val="18"/>
      <w:lang w:eastAsia="ru-RU"/>
    </w:rPr>
  </w:style>
  <w:style w:type="paragraph" w:customStyle="1" w:styleId="xl122">
    <w:name w:val="xl122"/>
    <w:basedOn w:val="a"/>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sz w:val="18"/>
      <w:szCs w:val="18"/>
      <w:lang w:eastAsia="ru-RU"/>
    </w:rPr>
  </w:style>
  <w:style w:type="paragraph" w:customStyle="1" w:styleId="xl123">
    <w:name w:val="xl123"/>
    <w:basedOn w:val="a"/>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color w:val="000000"/>
      <w:sz w:val="18"/>
      <w:szCs w:val="18"/>
      <w:lang w:eastAsia="ru-RU"/>
    </w:rPr>
  </w:style>
  <w:style w:type="paragraph" w:customStyle="1" w:styleId="xl124">
    <w:name w:val="xl124"/>
    <w:basedOn w:val="a"/>
    <w:rsid w:val="00FF048B"/>
    <w:pPr>
      <w:spacing w:before="100" w:beforeAutospacing="1" w:after="100" w:afterAutospacing="1"/>
      <w:ind w:firstLine="0"/>
      <w:jc w:val="center"/>
    </w:pPr>
    <w:rPr>
      <w:rFonts w:ascii="Times New Roman" w:hAnsi="Times New Roman"/>
      <w:sz w:val="20"/>
      <w:szCs w:val="20"/>
      <w:lang w:eastAsia="ru-RU"/>
    </w:rPr>
  </w:style>
  <w:style w:type="paragraph" w:customStyle="1" w:styleId="xl125">
    <w:name w:val="xl125"/>
    <w:basedOn w:val="a"/>
    <w:rsid w:val="00FF048B"/>
    <w:pPr>
      <w:spacing w:before="100" w:beforeAutospacing="1" w:after="100" w:afterAutospacing="1"/>
      <w:ind w:firstLine="0"/>
      <w:jc w:val="left"/>
    </w:pPr>
    <w:rPr>
      <w:rFonts w:ascii="Times New Roman" w:hAnsi="Times New Roman"/>
      <w:sz w:val="20"/>
      <w:szCs w:val="20"/>
      <w:lang w:eastAsia="ru-RU"/>
    </w:rPr>
  </w:style>
  <w:style w:type="paragraph" w:customStyle="1" w:styleId="xl126">
    <w:name w:val="xl126"/>
    <w:basedOn w:val="a"/>
    <w:rsid w:val="00FF048B"/>
    <w:pPr>
      <w:spacing w:before="100" w:beforeAutospacing="1" w:after="100" w:afterAutospacing="1"/>
      <w:ind w:firstLine="0"/>
      <w:jc w:val="left"/>
      <w:textAlignment w:val="center"/>
    </w:pPr>
    <w:rPr>
      <w:rFonts w:ascii="Times New Roman" w:hAnsi="Times New Roman"/>
      <w:sz w:val="24"/>
      <w:szCs w:val="24"/>
      <w:lang w:eastAsia="ru-RU"/>
    </w:rPr>
  </w:style>
  <w:style w:type="paragraph" w:customStyle="1" w:styleId="xl127">
    <w:name w:val="xl127"/>
    <w:basedOn w:val="a"/>
    <w:rsid w:val="00FF048B"/>
    <w:pP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28">
    <w:name w:val="xl128"/>
    <w:basedOn w:val="a"/>
    <w:rsid w:val="00FF048B"/>
    <w:pPr>
      <w:pBdr>
        <w:top w:val="single" w:sz="4" w:space="0" w:color="auto"/>
        <w:left w:val="single" w:sz="4" w:space="0" w:color="auto"/>
        <w:bottom w:val="single" w:sz="4" w:space="0" w:color="auto"/>
      </w:pBdr>
      <w:spacing w:before="100" w:beforeAutospacing="1" w:after="100" w:afterAutospacing="1"/>
      <w:ind w:firstLine="0"/>
      <w:jc w:val="left"/>
    </w:pPr>
    <w:rPr>
      <w:rFonts w:ascii="Times New Roman" w:hAnsi="Times New Roman"/>
      <w:b/>
      <w:bCs/>
      <w:sz w:val="18"/>
      <w:szCs w:val="18"/>
      <w:lang w:eastAsia="ru-RU"/>
    </w:rPr>
  </w:style>
  <w:style w:type="paragraph" w:customStyle="1" w:styleId="xl129">
    <w:name w:val="xl129"/>
    <w:basedOn w:val="a"/>
    <w:rsid w:val="00FF048B"/>
    <w:pPr>
      <w:pBdr>
        <w:top w:val="single" w:sz="4" w:space="0" w:color="auto"/>
        <w:bottom w:val="single" w:sz="4" w:space="0" w:color="auto"/>
      </w:pBdr>
      <w:spacing w:before="100" w:beforeAutospacing="1" w:after="100" w:afterAutospacing="1"/>
      <w:ind w:firstLine="0"/>
      <w:jc w:val="left"/>
    </w:pPr>
    <w:rPr>
      <w:rFonts w:ascii="Times New Roman" w:hAnsi="Times New Roman"/>
      <w:b/>
      <w:bCs/>
      <w:sz w:val="18"/>
      <w:szCs w:val="18"/>
      <w:lang w:eastAsia="ru-RU"/>
    </w:rPr>
  </w:style>
  <w:style w:type="paragraph" w:customStyle="1" w:styleId="xl130">
    <w:name w:val="xl130"/>
    <w:basedOn w:val="a"/>
    <w:rsid w:val="00FF048B"/>
    <w:pPr>
      <w:pBdr>
        <w:top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b/>
      <w:bCs/>
      <w:sz w:val="18"/>
      <w:szCs w:val="18"/>
      <w:lang w:eastAsia="ru-RU"/>
    </w:rPr>
  </w:style>
  <w:style w:type="paragraph" w:customStyle="1" w:styleId="xl131">
    <w:name w:val="xl131"/>
    <w:basedOn w:val="a"/>
    <w:rsid w:val="00FF048B"/>
    <w:pPr>
      <w:pBdr>
        <w:left w:val="single" w:sz="4" w:space="0" w:color="auto"/>
        <w:right w:val="single" w:sz="4" w:space="0" w:color="auto"/>
      </w:pBdr>
      <w:spacing w:before="100" w:beforeAutospacing="1" w:after="100" w:afterAutospacing="1"/>
      <w:ind w:firstLine="0"/>
      <w:jc w:val="center"/>
    </w:pPr>
    <w:rPr>
      <w:rFonts w:ascii="Times New Roman" w:hAnsi="Times New Roman"/>
      <w:color w:val="000000"/>
      <w:sz w:val="18"/>
      <w:szCs w:val="18"/>
      <w:lang w:eastAsia="ru-RU"/>
    </w:rPr>
  </w:style>
  <w:style w:type="paragraph" w:customStyle="1" w:styleId="xl132">
    <w:name w:val="xl132"/>
    <w:basedOn w:val="a"/>
    <w:rsid w:val="00FF048B"/>
    <w:pPr>
      <w:pBdr>
        <w:left w:val="single" w:sz="4" w:space="0" w:color="auto"/>
        <w:bottom w:val="single" w:sz="4" w:space="0" w:color="auto"/>
        <w:right w:val="single" w:sz="4" w:space="0" w:color="auto"/>
      </w:pBdr>
      <w:spacing w:before="100" w:beforeAutospacing="1" w:after="100" w:afterAutospacing="1"/>
      <w:ind w:firstLine="0"/>
      <w:jc w:val="center"/>
    </w:pPr>
    <w:rPr>
      <w:rFonts w:ascii="Times New Roman" w:hAnsi="Times New Roman"/>
      <w:color w:val="000000"/>
      <w:sz w:val="18"/>
      <w:szCs w:val="18"/>
      <w:lang w:eastAsia="ru-RU"/>
    </w:rPr>
  </w:style>
  <w:style w:type="paragraph" w:customStyle="1" w:styleId="xl133">
    <w:name w:val="xl133"/>
    <w:basedOn w:val="a"/>
    <w:rsid w:val="00FF048B"/>
    <w:pPr>
      <w:pBdr>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000000"/>
      <w:sz w:val="18"/>
      <w:szCs w:val="18"/>
      <w:lang w:eastAsia="ru-RU"/>
    </w:rPr>
  </w:style>
  <w:style w:type="paragraph" w:customStyle="1" w:styleId="xl134">
    <w:name w:val="xl134"/>
    <w:basedOn w:val="a"/>
    <w:rsid w:val="00FF048B"/>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000000"/>
      <w:sz w:val="18"/>
      <w:szCs w:val="18"/>
      <w:lang w:eastAsia="ru-RU"/>
    </w:rPr>
  </w:style>
  <w:style w:type="paragraph" w:customStyle="1" w:styleId="xl135">
    <w:name w:val="xl135"/>
    <w:basedOn w:val="a"/>
    <w:rsid w:val="00FF048B"/>
    <w:pPr>
      <w:pBdr>
        <w:bottom w:val="single" w:sz="4" w:space="0" w:color="auto"/>
      </w:pBdr>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136">
    <w:name w:val="xl136"/>
    <w:basedOn w:val="a"/>
    <w:rsid w:val="00FF048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18"/>
      <w:szCs w:val="18"/>
      <w:lang w:eastAsia="ru-RU"/>
    </w:rPr>
  </w:style>
  <w:style w:type="paragraph" w:customStyle="1" w:styleId="xl137">
    <w:name w:val="xl137"/>
    <w:basedOn w:val="a"/>
    <w:rsid w:val="00FF048B"/>
    <w:pPr>
      <w:pBdr>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18"/>
      <w:szCs w:val="18"/>
      <w:lang w:eastAsia="ru-RU"/>
    </w:rPr>
  </w:style>
  <w:style w:type="paragraph" w:customStyle="1" w:styleId="xl138">
    <w:name w:val="xl138"/>
    <w:basedOn w:val="a"/>
    <w:rsid w:val="00FF048B"/>
    <w:pPr>
      <w:pBdr>
        <w:top w:val="single" w:sz="4" w:space="0" w:color="auto"/>
        <w:left w:val="single" w:sz="4" w:space="0" w:color="auto"/>
      </w:pBdr>
      <w:spacing w:before="100" w:beforeAutospacing="1" w:after="100" w:afterAutospacing="1"/>
      <w:ind w:firstLine="0"/>
      <w:jc w:val="center"/>
      <w:textAlignment w:val="center"/>
    </w:pPr>
    <w:rPr>
      <w:rFonts w:ascii="Times New Roman" w:hAnsi="Times New Roman"/>
      <w:sz w:val="18"/>
      <w:szCs w:val="18"/>
      <w:lang w:eastAsia="ru-RU"/>
    </w:rPr>
  </w:style>
  <w:style w:type="paragraph" w:customStyle="1" w:styleId="xl139">
    <w:name w:val="xl139"/>
    <w:basedOn w:val="a"/>
    <w:rsid w:val="00FF048B"/>
    <w:pPr>
      <w:pBdr>
        <w:top w:val="single" w:sz="4" w:space="0" w:color="auto"/>
      </w:pBdr>
      <w:spacing w:before="100" w:beforeAutospacing="1" w:after="100" w:afterAutospacing="1"/>
      <w:ind w:firstLine="0"/>
      <w:jc w:val="center"/>
      <w:textAlignment w:val="center"/>
    </w:pPr>
    <w:rPr>
      <w:rFonts w:ascii="Times New Roman" w:hAnsi="Times New Roman"/>
      <w:sz w:val="18"/>
      <w:szCs w:val="18"/>
      <w:lang w:eastAsia="ru-RU"/>
    </w:rPr>
  </w:style>
  <w:style w:type="paragraph" w:customStyle="1" w:styleId="xl140">
    <w:name w:val="xl140"/>
    <w:basedOn w:val="a"/>
    <w:rsid w:val="00FF048B"/>
    <w:pPr>
      <w:pBdr>
        <w:top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18"/>
      <w:szCs w:val="18"/>
      <w:lang w:eastAsia="ru-RU"/>
    </w:rPr>
  </w:style>
  <w:style w:type="paragraph" w:customStyle="1" w:styleId="xl141">
    <w:name w:val="xl141"/>
    <w:basedOn w:val="a"/>
    <w:rsid w:val="00FF048B"/>
    <w:pPr>
      <w:pBdr>
        <w:left w:val="single" w:sz="4" w:space="0" w:color="auto"/>
      </w:pBdr>
      <w:spacing w:before="100" w:beforeAutospacing="1" w:after="100" w:afterAutospacing="1"/>
      <w:ind w:firstLine="0"/>
      <w:jc w:val="center"/>
      <w:textAlignment w:val="center"/>
    </w:pPr>
    <w:rPr>
      <w:rFonts w:ascii="Times New Roman" w:hAnsi="Times New Roman"/>
      <w:sz w:val="18"/>
      <w:szCs w:val="18"/>
      <w:lang w:eastAsia="ru-RU"/>
    </w:rPr>
  </w:style>
  <w:style w:type="paragraph" w:customStyle="1" w:styleId="xl142">
    <w:name w:val="xl142"/>
    <w:basedOn w:val="a"/>
    <w:rsid w:val="00FF048B"/>
    <w:pPr>
      <w:spacing w:before="100" w:beforeAutospacing="1" w:after="100" w:afterAutospacing="1"/>
      <w:ind w:firstLine="0"/>
      <w:jc w:val="center"/>
      <w:textAlignment w:val="center"/>
    </w:pPr>
    <w:rPr>
      <w:rFonts w:ascii="Times New Roman" w:hAnsi="Times New Roman"/>
      <w:sz w:val="18"/>
      <w:szCs w:val="18"/>
      <w:lang w:eastAsia="ru-RU"/>
    </w:rPr>
  </w:style>
  <w:style w:type="paragraph" w:customStyle="1" w:styleId="xl143">
    <w:name w:val="xl143"/>
    <w:basedOn w:val="a"/>
    <w:rsid w:val="00FF048B"/>
    <w:pPr>
      <w:pBdr>
        <w:right w:val="single" w:sz="4" w:space="0" w:color="auto"/>
      </w:pBdr>
      <w:spacing w:before="100" w:beforeAutospacing="1" w:after="100" w:afterAutospacing="1"/>
      <w:ind w:firstLine="0"/>
      <w:jc w:val="center"/>
      <w:textAlignment w:val="center"/>
    </w:pPr>
    <w:rPr>
      <w:rFonts w:ascii="Times New Roman" w:hAnsi="Times New Roman"/>
      <w:sz w:val="18"/>
      <w:szCs w:val="18"/>
      <w:lang w:eastAsia="ru-RU"/>
    </w:rPr>
  </w:style>
  <w:style w:type="paragraph" w:customStyle="1" w:styleId="xl144">
    <w:name w:val="xl144"/>
    <w:basedOn w:val="a"/>
    <w:rsid w:val="00FF048B"/>
    <w:pPr>
      <w:pBdr>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sz w:val="18"/>
      <w:szCs w:val="18"/>
      <w:lang w:eastAsia="ru-RU"/>
    </w:rPr>
  </w:style>
  <w:style w:type="paragraph" w:customStyle="1" w:styleId="xl145">
    <w:name w:val="xl145"/>
    <w:basedOn w:val="a"/>
    <w:rsid w:val="00FF048B"/>
    <w:pPr>
      <w:pBdr>
        <w:bottom w:val="single" w:sz="4" w:space="0" w:color="auto"/>
      </w:pBdr>
      <w:spacing w:before="100" w:beforeAutospacing="1" w:after="100" w:afterAutospacing="1"/>
      <w:ind w:firstLine="0"/>
      <w:jc w:val="center"/>
      <w:textAlignment w:val="center"/>
    </w:pPr>
    <w:rPr>
      <w:rFonts w:ascii="Times New Roman" w:hAnsi="Times New Roman"/>
      <w:sz w:val="18"/>
      <w:szCs w:val="18"/>
      <w:lang w:eastAsia="ru-RU"/>
    </w:rPr>
  </w:style>
  <w:style w:type="paragraph" w:customStyle="1" w:styleId="xl146">
    <w:name w:val="xl146"/>
    <w:basedOn w:val="a"/>
    <w:rsid w:val="00FF048B"/>
    <w:pPr>
      <w:pBdr>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18"/>
      <w:szCs w:val="18"/>
      <w:lang w:eastAsia="ru-RU"/>
    </w:rPr>
  </w:style>
  <w:style w:type="paragraph" w:customStyle="1" w:styleId="xl147">
    <w:name w:val="xl147"/>
    <w:basedOn w:val="a"/>
    <w:rsid w:val="00FF048B"/>
    <w:pPr>
      <w:pBdr>
        <w:top w:val="single" w:sz="4" w:space="0" w:color="auto"/>
        <w:left w:val="single" w:sz="4" w:space="0" w:color="auto"/>
        <w:right w:val="single" w:sz="4" w:space="0" w:color="auto"/>
      </w:pBdr>
      <w:spacing w:before="100" w:beforeAutospacing="1" w:after="100" w:afterAutospacing="1"/>
      <w:ind w:firstLine="0"/>
      <w:jc w:val="center"/>
    </w:pPr>
    <w:rPr>
      <w:rFonts w:ascii="Times New Roman" w:hAnsi="Times New Roman"/>
      <w:color w:val="000000"/>
      <w:sz w:val="18"/>
      <w:szCs w:val="18"/>
      <w:lang w:eastAsia="ru-RU"/>
    </w:rPr>
  </w:style>
  <w:style w:type="paragraph" w:customStyle="1" w:styleId="21">
    <w:name w:val="Абзац списка2"/>
    <w:basedOn w:val="a"/>
    <w:rsid w:val="00FF048B"/>
    <w:pPr>
      <w:ind w:left="720"/>
      <w:contextualSpacing/>
    </w:pPr>
  </w:style>
  <w:style w:type="character" w:customStyle="1" w:styleId="31">
    <w:name w:val="Основной текст 3 Знак"/>
    <w:link w:val="32"/>
    <w:rsid w:val="00FF048B"/>
    <w:rPr>
      <w:rFonts w:eastAsia="Times New Roman" w:cs="Times New Roman"/>
      <w:bCs/>
      <w:kern w:val="32"/>
      <w:sz w:val="16"/>
      <w:szCs w:val="16"/>
    </w:rPr>
  </w:style>
  <w:style w:type="paragraph" w:styleId="32">
    <w:name w:val="Body Text 3"/>
    <w:basedOn w:val="a"/>
    <w:link w:val="31"/>
    <w:unhideWhenUsed/>
    <w:rsid w:val="00FF048B"/>
    <w:pPr>
      <w:spacing w:after="120"/>
      <w:ind w:firstLine="0"/>
      <w:jc w:val="left"/>
    </w:pPr>
    <w:rPr>
      <w:rFonts w:asciiTheme="minorHAnsi" w:hAnsiTheme="minorHAnsi"/>
      <w:bCs/>
      <w:kern w:val="32"/>
      <w:sz w:val="16"/>
      <w:szCs w:val="16"/>
      <w:lang w:eastAsia="ru-RU"/>
    </w:rPr>
  </w:style>
  <w:style w:type="character" w:customStyle="1" w:styleId="310">
    <w:name w:val="Основной текст 3 Знак1"/>
    <w:basedOn w:val="a0"/>
    <w:uiPriority w:val="99"/>
    <w:semiHidden/>
    <w:rsid w:val="00FF048B"/>
    <w:rPr>
      <w:rFonts w:ascii="Calibri" w:eastAsia="Times New Roman" w:hAnsi="Calibri" w:cs="Times New Roman"/>
      <w:sz w:val="16"/>
      <w:szCs w:val="16"/>
      <w:lang w:eastAsia="en-US"/>
    </w:rPr>
  </w:style>
  <w:style w:type="character" w:customStyle="1" w:styleId="afd">
    <w:name w:val="Текст концевой сноски Знак"/>
    <w:link w:val="afe"/>
    <w:uiPriority w:val="99"/>
    <w:semiHidden/>
    <w:rsid w:val="00FF048B"/>
    <w:rPr>
      <w:rFonts w:eastAsia="Times New Roman" w:cs="Times New Roman"/>
      <w:bCs/>
      <w:kern w:val="32"/>
    </w:rPr>
  </w:style>
  <w:style w:type="paragraph" w:styleId="afe">
    <w:name w:val="endnote text"/>
    <w:basedOn w:val="a"/>
    <w:link w:val="afd"/>
    <w:uiPriority w:val="99"/>
    <w:semiHidden/>
    <w:unhideWhenUsed/>
    <w:rsid w:val="00FF048B"/>
    <w:pPr>
      <w:ind w:firstLine="0"/>
      <w:jc w:val="left"/>
    </w:pPr>
    <w:rPr>
      <w:rFonts w:asciiTheme="minorHAnsi" w:hAnsiTheme="minorHAnsi"/>
      <w:bCs/>
      <w:kern w:val="32"/>
      <w:sz w:val="20"/>
      <w:szCs w:val="20"/>
      <w:lang w:eastAsia="ru-RU"/>
    </w:rPr>
  </w:style>
  <w:style w:type="character" w:customStyle="1" w:styleId="12">
    <w:name w:val="Текст концевой сноски Знак1"/>
    <w:basedOn w:val="a0"/>
    <w:uiPriority w:val="99"/>
    <w:semiHidden/>
    <w:rsid w:val="00FF048B"/>
    <w:rPr>
      <w:rFonts w:ascii="Calibri" w:eastAsia="Times New Roman" w:hAnsi="Calibri" w:cs="Times New Roman"/>
      <w:lang w:eastAsia="en-US"/>
    </w:rPr>
  </w:style>
  <w:style w:type="paragraph" w:customStyle="1" w:styleId="font5">
    <w:name w:val="font5"/>
    <w:basedOn w:val="a"/>
    <w:rsid w:val="00FF048B"/>
    <w:pPr>
      <w:spacing w:before="100" w:beforeAutospacing="1" w:after="100" w:afterAutospacing="1"/>
      <w:ind w:firstLine="0"/>
      <w:jc w:val="left"/>
    </w:pPr>
    <w:rPr>
      <w:rFonts w:ascii="Times New Roman" w:hAnsi="Times New Roman"/>
      <w:color w:val="000000"/>
      <w:sz w:val="20"/>
      <w:szCs w:val="20"/>
      <w:lang w:eastAsia="ru-RU"/>
    </w:rPr>
  </w:style>
  <w:style w:type="paragraph" w:customStyle="1" w:styleId="xl148">
    <w:name w:val="xl148"/>
    <w:basedOn w:val="a"/>
    <w:rsid w:val="00FF048B"/>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ascii="Times New Roman" w:hAnsi="Times New Roman"/>
      <w:sz w:val="24"/>
      <w:szCs w:val="24"/>
      <w:lang w:eastAsia="ru-RU"/>
    </w:rPr>
  </w:style>
  <w:style w:type="paragraph" w:customStyle="1" w:styleId="xl149">
    <w:name w:val="xl149"/>
    <w:basedOn w:val="a"/>
    <w:rsid w:val="00FF048B"/>
    <w:pPr>
      <w:pBdr>
        <w:top w:val="single" w:sz="4" w:space="0" w:color="auto"/>
        <w:bottom w:val="single" w:sz="4" w:space="0" w:color="auto"/>
      </w:pBdr>
      <w:spacing w:before="100" w:beforeAutospacing="1" w:after="100" w:afterAutospacing="1"/>
      <w:ind w:firstLine="0"/>
      <w:jc w:val="left"/>
      <w:textAlignment w:val="center"/>
    </w:pPr>
    <w:rPr>
      <w:rFonts w:ascii="Times New Roman" w:hAnsi="Times New Roman"/>
      <w:sz w:val="24"/>
      <w:szCs w:val="24"/>
      <w:lang w:eastAsia="ru-RU"/>
    </w:rPr>
  </w:style>
  <w:style w:type="paragraph" w:customStyle="1" w:styleId="xl150">
    <w:name w:val="xl150"/>
    <w:basedOn w:val="a"/>
    <w:rsid w:val="00FF048B"/>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ascii="Times New Roman" w:hAnsi="Times New Roman"/>
      <w:sz w:val="24"/>
      <w:szCs w:val="24"/>
      <w:lang w:eastAsia="ru-RU"/>
    </w:rPr>
  </w:style>
  <w:style w:type="paragraph" w:customStyle="1" w:styleId="xl151">
    <w:name w:val="xl151"/>
    <w:basedOn w:val="a"/>
    <w:rsid w:val="00FF048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52">
    <w:name w:val="xl152"/>
    <w:basedOn w:val="a"/>
    <w:rsid w:val="00FF048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53">
    <w:name w:val="xl153"/>
    <w:basedOn w:val="a"/>
    <w:rsid w:val="00FF048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54">
    <w:name w:val="xl154"/>
    <w:basedOn w:val="a"/>
    <w:rsid w:val="00FF048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55">
    <w:name w:val="xl155"/>
    <w:basedOn w:val="a"/>
    <w:rsid w:val="00FF048B"/>
    <w:pPr>
      <w:pBdr>
        <w:top w:val="single" w:sz="4" w:space="0" w:color="auto"/>
        <w:lef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56">
    <w:name w:val="xl156"/>
    <w:basedOn w:val="a"/>
    <w:rsid w:val="00FF048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57">
    <w:name w:val="xl157"/>
    <w:basedOn w:val="a"/>
    <w:rsid w:val="00FF048B"/>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hAnsi="Times New Roman"/>
      <w:sz w:val="24"/>
      <w:szCs w:val="24"/>
      <w:lang w:eastAsia="ru-RU"/>
    </w:rPr>
  </w:style>
  <w:style w:type="paragraph" w:customStyle="1" w:styleId="xl158">
    <w:name w:val="xl158"/>
    <w:basedOn w:val="a"/>
    <w:rsid w:val="00FF048B"/>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59">
    <w:name w:val="xl159"/>
    <w:basedOn w:val="a"/>
    <w:rsid w:val="00FF048B"/>
    <w:pP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60">
    <w:name w:val="xl160"/>
    <w:basedOn w:val="a"/>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hAnsi="Times New Roman"/>
      <w:b/>
      <w:bCs/>
      <w:sz w:val="24"/>
      <w:szCs w:val="24"/>
      <w:lang w:eastAsia="ru-RU"/>
    </w:rPr>
  </w:style>
  <w:style w:type="paragraph" w:customStyle="1" w:styleId="xl161">
    <w:name w:val="xl161"/>
    <w:basedOn w:val="a"/>
    <w:rsid w:val="00FF048B"/>
    <w:pPr>
      <w:spacing w:before="100" w:beforeAutospacing="1" w:after="100" w:afterAutospacing="1"/>
      <w:ind w:firstLine="0"/>
      <w:jc w:val="left"/>
    </w:pPr>
    <w:rPr>
      <w:rFonts w:ascii="Times New Roman" w:hAnsi="Times New Roman"/>
      <w:b/>
      <w:bCs/>
      <w:sz w:val="20"/>
      <w:szCs w:val="20"/>
      <w:lang w:eastAsia="ru-RU"/>
    </w:rPr>
  </w:style>
  <w:style w:type="paragraph" w:customStyle="1" w:styleId="xl162">
    <w:name w:val="xl162"/>
    <w:basedOn w:val="a"/>
    <w:rsid w:val="00FF048B"/>
    <w:pPr>
      <w:spacing w:before="100" w:beforeAutospacing="1" w:after="100" w:afterAutospacing="1"/>
      <w:ind w:firstLine="0"/>
      <w:jc w:val="center"/>
    </w:pPr>
    <w:rPr>
      <w:rFonts w:ascii="Times New Roman" w:hAnsi="Times New Roman"/>
      <w:sz w:val="16"/>
      <w:szCs w:val="16"/>
      <w:lang w:eastAsia="ru-RU"/>
    </w:rPr>
  </w:style>
  <w:style w:type="paragraph" w:customStyle="1" w:styleId="xl163">
    <w:name w:val="xl163"/>
    <w:basedOn w:val="a"/>
    <w:rsid w:val="00FF048B"/>
    <w:pPr>
      <w:spacing w:before="100" w:beforeAutospacing="1" w:after="100" w:afterAutospacing="1"/>
      <w:ind w:firstLine="0"/>
      <w:jc w:val="left"/>
    </w:pPr>
    <w:rPr>
      <w:rFonts w:ascii="Times New Roman" w:hAnsi="Times New Roman"/>
      <w:sz w:val="16"/>
      <w:szCs w:val="16"/>
      <w:lang w:eastAsia="ru-RU"/>
    </w:rPr>
  </w:style>
  <w:style w:type="paragraph" w:customStyle="1" w:styleId="xl164">
    <w:name w:val="xl164"/>
    <w:basedOn w:val="a"/>
    <w:rsid w:val="00FF048B"/>
    <w:pPr>
      <w:spacing w:before="100" w:beforeAutospacing="1" w:after="100" w:afterAutospacing="1"/>
      <w:ind w:firstLine="0"/>
      <w:jc w:val="center"/>
    </w:pPr>
    <w:rPr>
      <w:rFonts w:ascii="Times New Roman" w:hAnsi="Times New Roman"/>
      <w:sz w:val="16"/>
      <w:szCs w:val="16"/>
      <w:lang w:eastAsia="ru-RU"/>
    </w:rPr>
  </w:style>
  <w:style w:type="paragraph" w:customStyle="1" w:styleId="xl165">
    <w:name w:val="xl165"/>
    <w:basedOn w:val="a"/>
    <w:rsid w:val="00FF048B"/>
    <w:pPr>
      <w:spacing w:before="100" w:beforeAutospacing="1" w:after="100" w:afterAutospacing="1"/>
      <w:ind w:firstLine="0"/>
      <w:jc w:val="center"/>
    </w:pPr>
    <w:rPr>
      <w:rFonts w:ascii="Times New Roman" w:hAnsi="Times New Roman"/>
      <w:sz w:val="16"/>
      <w:szCs w:val="16"/>
      <w:lang w:eastAsia="ru-RU"/>
    </w:rPr>
  </w:style>
  <w:style w:type="paragraph" w:customStyle="1" w:styleId="xl166">
    <w:name w:val="xl166"/>
    <w:basedOn w:val="a"/>
    <w:rsid w:val="00FF048B"/>
    <w:pPr>
      <w:spacing w:before="100" w:beforeAutospacing="1" w:after="100" w:afterAutospacing="1"/>
      <w:ind w:firstLine="0"/>
      <w:jc w:val="center"/>
    </w:pPr>
    <w:rPr>
      <w:rFonts w:ascii="Times New Roman" w:hAnsi="Times New Roman"/>
      <w:sz w:val="20"/>
      <w:szCs w:val="20"/>
      <w:lang w:eastAsia="ru-RU"/>
    </w:rPr>
  </w:style>
  <w:style w:type="paragraph" w:customStyle="1" w:styleId="xl167">
    <w:name w:val="xl167"/>
    <w:basedOn w:val="a"/>
    <w:rsid w:val="00FF048B"/>
    <w:pPr>
      <w:pBdr>
        <w:bottom w:val="single" w:sz="4" w:space="0" w:color="auto"/>
      </w:pBdr>
      <w:spacing w:before="100" w:beforeAutospacing="1" w:after="100" w:afterAutospacing="1"/>
      <w:ind w:firstLine="0"/>
      <w:jc w:val="center"/>
    </w:pPr>
    <w:rPr>
      <w:rFonts w:ascii="Times New Roman" w:hAnsi="Times New Roman"/>
      <w:sz w:val="16"/>
      <w:szCs w:val="16"/>
      <w:lang w:eastAsia="ru-RU"/>
    </w:rPr>
  </w:style>
  <w:style w:type="paragraph" w:customStyle="1" w:styleId="xl168">
    <w:name w:val="xl168"/>
    <w:basedOn w:val="a"/>
    <w:rsid w:val="00FF048B"/>
    <w:pPr>
      <w:pBdr>
        <w:bottom w:val="single" w:sz="4" w:space="0" w:color="auto"/>
      </w:pBdr>
      <w:spacing w:before="100" w:beforeAutospacing="1" w:after="100" w:afterAutospacing="1"/>
      <w:ind w:firstLine="0"/>
      <w:jc w:val="center"/>
    </w:pPr>
    <w:rPr>
      <w:rFonts w:ascii="Times New Roman" w:hAnsi="Times New Roman"/>
      <w:sz w:val="16"/>
      <w:szCs w:val="16"/>
      <w:lang w:eastAsia="ru-RU"/>
    </w:rPr>
  </w:style>
  <w:style w:type="paragraph" w:customStyle="1" w:styleId="xl169">
    <w:name w:val="xl169"/>
    <w:basedOn w:val="a"/>
    <w:rsid w:val="00FF048B"/>
    <w:pPr>
      <w:pBdr>
        <w:bottom w:val="single" w:sz="4" w:space="0" w:color="auto"/>
      </w:pBdr>
      <w:spacing w:before="100" w:beforeAutospacing="1" w:after="100" w:afterAutospacing="1"/>
      <w:ind w:firstLine="0"/>
      <w:jc w:val="left"/>
    </w:pPr>
    <w:rPr>
      <w:rFonts w:ascii="Times New Roman" w:hAnsi="Times New Roman"/>
      <w:sz w:val="20"/>
      <w:szCs w:val="20"/>
      <w:lang w:eastAsia="ru-RU"/>
    </w:rPr>
  </w:style>
  <w:style w:type="paragraph" w:customStyle="1" w:styleId="xl170">
    <w:name w:val="xl170"/>
    <w:basedOn w:val="a"/>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71">
    <w:name w:val="xl171"/>
    <w:basedOn w:val="a"/>
    <w:rsid w:val="00FF048B"/>
    <w:pPr>
      <w:pBdr>
        <w:top w:val="single" w:sz="4" w:space="0" w:color="auto"/>
        <w:bottom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72">
    <w:name w:val="xl172"/>
    <w:basedOn w:val="a"/>
    <w:rsid w:val="00FF048B"/>
    <w:pPr>
      <w:pBdr>
        <w:top w:val="single" w:sz="4" w:space="0" w:color="auto"/>
        <w:bottom w:val="single" w:sz="4" w:space="0" w:color="auto"/>
      </w:pBdr>
      <w:spacing w:before="100" w:beforeAutospacing="1" w:after="100" w:afterAutospacing="1"/>
      <w:ind w:firstLine="0"/>
      <w:jc w:val="center"/>
      <w:textAlignment w:val="center"/>
    </w:pPr>
    <w:rPr>
      <w:rFonts w:ascii="Times New Roman" w:hAnsi="Times New Roman"/>
      <w:b/>
      <w:bCs/>
      <w:sz w:val="24"/>
      <w:szCs w:val="24"/>
      <w:lang w:eastAsia="ru-RU"/>
    </w:rPr>
  </w:style>
  <w:style w:type="paragraph" w:customStyle="1" w:styleId="xl173">
    <w:name w:val="xl173"/>
    <w:basedOn w:val="a"/>
    <w:rsid w:val="00FF048B"/>
    <w:pPr>
      <w:pBdr>
        <w:top w:val="single" w:sz="4" w:space="0" w:color="auto"/>
        <w:bottom w:val="single" w:sz="4" w:space="0" w:color="auto"/>
      </w:pBdr>
      <w:spacing w:before="100" w:beforeAutospacing="1" w:after="100" w:afterAutospacing="1"/>
      <w:ind w:firstLine="0"/>
      <w:jc w:val="center"/>
      <w:textAlignment w:val="center"/>
    </w:pPr>
    <w:rPr>
      <w:rFonts w:ascii="Times New Roman" w:hAnsi="Times New Roman"/>
      <w:b/>
      <w:bCs/>
      <w:sz w:val="24"/>
      <w:szCs w:val="24"/>
      <w:lang w:eastAsia="ru-RU"/>
    </w:rPr>
  </w:style>
  <w:style w:type="paragraph" w:customStyle="1" w:styleId="xl174">
    <w:name w:val="xl174"/>
    <w:basedOn w:val="a"/>
    <w:rsid w:val="00FF048B"/>
    <w:pPr>
      <w:pBdr>
        <w:top w:val="single" w:sz="4" w:space="0" w:color="auto"/>
        <w:bottom w:val="single" w:sz="4" w:space="0" w:color="auto"/>
      </w:pBdr>
      <w:spacing w:before="100" w:beforeAutospacing="1" w:after="100" w:afterAutospacing="1"/>
      <w:ind w:firstLine="0"/>
      <w:jc w:val="center"/>
      <w:textAlignment w:val="center"/>
    </w:pPr>
    <w:rPr>
      <w:rFonts w:ascii="Times New Roman" w:hAnsi="Times New Roman"/>
      <w:b/>
      <w:bCs/>
      <w:sz w:val="24"/>
      <w:szCs w:val="24"/>
      <w:lang w:eastAsia="ru-RU"/>
    </w:rPr>
  </w:style>
  <w:style w:type="paragraph" w:customStyle="1" w:styleId="xl175">
    <w:name w:val="xl175"/>
    <w:basedOn w:val="a"/>
    <w:rsid w:val="00FF048B"/>
    <w:pPr>
      <w:pBdr>
        <w:top w:val="single" w:sz="4" w:space="0" w:color="auto"/>
        <w:bottom w:val="single" w:sz="4" w:space="0" w:color="auto"/>
      </w:pBdr>
      <w:spacing w:before="100" w:beforeAutospacing="1" w:after="100" w:afterAutospacing="1"/>
      <w:ind w:firstLine="0"/>
      <w:jc w:val="left"/>
      <w:textAlignment w:val="center"/>
    </w:pPr>
    <w:rPr>
      <w:rFonts w:ascii="Times New Roman" w:hAnsi="Times New Roman"/>
      <w:sz w:val="24"/>
      <w:szCs w:val="24"/>
      <w:lang w:eastAsia="ru-RU"/>
    </w:rPr>
  </w:style>
  <w:style w:type="paragraph" w:customStyle="1" w:styleId="xl176">
    <w:name w:val="xl176"/>
    <w:basedOn w:val="a"/>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hAnsi="Times New Roman"/>
      <w:sz w:val="24"/>
      <w:szCs w:val="24"/>
      <w:lang w:eastAsia="ru-RU"/>
    </w:rPr>
  </w:style>
  <w:style w:type="paragraph" w:customStyle="1" w:styleId="xl177">
    <w:name w:val="xl177"/>
    <w:basedOn w:val="a"/>
    <w:rsid w:val="00FF048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78">
    <w:name w:val="xl178"/>
    <w:basedOn w:val="a"/>
    <w:rsid w:val="00FF048B"/>
    <w:pPr>
      <w:spacing w:before="100" w:beforeAutospacing="1" w:after="100" w:afterAutospacing="1"/>
      <w:ind w:firstLine="0"/>
      <w:jc w:val="left"/>
    </w:pPr>
    <w:rPr>
      <w:rFonts w:ascii="Arial CYR" w:hAnsi="Arial CYR" w:cs="Arial CYR"/>
      <w:sz w:val="20"/>
      <w:szCs w:val="20"/>
      <w:lang w:eastAsia="ru-RU"/>
    </w:rPr>
  </w:style>
  <w:style w:type="paragraph" w:customStyle="1" w:styleId="xl179">
    <w:name w:val="xl179"/>
    <w:basedOn w:val="a"/>
    <w:rsid w:val="00FF048B"/>
    <w:pPr>
      <w:spacing w:before="100" w:beforeAutospacing="1" w:after="100" w:afterAutospacing="1"/>
      <w:ind w:firstLine="0"/>
      <w:jc w:val="center"/>
    </w:pPr>
    <w:rPr>
      <w:rFonts w:ascii="Arial CYR" w:hAnsi="Arial CYR" w:cs="Arial CYR"/>
      <w:sz w:val="20"/>
      <w:szCs w:val="20"/>
      <w:lang w:eastAsia="ru-RU"/>
    </w:rPr>
  </w:style>
  <w:style w:type="paragraph" w:customStyle="1" w:styleId="xl180">
    <w:name w:val="xl180"/>
    <w:basedOn w:val="a"/>
    <w:rsid w:val="00FF048B"/>
    <w:pPr>
      <w:spacing w:before="100" w:beforeAutospacing="1" w:after="100" w:afterAutospacing="1"/>
      <w:ind w:firstLine="0"/>
      <w:jc w:val="left"/>
      <w:textAlignment w:val="top"/>
    </w:pPr>
    <w:rPr>
      <w:rFonts w:ascii="Arial CYR" w:hAnsi="Arial CYR" w:cs="Arial CYR"/>
      <w:sz w:val="20"/>
      <w:szCs w:val="20"/>
      <w:lang w:eastAsia="ru-RU"/>
    </w:rPr>
  </w:style>
  <w:style w:type="paragraph" w:customStyle="1" w:styleId="xl181">
    <w:name w:val="xl181"/>
    <w:basedOn w:val="a"/>
    <w:rsid w:val="00FF048B"/>
    <w:pPr>
      <w:spacing w:before="100" w:beforeAutospacing="1" w:after="100" w:afterAutospacing="1"/>
      <w:ind w:firstLine="0"/>
      <w:jc w:val="left"/>
      <w:textAlignment w:val="center"/>
    </w:pPr>
    <w:rPr>
      <w:rFonts w:ascii="Arial CYR" w:hAnsi="Arial CYR" w:cs="Arial CYR"/>
      <w:sz w:val="20"/>
      <w:szCs w:val="20"/>
      <w:lang w:eastAsia="ru-RU"/>
    </w:rPr>
  </w:style>
  <w:style w:type="paragraph" w:customStyle="1" w:styleId="xl182">
    <w:name w:val="xl182"/>
    <w:basedOn w:val="a"/>
    <w:rsid w:val="00FF048B"/>
    <w:pPr>
      <w:spacing w:before="100" w:beforeAutospacing="1" w:after="100" w:afterAutospacing="1"/>
      <w:ind w:firstLine="0"/>
      <w:jc w:val="left"/>
    </w:pPr>
    <w:rPr>
      <w:rFonts w:ascii="Arial CYR" w:hAnsi="Arial CYR" w:cs="Arial CYR"/>
      <w:sz w:val="24"/>
      <w:szCs w:val="24"/>
      <w:lang w:eastAsia="ru-RU"/>
    </w:rPr>
  </w:style>
  <w:style w:type="paragraph" w:customStyle="1" w:styleId="xl183">
    <w:name w:val="xl183"/>
    <w:basedOn w:val="a"/>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84">
    <w:name w:val="xl184"/>
    <w:basedOn w:val="a"/>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sz w:val="24"/>
      <w:szCs w:val="24"/>
      <w:lang w:eastAsia="ru-RU"/>
    </w:rPr>
  </w:style>
  <w:style w:type="paragraph" w:customStyle="1" w:styleId="xl185">
    <w:name w:val="xl185"/>
    <w:basedOn w:val="a"/>
    <w:rsid w:val="00FF048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b/>
      <w:bCs/>
      <w:sz w:val="24"/>
      <w:szCs w:val="24"/>
      <w:lang w:eastAsia="ru-RU"/>
    </w:rPr>
  </w:style>
  <w:style w:type="paragraph" w:customStyle="1" w:styleId="xl186">
    <w:name w:val="xl186"/>
    <w:basedOn w:val="a"/>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87">
    <w:name w:val="xl187"/>
    <w:basedOn w:val="a"/>
    <w:rsid w:val="00FF048B"/>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88">
    <w:name w:val="xl188"/>
    <w:basedOn w:val="a"/>
    <w:rsid w:val="00FF048B"/>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89">
    <w:name w:val="xl189"/>
    <w:basedOn w:val="a"/>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90">
    <w:name w:val="xl190"/>
    <w:basedOn w:val="a"/>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91">
    <w:name w:val="xl191"/>
    <w:basedOn w:val="a"/>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92">
    <w:name w:val="xl192"/>
    <w:basedOn w:val="a"/>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93">
    <w:name w:val="xl193"/>
    <w:basedOn w:val="a"/>
    <w:rsid w:val="00FF048B"/>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sz w:val="24"/>
      <w:szCs w:val="24"/>
      <w:lang w:eastAsia="ru-RU"/>
    </w:rPr>
  </w:style>
  <w:style w:type="paragraph" w:customStyle="1" w:styleId="xl194">
    <w:name w:val="xl194"/>
    <w:basedOn w:val="a"/>
    <w:rsid w:val="00FF048B"/>
    <w:pPr>
      <w:spacing w:before="100" w:beforeAutospacing="1" w:after="100" w:afterAutospacing="1"/>
      <w:ind w:firstLine="0"/>
      <w:jc w:val="center"/>
    </w:pPr>
    <w:rPr>
      <w:rFonts w:ascii="Times New Roman" w:hAnsi="Times New Roman"/>
      <w:sz w:val="16"/>
      <w:szCs w:val="16"/>
      <w:lang w:eastAsia="ru-RU"/>
    </w:rPr>
  </w:style>
  <w:style w:type="paragraph" w:customStyle="1" w:styleId="xl195">
    <w:name w:val="xl195"/>
    <w:basedOn w:val="a"/>
    <w:rsid w:val="00FF048B"/>
    <w:pP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96">
    <w:name w:val="xl196"/>
    <w:basedOn w:val="a"/>
    <w:rsid w:val="00FF048B"/>
    <w:pP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97">
    <w:name w:val="xl197"/>
    <w:basedOn w:val="a"/>
    <w:rsid w:val="00FF048B"/>
    <w:pP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98">
    <w:name w:val="xl198"/>
    <w:basedOn w:val="a"/>
    <w:rsid w:val="00FF048B"/>
    <w:pPr>
      <w:pBdr>
        <w:bottom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99">
    <w:name w:val="xl199"/>
    <w:basedOn w:val="a"/>
    <w:rsid w:val="00FF048B"/>
    <w:pPr>
      <w:pBdr>
        <w:bottom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200">
    <w:name w:val="xl200"/>
    <w:basedOn w:val="a"/>
    <w:rsid w:val="00FF048B"/>
    <w:pPr>
      <w:pBdr>
        <w:top w:val="single" w:sz="4" w:space="0" w:color="auto"/>
        <w:bottom w:val="single" w:sz="4" w:space="0" w:color="auto"/>
      </w:pBdr>
      <w:spacing w:before="100" w:beforeAutospacing="1" w:after="100" w:afterAutospacing="1"/>
      <w:ind w:firstLine="0"/>
      <w:jc w:val="center"/>
      <w:textAlignment w:val="center"/>
    </w:pPr>
    <w:rPr>
      <w:rFonts w:ascii="Times New Roman" w:hAnsi="Times New Roman"/>
      <w:b/>
      <w:bCs/>
      <w:sz w:val="24"/>
      <w:szCs w:val="24"/>
      <w:lang w:eastAsia="ru-RU"/>
    </w:rPr>
  </w:style>
  <w:style w:type="paragraph" w:customStyle="1" w:styleId="xl201">
    <w:name w:val="xl201"/>
    <w:basedOn w:val="a"/>
    <w:rsid w:val="00FF048B"/>
    <w:pPr>
      <w:pBdr>
        <w:top w:val="single" w:sz="4" w:space="0" w:color="auto"/>
        <w:bottom w:val="single" w:sz="4" w:space="0" w:color="auto"/>
      </w:pBdr>
      <w:spacing w:before="100" w:beforeAutospacing="1" w:after="100" w:afterAutospacing="1"/>
      <w:ind w:firstLine="0"/>
      <w:jc w:val="center"/>
      <w:textAlignment w:val="center"/>
    </w:pPr>
    <w:rPr>
      <w:rFonts w:ascii="Times New Roman" w:hAnsi="Times New Roman"/>
      <w:b/>
      <w:bCs/>
      <w:sz w:val="24"/>
      <w:szCs w:val="24"/>
      <w:lang w:eastAsia="ru-RU"/>
    </w:rPr>
  </w:style>
  <w:style w:type="paragraph" w:customStyle="1" w:styleId="xl202">
    <w:name w:val="xl202"/>
    <w:basedOn w:val="a"/>
    <w:rsid w:val="00FF048B"/>
    <w:pPr>
      <w:pBdr>
        <w:top w:val="single" w:sz="4" w:space="0" w:color="auto"/>
        <w:bottom w:val="single" w:sz="4" w:space="0" w:color="auto"/>
      </w:pBdr>
      <w:spacing w:before="100" w:beforeAutospacing="1" w:after="100" w:afterAutospacing="1"/>
      <w:ind w:firstLine="0"/>
      <w:jc w:val="left"/>
      <w:textAlignment w:val="center"/>
    </w:pPr>
    <w:rPr>
      <w:rFonts w:ascii="Times New Roman" w:hAnsi="Times New Roman"/>
      <w:b/>
      <w:bCs/>
      <w:sz w:val="24"/>
      <w:szCs w:val="24"/>
      <w:lang w:eastAsia="ru-RU"/>
    </w:rPr>
  </w:style>
  <w:style w:type="paragraph" w:customStyle="1" w:styleId="xl203">
    <w:name w:val="xl203"/>
    <w:basedOn w:val="a"/>
    <w:rsid w:val="00FF04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204">
    <w:name w:val="xl204"/>
    <w:basedOn w:val="a"/>
    <w:rsid w:val="00FF04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ascii="Times New Roman" w:hAnsi="Times New Roman"/>
      <w:sz w:val="24"/>
      <w:szCs w:val="24"/>
      <w:lang w:eastAsia="ru-RU"/>
    </w:rPr>
  </w:style>
  <w:style w:type="paragraph" w:customStyle="1" w:styleId="xl205">
    <w:name w:val="xl205"/>
    <w:basedOn w:val="a"/>
    <w:rsid w:val="00FF048B"/>
    <w:pP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206">
    <w:name w:val="xl206"/>
    <w:basedOn w:val="a"/>
    <w:rsid w:val="00FF048B"/>
    <w:pPr>
      <w:pBdr>
        <w:bottom w:val="single" w:sz="4" w:space="0" w:color="auto"/>
      </w:pBdr>
      <w:shd w:val="clear" w:color="000000" w:fill="FFFFFF"/>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207">
    <w:name w:val="xl207"/>
    <w:basedOn w:val="a"/>
    <w:rsid w:val="00FF048B"/>
    <w:pPr>
      <w:pBdr>
        <w:top w:val="single" w:sz="4" w:space="0" w:color="auto"/>
        <w:left w:val="single" w:sz="4" w:space="0" w:color="auto"/>
      </w:pBdr>
      <w:shd w:val="clear" w:color="000000" w:fill="FFFFFF"/>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208">
    <w:name w:val="xl208"/>
    <w:basedOn w:val="a"/>
    <w:rsid w:val="00FF048B"/>
    <w:pPr>
      <w:pBdr>
        <w:top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209">
    <w:name w:val="xl209"/>
    <w:basedOn w:val="a"/>
    <w:rsid w:val="00FF048B"/>
    <w:pPr>
      <w:pBdr>
        <w:left w:val="single" w:sz="4" w:space="0" w:color="auto"/>
        <w:bottom w:val="single" w:sz="4" w:space="0" w:color="auto"/>
      </w:pBdr>
      <w:shd w:val="clear" w:color="000000" w:fill="FFFFFF"/>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210">
    <w:name w:val="xl210"/>
    <w:basedOn w:val="a"/>
    <w:rsid w:val="00FF048B"/>
    <w:pPr>
      <w:pBdr>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211">
    <w:name w:val="xl211"/>
    <w:basedOn w:val="a"/>
    <w:rsid w:val="00FF04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ascii="Times New Roman" w:hAnsi="Times New Roman"/>
      <w:sz w:val="24"/>
      <w:szCs w:val="24"/>
      <w:lang w:eastAsia="ru-RU"/>
    </w:rPr>
  </w:style>
  <w:style w:type="paragraph" w:customStyle="1" w:styleId="xl212">
    <w:name w:val="xl212"/>
    <w:basedOn w:val="a"/>
    <w:rsid w:val="00FF048B"/>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pPr>
    <w:rPr>
      <w:rFonts w:ascii="Times New Roman" w:hAnsi="Times New Roman"/>
      <w:sz w:val="24"/>
      <w:szCs w:val="24"/>
      <w:lang w:eastAsia="ru-RU"/>
    </w:rPr>
  </w:style>
  <w:style w:type="paragraph" w:customStyle="1" w:styleId="xl213">
    <w:name w:val="xl213"/>
    <w:basedOn w:val="a"/>
    <w:rsid w:val="00FF048B"/>
    <w:pPr>
      <w:pBdr>
        <w:left w:val="single" w:sz="4" w:space="0" w:color="auto"/>
        <w:right w:val="single" w:sz="4" w:space="0" w:color="auto"/>
      </w:pBdr>
      <w:shd w:val="clear" w:color="000000" w:fill="FFFFFF"/>
      <w:spacing w:before="100" w:beforeAutospacing="1" w:after="100" w:afterAutospacing="1"/>
      <w:ind w:firstLine="0"/>
      <w:jc w:val="center"/>
    </w:pPr>
    <w:rPr>
      <w:rFonts w:ascii="Times New Roman" w:hAnsi="Times New Roman"/>
      <w:sz w:val="24"/>
      <w:szCs w:val="24"/>
      <w:lang w:eastAsia="ru-RU"/>
    </w:rPr>
  </w:style>
  <w:style w:type="paragraph" w:customStyle="1" w:styleId="xl214">
    <w:name w:val="xl214"/>
    <w:basedOn w:val="a"/>
    <w:rsid w:val="00FF048B"/>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ascii="Times New Roman" w:hAnsi="Times New Roman"/>
      <w:sz w:val="24"/>
      <w:szCs w:val="24"/>
      <w:lang w:eastAsia="ru-RU"/>
    </w:rPr>
  </w:style>
  <w:style w:type="paragraph" w:customStyle="1" w:styleId="xl215">
    <w:name w:val="xl215"/>
    <w:basedOn w:val="a"/>
    <w:rsid w:val="00FF048B"/>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216">
    <w:name w:val="xl216"/>
    <w:basedOn w:val="a"/>
    <w:rsid w:val="00FF048B"/>
    <w:pPr>
      <w:pBdr>
        <w:top w:val="single" w:sz="4" w:space="0" w:color="auto"/>
        <w:bottom w:val="single" w:sz="4" w:space="0" w:color="auto"/>
      </w:pBdr>
      <w:shd w:val="clear" w:color="000000" w:fill="FFFFFF"/>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217">
    <w:name w:val="xl217"/>
    <w:basedOn w:val="a"/>
    <w:rsid w:val="00FF048B"/>
    <w:pPr>
      <w:pBdr>
        <w:top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218">
    <w:name w:val="xl218"/>
    <w:basedOn w:val="a"/>
    <w:rsid w:val="00FF048B"/>
    <w:pPr>
      <w:pBdr>
        <w:left w:val="single" w:sz="4" w:space="0" w:color="auto"/>
        <w:right w:val="single" w:sz="4" w:space="0" w:color="auto"/>
      </w:pBdr>
      <w:shd w:val="clear" w:color="000000" w:fill="FFFFFF"/>
      <w:spacing w:before="100" w:beforeAutospacing="1" w:after="100" w:afterAutospacing="1"/>
      <w:ind w:firstLine="0"/>
      <w:jc w:val="center"/>
    </w:pPr>
    <w:rPr>
      <w:rFonts w:ascii="Arial CYR" w:hAnsi="Arial CYR" w:cs="Arial CYR"/>
      <w:sz w:val="24"/>
      <w:szCs w:val="24"/>
      <w:lang w:eastAsia="ru-RU"/>
    </w:rPr>
  </w:style>
  <w:style w:type="paragraph" w:customStyle="1" w:styleId="xl219">
    <w:name w:val="xl219"/>
    <w:basedOn w:val="a"/>
    <w:rsid w:val="00FF048B"/>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ascii="Arial CYR" w:hAnsi="Arial CYR" w:cs="Arial CYR"/>
      <w:sz w:val="24"/>
      <w:szCs w:val="24"/>
      <w:lang w:eastAsia="ru-RU"/>
    </w:rPr>
  </w:style>
  <w:style w:type="paragraph" w:customStyle="1" w:styleId="xl220">
    <w:name w:val="xl220"/>
    <w:basedOn w:val="a"/>
    <w:rsid w:val="00FF048B"/>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pPr>
    <w:rPr>
      <w:rFonts w:ascii="Times New Roman" w:hAnsi="Times New Roman"/>
      <w:sz w:val="24"/>
      <w:szCs w:val="24"/>
      <w:lang w:eastAsia="ru-RU"/>
    </w:rPr>
  </w:style>
  <w:style w:type="paragraph" w:customStyle="1" w:styleId="xl221">
    <w:name w:val="xl221"/>
    <w:basedOn w:val="a"/>
    <w:rsid w:val="00FF048B"/>
    <w:pPr>
      <w:pBdr>
        <w:left w:val="single" w:sz="4" w:space="0" w:color="auto"/>
        <w:right w:val="single" w:sz="4" w:space="0" w:color="auto"/>
      </w:pBdr>
      <w:shd w:val="clear" w:color="000000" w:fill="FFFFFF"/>
      <w:spacing w:before="100" w:beforeAutospacing="1" w:after="100" w:afterAutospacing="1"/>
      <w:ind w:firstLine="0"/>
      <w:jc w:val="center"/>
    </w:pPr>
    <w:rPr>
      <w:rFonts w:ascii="Times New Roman" w:hAnsi="Times New Roman"/>
      <w:sz w:val="24"/>
      <w:szCs w:val="24"/>
      <w:lang w:eastAsia="ru-RU"/>
    </w:rPr>
  </w:style>
  <w:style w:type="paragraph" w:customStyle="1" w:styleId="xl222">
    <w:name w:val="xl222"/>
    <w:basedOn w:val="a"/>
    <w:rsid w:val="00FF048B"/>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ascii="Times New Roman" w:hAnsi="Times New Roman"/>
      <w:sz w:val="24"/>
      <w:szCs w:val="24"/>
      <w:lang w:eastAsia="ru-RU"/>
    </w:rPr>
  </w:style>
  <w:style w:type="paragraph" w:customStyle="1" w:styleId="xl223">
    <w:name w:val="xl223"/>
    <w:basedOn w:val="a"/>
    <w:rsid w:val="00FF048B"/>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ascii="Arial CYR" w:hAnsi="Arial CYR" w:cs="Arial CYR"/>
      <w:sz w:val="24"/>
      <w:szCs w:val="24"/>
      <w:lang w:eastAsia="ru-RU"/>
    </w:rPr>
  </w:style>
  <w:style w:type="paragraph" w:customStyle="1" w:styleId="xl224">
    <w:name w:val="xl224"/>
    <w:basedOn w:val="a"/>
    <w:rsid w:val="00FF048B"/>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pPr>
    <w:rPr>
      <w:rFonts w:ascii="Times New Roman" w:hAnsi="Times New Roman"/>
      <w:sz w:val="24"/>
      <w:szCs w:val="24"/>
      <w:lang w:eastAsia="ru-RU"/>
    </w:rPr>
  </w:style>
  <w:style w:type="paragraph" w:customStyle="1" w:styleId="xl225">
    <w:name w:val="xl225"/>
    <w:basedOn w:val="a"/>
    <w:rsid w:val="00FF048B"/>
    <w:pPr>
      <w:pBdr>
        <w:left w:val="single" w:sz="4" w:space="0" w:color="auto"/>
        <w:right w:val="single" w:sz="4" w:space="0" w:color="auto"/>
      </w:pBdr>
      <w:shd w:val="clear" w:color="000000" w:fill="FFFFFF"/>
      <w:spacing w:before="100" w:beforeAutospacing="1" w:after="100" w:afterAutospacing="1"/>
      <w:ind w:firstLine="0"/>
      <w:jc w:val="center"/>
    </w:pPr>
    <w:rPr>
      <w:rFonts w:ascii="Times New Roman" w:hAnsi="Times New Roman"/>
      <w:sz w:val="24"/>
      <w:szCs w:val="24"/>
      <w:lang w:eastAsia="ru-RU"/>
    </w:rPr>
  </w:style>
  <w:style w:type="paragraph" w:customStyle="1" w:styleId="xl226">
    <w:name w:val="xl226"/>
    <w:basedOn w:val="a"/>
    <w:rsid w:val="00FF048B"/>
    <w:pPr>
      <w:pBdr>
        <w:left w:val="single" w:sz="4" w:space="0" w:color="auto"/>
        <w:right w:val="single" w:sz="4" w:space="0" w:color="auto"/>
      </w:pBdr>
      <w:shd w:val="clear" w:color="000000" w:fill="FFFFFF"/>
      <w:spacing w:before="100" w:beforeAutospacing="1" w:after="100" w:afterAutospacing="1"/>
      <w:ind w:firstLine="0"/>
      <w:jc w:val="center"/>
    </w:pPr>
    <w:rPr>
      <w:rFonts w:ascii="Arial CYR" w:hAnsi="Arial CYR" w:cs="Arial CYR"/>
      <w:sz w:val="24"/>
      <w:szCs w:val="24"/>
      <w:lang w:eastAsia="ru-RU"/>
    </w:rPr>
  </w:style>
  <w:style w:type="paragraph" w:customStyle="1" w:styleId="xl227">
    <w:name w:val="xl227"/>
    <w:basedOn w:val="a"/>
    <w:rsid w:val="00FF048B"/>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ascii="Arial CYR" w:hAnsi="Arial CYR" w:cs="Arial CYR"/>
      <w:sz w:val="24"/>
      <w:szCs w:val="24"/>
      <w:lang w:eastAsia="ru-RU"/>
    </w:rPr>
  </w:style>
  <w:style w:type="paragraph" w:customStyle="1" w:styleId="xl228">
    <w:name w:val="xl228"/>
    <w:basedOn w:val="a"/>
    <w:rsid w:val="00FF048B"/>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ascii="Times New Roman" w:hAnsi="Times New Roman"/>
      <w:b/>
      <w:bCs/>
      <w:sz w:val="24"/>
      <w:szCs w:val="24"/>
      <w:lang w:eastAsia="ru-RU"/>
    </w:rPr>
  </w:style>
  <w:style w:type="paragraph" w:customStyle="1" w:styleId="xl229">
    <w:name w:val="xl229"/>
    <w:basedOn w:val="a"/>
    <w:rsid w:val="00FF048B"/>
    <w:pPr>
      <w:pBdr>
        <w:top w:val="single" w:sz="4" w:space="0" w:color="auto"/>
        <w:bottom w:val="single" w:sz="4" w:space="0" w:color="auto"/>
      </w:pBdr>
      <w:spacing w:before="100" w:beforeAutospacing="1" w:after="100" w:afterAutospacing="1"/>
      <w:ind w:firstLine="0"/>
      <w:jc w:val="left"/>
      <w:textAlignment w:val="center"/>
    </w:pPr>
    <w:rPr>
      <w:rFonts w:ascii="Times New Roman" w:hAnsi="Times New Roman"/>
      <w:b/>
      <w:bCs/>
      <w:sz w:val="24"/>
      <w:szCs w:val="24"/>
      <w:lang w:eastAsia="ru-RU"/>
    </w:rPr>
  </w:style>
  <w:style w:type="paragraph" w:customStyle="1" w:styleId="xl230">
    <w:name w:val="xl230"/>
    <w:basedOn w:val="a"/>
    <w:rsid w:val="00FF048B"/>
    <w:pPr>
      <w:pBdr>
        <w:top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hAnsi="Times New Roman"/>
      <w:b/>
      <w:bCs/>
      <w:sz w:val="24"/>
      <w:szCs w:val="24"/>
      <w:lang w:eastAsia="ru-RU"/>
    </w:rPr>
  </w:style>
  <w:style w:type="paragraph" w:customStyle="1" w:styleId="xl231">
    <w:name w:val="xl231"/>
    <w:basedOn w:val="a"/>
    <w:rsid w:val="00FF048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b/>
      <w:bCs/>
      <w:sz w:val="24"/>
      <w:szCs w:val="24"/>
      <w:lang w:eastAsia="ru-RU"/>
    </w:rPr>
  </w:style>
  <w:style w:type="paragraph" w:customStyle="1" w:styleId="xl232">
    <w:name w:val="xl232"/>
    <w:basedOn w:val="a"/>
    <w:rsid w:val="00FF048B"/>
    <w:pPr>
      <w:pBdr>
        <w:top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hAnsi="Times New Roman"/>
      <w:b/>
      <w:bCs/>
      <w:sz w:val="24"/>
      <w:szCs w:val="24"/>
      <w:lang w:eastAsia="ru-RU"/>
    </w:rPr>
  </w:style>
  <w:style w:type="paragraph" w:customStyle="1" w:styleId="xl67">
    <w:name w:val="xl67"/>
    <w:basedOn w:val="a"/>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000000"/>
      <w:sz w:val="24"/>
      <w:szCs w:val="24"/>
      <w:lang w:eastAsia="ru-RU"/>
    </w:rPr>
  </w:style>
  <w:style w:type="paragraph" w:customStyle="1" w:styleId="xl68">
    <w:name w:val="xl68"/>
    <w:basedOn w:val="a"/>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sz w:val="24"/>
      <w:szCs w:val="24"/>
      <w:lang w:eastAsia="ru-RU"/>
    </w:rPr>
  </w:style>
  <w:style w:type="paragraph" w:customStyle="1" w:styleId="xl69">
    <w:name w:val="xl69"/>
    <w:basedOn w:val="a"/>
    <w:rsid w:val="00FF048B"/>
    <w:pPr>
      <w:spacing w:before="100" w:beforeAutospacing="1" w:after="100" w:afterAutospacing="1"/>
      <w:ind w:firstLine="0"/>
      <w:jc w:val="center"/>
    </w:pPr>
    <w:rPr>
      <w:rFonts w:ascii="Arial CYR" w:hAnsi="Arial CYR" w:cs="Arial CYR"/>
      <w:color w:val="FF0000"/>
      <w:sz w:val="20"/>
      <w:szCs w:val="20"/>
      <w:lang w:eastAsia="ru-RU"/>
    </w:rPr>
  </w:style>
  <w:style w:type="paragraph" w:customStyle="1" w:styleId="xl70">
    <w:name w:val="xl70"/>
    <w:basedOn w:val="a"/>
    <w:rsid w:val="00FF048B"/>
    <w:pPr>
      <w:spacing w:before="100" w:beforeAutospacing="1" w:after="100" w:afterAutospacing="1"/>
      <w:ind w:firstLine="0"/>
      <w:jc w:val="left"/>
    </w:pPr>
    <w:rPr>
      <w:rFonts w:ascii="Arial CYR" w:hAnsi="Arial CYR" w:cs="Arial CYR"/>
      <w:sz w:val="20"/>
      <w:szCs w:val="20"/>
      <w:lang w:eastAsia="ru-RU"/>
    </w:rPr>
  </w:style>
  <w:style w:type="paragraph" w:customStyle="1" w:styleId="xl71">
    <w:name w:val="xl71"/>
    <w:basedOn w:val="a"/>
    <w:rsid w:val="00FF048B"/>
    <w:pPr>
      <w:spacing w:before="100" w:beforeAutospacing="1" w:after="100" w:afterAutospacing="1"/>
      <w:ind w:firstLine="0"/>
      <w:jc w:val="center"/>
    </w:pPr>
    <w:rPr>
      <w:rFonts w:ascii="Times New Roman" w:hAnsi="Times New Roman"/>
      <w:color w:val="000000"/>
      <w:sz w:val="16"/>
      <w:szCs w:val="16"/>
      <w:lang w:eastAsia="ru-RU"/>
    </w:rPr>
  </w:style>
  <w:style w:type="paragraph" w:customStyle="1" w:styleId="xl72">
    <w:name w:val="xl72"/>
    <w:basedOn w:val="a"/>
    <w:rsid w:val="00FF048B"/>
    <w:pPr>
      <w:spacing w:before="100" w:beforeAutospacing="1" w:after="100" w:afterAutospacing="1"/>
      <w:ind w:firstLine="0"/>
    </w:pPr>
    <w:rPr>
      <w:rFonts w:ascii="Times New Roman" w:hAnsi="Times New Roman"/>
      <w:color w:val="000000"/>
      <w:sz w:val="16"/>
      <w:szCs w:val="16"/>
      <w:lang w:eastAsia="ru-RU"/>
    </w:rPr>
  </w:style>
  <w:style w:type="paragraph" w:customStyle="1" w:styleId="xl73">
    <w:name w:val="xl73"/>
    <w:basedOn w:val="a"/>
    <w:rsid w:val="00FF048B"/>
    <w:pPr>
      <w:spacing w:before="100" w:beforeAutospacing="1" w:after="100" w:afterAutospacing="1"/>
      <w:ind w:firstLine="0"/>
      <w:jc w:val="right"/>
    </w:pPr>
    <w:rPr>
      <w:rFonts w:ascii="Times New Roman" w:hAnsi="Times New Roman"/>
      <w:color w:val="000000"/>
      <w:sz w:val="24"/>
      <w:szCs w:val="24"/>
      <w:lang w:eastAsia="ru-RU"/>
    </w:rPr>
  </w:style>
  <w:style w:type="paragraph" w:customStyle="1" w:styleId="xl74">
    <w:name w:val="xl74"/>
    <w:basedOn w:val="a"/>
    <w:rsid w:val="00FF048B"/>
    <w:pPr>
      <w:spacing w:before="100" w:beforeAutospacing="1" w:after="100" w:afterAutospacing="1"/>
      <w:ind w:firstLine="0"/>
      <w:jc w:val="left"/>
      <w:textAlignment w:val="center"/>
    </w:pPr>
    <w:rPr>
      <w:rFonts w:ascii="Times New Roman" w:hAnsi="Times New Roman"/>
      <w:sz w:val="24"/>
      <w:szCs w:val="24"/>
      <w:lang w:eastAsia="ru-RU"/>
    </w:rPr>
  </w:style>
  <w:style w:type="paragraph" w:customStyle="1" w:styleId="xl75">
    <w:name w:val="xl75"/>
    <w:basedOn w:val="a"/>
    <w:rsid w:val="00FF048B"/>
    <w:pPr>
      <w:spacing w:before="100" w:beforeAutospacing="1" w:after="100" w:afterAutospacing="1"/>
      <w:ind w:firstLine="0"/>
      <w:jc w:val="left"/>
    </w:pPr>
    <w:rPr>
      <w:rFonts w:ascii="Times New Roman" w:hAnsi="Times New Roman"/>
      <w:sz w:val="20"/>
      <w:szCs w:val="20"/>
      <w:lang w:eastAsia="ru-RU"/>
    </w:rPr>
  </w:style>
  <w:style w:type="paragraph" w:customStyle="1" w:styleId="xl76">
    <w:name w:val="xl76"/>
    <w:basedOn w:val="a"/>
    <w:rsid w:val="00FF048B"/>
    <w:pPr>
      <w:spacing w:before="100" w:beforeAutospacing="1" w:after="100" w:afterAutospacing="1"/>
      <w:ind w:firstLine="0"/>
      <w:jc w:val="center"/>
    </w:pPr>
    <w:rPr>
      <w:rFonts w:ascii="Times New Roman" w:hAnsi="Times New Roman"/>
      <w:b/>
      <w:bCs/>
      <w:color w:val="FF0000"/>
      <w:sz w:val="16"/>
      <w:szCs w:val="16"/>
      <w:lang w:eastAsia="ru-RU"/>
    </w:rPr>
  </w:style>
  <w:style w:type="paragraph" w:customStyle="1" w:styleId="xl77">
    <w:name w:val="xl77"/>
    <w:basedOn w:val="a"/>
    <w:rsid w:val="00FF048B"/>
    <w:pPr>
      <w:spacing w:before="100" w:beforeAutospacing="1" w:after="100" w:afterAutospacing="1"/>
      <w:ind w:firstLine="0"/>
      <w:jc w:val="left"/>
    </w:pPr>
    <w:rPr>
      <w:rFonts w:ascii="Times New Roman" w:hAnsi="Times New Roman"/>
      <w:color w:val="000000"/>
      <w:sz w:val="16"/>
      <w:szCs w:val="16"/>
      <w:lang w:eastAsia="ru-RU"/>
    </w:rPr>
  </w:style>
  <w:style w:type="paragraph" w:customStyle="1" w:styleId="xl78">
    <w:name w:val="xl78"/>
    <w:basedOn w:val="a"/>
    <w:rsid w:val="00FF048B"/>
    <w:pPr>
      <w:spacing w:before="100" w:beforeAutospacing="1" w:after="100" w:afterAutospacing="1"/>
      <w:ind w:firstLine="0"/>
      <w:jc w:val="right"/>
    </w:pPr>
    <w:rPr>
      <w:rFonts w:ascii="Times New Roman" w:hAnsi="Times New Roman"/>
      <w:b/>
      <w:bCs/>
      <w:color w:val="000000"/>
      <w:sz w:val="16"/>
      <w:szCs w:val="16"/>
      <w:lang w:eastAsia="ru-RU"/>
    </w:rPr>
  </w:style>
  <w:style w:type="paragraph" w:customStyle="1" w:styleId="xl79">
    <w:name w:val="xl79"/>
    <w:basedOn w:val="a"/>
    <w:rsid w:val="00FF048B"/>
    <w:pPr>
      <w:spacing w:before="100" w:beforeAutospacing="1" w:after="100" w:afterAutospacing="1"/>
      <w:ind w:firstLine="0"/>
      <w:jc w:val="left"/>
      <w:textAlignment w:val="top"/>
    </w:pPr>
    <w:rPr>
      <w:rFonts w:ascii="Arial CYR" w:hAnsi="Arial CYR" w:cs="Arial CYR"/>
      <w:sz w:val="20"/>
      <w:szCs w:val="20"/>
      <w:lang w:eastAsia="ru-RU"/>
    </w:rPr>
  </w:style>
  <w:style w:type="paragraph" w:customStyle="1" w:styleId="xl80">
    <w:name w:val="xl80"/>
    <w:basedOn w:val="a"/>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000000"/>
      <w:sz w:val="24"/>
      <w:szCs w:val="24"/>
      <w:lang w:eastAsia="ru-RU"/>
    </w:rPr>
  </w:style>
  <w:style w:type="paragraph" w:customStyle="1" w:styleId="xl81">
    <w:name w:val="xl81"/>
    <w:basedOn w:val="a"/>
    <w:rsid w:val="00FF048B"/>
    <w:pPr>
      <w:spacing w:before="100" w:beforeAutospacing="1" w:after="100" w:afterAutospacing="1"/>
      <w:ind w:firstLine="0"/>
      <w:jc w:val="left"/>
      <w:textAlignment w:val="center"/>
    </w:pPr>
    <w:rPr>
      <w:rFonts w:ascii="Arial CYR" w:hAnsi="Arial CYR" w:cs="Arial CYR"/>
      <w:sz w:val="20"/>
      <w:szCs w:val="20"/>
      <w:lang w:eastAsia="ru-RU"/>
    </w:rPr>
  </w:style>
  <w:style w:type="paragraph" w:customStyle="1" w:styleId="xl82">
    <w:name w:val="xl82"/>
    <w:basedOn w:val="a"/>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w:hAnsi="Times New Roman"/>
      <w:color w:val="000000"/>
      <w:sz w:val="24"/>
      <w:szCs w:val="24"/>
      <w:lang w:eastAsia="ru-RU"/>
    </w:rPr>
  </w:style>
  <w:style w:type="paragraph" w:customStyle="1" w:styleId="xl83">
    <w:name w:val="xl83"/>
    <w:basedOn w:val="a"/>
    <w:rsid w:val="00FF048B"/>
    <w:pPr>
      <w:spacing w:before="100" w:beforeAutospacing="1" w:after="100" w:afterAutospacing="1"/>
      <w:ind w:firstLine="0"/>
      <w:jc w:val="left"/>
    </w:pPr>
    <w:rPr>
      <w:rFonts w:ascii="Arial CYR" w:hAnsi="Arial CYR" w:cs="Arial CYR"/>
      <w:sz w:val="24"/>
      <w:szCs w:val="24"/>
      <w:lang w:eastAsia="ru-RU"/>
    </w:rPr>
  </w:style>
  <w:style w:type="paragraph" w:customStyle="1" w:styleId="xl84">
    <w:name w:val="xl84"/>
    <w:basedOn w:val="a"/>
    <w:rsid w:val="00FF048B"/>
    <w:pPr>
      <w:pBdr>
        <w:top w:val="single" w:sz="4" w:space="0" w:color="auto"/>
        <w:bottom w:val="single" w:sz="4" w:space="0" w:color="auto"/>
      </w:pBdr>
      <w:spacing w:before="100" w:beforeAutospacing="1" w:after="100" w:afterAutospacing="1"/>
      <w:ind w:firstLine="0"/>
      <w:jc w:val="left"/>
      <w:textAlignment w:val="center"/>
    </w:pPr>
    <w:rPr>
      <w:rFonts w:ascii="Times New Roman" w:hAnsi="Times New Roman"/>
      <w:b/>
      <w:bCs/>
      <w:sz w:val="24"/>
      <w:szCs w:val="24"/>
      <w:lang w:eastAsia="ru-RU"/>
    </w:rPr>
  </w:style>
  <w:style w:type="paragraph" w:customStyle="1" w:styleId="xl85">
    <w:name w:val="xl85"/>
    <w:basedOn w:val="a"/>
    <w:rsid w:val="00FF048B"/>
    <w:pPr>
      <w:pBdr>
        <w:top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hAnsi="Times New Roman"/>
      <w:b/>
      <w:bCs/>
      <w:sz w:val="24"/>
      <w:szCs w:val="24"/>
      <w:lang w:eastAsia="ru-RU"/>
    </w:rPr>
  </w:style>
  <w:style w:type="paragraph" w:customStyle="1" w:styleId="xl86">
    <w:name w:val="xl86"/>
    <w:basedOn w:val="a"/>
    <w:rsid w:val="00FF048B"/>
    <w:pPr>
      <w:spacing w:before="100" w:beforeAutospacing="1" w:after="100" w:afterAutospacing="1"/>
      <w:ind w:firstLine="0"/>
      <w:jc w:val="left"/>
    </w:pPr>
    <w:rPr>
      <w:rFonts w:ascii="Times New Roman" w:hAnsi="Times New Roman"/>
      <w:b/>
      <w:bCs/>
      <w:sz w:val="18"/>
      <w:szCs w:val="18"/>
      <w:lang w:eastAsia="ru-RU"/>
    </w:rPr>
  </w:style>
  <w:style w:type="paragraph" w:customStyle="1" w:styleId="xl87">
    <w:name w:val="xl87"/>
    <w:basedOn w:val="a"/>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88">
    <w:name w:val="xl88"/>
    <w:basedOn w:val="a"/>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hAnsi="Times New Roman"/>
      <w:sz w:val="24"/>
      <w:szCs w:val="24"/>
      <w:lang w:eastAsia="ru-RU"/>
    </w:rPr>
  </w:style>
  <w:style w:type="paragraph" w:customStyle="1" w:styleId="xl89">
    <w:name w:val="xl89"/>
    <w:basedOn w:val="a"/>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90">
    <w:name w:val="xl90"/>
    <w:basedOn w:val="a"/>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91">
    <w:name w:val="xl91"/>
    <w:basedOn w:val="a"/>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92">
    <w:name w:val="xl92"/>
    <w:basedOn w:val="a"/>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93">
    <w:name w:val="xl93"/>
    <w:basedOn w:val="a"/>
    <w:rsid w:val="00FF048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94">
    <w:name w:val="xl94"/>
    <w:basedOn w:val="a"/>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95">
    <w:name w:val="xl95"/>
    <w:basedOn w:val="a"/>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96">
    <w:name w:val="xl96"/>
    <w:basedOn w:val="a"/>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000000"/>
      <w:sz w:val="24"/>
      <w:szCs w:val="24"/>
      <w:lang w:eastAsia="ru-RU"/>
    </w:rPr>
  </w:style>
  <w:style w:type="paragraph" w:customStyle="1" w:styleId="xl97">
    <w:name w:val="xl97"/>
    <w:basedOn w:val="a"/>
    <w:rsid w:val="00FF048B"/>
    <w:pPr>
      <w:spacing w:before="100" w:beforeAutospacing="1" w:after="100" w:afterAutospacing="1"/>
      <w:ind w:firstLine="0"/>
      <w:jc w:val="center"/>
      <w:textAlignment w:val="center"/>
    </w:pPr>
    <w:rPr>
      <w:rFonts w:ascii="Times New Roman" w:hAnsi="Times New Roman"/>
      <w:sz w:val="18"/>
      <w:szCs w:val="18"/>
      <w:lang w:eastAsia="ru-RU"/>
    </w:rPr>
  </w:style>
  <w:style w:type="paragraph" w:customStyle="1" w:styleId="xl98">
    <w:name w:val="xl98"/>
    <w:basedOn w:val="a"/>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hAnsi="Times New Roman"/>
      <w:sz w:val="24"/>
      <w:szCs w:val="24"/>
      <w:lang w:eastAsia="ru-RU"/>
    </w:rPr>
  </w:style>
  <w:style w:type="character" w:customStyle="1" w:styleId="aff">
    <w:name w:val="Основной текст с отступом Знак"/>
    <w:link w:val="aff0"/>
    <w:uiPriority w:val="99"/>
    <w:rsid w:val="00FF048B"/>
    <w:rPr>
      <w:rFonts w:eastAsia="Times New Roman" w:cs="Times New Roman"/>
    </w:rPr>
  </w:style>
  <w:style w:type="paragraph" w:styleId="aff0">
    <w:name w:val="Body Text Indent"/>
    <w:basedOn w:val="a"/>
    <w:link w:val="aff"/>
    <w:uiPriority w:val="99"/>
    <w:unhideWhenUsed/>
    <w:rsid w:val="00FF048B"/>
    <w:pPr>
      <w:spacing w:after="120"/>
      <w:ind w:left="283" w:firstLine="0"/>
      <w:jc w:val="left"/>
    </w:pPr>
    <w:rPr>
      <w:rFonts w:asciiTheme="minorHAnsi" w:hAnsiTheme="minorHAnsi"/>
      <w:sz w:val="20"/>
      <w:szCs w:val="20"/>
      <w:lang w:eastAsia="ru-RU"/>
    </w:rPr>
  </w:style>
  <w:style w:type="character" w:customStyle="1" w:styleId="13">
    <w:name w:val="Основной текст с отступом Знак1"/>
    <w:basedOn w:val="a0"/>
    <w:uiPriority w:val="99"/>
    <w:semiHidden/>
    <w:rsid w:val="00FF048B"/>
    <w:rPr>
      <w:rFonts w:ascii="Calibri" w:eastAsia="Times New Roman" w:hAnsi="Calibri" w:cs="Times New Roman"/>
      <w:sz w:val="22"/>
      <w:szCs w:val="22"/>
      <w:lang w:eastAsia="en-US"/>
    </w:rPr>
  </w:style>
  <w:style w:type="paragraph" w:styleId="aff1">
    <w:name w:val="No Spacing"/>
    <w:uiPriority w:val="1"/>
    <w:qFormat/>
    <w:rsid w:val="00FF048B"/>
    <w:rPr>
      <w:rFonts w:ascii="Calibri" w:eastAsia="Calibri" w:hAnsi="Calibri" w:cs="Times New Roman"/>
      <w:sz w:val="22"/>
      <w:szCs w:val="22"/>
      <w:lang w:eastAsia="en-US"/>
    </w:rPr>
  </w:style>
  <w:style w:type="paragraph" w:customStyle="1" w:styleId="xl955">
    <w:name w:val="xl955"/>
    <w:basedOn w:val="a"/>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956">
    <w:name w:val="xl956"/>
    <w:basedOn w:val="a"/>
    <w:rsid w:val="00FF048B"/>
    <w:pPr>
      <w:pBdr>
        <w:top w:val="single" w:sz="4" w:space="0" w:color="auto"/>
        <w:bottom w:val="single" w:sz="4" w:space="0" w:color="auto"/>
      </w:pBdr>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957">
    <w:name w:val="xl957"/>
    <w:basedOn w:val="a"/>
    <w:rsid w:val="00FF048B"/>
    <w:pPr>
      <w:pBdr>
        <w:top w:val="single" w:sz="4" w:space="0" w:color="auto"/>
        <w:bottom w:val="single" w:sz="4" w:space="0" w:color="auto"/>
      </w:pBdr>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958">
    <w:name w:val="xl958"/>
    <w:basedOn w:val="a"/>
    <w:rsid w:val="00FF048B"/>
    <w:pPr>
      <w:pBdr>
        <w:top w:val="single" w:sz="4" w:space="0" w:color="auto"/>
        <w:bottom w:val="single" w:sz="4" w:space="0" w:color="auto"/>
      </w:pBdr>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959">
    <w:name w:val="xl959"/>
    <w:basedOn w:val="a"/>
    <w:rsid w:val="00FF048B"/>
    <w:pPr>
      <w:pBdr>
        <w:top w:val="single" w:sz="4" w:space="0" w:color="auto"/>
        <w:bottom w:val="single" w:sz="4" w:space="0" w:color="auto"/>
      </w:pBdr>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960">
    <w:name w:val="xl960"/>
    <w:basedOn w:val="a"/>
    <w:rsid w:val="00FF048B"/>
    <w:pPr>
      <w:pBdr>
        <w:top w:val="single" w:sz="4" w:space="0" w:color="auto"/>
        <w:bottom w:val="single" w:sz="4" w:space="0" w:color="auto"/>
      </w:pBdr>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961">
    <w:name w:val="xl961"/>
    <w:basedOn w:val="a"/>
    <w:rsid w:val="00FF048B"/>
    <w:pPr>
      <w:pBdr>
        <w:top w:val="single" w:sz="4" w:space="0" w:color="auto"/>
        <w:bottom w:val="single" w:sz="4" w:space="0" w:color="auto"/>
      </w:pBdr>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962">
    <w:name w:val="xl962"/>
    <w:basedOn w:val="a"/>
    <w:rsid w:val="00FF048B"/>
    <w:pPr>
      <w:pBdr>
        <w:top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963">
    <w:name w:val="xl963"/>
    <w:basedOn w:val="a"/>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964">
    <w:name w:val="xl964"/>
    <w:basedOn w:val="a"/>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965">
    <w:name w:val="xl965"/>
    <w:basedOn w:val="a"/>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966">
    <w:name w:val="xl966"/>
    <w:basedOn w:val="a"/>
    <w:rsid w:val="00FF048B"/>
    <w:pPr>
      <w:pBdr>
        <w:top w:val="single" w:sz="4" w:space="0" w:color="auto"/>
        <w:bottom w:val="single" w:sz="4" w:space="0" w:color="auto"/>
      </w:pBdr>
      <w:spacing w:before="100" w:beforeAutospacing="1" w:after="100" w:afterAutospacing="1"/>
      <w:ind w:firstLine="0"/>
      <w:jc w:val="left"/>
      <w:textAlignment w:val="top"/>
    </w:pPr>
    <w:rPr>
      <w:rFonts w:ascii="Times New Roman" w:hAnsi="Times New Roman"/>
      <w:b/>
      <w:bCs/>
      <w:sz w:val="24"/>
      <w:szCs w:val="24"/>
      <w:lang w:eastAsia="ru-RU"/>
    </w:rPr>
  </w:style>
  <w:style w:type="paragraph" w:customStyle="1" w:styleId="xl967">
    <w:name w:val="xl967"/>
    <w:basedOn w:val="a"/>
    <w:rsid w:val="00FF048B"/>
    <w:pPr>
      <w:pBdr>
        <w:top w:val="single" w:sz="4" w:space="0" w:color="auto"/>
        <w:left w:val="single" w:sz="4" w:space="0" w:color="auto"/>
        <w:bottom w:val="single" w:sz="4" w:space="0" w:color="auto"/>
      </w:pBdr>
      <w:spacing w:before="100" w:beforeAutospacing="1" w:after="100" w:afterAutospacing="1"/>
      <w:ind w:firstLine="0"/>
      <w:jc w:val="center"/>
      <w:textAlignment w:val="top"/>
    </w:pPr>
    <w:rPr>
      <w:rFonts w:ascii="Times New Roman" w:hAnsi="Times New Roman"/>
      <w:b/>
      <w:bCs/>
      <w:sz w:val="24"/>
      <w:szCs w:val="24"/>
      <w:lang w:eastAsia="ru-RU"/>
    </w:rPr>
  </w:style>
  <w:style w:type="paragraph" w:customStyle="1" w:styleId="xl968">
    <w:name w:val="xl968"/>
    <w:basedOn w:val="a"/>
    <w:rsid w:val="00FF048B"/>
    <w:pPr>
      <w:pBdr>
        <w:top w:val="single" w:sz="4" w:space="0" w:color="auto"/>
        <w:bottom w:val="single" w:sz="4" w:space="0" w:color="auto"/>
      </w:pBdr>
      <w:spacing w:before="100" w:beforeAutospacing="1" w:after="100" w:afterAutospacing="1"/>
      <w:ind w:firstLine="0"/>
      <w:jc w:val="center"/>
      <w:textAlignment w:val="top"/>
    </w:pPr>
    <w:rPr>
      <w:rFonts w:ascii="Times New Roman" w:hAnsi="Times New Roman"/>
      <w:b/>
      <w:bCs/>
      <w:sz w:val="24"/>
      <w:szCs w:val="24"/>
      <w:lang w:eastAsia="ru-RU"/>
    </w:rPr>
  </w:style>
  <w:style w:type="paragraph" w:customStyle="1" w:styleId="xl969">
    <w:name w:val="xl969"/>
    <w:basedOn w:val="a"/>
    <w:rsid w:val="00FF048B"/>
    <w:pPr>
      <w:pBdr>
        <w:top w:val="single" w:sz="4" w:space="0" w:color="auto"/>
        <w:bottom w:val="single" w:sz="4" w:space="0" w:color="auto"/>
      </w:pBdr>
      <w:spacing w:before="100" w:beforeAutospacing="1" w:after="100" w:afterAutospacing="1"/>
      <w:ind w:firstLine="0"/>
      <w:jc w:val="center"/>
      <w:textAlignment w:val="top"/>
    </w:pPr>
    <w:rPr>
      <w:rFonts w:ascii="Times New Roman" w:hAnsi="Times New Roman"/>
      <w:b/>
      <w:bCs/>
      <w:sz w:val="24"/>
      <w:szCs w:val="24"/>
      <w:lang w:eastAsia="ru-RU"/>
    </w:rPr>
  </w:style>
  <w:style w:type="paragraph" w:customStyle="1" w:styleId="xl970">
    <w:name w:val="xl970"/>
    <w:basedOn w:val="a"/>
    <w:rsid w:val="00FF048B"/>
    <w:pPr>
      <w:pBdr>
        <w:top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hAnsi="Times New Roman"/>
      <w:b/>
      <w:bCs/>
      <w:sz w:val="24"/>
      <w:szCs w:val="24"/>
      <w:lang w:eastAsia="ru-RU"/>
    </w:rPr>
  </w:style>
  <w:style w:type="paragraph" w:customStyle="1" w:styleId="xl971">
    <w:name w:val="xl971"/>
    <w:basedOn w:val="a"/>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b/>
      <w:bCs/>
      <w:sz w:val="24"/>
      <w:szCs w:val="24"/>
      <w:lang w:eastAsia="ru-RU"/>
    </w:rPr>
  </w:style>
  <w:style w:type="paragraph" w:customStyle="1" w:styleId="xl972">
    <w:name w:val="xl972"/>
    <w:basedOn w:val="a"/>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b/>
      <w:bCs/>
      <w:sz w:val="24"/>
      <w:szCs w:val="24"/>
      <w:lang w:eastAsia="ru-RU"/>
    </w:rPr>
  </w:style>
  <w:style w:type="paragraph" w:customStyle="1" w:styleId="xl973">
    <w:name w:val="xl973"/>
    <w:basedOn w:val="a"/>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b/>
      <w:bCs/>
      <w:sz w:val="24"/>
      <w:szCs w:val="24"/>
      <w:lang w:eastAsia="ru-RU"/>
    </w:rPr>
  </w:style>
  <w:style w:type="paragraph" w:customStyle="1" w:styleId="xl974">
    <w:name w:val="xl974"/>
    <w:basedOn w:val="a"/>
    <w:rsid w:val="00FF048B"/>
    <w:pPr>
      <w:spacing w:before="100" w:beforeAutospacing="1" w:after="100" w:afterAutospacing="1"/>
      <w:ind w:firstLine="0"/>
      <w:jc w:val="center"/>
      <w:textAlignment w:val="top"/>
    </w:pPr>
    <w:rPr>
      <w:rFonts w:ascii="Times New Roman" w:hAnsi="Times New Roman"/>
      <w:b/>
      <w:bCs/>
      <w:sz w:val="24"/>
      <w:szCs w:val="24"/>
      <w:lang w:eastAsia="ru-RU"/>
    </w:rPr>
  </w:style>
  <w:style w:type="paragraph" w:customStyle="1" w:styleId="xl975">
    <w:name w:val="xl975"/>
    <w:basedOn w:val="a"/>
    <w:rsid w:val="00FF048B"/>
    <w:pPr>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976">
    <w:name w:val="xl976"/>
    <w:basedOn w:val="a"/>
    <w:rsid w:val="00FF048B"/>
    <w:pPr>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977">
    <w:name w:val="xl977"/>
    <w:basedOn w:val="a"/>
    <w:rsid w:val="00FF048B"/>
    <w:pPr>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978">
    <w:name w:val="xl978"/>
    <w:basedOn w:val="a"/>
    <w:rsid w:val="00FF048B"/>
    <w:pPr>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979">
    <w:name w:val="xl979"/>
    <w:basedOn w:val="a"/>
    <w:rsid w:val="00FF048B"/>
    <w:pPr>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980">
    <w:name w:val="xl980"/>
    <w:basedOn w:val="a"/>
    <w:rsid w:val="00FF048B"/>
    <w:pPr>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981">
    <w:name w:val="xl981"/>
    <w:basedOn w:val="a"/>
    <w:rsid w:val="00FF048B"/>
    <w:pPr>
      <w:pBdr>
        <w:bottom w:val="single" w:sz="4" w:space="0" w:color="auto"/>
      </w:pBdr>
      <w:spacing w:before="100" w:beforeAutospacing="1" w:after="100" w:afterAutospacing="1"/>
      <w:ind w:firstLine="0"/>
      <w:jc w:val="center"/>
      <w:textAlignment w:val="top"/>
    </w:pPr>
    <w:rPr>
      <w:rFonts w:ascii="Times New Roman" w:hAnsi="Times New Roman"/>
      <w:b/>
      <w:bCs/>
      <w:sz w:val="24"/>
      <w:szCs w:val="24"/>
      <w:lang w:eastAsia="ru-RU"/>
    </w:rPr>
  </w:style>
  <w:style w:type="paragraph" w:customStyle="1" w:styleId="xl982">
    <w:name w:val="xl982"/>
    <w:basedOn w:val="a"/>
    <w:rsid w:val="00FF048B"/>
    <w:pPr>
      <w:pBdr>
        <w:top w:val="single" w:sz="4" w:space="0" w:color="auto"/>
        <w:bottom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983">
    <w:name w:val="xl983"/>
    <w:basedOn w:val="a"/>
    <w:rsid w:val="00FF048B"/>
    <w:pPr>
      <w:pBdr>
        <w:top w:val="single" w:sz="4" w:space="0" w:color="auto"/>
        <w:bottom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984">
    <w:name w:val="xl984"/>
    <w:basedOn w:val="a"/>
    <w:rsid w:val="00FF048B"/>
    <w:pPr>
      <w:pBdr>
        <w:top w:val="single" w:sz="4" w:space="0" w:color="auto"/>
        <w:bottom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985">
    <w:name w:val="xl985"/>
    <w:basedOn w:val="a"/>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b/>
      <w:bCs/>
      <w:sz w:val="24"/>
      <w:szCs w:val="24"/>
      <w:lang w:eastAsia="ru-RU"/>
    </w:rPr>
  </w:style>
  <w:style w:type="paragraph" w:customStyle="1" w:styleId="xl986">
    <w:name w:val="xl986"/>
    <w:basedOn w:val="a"/>
    <w:rsid w:val="00FF048B"/>
    <w:pPr>
      <w:pBdr>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b/>
      <w:bCs/>
      <w:sz w:val="24"/>
      <w:szCs w:val="24"/>
      <w:lang w:eastAsia="ru-RU"/>
    </w:rPr>
  </w:style>
  <w:style w:type="paragraph" w:customStyle="1" w:styleId="xl987">
    <w:name w:val="xl987"/>
    <w:basedOn w:val="a"/>
    <w:rsid w:val="00FF048B"/>
    <w:pPr>
      <w:pBdr>
        <w:top w:val="single" w:sz="4" w:space="0" w:color="auto"/>
        <w:bottom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988">
    <w:name w:val="xl988"/>
    <w:basedOn w:val="a"/>
    <w:rsid w:val="00FF048B"/>
    <w:pPr>
      <w:pBdr>
        <w:bottom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989">
    <w:name w:val="xl989"/>
    <w:basedOn w:val="a"/>
    <w:rsid w:val="00FF048B"/>
    <w:pPr>
      <w:pBdr>
        <w:bottom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990">
    <w:name w:val="xl990"/>
    <w:basedOn w:val="a"/>
    <w:rsid w:val="00FF048B"/>
    <w:pPr>
      <w:pBdr>
        <w:top w:val="single" w:sz="4" w:space="0" w:color="auto"/>
        <w:bottom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991">
    <w:name w:val="xl991"/>
    <w:basedOn w:val="a"/>
    <w:rsid w:val="00FF048B"/>
    <w:pPr>
      <w:pBdr>
        <w:top w:val="single" w:sz="4" w:space="0" w:color="auto"/>
        <w:left w:val="single" w:sz="4" w:space="0" w:color="auto"/>
        <w:bottom w:val="single" w:sz="4" w:space="0" w:color="auto"/>
      </w:pBdr>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992">
    <w:name w:val="xl992"/>
    <w:basedOn w:val="a"/>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b/>
      <w:bCs/>
      <w:sz w:val="24"/>
      <w:szCs w:val="24"/>
      <w:lang w:eastAsia="ru-RU"/>
    </w:rPr>
  </w:style>
  <w:style w:type="paragraph" w:customStyle="1" w:styleId="xl993">
    <w:name w:val="xl993"/>
    <w:basedOn w:val="a"/>
    <w:rsid w:val="00FF048B"/>
    <w:pPr>
      <w:pBdr>
        <w:top w:val="single" w:sz="4" w:space="0" w:color="auto"/>
        <w:bottom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994">
    <w:name w:val="xl994"/>
    <w:basedOn w:val="a"/>
    <w:rsid w:val="00FF048B"/>
    <w:pPr>
      <w:pBdr>
        <w:top w:val="single" w:sz="4" w:space="0" w:color="auto"/>
        <w:bottom w:val="single" w:sz="4" w:space="0" w:color="auto"/>
      </w:pBdr>
      <w:spacing w:before="100" w:beforeAutospacing="1" w:after="100" w:afterAutospacing="1"/>
      <w:ind w:firstLine="0"/>
      <w:jc w:val="right"/>
      <w:textAlignment w:val="top"/>
    </w:pPr>
    <w:rPr>
      <w:rFonts w:ascii="Times New Roman" w:hAnsi="Times New Roman"/>
      <w:b/>
      <w:bCs/>
      <w:sz w:val="24"/>
      <w:szCs w:val="24"/>
      <w:lang w:eastAsia="ru-RU"/>
    </w:rPr>
  </w:style>
  <w:style w:type="paragraph" w:customStyle="1" w:styleId="xl995">
    <w:name w:val="xl995"/>
    <w:basedOn w:val="a"/>
    <w:rsid w:val="00FF048B"/>
    <w:pPr>
      <w:pBdr>
        <w:bottom w:val="single" w:sz="4" w:space="0" w:color="auto"/>
      </w:pBdr>
      <w:spacing w:before="100" w:beforeAutospacing="1" w:after="100" w:afterAutospacing="1"/>
      <w:ind w:firstLine="0"/>
      <w:jc w:val="right"/>
      <w:textAlignment w:val="top"/>
    </w:pPr>
    <w:rPr>
      <w:rFonts w:ascii="Times New Roman" w:hAnsi="Times New Roman"/>
      <w:b/>
      <w:bCs/>
      <w:sz w:val="24"/>
      <w:szCs w:val="24"/>
      <w:lang w:eastAsia="ru-RU"/>
    </w:rPr>
  </w:style>
  <w:style w:type="paragraph" w:customStyle="1" w:styleId="xl996">
    <w:name w:val="xl996"/>
    <w:basedOn w:val="a"/>
    <w:rsid w:val="00FF048B"/>
    <w:pPr>
      <w:pBdr>
        <w:bottom w:val="single" w:sz="4" w:space="0" w:color="auto"/>
      </w:pBdr>
      <w:spacing w:before="100" w:beforeAutospacing="1" w:after="100" w:afterAutospacing="1"/>
      <w:ind w:firstLine="0"/>
      <w:jc w:val="right"/>
      <w:textAlignment w:val="top"/>
    </w:pPr>
    <w:rPr>
      <w:rFonts w:ascii="Times New Roman" w:hAnsi="Times New Roman"/>
      <w:b/>
      <w:bCs/>
      <w:sz w:val="24"/>
      <w:szCs w:val="24"/>
      <w:lang w:eastAsia="ru-RU"/>
    </w:rPr>
  </w:style>
  <w:style w:type="paragraph" w:customStyle="1" w:styleId="xl997">
    <w:name w:val="xl997"/>
    <w:basedOn w:val="a"/>
    <w:rsid w:val="00FF048B"/>
    <w:pPr>
      <w:pBdr>
        <w:top w:val="single" w:sz="4" w:space="0" w:color="auto"/>
        <w:bottom w:val="single" w:sz="4" w:space="0" w:color="auto"/>
      </w:pBdr>
      <w:spacing w:before="100" w:beforeAutospacing="1" w:after="100" w:afterAutospacing="1"/>
      <w:ind w:firstLine="0"/>
      <w:jc w:val="right"/>
      <w:textAlignment w:val="top"/>
    </w:pPr>
    <w:rPr>
      <w:rFonts w:ascii="Times New Roman" w:hAnsi="Times New Roman"/>
      <w:b/>
      <w:bCs/>
      <w:sz w:val="24"/>
      <w:szCs w:val="24"/>
      <w:lang w:eastAsia="ru-RU"/>
    </w:rPr>
  </w:style>
  <w:style w:type="paragraph" w:customStyle="1" w:styleId="xl998">
    <w:name w:val="xl998"/>
    <w:basedOn w:val="a"/>
    <w:rsid w:val="00FF048B"/>
    <w:pPr>
      <w:pBdr>
        <w:top w:val="single" w:sz="4" w:space="0" w:color="auto"/>
        <w:bottom w:val="single" w:sz="4" w:space="0" w:color="auto"/>
      </w:pBdr>
      <w:spacing w:before="100" w:beforeAutospacing="1" w:after="100" w:afterAutospacing="1"/>
      <w:ind w:firstLine="0"/>
      <w:jc w:val="right"/>
      <w:textAlignment w:val="top"/>
    </w:pPr>
    <w:rPr>
      <w:rFonts w:ascii="Times New Roman" w:hAnsi="Times New Roman"/>
      <w:b/>
      <w:bCs/>
      <w:sz w:val="24"/>
      <w:szCs w:val="24"/>
      <w:lang w:eastAsia="ru-RU"/>
    </w:rPr>
  </w:style>
  <w:style w:type="paragraph" w:customStyle="1" w:styleId="xl999">
    <w:name w:val="xl999"/>
    <w:basedOn w:val="a"/>
    <w:rsid w:val="00FF048B"/>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hAnsi="Times New Roman"/>
      <w:b/>
      <w:bCs/>
      <w:sz w:val="16"/>
      <w:szCs w:val="16"/>
      <w:lang w:eastAsia="ru-RU"/>
    </w:rPr>
  </w:style>
  <w:style w:type="paragraph" w:customStyle="1" w:styleId="xl1000">
    <w:name w:val="xl1000"/>
    <w:basedOn w:val="a"/>
    <w:rsid w:val="00FF048B"/>
    <w:pPr>
      <w:pBdr>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hAnsi="Times New Roman"/>
      <w:b/>
      <w:bCs/>
      <w:sz w:val="24"/>
      <w:szCs w:val="24"/>
      <w:lang w:eastAsia="ru-RU"/>
    </w:rPr>
  </w:style>
  <w:style w:type="paragraph" w:customStyle="1" w:styleId="xl1001">
    <w:name w:val="xl1001"/>
    <w:basedOn w:val="a"/>
    <w:rsid w:val="00FF048B"/>
    <w:pPr>
      <w:pBdr>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b/>
      <w:bCs/>
      <w:sz w:val="24"/>
      <w:szCs w:val="24"/>
      <w:lang w:eastAsia="ru-RU"/>
    </w:rPr>
  </w:style>
  <w:style w:type="paragraph" w:customStyle="1" w:styleId="xl1002">
    <w:name w:val="xl1002"/>
    <w:basedOn w:val="a"/>
    <w:rsid w:val="00FF048B"/>
    <w:pPr>
      <w:pBdr>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b/>
      <w:bCs/>
      <w:sz w:val="24"/>
      <w:szCs w:val="24"/>
      <w:lang w:eastAsia="ru-RU"/>
    </w:rPr>
  </w:style>
  <w:style w:type="paragraph" w:customStyle="1" w:styleId="xl1003">
    <w:name w:val="xl1003"/>
    <w:basedOn w:val="a"/>
    <w:rsid w:val="00FF048B"/>
    <w:pPr>
      <w:pBdr>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b/>
      <w:bCs/>
      <w:sz w:val="24"/>
      <w:szCs w:val="24"/>
      <w:lang w:eastAsia="ru-RU"/>
    </w:rPr>
  </w:style>
  <w:style w:type="paragraph" w:customStyle="1" w:styleId="xl1004">
    <w:name w:val="xl1004"/>
    <w:basedOn w:val="a"/>
    <w:rsid w:val="00FF048B"/>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CYR" w:hAnsi="Arial CYR" w:cs="Arial CYR"/>
      <w:sz w:val="20"/>
      <w:szCs w:val="20"/>
      <w:lang w:eastAsia="ru-RU"/>
    </w:rPr>
  </w:style>
  <w:style w:type="paragraph" w:customStyle="1" w:styleId="xl1005">
    <w:name w:val="xl1005"/>
    <w:basedOn w:val="a"/>
    <w:rsid w:val="00FF048B"/>
    <w:pPr>
      <w:pBdr>
        <w:bottom w:val="single" w:sz="4" w:space="0" w:color="auto"/>
      </w:pBdr>
      <w:spacing w:before="100" w:beforeAutospacing="1" w:after="100" w:afterAutospacing="1"/>
      <w:ind w:firstLine="0"/>
      <w:jc w:val="left"/>
      <w:textAlignment w:val="top"/>
    </w:pPr>
    <w:rPr>
      <w:rFonts w:ascii="Times New Roman" w:hAnsi="Times New Roman"/>
      <w:b/>
      <w:bCs/>
      <w:sz w:val="24"/>
      <w:szCs w:val="24"/>
      <w:lang w:eastAsia="ru-RU"/>
    </w:rPr>
  </w:style>
  <w:style w:type="paragraph" w:customStyle="1" w:styleId="xl1006">
    <w:name w:val="xl1006"/>
    <w:basedOn w:val="a"/>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hAnsi="Times New Roman"/>
      <w:sz w:val="24"/>
      <w:szCs w:val="24"/>
      <w:lang w:eastAsia="ru-RU"/>
    </w:rPr>
  </w:style>
  <w:style w:type="paragraph" w:customStyle="1" w:styleId="xl1007">
    <w:name w:val="xl1007"/>
    <w:basedOn w:val="a"/>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1008">
    <w:name w:val="xl1008"/>
    <w:basedOn w:val="a"/>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1009">
    <w:name w:val="xl1009"/>
    <w:basedOn w:val="a"/>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1010">
    <w:name w:val="xl1010"/>
    <w:basedOn w:val="a"/>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hAnsi="Times New Roman"/>
      <w:sz w:val="20"/>
      <w:szCs w:val="20"/>
      <w:lang w:eastAsia="ru-RU"/>
    </w:rPr>
  </w:style>
  <w:style w:type="paragraph" w:customStyle="1" w:styleId="xl1011">
    <w:name w:val="xl1011"/>
    <w:basedOn w:val="a"/>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hAnsi="Times New Roman"/>
      <w:sz w:val="20"/>
      <w:szCs w:val="20"/>
      <w:lang w:eastAsia="ru-RU"/>
    </w:rPr>
  </w:style>
  <w:style w:type="paragraph" w:customStyle="1" w:styleId="xl1012">
    <w:name w:val="xl1012"/>
    <w:basedOn w:val="a"/>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013">
    <w:name w:val="xl1013"/>
    <w:basedOn w:val="a"/>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b/>
      <w:bCs/>
      <w:sz w:val="24"/>
      <w:szCs w:val="24"/>
      <w:lang w:eastAsia="ru-RU"/>
    </w:rPr>
  </w:style>
  <w:style w:type="paragraph" w:customStyle="1" w:styleId="xl1014">
    <w:name w:val="xl1014"/>
    <w:basedOn w:val="a"/>
    <w:rsid w:val="00FF048B"/>
    <w:pPr>
      <w:pBdr>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b/>
      <w:bCs/>
      <w:sz w:val="24"/>
      <w:szCs w:val="24"/>
      <w:lang w:eastAsia="ru-RU"/>
    </w:rPr>
  </w:style>
  <w:style w:type="paragraph" w:customStyle="1" w:styleId="xl1015">
    <w:name w:val="xl1015"/>
    <w:basedOn w:val="a"/>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hAnsi="Times New Roman"/>
      <w:sz w:val="24"/>
      <w:szCs w:val="24"/>
      <w:lang w:eastAsia="ru-RU"/>
    </w:rPr>
  </w:style>
  <w:style w:type="paragraph" w:customStyle="1" w:styleId="xl1016">
    <w:name w:val="xl1016"/>
    <w:basedOn w:val="a"/>
    <w:rsid w:val="00FF048B"/>
    <w:pPr>
      <w:pBdr>
        <w:top w:val="single" w:sz="4" w:space="0" w:color="auto"/>
        <w:left w:val="single" w:sz="4" w:space="0" w:color="auto"/>
        <w:bottom w:val="single" w:sz="4" w:space="0" w:color="auto"/>
      </w:pBdr>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1017">
    <w:name w:val="xl1017"/>
    <w:basedOn w:val="a"/>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1018">
    <w:name w:val="xl1018"/>
    <w:basedOn w:val="a"/>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1019">
    <w:name w:val="xl1019"/>
    <w:basedOn w:val="a"/>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hAnsi="Times New Roman"/>
      <w:sz w:val="24"/>
      <w:szCs w:val="24"/>
      <w:lang w:eastAsia="ru-RU"/>
    </w:rPr>
  </w:style>
  <w:style w:type="paragraph" w:customStyle="1" w:styleId="xl1020">
    <w:name w:val="xl1020"/>
    <w:basedOn w:val="a"/>
    <w:rsid w:val="00FF048B"/>
    <w:pPr>
      <w:pBdr>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hAnsi="Times New Roman"/>
      <w:sz w:val="24"/>
      <w:szCs w:val="24"/>
      <w:lang w:eastAsia="ru-RU"/>
    </w:rPr>
  </w:style>
  <w:style w:type="paragraph" w:customStyle="1" w:styleId="xl1021">
    <w:name w:val="xl1021"/>
    <w:basedOn w:val="a"/>
    <w:rsid w:val="00FF048B"/>
    <w:pPr>
      <w:pBdr>
        <w:top w:val="single" w:sz="4" w:space="0" w:color="auto"/>
        <w:left w:val="single" w:sz="4" w:space="0" w:color="auto"/>
        <w:bottom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1022">
    <w:name w:val="xl1022"/>
    <w:basedOn w:val="a"/>
    <w:rsid w:val="00FF048B"/>
    <w:pPr>
      <w:pBdr>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1023">
    <w:name w:val="xl1023"/>
    <w:basedOn w:val="a"/>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hAnsi="Times New Roman"/>
      <w:sz w:val="24"/>
      <w:szCs w:val="24"/>
      <w:lang w:eastAsia="ru-RU"/>
    </w:rPr>
  </w:style>
  <w:style w:type="paragraph" w:customStyle="1" w:styleId="xl1024">
    <w:name w:val="xl1024"/>
    <w:basedOn w:val="a"/>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1025">
    <w:name w:val="xl1025"/>
    <w:basedOn w:val="a"/>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1026">
    <w:name w:val="xl1026"/>
    <w:basedOn w:val="a"/>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1027">
    <w:name w:val="xl1027"/>
    <w:basedOn w:val="a"/>
    <w:rsid w:val="00FF048B"/>
    <w:pPr>
      <w:pBdr>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1028">
    <w:name w:val="xl1028"/>
    <w:basedOn w:val="a"/>
    <w:rsid w:val="00FF048B"/>
    <w:pPr>
      <w:pBdr>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1029">
    <w:name w:val="xl1029"/>
    <w:basedOn w:val="a"/>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1030">
    <w:name w:val="xl1030"/>
    <w:basedOn w:val="a"/>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hAnsi="Times New Roman"/>
      <w:sz w:val="24"/>
      <w:szCs w:val="24"/>
      <w:lang w:eastAsia="ru-RU"/>
    </w:rPr>
  </w:style>
  <w:style w:type="paragraph" w:customStyle="1" w:styleId="xl1031">
    <w:name w:val="xl1031"/>
    <w:basedOn w:val="a"/>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1032">
    <w:name w:val="xl1032"/>
    <w:basedOn w:val="a"/>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b/>
      <w:bCs/>
      <w:sz w:val="24"/>
      <w:szCs w:val="24"/>
      <w:lang w:eastAsia="ru-RU"/>
    </w:rPr>
  </w:style>
  <w:style w:type="paragraph" w:customStyle="1" w:styleId="xl1033">
    <w:name w:val="xl1033"/>
    <w:basedOn w:val="a"/>
    <w:rsid w:val="00FF048B"/>
    <w:pPr>
      <w:pBdr>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1034">
    <w:name w:val="xl1034"/>
    <w:basedOn w:val="a"/>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1035">
    <w:name w:val="xl1035"/>
    <w:basedOn w:val="a"/>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sz w:val="18"/>
      <w:szCs w:val="18"/>
      <w:lang w:eastAsia="ru-RU"/>
    </w:rPr>
  </w:style>
  <w:style w:type="paragraph" w:customStyle="1" w:styleId="xl1036">
    <w:name w:val="xl1036"/>
    <w:basedOn w:val="a"/>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hAnsi="Times New Roman"/>
      <w:sz w:val="18"/>
      <w:szCs w:val="18"/>
      <w:lang w:eastAsia="ru-RU"/>
    </w:rPr>
  </w:style>
  <w:style w:type="paragraph" w:customStyle="1" w:styleId="xl1037">
    <w:name w:val="xl1037"/>
    <w:basedOn w:val="a"/>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hAnsi="Times New Roman"/>
      <w:sz w:val="24"/>
      <w:szCs w:val="24"/>
      <w:lang w:eastAsia="ru-RU"/>
    </w:rPr>
  </w:style>
  <w:style w:type="paragraph" w:customStyle="1" w:styleId="xl1038">
    <w:name w:val="xl1038"/>
    <w:basedOn w:val="a"/>
    <w:rsid w:val="00FF048B"/>
    <w:pPr>
      <w:pBdr>
        <w:top w:val="single" w:sz="4" w:space="0" w:color="auto"/>
        <w:bottom w:val="single" w:sz="4" w:space="0" w:color="auto"/>
      </w:pBdr>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1039">
    <w:name w:val="xl1039"/>
    <w:basedOn w:val="a"/>
    <w:rsid w:val="00FF048B"/>
    <w:pPr>
      <w:pBdr>
        <w:left w:val="single" w:sz="4" w:space="0" w:color="auto"/>
        <w:bottom w:val="single" w:sz="4" w:space="0" w:color="auto"/>
      </w:pBdr>
      <w:spacing w:before="100" w:beforeAutospacing="1" w:after="100" w:afterAutospacing="1"/>
      <w:ind w:firstLine="0"/>
      <w:jc w:val="left"/>
      <w:textAlignment w:val="top"/>
    </w:pPr>
    <w:rPr>
      <w:rFonts w:ascii="Times New Roman" w:hAnsi="Times New Roman"/>
      <w:sz w:val="24"/>
      <w:szCs w:val="24"/>
      <w:lang w:eastAsia="ru-RU"/>
    </w:rPr>
  </w:style>
  <w:style w:type="paragraph" w:customStyle="1" w:styleId="xl1040">
    <w:name w:val="xl1040"/>
    <w:basedOn w:val="a"/>
    <w:rsid w:val="00FF048B"/>
    <w:pPr>
      <w:pBdr>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hAnsi="Times New Roman"/>
      <w:sz w:val="24"/>
      <w:szCs w:val="24"/>
      <w:lang w:eastAsia="ru-RU"/>
    </w:rPr>
  </w:style>
  <w:style w:type="paragraph" w:customStyle="1" w:styleId="xl1041">
    <w:name w:val="xl1041"/>
    <w:basedOn w:val="a"/>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1042">
    <w:name w:val="xl1042"/>
    <w:basedOn w:val="a"/>
    <w:rsid w:val="00FF048B"/>
    <w:pPr>
      <w:pBdr>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hAnsi="Times New Roman"/>
      <w:sz w:val="24"/>
      <w:szCs w:val="24"/>
      <w:lang w:eastAsia="ru-RU"/>
    </w:rPr>
  </w:style>
  <w:style w:type="paragraph" w:customStyle="1" w:styleId="xl1043">
    <w:name w:val="xl1043"/>
    <w:basedOn w:val="a"/>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cs="Calibri"/>
      <w:sz w:val="24"/>
      <w:szCs w:val="24"/>
      <w:lang w:eastAsia="ru-RU"/>
    </w:rPr>
  </w:style>
  <w:style w:type="paragraph" w:customStyle="1" w:styleId="xl1044">
    <w:name w:val="xl1044"/>
    <w:basedOn w:val="a"/>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sz w:val="24"/>
      <w:szCs w:val="24"/>
      <w:lang w:eastAsia="ru-RU"/>
    </w:rPr>
  </w:style>
  <w:style w:type="paragraph" w:customStyle="1" w:styleId="xl1045">
    <w:name w:val="xl1045"/>
    <w:basedOn w:val="a"/>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1046">
    <w:name w:val="xl1046"/>
    <w:basedOn w:val="a"/>
    <w:rsid w:val="00FF048B"/>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hAnsi="Times New Roman"/>
      <w:sz w:val="24"/>
      <w:szCs w:val="24"/>
      <w:lang w:eastAsia="ru-RU"/>
    </w:rPr>
  </w:style>
  <w:style w:type="paragraph" w:customStyle="1" w:styleId="xl1047">
    <w:name w:val="xl1047"/>
    <w:basedOn w:val="a"/>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048">
    <w:name w:val="xl1048"/>
    <w:basedOn w:val="a"/>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049">
    <w:name w:val="xl1049"/>
    <w:basedOn w:val="a"/>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hAnsi="Times New Roman"/>
      <w:sz w:val="24"/>
      <w:szCs w:val="24"/>
      <w:lang w:eastAsia="ru-RU"/>
    </w:rPr>
  </w:style>
  <w:style w:type="paragraph" w:customStyle="1" w:styleId="xl1050">
    <w:name w:val="xl1050"/>
    <w:basedOn w:val="a"/>
    <w:rsid w:val="00FF048B"/>
    <w:pPr>
      <w:pBdr>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hAnsi="Times New Roman"/>
      <w:sz w:val="24"/>
      <w:szCs w:val="24"/>
      <w:lang w:eastAsia="ru-RU"/>
    </w:rPr>
  </w:style>
  <w:style w:type="paragraph" w:customStyle="1" w:styleId="xl1051">
    <w:name w:val="xl1051"/>
    <w:basedOn w:val="a"/>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cs="Calibri"/>
      <w:sz w:val="24"/>
      <w:szCs w:val="24"/>
      <w:lang w:eastAsia="ru-RU"/>
    </w:rPr>
  </w:style>
  <w:style w:type="paragraph" w:customStyle="1" w:styleId="xl1052">
    <w:name w:val="xl1052"/>
    <w:basedOn w:val="a"/>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1053">
    <w:name w:val="xl1053"/>
    <w:basedOn w:val="a"/>
    <w:rsid w:val="00FF048B"/>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hAnsi="Times New Roman"/>
      <w:sz w:val="24"/>
      <w:szCs w:val="24"/>
      <w:lang w:eastAsia="ru-RU"/>
    </w:rPr>
  </w:style>
  <w:style w:type="paragraph" w:customStyle="1" w:styleId="xl1054">
    <w:name w:val="xl1054"/>
    <w:basedOn w:val="a"/>
    <w:rsid w:val="00FF048B"/>
    <w:pPr>
      <w:pBdr>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hAnsi="Times New Roman"/>
      <w:sz w:val="24"/>
      <w:szCs w:val="24"/>
      <w:lang w:eastAsia="ru-RU"/>
    </w:rPr>
  </w:style>
  <w:style w:type="paragraph" w:customStyle="1" w:styleId="xl1055">
    <w:name w:val="xl1055"/>
    <w:basedOn w:val="a"/>
    <w:rsid w:val="00FF048B"/>
    <w:pPr>
      <w:pBdr>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hAnsi="Times New Roman"/>
      <w:sz w:val="24"/>
      <w:szCs w:val="24"/>
      <w:lang w:eastAsia="ru-RU"/>
    </w:rPr>
  </w:style>
  <w:style w:type="paragraph" w:customStyle="1" w:styleId="xl1056">
    <w:name w:val="xl1056"/>
    <w:basedOn w:val="a"/>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hAnsi="Times New Roman"/>
      <w:sz w:val="20"/>
      <w:szCs w:val="20"/>
      <w:lang w:eastAsia="ru-RU"/>
    </w:rPr>
  </w:style>
  <w:style w:type="paragraph" w:customStyle="1" w:styleId="xl1057">
    <w:name w:val="xl1057"/>
    <w:basedOn w:val="a"/>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hAnsi="Times New Roman"/>
      <w:sz w:val="20"/>
      <w:szCs w:val="20"/>
      <w:lang w:eastAsia="ru-RU"/>
    </w:rPr>
  </w:style>
  <w:style w:type="paragraph" w:customStyle="1" w:styleId="xl1058">
    <w:name w:val="xl1058"/>
    <w:basedOn w:val="a"/>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hAnsi="Times New Roman"/>
      <w:sz w:val="24"/>
      <w:szCs w:val="24"/>
      <w:lang w:eastAsia="ru-RU"/>
    </w:rPr>
  </w:style>
  <w:style w:type="paragraph" w:customStyle="1" w:styleId="xl1059">
    <w:name w:val="xl1059"/>
    <w:basedOn w:val="a"/>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b/>
      <w:bCs/>
      <w:sz w:val="24"/>
      <w:szCs w:val="24"/>
      <w:lang w:eastAsia="ru-RU"/>
    </w:rPr>
  </w:style>
  <w:style w:type="paragraph" w:customStyle="1" w:styleId="xl1060">
    <w:name w:val="xl1060"/>
    <w:basedOn w:val="a"/>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1061">
    <w:name w:val="xl1061"/>
    <w:basedOn w:val="a"/>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hAnsi="Times New Roman"/>
      <w:sz w:val="24"/>
      <w:szCs w:val="24"/>
      <w:lang w:eastAsia="ru-RU"/>
    </w:rPr>
  </w:style>
  <w:style w:type="paragraph" w:customStyle="1" w:styleId="xl1062">
    <w:name w:val="xl1062"/>
    <w:basedOn w:val="a"/>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hAnsi="Times New Roman"/>
      <w:sz w:val="24"/>
      <w:szCs w:val="24"/>
      <w:lang w:eastAsia="ru-RU"/>
    </w:rPr>
  </w:style>
  <w:style w:type="paragraph" w:customStyle="1" w:styleId="xl1063">
    <w:name w:val="xl1063"/>
    <w:basedOn w:val="a"/>
    <w:rsid w:val="00FF048B"/>
    <w:pPr>
      <w:pBdr>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hAnsi="Times New Roman"/>
      <w:sz w:val="24"/>
      <w:szCs w:val="24"/>
      <w:lang w:eastAsia="ru-RU"/>
    </w:rPr>
  </w:style>
  <w:style w:type="paragraph" w:customStyle="1" w:styleId="xl1064">
    <w:name w:val="xl1064"/>
    <w:basedOn w:val="a"/>
    <w:rsid w:val="00FF048B"/>
    <w:pPr>
      <w:pBdr>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hAnsi="Times New Roman"/>
      <w:sz w:val="24"/>
      <w:szCs w:val="24"/>
      <w:lang w:eastAsia="ru-RU"/>
    </w:rPr>
  </w:style>
  <w:style w:type="paragraph" w:customStyle="1" w:styleId="xl1065">
    <w:name w:val="xl1065"/>
    <w:basedOn w:val="a"/>
    <w:rsid w:val="00FF04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1066">
    <w:name w:val="xl1066"/>
    <w:basedOn w:val="a"/>
    <w:rsid w:val="00FF048B"/>
    <w:pPr>
      <w:pBdr>
        <w:top w:val="single" w:sz="4" w:space="0" w:color="auto"/>
        <w:left w:val="single" w:sz="4" w:space="0" w:color="auto"/>
        <w:bottom w:val="single" w:sz="4" w:space="0" w:color="auto"/>
      </w:pBdr>
      <w:shd w:val="clear" w:color="000000" w:fill="FFFFFF"/>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1067">
    <w:name w:val="xl1067"/>
    <w:basedOn w:val="a"/>
    <w:rsid w:val="00FF048B"/>
    <w:pPr>
      <w:pBdr>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1068">
    <w:name w:val="xl1068"/>
    <w:basedOn w:val="a"/>
    <w:rsid w:val="00FF04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1069">
    <w:name w:val="xl1069"/>
    <w:basedOn w:val="a"/>
    <w:rsid w:val="00FF04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1070">
    <w:name w:val="xl1070"/>
    <w:basedOn w:val="a"/>
    <w:rsid w:val="00FF04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sz w:val="24"/>
      <w:szCs w:val="24"/>
      <w:lang w:eastAsia="ru-RU"/>
    </w:rPr>
  </w:style>
  <w:style w:type="paragraph" w:customStyle="1" w:styleId="xl1071">
    <w:name w:val="xl1071"/>
    <w:basedOn w:val="a"/>
    <w:rsid w:val="00FF04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1072">
    <w:name w:val="xl1072"/>
    <w:basedOn w:val="a"/>
    <w:rsid w:val="00FF04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1073">
    <w:name w:val="xl1073"/>
    <w:basedOn w:val="a"/>
    <w:rsid w:val="00FF04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1074">
    <w:name w:val="xl1074"/>
    <w:basedOn w:val="a"/>
    <w:rsid w:val="00FF04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1075">
    <w:name w:val="xl1075"/>
    <w:basedOn w:val="a"/>
    <w:rsid w:val="00FF04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1076">
    <w:name w:val="xl1076"/>
    <w:basedOn w:val="a"/>
    <w:rsid w:val="00FF04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ascii="Times New Roman" w:hAnsi="Times New Roman"/>
      <w:sz w:val="24"/>
      <w:szCs w:val="24"/>
      <w:lang w:eastAsia="ru-RU"/>
    </w:rPr>
  </w:style>
  <w:style w:type="paragraph" w:customStyle="1" w:styleId="xl1077">
    <w:name w:val="xl1077"/>
    <w:basedOn w:val="a"/>
    <w:rsid w:val="00FF04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078">
    <w:name w:val="xl1078"/>
    <w:basedOn w:val="a"/>
    <w:rsid w:val="00FF04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079">
    <w:name w:val="xl1079"/>
    <w:basedOn w:val="a"/>
    <w:rsid w:val="00FF04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080">
    <w:name w:val="xl1080"/>
    <w:basedOn w:val="a"/>
    <w:rsid w:val="00FF04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081">
    <w:name w:val="xl1081"/>
    <w:basedOn w:val="a"/>
    <w:rsid w:val="00FF04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Times New Roman" w:hAnsi="Times New Roman"/>
      <w:sz w:val="24"/>
      <w:szCs w:val="24"/>
      <w:lang w:eastAsia="ru-RU"/>
    </w:rPr>
  </w:style>
  <w:style w:type="paragraph" w:customStyle="1" w:styleId="xl1082">
    <w:name w:val="xl1082"/>
    <w:basedOn w:val="a"/>
    <w:rsid w:val="00FF04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Times New Roman" w:hAnsi="Times New Roman"/>
      <w:sz w:val="24"/>
      <w:szCs w:val="24"/>
      <w:lang w:eastAsia="ru-RU"/>
    </w:rPr>
  </w:style>
  <w:style w:type="paragraph" w:customStyle="1" w:styleId="xl1083">
    <w:name w:val="xl1083"/>
    <w:basedOn w:val="a"/>
    <w:rsid w:val="00FF04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Times New Roman" w:hAnsi="Times New Roman"/>
      <w:sz w:val="24"/>
      <w:szCs w:val="24"/>
      <w:lang w:eastAsia="ru-RU"/>
    </w:rPr>
  </w:style>
  <w:style w:type="paragraph" w:customStyle="1" w:styleId="xl1084">
    <w:name w:val="xl1084"/>
    <w:basedOn w:val="a"/>
    <w:rsid w:val="00FF04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Times New Roman" w:hAnsi="Times New Roman"/>
      <w:sz w:val="24"/>
      <w:szCs w:val="24"/>
      <w:lang w:eastAsia="ru-RU"/>
    </w:rPr>
  </w:style>
  <w:style w:type="paragraph" w:customStyle="1" w:styleId="xl1085">
    <w:name w:val="xl1085"/>
    <w:basedOn w:val="a"/>
    <w:rsid w:val="00FF04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ascii="Times New Roman" w:hAnsi="Times New Roman"/>
      <w:sz w:val="24"/>
      <w:szCs w:val="24"/>
      <w:lang w:eastAsia="ru-RU"/>
    </w:rPr>
  </w:style>
  <w:style w:type="paragraph" w:customStyle="1" w:styleId="xl1086">
    <w:name w:val="xl1086"/>
    <w:basedOn w:val="a"/>
    <w:rsid w:val="00FF04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087">
    <w:name w:val="xl1087"/>
    <w:basedOn w:val="a"/>
    <w:rsid w:val="00FF04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088">
    <w:name w:val="xl1088"/>
    <w:basedOn w:val="a"/>
    <w:rsid w:val="00FF048B"/>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sz w:val="24"/>
      <w:szCs w:val="24"/>
      <w:lang w:eastAsia="ru-RU"/>
    </w:rPr>
  </w:style>
  <w:style w:type="paragraph" w:customStyle="1" w:styleId="xl1089">
    <w:name w:val="xl1089"/>
    <w:basedOn w:val="a"/>
    <w:rsid w:val="00FF04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sz w:val="24"/>
      <w:szCs w:val="24"/>
      <w:lang w:eastAsia="ru-RU"/>
    </w:rPr>
  </w:style>
  <w:style w:type="paragraph" w:customStyle="1" w:styleId="xl1090">
    <w:name w:val="xl1090"/>
    <w:basedOn w:val="a"/>
    <w:rsid w:val="00FF048B"/>
    <w:pPr>
      <w:pBdr>
        <w:top w:val="single" w:sz="4" w:space="0" w:color="auto"/>
        <w:bottom w:val="single" w:sz="4" w:space="0" w:color="auto"/>
      </w:pBdr>
      <w:spacing w:before="100" w:beforeAutospacing="1" w:after="100" w:afterAutospacing="1"/>
      <w:ind w:firstLine="0"/>
      <w:jc w:val="center"/>
      <w:textAlignment w:val="top"/>
    </w:pPr>
    <w:rPr>
      <w:rFonts w:ascii="Times New Roman" w:hAnsi="Times New Roman"/>
      <w:b/>
      <w:bCs/>
      <w:sz w:val="24"/>
      <w:szCs w:val="24"/>
      <w:lang w:eastAsia="ru-RU"/>
    </w:rPr>
  </w:style>
  <w:style w:type="paragraph" w:customStyle="1" w:styleId="xl1091">
    <w:name w:val="xl1091"/>
    <w:basedOn w:val="a"/>
    <w:rsid w:val="00FF048B"/>
    <w:pPr>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1092">
    <w:name w:val="xl1092"/>
    <w:basedOn w:val="a"/>
    <w:rsid w:val="00FF048B"/>
    <w:pPr>
      <w:spacing w:before="100" w:beforeAutospacing="1" w:after="100" w:afterAutospacing="1"/>
      <w:ind w:firstLine="0"/>
      <w:jc w:val="left"/>
    </w:pPr>
    <w:rPr>
      <w:rFonts w:ascii="Times New Roman" w:hAnsi="Times New Roman"/>
      <w:sz w:val="24"/>
      <w:szCs w:val="24"/>
      <w:lang w:eastAsia="ru-RU"/>
    </w:rPr>
  </w:style>
  <w:style w:type="paragraph" w:customStyle="1" w:styleId="xl1093">
    <w:name w:val="xl1093"/>
    <w:basedOn w:val="a"/>
    <w:rsid w:val="00FF04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Times New Roman" w:hAnsi="Times New Roman"/>
      <w:sz w:val="24"/>
      <w:szCs w:val="24"/>
      <w:lang w:eastAsia="ru-RU"/>
    </w:rPr>
  </w:style>
  <w:style w:type="paragraph" w:customStyle="1" w:styleId="xl1094">
    <w:name w:val="xl1094"/>
    <w:basedOn w:val="a"/>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hAnsi="Times New Roman"/>
      <w:sz w:val="24"/>
      <w:szCs w:val="24"/>
      <w:lang w:eastAsia="ru-RU"/>
    </w:rPr>
  </w:style>
  <w:style w:type="paragraph" w:customStyle="1" w:styleId="xl1095">
    <w:name w:val="xl1095"/>
    <w:basedOn w:val="a"/>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hAnsi="Times New Roman"/>
      <w:sz w:val="24"/>
      <w:szCs w:val="24"/>
      <w:lang w:eastAsia="ru-RU"/>
    </w:rPr>
  </w:style>
  <w:style w:type="paragraph" w:customStyle="1" w:styleId="xl1096">
    <w:name w:val="xl1096"/>
    <w:basedOn w:val="a"/>
    <w:rsid w:val="00FF048B"/>
    <w:pPr>
      <w:pBdr>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hAnsi="Times New Roman"/>
      <w:sz w:val="24"/>
      <w:szCs w:val="24"/>
      <w:lang w:eastAsia="ru-RU"/>
    </w:rPr>
  </w:style>
  <w:style w:type="paragraph" w:customStyle="1" w:styleId="xl1097">
    <w:name w:val="xl1097"/>
    <w:basedOn w:val="a"/>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1098">
    <w:name w:val="xl1098"/>
    <w:basedOn w:val="a"/>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1099">
    <w:name w:val="xl1099"/>
    <w:basedOn w:val="a"/>
    <w:rsid w:val="00FF048B"/>
    <w:pPr>
      <w:pBdr>
        <w:top w:val="single" w:sz="4" w:space="0" w:color="auto"/>
        <w:left w:val="single" w:sz="4" w:space="0" w:color="auto"/>
        <w:bottom w:val="single" w:sz="4" w:space="0" w:color="auto"/>
      </w:pBdr>
      <w:spacing w:before="100" w:beforeAutospacing="1" w:after="100" w:afterAutospacing="1"/>
      <w:ind w:firstLine="0"/>
      <w:jc w:val="center"/>
      <w:textAlignment w:val="top"/>
    </w:pPr>
    <w:rPr>
      <w:rFonts w:ascii="Times New Roman" w:hAnsi="Times New Roman"/>
      <w:b/>
      <w:bCs/>
      <w:sz w:val="24"/>
      <w:szCs w:val="24"/>
      <w:lang w:eastAsia="ru-RU"/>
    </w:rPr>
  </w:style>
  <w:style w:type="paragraph" w:customStyle="1" w:styleId="xl1100">
    <w:name w:val="xl1100"/>
    <w:basedOn w:val="a"/>
    <w:rsid w:val="00FF048B"/>
    <w:pPr>
      <w:pBdr>
        <w:top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hAnsi="Times New Roman"/>
      <w:b/>
      <w:bCs/>
      <w:sz w:val="24"/>
      <w:szCs w:val="24"/>
      <w:lang w:eastAsia="ru-RU"/>
    </w:rPr>
  </w:style>
  <w:style w:type="paragraph" w:customStyle="1" w:styleId="xl1101">
    <w:name w:val="xl1101"/>
    <w:basedOn w:val="a"/>
    <w:rsid w:val="00FF048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02">
    <w:name w:val="xl1102"/>
    <w:basedOn w:val="a"/>
    <w:rsid w:val="00FF048B"/>
    <w:pPr>
      <w:pBdr>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03">
    <w:name w:val="xl1103"/>
    <w:basedOn w:val="a"/>
    <w:rsid w:val="00FF048B"/>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04">
    <w:name w:val="xl1104"/>
    <w:basedOn w:val="a"/>
    <w:rsid w:val="00FF048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05">
    <w:name w:val="xl1105"/>
    <w:basedOn w:val="a"/>
    <w:rsid w:val="00FF048B"/>
    <w:pPr>
      <w:pBdr>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06">
    <w:name w:val="xl1106"/>
    <w:basedOn w:val="a"/>
    <w:rsid w:val="00FF048B"/>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07">
    <w:name w:val="xl1107"/>
    <w:basedOn w:val="a"/>
    <w:rsid w:val="00FF048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08">
    <w:name w:val="xl1108"/>
    <w:basedOn w:val="a"/>
    <w:rsid w:val="00FF048B"/>
    <w:pPr>
      <w:pBdr>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09">
    <w:name w:val="xl1109"/>
    <w:basedOn w:val="a"/>
    <w:rsid w:val="00FF048B"/>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10">
    <w:name w:val="xl1110"/>
    <w:basedOn w:val="a"/>
    <w:rsid w:val="00FF048B"/>
    <w:pPr>
      <w:pBdr>
        <w:left w:val="single" w:sz="4" w:space="0" w:color="auto"/>
        <w:bottom w:val="single" w:sz="4" w:space="0" w:color="auto"/>
      </w:pBdr>
      <w:spacing w:before="100" w:beforeAutospacing="1" w:after="100" w:afterAutospacing="1"/>
      <w:ind w:firstLine="0"/>
      <w:jc w:val="center"/>
      <w:textAlignment w:val="top"/>
    </w:pPr>
    <w:rPr>
      <w:rFonts w:ascii="Times New Roman" w:hAnsi="Times New Roman"/>
      <w:b/>
      <w:bCs/>
      <w:sz w:val="24"/>
      <w:szCs w:val="24"/>
      <w:lang w:eastAsia="ru-RU"/>
    </w:rPr>
  </w:style>
  <w:style w:type="paragraph" w:customStyle="1" w:styleId="xl1111">
    <w:name w:val="xl1111"/>
    <w:basedOn w:val="a"/>
    <w:rsid w:val="00FF048B"/>
    <w:pPr>
      <w:pBdr>
        <w:bottom w:val="single" w:sz="4" w:space="0" w:color="auto"/>
      </w:pBdr>
      <w:spacing w:before="100" w:beforeAutospacing="1" w:after="100" w:afterAutospacing="1"/>
      <w:ind w:firstLine="0"/>
      <w:jc w:val="center"/>
      <w:textAlignment w:val="top"/>
    </w:pPr>
    <w:rPr>
      <w:rFonts w:ascii="Times New Roman" w:hAnsi="Times New Roman"/>
      <w:b/>
      <w:bCs/>
      <w:sz w:val="24"/>
      <w:szCs w:val="24"/>
      <w:lang w:eastAsia="ru-RU"/>
    </w:rPr>
  </w:style>
  <w:style w:type="paragraph" w:customStyle="1" w:styleId="xl1112">
    <w:name w:val="xl1112"/>
    <w:basedOn w:val="a"/>
    <w:rsid w:val="00FF048B"/>
    <w:pPr>
      <w:pBdr>
        <w:bottom w:val="single" w:sz="4" w:space="0" w:color="auto"/>
        <w:right w:val="single" w:sz="4" w:space="0" w:color="auto"/>
      </w:pBdr>
      <w:spacing w:before="100" w:beforeAutospacing="1" w:after="100" w:afterAutospacing="1"/>
      <w:ind w:firstLine="0"/>
      <w:jc w:val="center"/>
      <w:textAlignment w:val="top"/>
    </w:pPr>
    <w:rPr>
      <w:rFonts w:ascii="Times New Roman" w:hAnsi="Times New Roman"/>
      <w:b/>
      <w:bCs/>
      <w:sz w:val="24"/>
      <w:szCs w:val="24"/>
      <w:lang w:eastAsia="ru-RU"/>
    </w:rPr>
  </w:style>
  <w:style w:type="paragraph" w:customStyle="1" w:styleId="xl1113">
    <w:name w:val="xl1113"/>
    <w:basedOn w:val="a"/>
    <w:rsid w:val="00FF048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14">
    <w:name w:val="xl1114"/>
    <w:basedOn w:val="a"/>
    <w:rsid w:val="00FF048B"/>
    <w:pPr>
      <w:pBdr>
        <w:top w:val="single" w:sz="4" w:space="0" w:color="auto"/>
        <w:bottom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15">
    <w:name w:val="xl1115"/>
    <w:basedOn w:val="a"/>
    <w:rsid w:val="00FF048B"/>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16">
    <w:name w:val="xl1116"/>
    <w:basedOn w:val="a"/>
    <w:rsid w:val="00FF048B"/>
    <w:pPr>
      <w:pBdr>
        <w:top w:val="single" w:sz="4" w:space="0" w:color="auto"/>
        <w:lef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17">
    <w:name w:val="xl1117"/>
    <w:basedOn w:val="a"/>
    <w:rsid w:val="00FF048B"/>
    <w:pPr>
      <w:pBdr>
        <w:lef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18">
    <w:name w:val="xl1118"/>
    <w:basedOn w:val="a"/>
    <w:rsid w:val="00FF048B"/>
    <w:pPr>
      <w:pBdr>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19">
    <w:name w:val="xl1119"/>
    <w:basedOn w:val="a"/>
    <w:rsid w:val="00FF048B"/>
    <w:pPr>
      <w:pBdr>
        <w:top w:val="single" w:sz="4" w:space="0" w:color="auto"/>
        <w:lef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20">
    <w:name w:val="xl1120"/>
    <w:basedOn w:val="a"/>
    <w:rsid w:val="00FF048B"/>
    <w:pPr>
      <w:pBdr>
        <w:top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21">
    <w:name w:val="xl1121"/>
    <w:basedOn w:val="a"/>
    <w:rsid w:val="00FF048B"/>
    <w:pPr>
      <w:pBdr>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22">
    <w:name w:val="xl1122"/>
    <w:basedOn w:val="a"/>
    <w:rsid w:val="00FF048B"/>
    <w:pPr>
      <w:pBdr>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Default">
    <w:name w:val="Default"/>
    <w:rsid w:val="00FF048B"/>
    <w:pPr>
      <w:autoSpaceDE w:val="0"/>
      <w:autoSpaceDN w:val="0"/>
      <w:adjustRightInd w:val="0"/>
    </w:pPr>
    <w:rPr>
      <w:rFonts w:ascii="Times New Roman" w:eastAsia="Times New Roman" w:hAnsi="Times New Roman" w:cs="Times New Roman"/>
      <w:color w:val="000000"/>
      <w:sz w:val="24"/>
      <w:szCs w:val="24"/>
    </w:rPr>
  </w:style>
  <w:style w:type="paragraph" w:customStyle="1" w:styleId="xl1123">
    <w:name w:val="xl1123"/>
    <w:basedOn w:val="a"/>
    <w:rsid w:val="00FF048B"/>
    <w:pPr>
      <w:pBdr>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ascii="Times New Roman" w:hAnsi="Times New Roman"/>
      <w:sz w:val="24"/>
      <w:szCs w:val="24"/>
      <w:lang w:eastAsia="ru-RU"/>
    </w:rPr>
  </w:style>
  <w:style w:type="paragraph" w:customStyle="1" w:styleId="xl1124">
    <w:name w:val="xl1124"/>
    <w:basedOn w:val="a"/>
    <w:rsid w:val="00FF04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right"/>
      <w:textAlignment w:val="center"/>
    </w:pPr>
    <w:rPr>
      <w:rFonts w:ascii="Times New Roman" w:hAnsi="Times New Roman"/>
      <w:b/>
      <w:bCs/>
      <w:sz w:val="24"/>
      <w:szCs w:val="24"/>
      <w:lang w:eastAsia="ru-RU"/>
    </w:rPr>
  </w:style>
  <w:style w:type="paragraph" w:customStyle="1" w:styleId="xl1125">
    <w:name w:val="xl1125"/>
    <w:basedOn w:val="a"/>
    <w:rsid w:val="00FF048B"/>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sz w:val="24"/>
      <w:szCs w:val="24"/>
      <w:lang w:eastAsia="ru-RU"/>
    </w:rPr>
  </w:style>
  <w:style w:type="paragraph" w:customStyle="1" w:styleId="xl1126">
    <w:name w:val="xl1126"/>
    <w:basedOn w:val="a"/>
    <w:rsid w:val="00FF048B"/>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Arial CYR" w:hAnsi="Arial CYR" w:cs="Arial CYR"/>
      <w:b/>
      <w:bCs/>
      <w:sz w:val="20"/>
      <w:szCs w:val="20"/>
      <w:lang w:eastAsia="ru-RU"/>
    </w:rPr>
  </w:style>
  <w:style w:type="paragraph" w:customStyle="1" w:styleId="xl1127">
    <w:name w:val="xl1127"/>
    <w:basedOn w:val="a"/>
    <w:rsid w:val="00FF048B"/>
    <w:pPr>
      <w:pBdr>
        <w:bottom w:val="single" w:sz="4" w:space="0" w:color="auto"/>
      </w:pBdr>
      <w:shd w:val="clear" w:color="000000" w:fill="FFFFFF"/>
      <w:spacing w:before="100" w:beforeAutospacing="1" w:after="100" w:afterAutospacing="1"/>
      <w:ind w:firstLine="0"/>
      <w:jc w:val="left"/>
      <w:textAlignment w:val="top"/>
    </w:pPr>
    <w:rPr>
      <w:rFonts w:ascii="Times New Roman" w:hAnsi="Times New Roman"/>
      <w:b/>
      <w:bCs/>
      <w:sz w:val="24"/>
      <w:szCs w:val="24"/>
      <w:lang w:eastAsia="ru-RU"/>
    </w:rPr>
  </w:style>
  <w:style w:type="paragraph" w:customStyle="1" w:styleId="xl1128">
    <w:name w:val="xl1128"/>
    <w:basedOn w:val="a"/>
    <w:rsid w:val="00FF048B"/>
    <w:pPr>
      <w:pBdr>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top"/>
    </w:pPr>
    <w:rPr>
      <w:rFonts w:ascii="Times New Roman" w:hAnsi="Times New Roman"/>
      <w:b/>
      <w:bCs/>
      <w:sz w:val="24"/>
      <w:szCs w:val="24"/>
      <w:lang w:eastAsia="ru-RU"/>
    </w:rPr>
  </w:style>
  <w:style w:type="paragraph" w:customStyle="1" w:styleId="xl1129">
    <w:name w:val="xl1129"/>
    <w:basedOn w:val="a"/>
    <w:rsid w:val="00FF048B"/>
    <w:pPr>
      <w:pBdr>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top"/>
    </w:pPr>
    <w:rPr>
      <w:rFonts w:ascii="Times New Roman" w:hAnsi="Times New Roman"/>
      <w:b/>
      <w:bCs/>
      <w:sz w:val="24"/>
      <w:szCs w:val="24"/>
      <w:lang w:eastAsia="ru-RU"/>
    </w:rPr>
  </w:style>
  <w:style w:type="paragraph" w:customStyle="1" w:styleId="xl1130">
    <w:name w:val="xl1130"/>
    <w:basedOn w:val="a"/>
    <w:rsid w:val="00FF048B"/>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b/>
      <w:bCs/>
      <w:sz w:val="16"/>
      <w:szCs w:val="16"/>
      <w:lang w:eastAsia="ru-RU"/>
    </w:rPr>
  </w:style>
  <w:style w:type="paragraph" w:customStyle="1" w:styleId="xl1131">
    <w:name w:val="xl1131"/>
    <w:basedOn w:val="a"/>
    <w:rsid w:val="00FF048B"/>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b/>
      <w:bCs/>
      <w:sz w:val="24"/>
      <w:szCs w:val="24"/>
      <w:lang w:eastAsia="ru-RU"/>
    </w:rPr>
  </w:style>
  <w:style w:type="paragraph" w:customStyle="1" w:styleId="xl1132">
    <w:name w:val="xl1132"/>
    <w:basedOn w:val="a"/>
    <w:rsid w:val="00FF048B"/>
    <w:pPr>
      <w:pBdr>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top"/>
    </w:pPr>
    <w:rPr>
      <w:rFonts w:ascii="Times New Roman" w:hAnsi="Times New Roman"/>
      <w:b/>
      <w:bCs/>
      <w:sz w:val="24"/>
      <w:szCs w:val="24"/>
      <w:lang w:eastAsia="ru-RU"/>
    </w:rPr>
  </w:style>
  <w:style w:type="paragraph" w:customStyle="1" w:styleId="xl1133">
    <w:name w:val="xl1133"/>
    <w:basedOn w:val="a"/>
    <w:rsid w:val="00FF048B"/>
    <w:pPr>
      <w:pBdr>
        <w:left w:val="single" w:sz="4" w:space="0" w:color="auto"/>
        <w:bottom w:val="single" w:sz="4" w:space="0" w:color="auto"/>
        <w:right w:val="single" w:sz="4" w:space="0" w:color="auto"/>
      </w:pBdr>
      <w:shd w:val="clear" w:color="000000" w:fill="FFFF00"/>
      <w:spacing w:before="100" w:beforeAutospacing="1" w:after="100" w:afterAutospacing="1"/>
      <w:ind w:firstLine="0"/>
      <w:jc w:val="right"/>
      <w:textAlignment w:val="center"/>
    </w:pPr>
    <w:rPr>
      <w:rFonts w:ascii="Times New Roman" w:hAnsi="Times New Roman"/>
      <w:b/>
      <w:bCs/>
      <w:sz w:val="24"/>
      <w:szCs w:val="24"/>
      <w:lang w:eastAsia="ru-RU"/>
    </w:rPr>
  </w:style>
  <w:style w:type="paragraph" w:customStyle="1" w:styleId="xl1134">
    <w:name w:val="xl1134"/>
    <w:basedOn w:val="a"/>
    <w:rsid w:val="00FF048B"/>
    <w:pPr>
      <w:pBdr>
        <w:left w:val="single" w:sz="4" w:space="0" w:color="auto"/>
        <w:bottom w:val="single" w:sz="4" w:space="0" w:color="auto"/>
        <w:right w:val="single" w:sz="4" w:space="0" w:color="auto"/>
      </w:pBdr>
      <w:shd w:val="clear" w:color="000000" w:fill="FFFF00"/>
      <w:spacing w:before="100" w:beforeAutospacing="1" w:after="100" w:afterAutospacing="1"/>
      <w:ind w:firstLine="0"/>
      <w:jc w:val="right"/>
      <w:textAlignment w:val="top"/>
    </w:pPr>
    <w:rPr>
      <w:rFonts w:ascii="Times New Roman" w:hAnsi="Times New Roman"/>
      <w:b/>
      <w:bCs/>
      <w:sz w:val="24"/>
      <w:szCs w:val="24"/>
      <w:lang w:eastAsia="ru-RU"/>
    </w:rPr>
  </w:style>
  <w:style w:type="paragraph" w:customStyle="1" w:styleId="xl1135">
    <w:name w:val="xl1135"/>
    <w:basedOn w:val="a"/>
    <w:rsid w:val="00FF048B"/>
    <w:pPr>
      <w:pBdr>
        <w:left w:val="single" w:sz="4" w:space="0" w:color="auto"/>
        <w:bottom w:val="single" w:sz="4" w:space="0" w:color="auto"/>
        <w:right w:val="single" w:sz="4" w:space="0" w:color="auto"/>
      </w:pBdr>
      <w:shd w:val="clear" w:color="000000" w:fill="FFFF00"/>
      <w:spacing w:before="100" w:beforeAutospacing="1" w:after="100" w:afterAutospacing="1"/>
      <w:ind w:firstLine="0"/>
      <w:jc w:val="right"/>
      <w:textAlignment w:val="top"/>
    </w:pPr>
    <w:rPr>
      <w:rFonts w:ascii="Times New Roman" w:hAnsi="Times New Roman"/>
      <w:b/>
      <w:bCs/>
      <w:sz w:val="24"/>
      <w:szCs w:val="24"/>
      <w:lang w:eastAsia="ru-RU"/>
    </w:rPr>
  </w:style>
  <w:style w:type="paragraph" w:customStyle="1" w:styleId="xl1136">
    <w:name w:val="xl1136"/>
    <w:basedOn w:val="a"/>
    <w:rsid w:val="00FF048B"/>
    <w:pPr>
      <w:pBdr>
        <w:top w:val="single" w:sz="4" w:space="0" w:color="auto"/>
        <w:bottom w:val="single" w:sz="4" w:space="0" w:color="auto"/>
      </w:pBdr>
      <w:shd w:val="clear" w:color="000000" w:fill="FFFFFF"/>
      <w:spacing w:before="100" w:beforeAutospacing="1" w:after="100" w:afterAutospacing="1"/>
      <w:ind w:firstLine="0"/>
      <w:jc w:val="center"/>
      <w:textAlignment w:val="top"/>
    </w:pPr>
    <w:rPr>
      <w:rFonts w:ascii="Times New Roman" w:hAnsi="Times New Roman"/>
      <w:b/>
      <w:bCs/>
      <w:sz w:val="24"/>
      <w:szCs w:val="24"/>
      <w:lang w:eastAsia="ru-RU"/>
    </w:rPr>
  </w:style>
  <w:style w:type="paragraph" w:customStyle="1" w:styleId="xl1137">
    <w:name w:val="xl1137"/>
    <w:basedOn w:val="a"/>
    <w:rsid w:val="00FF048B"/>
    <w:pPr>
      <w:pBdr>
        <w:top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b/>
      <w:bCs/>
      <w:sz w:val="24"/>
      <w:szCs w:val="24"/>
      <w:lang w:eastAsia="ru-RU"/>
    </w:rPr>
  </w:style>
  <w:style w:type="paragraph" w:customStyle="1" w:styleId="xl1138">
    <w:name w:val="xl1138"/>
    <w:basedOn w:val="a"/>
    <w:rsid w:val="00FF048B"/>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textAlignment w:val="top"/>
    </w:pPr>
    <w:rPr>
      <w:rFonts w:ascii="Times New Roman" w:hAnsi="Times New Roman"/>
      <w:b/>
      <w:bCs/>
      <w:sz w:val="24"/>
      <w:szCs w:val="24"/>
      <w:lang w:eastAsia="ru-RU"/>
    </w:rPr>
  </w:style>
  <w:style w:type="paragraph" w:customStyle="1" w:styleId="xl1139">
    <w:name w:val="xl1139"/>
    <w:basedOn w:val="a"/>
    <w:rsid w:val="00FF048B"/>
    <w:pPr>
      <w:pBdr>
        <w:top w:val="single" w:sz="4" w:space="0" w:color="auto"/>
        <w:bottom w:val="single" w:sz="4" w:space="0" w:color="auto"/>
      </w:pBdr>
      <w:shd w:val="clear" w:color="000000" w:fill="FFFFFF"/>
      <w:spacing w:before="100" w:beforeAutospacing="1" w:after="100" w:afterAutospacing="1"/>
      <w:ind w:firstLine="0"/>
      <w:jc w:val="center"/>
      <w:textAlignment w:val="top"/>
    </w:pPr>
    <w:rPr>
      <w:rFonts w:ascii="Times New Roman" w:hAnsi="Times New Roman"/>
      <w:b/>
      <w:bCs/>
      <w:sz w:val="24"/>
      <w:szCs w:val="24"/>
      <w:lang w:eastAsia="ru-RU"/>
    </w:rPr>
  </w:style>
  <w:style w:type="paragraph" w:customStyle="1" w:styleId="xl1140">
    <w:name w:val="xl1140"/>
    <w:basedOn w:val="a"/>
    <w:rsid w:val="00FF048B"/>
    <w:pPr>
      <w:pBdr>
        <w:top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b/>
      <w:bCs/>
      <w:sz w:val="24"/>
      <w:szCs w:val="24"/>
      <w:lang w:eastAsia="ru-RU"/>
    </w:rPr>
  </w:style>
  <w:style w:type="paragraph" w:customStyle="1" w:styleId="xl1141">
    <w:name w:val="xl1141"/>
    <w:basedOn w:val="a"/>
    <w:rsid w:val="00FF048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42">
    <w:name w:val="xl1142"/>
    <w:basedOn w:val="a"/>
    <w:rsid w:val="00FF048B"/>
    <w:pPr>
      <w:pBdr>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43">
    <w:name w:val="xl1143"/>
    <w:basedOn w:val="a"/>
    <w:rsid w:val="00FF048B"/>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44">
    <w:name w:val="xl1144"/>
    <w:basedOn w:val="a"/>
    <w:rsid w:val="00FF048B"/>
    <w:pPr>
      <w:pBdr>
        <w:top w:val="single" w:sz="4" w:space="0" w:color="auto"/>
        <w:lef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45">
    <w:name w:val="xl1145"/>
    <w:basedOn w:val="a"/>
    <w:rsid w:val="00FF048B"/>
    <w:pPr>
      <w:pBdr>
        <w:top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46">
    <w:name w:val="xl1146"/>
    <w:basedOn w:val="a"/>
    <w:rsid w:val="00FF048B"/>
    <w:pPr>
      <w:pBdr>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47">
    <w:name w:val="xl1147"/>
    <w:basedOn w:val="a"/>
    <w:rsid w:val="00FF048B"/>
    <w:pPr>
      <w:pBdr>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48">
    <w:name w:val="xl1148"/>
    <w:basedOn w:val="a"/>
    <w:rsid w:val="00FF048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49">
    <w:name w:val="xl1149"/>
    <w:basedOn w:val="a"/>
    <w:rsid w:val="00FF048B"/>
    <w:pPr>
      <w:pBdr>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50">
    <w:name w:val="xl1150"/>
    <w:basedOn w:val="a"/>
    <w:rsid w:val="00FF048B"/>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51">
    <w:name w:val="xl1151"/>
    <w:basedOn w:val="a"/>
    <w:rsid w:val="00FF048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52">
    <w:name w:val="xl1152"/>
    <w:basedOn w:val="a"/>
    <w:rsid w:val="00FF048B"/>
    <w:pPr>
      <w:pBdr>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53">
    <w:name w:val="xl1153"/>
    <w:basedOn w:val="a"/>
    <w:rsid w:val="00FF048B"/>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54">
    <w:name w:val="xl1154"/>
    <w:basedOn w:val="a"/>
    <w:rsid w:val="00FF048B"/>
    <w:pPr>
      <w:pBdr>
        <w:top w:val="single" w:sz="4" w:space="0" w:color="auto"/>
        <w:lef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55">
    <w:name w:val="xl1155"/>
    <w:basedOn w:val="a"/>
    <w:rsid w:val="00FF048B"/>
    <w:pPr>
      <w:pBdr>
        <w:lef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56">
    <w:name w:val="xl1156"/>
    <w:basedOn w:val="a"/>
    <w:rsid w:val="00FF048B"/>
    <w:pPr>
      <w:pBdr>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57">
    <w:name w:val="xl1157"/>
    <w:basedOn w:val="a"/>
    <w:rsid w:val="00FF048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58">
    <w:name w:val="xl1158"/>
    <w:basedOn w:val="a"/>
    <w:rsid w:val="00FF048B"/>
    <w:pPr>
      <w:pBdr>
        <w:top w:val="single" w:sz="4" w:space="0" w:color="auto"/>
        <w:bottom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59">
    <w:name w:val="xl1159"/>
    <w:basedOn w:val="a"/>
    <w:rsid w:val="00FF048B"/>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60">
    <w:name w:val="xl1160"/>
    <w:basedOn w:val="a"/>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1161">
    <w:name w:val="xl1161"/>
    <w:basedOn w:val="a"/>
    <w:rsid w:val="00FF048B"/>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1162">
    <w:name w:val="xl1162"/>
    <w:basedOn w:val="a"/>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1163">
    <w:name w:val="xl1163"/>
    <w:basedOn w:val="a"/>
    <w:rsid w:val="00FF048B"/>
    <w:pPr>
      <w:pBdr>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hAnsi="Times New Roman"/>
      <w:sz w:val="24"/>
      <w:szCs w:val="24"/>
      <w:lang w:eastAsia="ru-RU"/>
    </w:rPr>
  </w:style>
  <w:style w:type="paragraph" w:customStyle="1" w:styleId="xl1164">
    <w:name w:val="xl1164"/>
    <w:basedOn w:val="a"/>
    <w:rsid w:val="00FF048B"/>
    <w:pPr>
      <w:pBdr>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1165">
    <w:name w:val="xl1165"/>
    <w:basedOn w:val="a"/>
    <w:rsid w:val="00FF048B"/>
    <w:pPr>
      <w:pBdr>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1166">
    <w:name w:val="xl1166"/>
    <w:basedOn w:val="a"/>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hAnsi="Times New Roman"/>
      <w:sz w:val="18"/>
      <w:szCs w:val="18"/>
      <w:lang w:eastAsia="ru-RU"/>
    </w:rPr>
  </w:style>
  <w:style w:type="paragraph" w:customStyle="1" w:styleId="xl1167">
    <w:name w:val="xl1167"/>
    <w:basedOn w:val="a"/>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b/>
      <w:bCs/>
      <w:sz w:val="24"/>
      <w:szCs w:val="24"/>
      <w:lang w:eastAsia="ru-RU"/>
    </w:rPr>
  </w:style>
  <w:style w:type="paragraph" w:customStyle="1" w:styleId="xl1168">
    <w:name w:val="xl1168"/>
    <w:basedOn w:val="a"/>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hAnsi="Times New Roman"/>
      <w:b/>
      <w:bCs/>
      <w:sz w:val="24"/>
      <w:szCs w:val="24"/>
      <w:lang w:eastAsia="ru-RU"/>
    </w:rPr>
  </w:style>
  <w:style w:type="paragraph" w:customStyle="1" w:styleId="xl1169">
    <w:name w:val="xl1169"/>
    <w:basedOn w:val="a"/>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hAnsi="Times New Roman"/>
      <w:b/>
      <w:bCs/>
      <w:sz w:val="24"/>
      <w:szCs w:val="24"/>
      <w:lang w:eastAsia="ru-RU"/>
    </w:rPr>
  </w:style>
  <w:style w:type="paragraph" w:customStyle="1" w:styleId="xl1170">
    <w:name w:val="xl1170"/>
    <w:basedOn w:val="a"/>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b/>
      <w:bCs/>
      <w:sz w:val="24"/>
      <w:szCs w:val="24"/>
      <w:lang w:eastAsia="ru-RU"/>
    </w:rPr>
  </w:style>
  <w:style w:type="paragraph" w:customStyle="1" w:styleId="xl1171">
    <w:name w:val="xl1171"/>
    <w:basedOn w:val="a"/>
    <w:rsid w:val="00FF048B"/>
    <w:pPr>
      <w:pBdr>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hAnsi="Times New Roman"/>
      <w:sz w:val="24"/>
      <w:szCs w:val="24"/>
      <w:lang w:eastAsia="ru-RU"/>
    </w:rPr>
  </w:style>
  <w:style w:type="paragraph" w:customStyle="1" w:styleId="xl1172">
    <w:name w:val="xl1172"/>
    <w:basedOn w:val="a"/>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hAnsi="Times New Roman"/>
      <w:sz w:val="24"/>
      <w:szCs w:val="24"/>
      <w:lang w:eastAsia="ru-RU"/>
    </w:rPr>
  </w:style>
  <w:style w:type="paragraph" w:customStyle="1" w:styleId="xl1173">
    <w:name w:val="xl1173"/>
    <w:basedOn w:val="a"/>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sz w:val="24"/>
      <w:szCs w:val="24"/>
      <w:lang w:eastAsia="ru-RU"/>
    </w:rPr>
  </w:style>
  <w:style w:type="paragraph" w:customStyle="1" w:styleId="xl1174">
    <w:name w:val="xl1174"/>
    <w:basedOn w:val="a"/>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hAnsi="Times New Roman"/>
      <w:sz w:val="24"/>
      <w:szCs w:val="24"/>
      <w:lang w:eastAsia="ru-RU"/>
    </w:rPr>
  </w:style>
  <w:style w:type="paragraph" w:styleId="aff2">
    <w:name w:val="Subtitle"/>
    <w:basedOn w:val="a"/>
    <w:next w:val="a"/>
    <w:link w:val="aff3"/>
    <w:uiPriority w:val="11"/>
    <w:qFormat/>
    <w:rsid w:val="00FF048B"/>
    <w:pPr>
      <w:spacing w:after="60" w:line="276" w:lineRule="auto"/>
      <w:ind w:firstLine="0"/>
      <w:jc w:val="center"/>
      <w:outlineLvl w:val="1"/>
    </w:pPr>
    <w:rPr>
      <w:rFonts w:ascii="Cambria" w:hAnsi="Cambria"/>
      <w:sz w:val="24"/>
      <w:szCs w:val="24"/>
    </w:rPr>
  </w:style>
  <w:style w:type="character" w:customStyle="1" w:styleId="aff3">
    <w:name w:val="Подзаголовок Знак"/>
    <w:basedOn w:val="a0"/>
    <w:link w:val="aff2"/>
    <w:uiPriority w:val="11"/>
    <w:rsid w:val="00FF048B"/>
    <w:rPr>
      <w:rFonts w:ascii="Cambria" w:eastAsia="Times New Roman" w:hAnsi="Cambria" w:cs="Times New Roman"/>
      <w:sz w:val="24"/>
      <w:szCs w:val="24"/>
      <w:lang w:eastAsia="en-US"/>
    </w:rPr>
  </w:style>
  <w:style w:type="table" w:customStyle="1" w:styleId="14">
    <w:name w:val="Сетка таблицы1"/>
    <w:basedOn w:val="a1"/>
    <w:next w:val="a9"/>
    <w:uiPriority w:val="59"/>
    <w:rsid w:val="00AB04FE"/>
    <w:rPr>
      <w:rFonts w:ascii="Calibri" w:eastAsia="Times New Roma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Текст Знак1"/>
    <w:basedOn w:val="a0"/>
    <w:uiPriority w:val="99"/>
    <w:semiHidden/>
    <w:rsid w:val="00AB04FE"/>
    <w:rPr>
      <w:rFonts w:ascii="Consolas" w:hAnsi="Consolas" w:cs="Consolas"/>
      <w:sz w:val="21"/>
      <w:szCs w:val="21"/>
    </w:rPr>
  </w:style>
  <w:style w:type="character" w:styleId="aff4">
    <w:name w:val="FollowedHyperlink"/>
    <w:uiPriority w:val="99"/>
    <w:semiHidden/>
    <w:unhideWhenUsed/>
    <w:rsid w:val="00AB04FE"/>
    <w:rPr>
      <w:color w:val="800080"/>
      <w:u w:val="single"/>
    </w:rPr>
  </w:style>
  <w:style w:type="character" w:styleId="aff5">
    <w:name w:val="endnote reference"/>
    <w:uiPriority w:val="99"/>
    <w:semiHidden/>
    <w:unhideWhenUsed/>
    <w:rsid w:val="00AB04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475327">
      <w:bodyDiv w:val="1"/>
      <w:marLeft w:val="0"/>
      <w:marRight w:val="0"/>
      <w:marTop w:val="0"/>
      <w:marBottom w:val="0"/>
      <w:divBdr>
        <w:top w:val="none" w:sz="0" w:space="0" w:color="auto"/>
        <w:left w:val="none" w:sz="0" w:space="0" w:color="auto"/>
        <w:bottom w:val="none" w:sz="0" w:space="0" w:color="auto"/>
        <w:right w:val="none" w:sz="0" w:space="0" w:color="auto"/>
      </w:divBdr>
    </w:div>
    <w:div w:id="256257744">
      <w:bodyDiv w:val="1"/>
      <w:marLeft w:val="0"/>
      <w:marRight w:val="0"/>
      <w:marTop w:val="0"/>
      <w:marBottom w:val="0"/>
      <w:divBdr>
        <w:top w:val="none" w:sz="0" w:space="0" w:color="auto"/>
        <w:left w:val="none" w:sz="0" w:space="0" w:color="auto"/>
        <w:bottom w:val="none" w:sz="0" w:space="0" w:color="auto"/>
        <w:right w:val="none" w:sz="0" w:space="0" w:color="auto"/>
      </w:divBdr>
    </w:div>
    <w:div w:id="436482979">
      <w:bodyDiv w:val="1"/>
      <w:marLeft w:val="0"/>
      <w:marRight w:val="0"/>
      <w:marTop w:val="0"/>
      <w:marBottom w:val="0"/>
      <w:divBdr>
        <w:top w:val="none" w:sz="0" w:space="0" w:color="auto"/>
        <w:left w:val="none" w:sz="0" w:space="0" w:color="auto"/>
        <w:bottom w:val="none" w:sz="0" w:space="0" w:color="auto"/>
        <w:right w:val="none" w:sz="0" w:space="0" w:color="auto"/>
      </w:divBdr>
    </w:div>
    <w:div w:id="455879890">
      <w:bodyDiv w:val="1"/>
      <w:marLeft w:val="0"/>
      <w:marRight w:val="0"/>
      <w:marTop w:val="0"/>
      <w:marBottom w:val="0"/>
      <w:divBdr>
        <w:top w:val="none" w:sz="0" w:space="0" w:color="auto"/>
        <w:left w:val="none" w:sz="0" w:space="0" w:color="auto"/>
        <w:bottom w:val="none" w:sz="0" w:space="0" w:color="auto"/>
        <w:right w:val="none" w:sz="0" w:space="0" w:color="auto"/>
      </w:divBdr>
    </w:div>
    <w:div w:id="463038331">
      <w:bodyDiv w:val="1"/>
      <w:marLeft w:val="0"/>
      <w:marRight w:val="0"/>
      <w:marTop w:val="0"/>
      <w:marBottom w:val="0"/>
      <w:divBdr>
        <w:top w:val="none" w:sz="0" w:space="0" w:color="auto"/>
        <w:left w:val="none" w:sz="0" w:space="0" w:color="auto"/>
        <w:bottom w:val="none" w:sz="0" w:space="0" w:color="auto"/>
        <w:right w:val="none" w:sz="0" w:space="0" w:color="auto"/>
      </w:divBdr>
    </w:div>
    <w:div w:id="496194077">
      <w:bodyDiv w:val="1"/>
      <w:marLeft w:val="0"/>
      <w:marRight w:val="0"/>
      <w:marTop w:val="0"/>
      <w:marBottom w:val="0"/>
      <w:divBdr>
        <w:top w:val="none" w:sz="0" w:space="0" w:color="auto"/>
        <w:left w:val="none" w:sz="0" w:space="0" w:color="auto"/>
        <w:bottom w:val="none" w:sz="0" w:space="0" w:color="auto"/>
        <w:right w:val="none" w:sz="0" w:space="0" w:color="auto"/>
      </w:divBdr>
    </w:div>
    <w:div w:id="556284609">
      <w:bodyDiv w:val="1"/>
      <w:marLeft w:val="0"/>
      <w:marRight w:val="0"/>
      <w:marTop w:val="0"/>
      <w:marBottom w:val="0"/>
      <w:divBdr>
        <w:top w:val="none" w:sz="0" w:space="0" w:color="auto"/>
        <w:left w:val="none" w:sz="0" w:space="0" w:color="auto"/>
        <w:bottom w:val="none" w:sz="0" w:space="0" w:color="auto"/>
        <w:right w:val="none" w:sz="0" w:space="0" w:color="auto"/>
      </w:divBdr>
    </w:div>
    <w:div w:id="563881671">
      <w:bodyDiv w:val="1"/>
      <w:marLeft w:val="0"/>
      <w:marRight w:val="0"/>
      <w:marTop w:val="0"/>
      <w:marBottom w:val="0"/>
      <w:divBdr>
        <w:top w:val="none" w:sz="0" w:space="0" w:color="auto"/>
        <w:left w:val="none" w:sz="0" w:space="0" w:color="auto"/>
        <w:bottom w:val="none" w:sz="0" w:space="0" w:color="auto"/>
        <w:right w:val="none" w:sz="0" w:space="0" w:color="auto"/>
      </w:divBdr>
    </w:div>
    <w:div w:id="636103042">
      <w:bodyDiv w:val="1"/>
      <w:marLeft w:val="0"/>
      <w:marRight w:val="0"/>
      <w:marTop w:val="0"/>
      <w:marBottom w:val="0"/>
      <w:divBdr>
        <w:top w:val="none" w:sz="0" w:space="0" w:color="auto"/>
        <w:left w:val="none" w:sz="0" w:space="0" w:color="auto"/>
        <w:bottom w:val="none" w:sz="0" w:space="0" w:color="auto"/>
        <w:right w:val="none" w:sz="0" w:space="0" w:color="auto"/>
      </w:divBdr>
    </w:div>
    <w:div w:id="817889526">
      <w:bodyDiv w:val="1"/>
      <w:marLeft w:val="0"/>
      <w:marRight w:val="0"/>
      <w:marTop w:val="0"/>
      <w:marBottom w:val="0"/>
      <w:divBdr>
        <w:top w:val="none" w:sz="0" w:space="0" w:color="auto"/>
        <w:left w:val="none" w:sz="0" w:space="0" w:color="auto"/>
        <w:bottom w:val="none" w:sz="0" w:space="0" w:color="auto"/>
        <w:right w:val="none" w:sz="0" w:space="0" w:color="auto"/>
      </w:divBdr>
    </w:div>
    <w:div w:id="916862343">
      <w:bodyDiv w:val="1"/>
      <w:marLeft w:val="0"/>
      <w:marRight w:val="0"/>
      <w:marTop w:val="0"/>
      <w:marBottom w:val="0"/>
      <w:divBdr>
        <w:top w:val="none" w:sz="0" w:space="0" w:color="auto"/>
        <w:left w:val="none" w:sz="0" w:space="0" w:color="auto"/>
        <w:bottom w:val="none" w:sz="0" w:space="0" w:color="auto"/>
        <w:right w:val="none" w:sz="0" w:space="0" w:color="auto"/>
      </w:divBdr>
    </w:div>
    <w:div w:id="1038240972">
      <w:bodyDiv w:val="1"/>
      <w:marLeft w:val="0"/>
      <w:marRight w:val="0"/>
      <w:marTop w:val="0"/>
      <w:marBottom w:val="0"/>
      <w:divBdr>
        <w:top w:val="none" w:sz="0" w:space="0" w:color="auto"/>
        <w:left w:val="none" w:sz="0" w:space="0" w:color="auto"/>
        <w:bottom w:val="none" w:sz="0" w:space="0" w:color="auto"/>
        <w:right w:val="none" w:sz="0" w:space="0" w:color="auto"/>
      </w:divBdr>
    </w:div>
    <w:div w:id="1125612188">
      <w:bodyDiv w:val="1"/>
      <w:marLeft w:val="0"/>
      <w:marRight w:val="0"/>
      <w:marTop w:val="0"/>
      <w:marBottom w:val="0"/>
      <w:divBdr>
        <w:top w:val="none" w:sz="0" w:space="0" w:color="auto"/>
        <w:left w:val="none" w:sz="0" w:space="0" w:color="auto"/>
        <w:bottom w:val="none" w:sz="0" w:space="0" w:color="auto"/>
        <w:right w:val="none" w:sz="0" w:space="0" w:color="auto"/>
      </w:divBdr>
    </w:div>
    <w:div w:id="1144393723">
      <w:bodyDiv w:val="1"/>
      <w:marLeft w:val="0"/>
      <w:marRight w:val="0"/>
      <w:marTop w:val="0"/>
      <w:marBottom w:val="0"/>
      <w:divBdr>
        <w:top w:val="none" w:sz="0" w:space="0" w:color="auto"/>
        <w:left w:val="none" w:sz="0" w:space="0" w:color="auto"/>
        <w:bottom w:val="none" w:sz="0" w:space="0" w:color="auto"/>
        <w:right w:val="none" w:sz="0" w:space="0" w:color="auto"/>
      </w:divBdr>
    </w:div>
    <w:div w:id="1218514992">
      <w:bodyDiv w:val="1"/>
      <w:marLeft w:val="0"/>
      <w:marRight w:val="0"/>
      <w:marTop w:val="0"/>
      <w:marBottom w:val="0"/>
      <w:divBdr>
        <w:top w:val="none" w:sz="0" w:space="0" w:color="auto"/>
        <w:left w:val="none" w:sz="0" w:space="0" w:color="auto"/>
        <w:bottom w:val="none" w:sz="0" w:space="0" w:color="auto"/>
        <w:right w:val="none" w:sz="0" w:space="0" w:color="auto"/>
      </w:divBdr>
    </w:div>
    <w:div w:id="1270354923">
      <w:bodyDiv w:val="1"/>
      <w:marLeft w:val="0"/>
      <w:marRight w:val="0"/>
      <w:marTop w:val="0"/>
      <w:marBottom w:val="0"/>
      <w:divBdr>
        <w:top w:val="none" w:sz="0" w:space="0" w:color="auto"/>
        <w:left w:val="none" w:sz="0" w:space="0" w:color="auto"/>
        <w:bottom w:val="none" w:sz="0" w:space="0" w:color="auto"/>
        <w:right w:val="none" w:sz="0" w:space="0" w:color="auto"/>
      </w:divBdr>
    </w:div>
    <w:div w:id="1329673502">
      <w:bodyDiv w:val="1"/>
      <w:marLeft w:val="0"/>
      <w:marRight w:val="0"/>
      <w:marTop w:val="0"/>
      <w:marBottom w:val="0"/>
      <w:divBdr>
        <w:top w:val="none" w:sz="0" w:space="0" w:color="auto"/>
        <w:left w:val="none" w:sz="0" w:space="0" w:color="auto"/>
        <w:bottom w:val="none" w:sz="0" w:space="0" w:color="auto"/>
        <w:right w:val="none" w:sz="0" w:space="0" w:color="auto"/>
      </w:divBdr>
    </w:div>
    <w:div w:id="1503816208">
      <w:bodyDiv w:val="1"/>
      <w:marLeft w:val="0"/>
      <w:marRight w:val="0"/>
      <w:marTop w:val="0"/>
      <w:marBottom w:val="0"/>
      <w:divBdr>
        <w:top w:val="none" w:sz="0" w:space="0" w:color="auto"/>
        <w:left w:val="none" w:sz="0" w:space="0" w:color="auto"/>
        <w:bottom w:val="none" w:sz="0" w:space="0" w:color="auto"/>
        <w:right w:val="none" w:sz="0" w:space="0" w:color="auto"/>
      </w:divBdr>
    </w:div>
    <w:div w:id="1581594302">
      <w:bodyDiv w:val="1"/>
      <w:marLeft w:val="0"/>
      <w:marRight w:val="0"/>
      <w:marTop w:val="0"/>
      <w:marBottom w:val="0"/>
      <w:divBdr>
        <w:top w:val="none" w:sz="0" w:space="0" w:color="auto"/>
        <w:left w:val="none" w:sz="0" w:space="0" w:color="auto"/>
        <w:bottom w:val="none" w:sz="0" w:space="0" w:color="auto"/>
        <w:right w:val="none" w:sz="0" w:space="0" w:color="auto"/>
      </w:divBdr>
    </w:div>
    <w:div w:id="1587566721">
      <w:bodyDiv w:val="1"/>
      <w:marLeft w:val="0"/>
      <w:marRight w:val="0"/>
      <w:marTop w:val="0"/>
      <w:marBottom w:val="0"/>
      <w:divBdr>
        <w:top w:val="none" w:sz="0" w:space="0" w:color="auto"/>
        <w:left w:val="none" w:sz="0" w:space="0" w:color="auto"/>
        <w:bottom w:val="none" w:sz="0" w:space="0" w:color="auto"/>
        <w:right w:val="none" w:sz="0" w:space="0" w:color="auto"/>
      </w:divBdr>
    </w:div>
    <w:div w:id="1598370980">
      <w:bodyDiv w:val="1"/>
      <w:marLeft w:val="0"/>
      <w:marRight w:val="0"/>
      <w:marTop w:val="0"/>
      <w:marBottom w:val="0"/>
      <w:divBdr>
        <w:top w:val="none" w:sz="0" w:space="0" w:color="auto"/>
        <w:left w:val="none" w:sz="0" w:space="0" w:color="auto"/>
        <w:bottom w:val="none" w:sz="0" w:space="0" w:color="auto"/>
        <w:right w:val="none" w:sz="0" w:space="0" w:color="auto"/>
      </w:divBdr>
    </w:div>
    <w:div w:id="1616134349">
      <w:bodyDiv w:val="1"/>
      <w:marLeft w:val="0"/>
      <w:marRight w:val="0"/>
      <w:marTop w:val="0"/>
      <w:marBottom w:val="0"/>
      <w:divBdr>
        <w:top w:val="none" w:sz="0" w:space="0" w:color="auto"/>
        <w:left w:val="none" w:sz="0" w:space="0" w:color="auto"/>
        <w:bottom w:val="none" w:sz="0" w:space="0" w:color="auto"/>
        <w:right w:val="none" w:sz="0" w:space="0" w:color="auto"/>
      </w:divBdr>
    </w:div>
    <w:div w:id="1631669925">
      <w:bodyDiv w:val="1"/>
      <w:marLeft w:val="0"/>
      <w:marRight w:val="0"/>
      <w:marTop w:val="0"/>
      <w:marBottom w:val="0"/>
      <w:divBdr>
        <w:top w:val="none" w:sz="0" w:space="0" w:color="auto"/>
        <w:left w:val="none" w:sz="0" w:space="0" w:color="auto"/>
        <w:bottom w:val="none" w:sz="0" w:space="0" w:color="auto"/>
        <w:right w:val="none" w:sz="0" w:space="0" w:color="auto"/>
      </w:divBdr>
    </w:div>
    <w:div w:id="1714307958">
      <w:bodyDiv w:val="1"/>
      <w:marLeft w:val="0"/>
      <w:marRight w:val="0"/>
      <w:marTop w:val="0"/>
      <w:marBottom w:val="0"/>
      <w:divBdr>
        <w:top w:val="none" w:sz="0" w:space="0" w:color="auto"/>
        <w:left w:val="none" w:sz="0" w:space="0" w:color="auto"/>
        <w:bottom w:val="none" w:sz="0" w:space="0" w:color="auto"/>
        <w:right w:val="none" w:sz="0" w:space="0" w:color="auto"/>
      </w:divBdr>
    </w:div>
    <w:div w:id="1764373588">
      <w:bodyDiv w:val="1"/>
      <w:marLeft w:val="0"/>
      <w:marRight w:val="0"/>
      <w:marTop w:val="0"/>
      <w:marBottom w:val="0"/>
      <w:divBdr>
        <w:top w:val="none" w:sz="0" w:space="0" w:color="auto"/>
        <w:left w:val="none" w:sz="0" w:space="0" w:color="auto"/>
        <w:bottom w:val="none" w:sz="0" w:space="0" w:color="auto"/>
        <w:right w:val="none" w:sz="0" w:space="0" w:color="auto"/>
      </w:divBdr>
    </w:div>
    <w:div w:id="1900284987">
      <w:bodyDiv w:val="1"/>
      <w:marLeft w:val="0"/>
      <w:marRight w:val="0"/>
      <w:marTop w:val="0"/>
      <w:marBottom w:val="0"/>
      <w:divBdr>
        <w:top w:val="none" w:sz="0" w:space="0" w:color="auto"/>
        <w:left w:val="none" w:sz="0" w:space="0" w:color="auto"/>
        <w:bottom w:val="none" w:sz="0" w:space="0" w:color="auto"/>
        <w:right w:val="none" w:sz="0" w:space="0" w:color="auto"/>
      </w:divBdr>
    </w:div>
    <w:div w:id="1907303105">
      <w:bodyDiv w:val="1"/>
      <w:marLeft w:val="0"/>
      <w:marRight w:val="0"/>
      <w:marTop w:val="0"/>
      <w:marBottom w:val="0"/>
      <w:divBdr>
        <w:top w:val="none" w:sz="0" w:space="0" w:color="auto"/>
        <w:left w:val="none" w:sz="0" w:space="0" w:color="auto"/>
        <w:bottom w:val="none" w:sz="0" w:space="0" w:color="auto"/>
        <w:right w:val="none" w:sz="0" w:space="0" w:color="auto"/>
      </w:divBdr>
    </w:div>
    <w:div w:id="1933465196">
      <w:bodyDiv w:val="1"/>
      <w:marLeft w:val="0"/>
      <w:marRight w:val="0"/>
      <w:marTop w:val="0"/>
      <w:marBottom w:val="0"/>
      <w:divBdr>
        <w:top w:val="none" w:sz="0" w:space="0" w:color="auto"/>
        <w:left w:val="none" w:sz="0" w:space="0" w:color="auto"/>
        <w:bottom w:val="none" w:sz="0" w:space="0" w:color="auto"/>
        <w:right w:val="none" w:sz="0" w:space="0" w:color="auto"/>
      </w:divBdr>
    </w:div>
    <w:div w:id="1933781011">
      <w:bodyDiv w:val="1"/>
      <w:marLeft w:val="0"/>
      <w:marRight w:val="0"/>
      <w:marTop w:val="0"/>
      <w:marBottom w:val="0"/>
      <w:divBdr>
        <w:top w:val="none" w:sz="0" w:space="0" w:color="auto"/>
        <w:left w:val="none" w:sz="0" w:space="0" w:color="auto"/>
        <w:bottom w:val="none" w:sz="0" w:space="0" w:color="auto"/>
        <w:right w:val="none" w:sz="0" w:space="0" w:color="auto"/>
      </w:divBdr>
    </w:div>
    <w:div w:id="1936740328">
      <w:bodyDiv w:val="1"/>
      <w:marLeft w:val="0"/>
      <w:marRight w:val="0"/>
      <w:marTop w:val="0"/>
      <w:marBottom w:val="0"/>
      <w:divBdr>
        <w:top w:val="none" w:sz="0" w:space="0" w:color="auto"/>
        <w:left w:val="none" w:sz="0" w:space="0" w:color="auto"/>
        <w:bottom w:val="none" w:sz="0" w:space="0" w:color="auto"/>
        <w:right w:val="none" w:sz="0" w:space="0" w:color="auto"/>
      </w:divBdr>
    </w:div>
    <w:div w:id="1971200276">
      <w:bodyDiv w:val="1"/>
      <w:marLeft w:val="0"/>
      <w:marRight w:val="0"/>
      <w:marTop w:val="0"/>
      <w:marBottom w:val="0"/>
      <w:divBdr>
        <w:top w:val="none" w:sz="0" w:space="0" w:color="auto"/>
        <w:left w:val="none" w:sz="0" w:space="0" w:color="auto"/>
        <w:bottom w:val="none" w:sz="0" w:space="0" w:color="auto"/>
        <w:right w:val="none" w:sz="0" w:space="0" w:color="auto"/>
      </w:divBdr>
    </w:div>
    <w:div w:id="2029485239">
      <w:bodyDiv w:val="1"/>
      <w:marLeft w:val="0"/>
      <w:marRight w:val="0"/>
      <w:marTop w:val="0"/>
      <w:marBottom w:val="0"/>
      <w:divBdr>
        <w:top w:val="none" w:sz="0" w:space="0" w:color="auto"/>
        <w:left w:val="none" w:sz="0" w:space="0" w:color="auto"/>
        <w:bottom w:val="none" w:sz="0" w:space="0" w:color="auto"/>
        <w:right w:val="none" w:sz="0" w:space="0" w:color="auto"/>
      </w:divBdr>
    </w:div>
    <w:div w:id="2085058723">
      <w:bodyDiv w:val="1"/>
      <w:marLeft w:val="0"/>
      <w:marRight w:val="0"/>
      <w:marTop w:val="0"/>
      <w:marBottom w:val="0"/>
      <w:divBdr>
        <w:top w:val="none" w:sz="0" w:space="0" w:color="auto"/>
        <w:left w:val="none" w:sz="0" w:space="0" w:color="auto"/>
        <w:bottom w:val="none" w:sz="0" w:space="0" w:color="auto"/>
        <w:right w:val="none" w:sz="0" w:space="0" w:color="auto"/>
      </w:divBdr>
    </w:div>
    <w:div w:id="20911551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4A22AF1C4EDB09B116C2162482B0C80B866669D8268081B63044EBC1CC68FBFF7481504F86F5499A0392D5w2E6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4A22AF1C4EDB09B116C2162482B0C80B866669D8268082BD3C44EBC1CC68FBFF7481504F86F5499A0396D0w2EC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4A22AF1C4EDB09B116C2162482B0C80B866669D8268081B63044EBC1CC68FBFF7481504F86F5499A0392D5w2E6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A22AF1C4EDB09B116C2162482B0C80B866669D827898DBD3544EBC1CC68FBFF7481504F86F5499A0297D4w2E7M" TargetMode="External"/><Relationship Id="rId5" Type="http://schemas.openxmlformats.org/officeDocument/2006/relationships/webSettings" Target="webSettings.xml"/><Relationship Id="rId15" Type="http://schemas.openxmlformats.org/officeDocument/2006/relationships/hyperlink" Target="consultantplus://offline/ref=4A22AF1C4EDB09B116C2162482B0C80B866669D8268081B63044EBC1CC68FBFF7481504F86F5499A0392D5w2E6M" TargetMode="External"/><Relationship Id="rId23" Type="http://schemas.openxmlformats.org/officeDocument/2006/relationships/theme" Target="theme/theme1.xml"/><Relationship Id="rId10" Type="http://schemas.openxmlformats.org/officeDocument/2006/relationships/hyperlink" Target="consultantplus://offline/ref=4A22AF1C4EDB09B116C2082994DC960E836D37DD228D8FE9681BB09C9B61F1A833CE090DC2F94A9Fw0E7M" TargetMode="External"/><Relationship Id="rId19" Type="http://schemas.openxmlformats.org/officeDocument/2006/relationships/hyperlink" Target="consultantplus://offline/ref=FBEACDA7A2B37D47B120E11D837A4476DE9B9ED1AF7DD3AA2A283D63C1F29032FD6626EEF03194E4070E307198E1C94D3C97AF2507FBr3L" TargetMode="External"/><Relationship Id="rId4" Type="http://schemas.openxmlformats.org/officeDocument/2006/relationships/settings" Target="settings.xml"/><Relationship Id="rId9" Type="http://schemas.openxmlformats.org/officeDocument/2006/relationships/hyperlink" Target="consultantplus://offline/ref=4A22AF1C4EDB09B116C2082994DC960E836D37DC278F8FE9681BB09C9B61F1A833CE090DC2FB4A92w0E2M" TargetMode="External"/><Relationship Id="rId14" Type="http://schemas.openxmlformats.org/officeDocument/2006/relationships/hyperlink" Target="consultantplus://offline/ref=4A22AF1C4EDB09B116C2162482B0C80B866669D8268081B63044EBC1CC68FBFF7481504F86F5499A0392D5w2E6M"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C108B44472F4F59BC82CEB41D7C7027"/>
        <w:category>
          <w:name w:val="Общие"/>
          <w:gallery w:val="placeholder"/>
        </w:category>
        <w:types>
          <w:type w:val="bbPlcHdr"/>
        </w:types>
        <w:behaviors>
          <w:behavior w:val="content"/>
        </w:behaviors>
        <w:guid w:val="{CAC55265-4A64-48F6-9CE7-B1992581BBA7}"/>
      </w:docPartPr>
      <w:docPartBody>
        <w:p w:rsidR="00AE7399" w:rsidRDefault="00AE7399" w:rsidP="00AE7399">
          <w:pPr>
            <w:pStyle w:val="AC108B44472F4F59BC82CEB41D7C7027"/>
          </w:pPr>
          <w:r w:rsidRPr="00E6468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CYR">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99"/>
    <w:rsid w:val="0038060D"/>
    <w:rsid w:val="005516FD"/>
    <w:rsid w:val="00AE73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E7399"/>
    <w:rPr>
      <w:color w:val="808080"/>
    </w:rPr>
  </w:style>
  <w:style w:type="paragraph" w:customStyle="1" w:styleId="AC108B44472F4F59BC82CEB41D7C7027">
    <w:name w:val="AC108B44472F4F59BC82CEB41D7C7027"/>
    <w:rsid w:val="00AE73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85284-9010-4C70-92E6-CD8869DE9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16347</TotalTime>
  <Pages>58</Pages>
  <Words>13027</Words>
  <Characters>74256</Characters>
  <Application>Microsoft Office Word</Application>
  <DocSecurity>0</DocSecurity>
  <Lines>618</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Дубинина Дарья Александровна</dc:creator>
  <cp:lastModifiedBy>Реутова Жанна Михайловна</cp:lastModifiedBy>
  <cp:revision>474</cp:revision>
  <cp:lastPrinted>2022-11-14T15:10:00Z</cp:lastPrinted>
  <dcterms:created xsi:type="dcterms:W3CDTF">2022-04-22T08:54:00Z</dcterms:created>
  <dcterms:modified xsi:type="dcterms:W3CDTF">2023-03-01T08:12:00Z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1049-11.2.0.11130</vt:lpwstr>
  </property>
  <property fmtid="{D5CDD505-2E9C-101B-9397-08002B2CF9AE}" pid="3" name="ICV">
    <vt:lpwstr>C818133FC53342D38B4B8D8F01E82D5D</vt:lpwstr>
  </property>
</Properties>
</file>