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11C7F" w:rsidRDefault="00211C7F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0" w:rsidRPr="002B192C" w:rsidRDefault="00B57B10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285CDE26DE403FBE6C6BBECA0348AA"/>
        </w:placeholder>
      </w:sdtPr>
      <w:sdtEndPr/>
      <w:sdtContent>
        <w:p w:rsidR="00211C7F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О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б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    </w:r>
        </w:p>
        <w:p w:rsidR="00C96406" w:rsidRPr="00C96406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(в ред. постановлений от 12.05.2016 № 1282, от 03.04.2017 № 889,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27.07.2017 № 2446, от 18.04.2018 № 1087, от 25.02.2019 № 679,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  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от 01.08.2019 № 2578, от 15.05.2020 № 1163, от 19.06.2020 № 1428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81661E">
            <w:rPr>
              <w:rFonts w:ascii="Times New Roman" w:hAnsi="Times New Roman"/>
              <w:b/>
              <w:sz w:val="28"/>
              <w:szCs w:val="28"/>
            </w:rPr>
            <w:t xml:space="preserve">                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>от 16.04.2021 № 1031</w:t>
          </w:r>
          <w:r w:rsidR="00AE6F4A">
            <w:rPr>
              <w:rFonts w:ascii="Times New Roman" w:hAnsi="Times New Roman"/>
              <w:b/>
              <w:sz w:val="28"/>
              <w:szCs w:val="28"/>
            </w:rPr>
            <w:t>, от 06.05.2021 № 1209</w:t>
          </w:r>
          <w:r w:rsidR="00B01992">
            <w:rPr>
              <w:rFonts w:ascii="Times New Roman" w:hAnsi="Times New Roman"/>
              <w:b/>
              <w:sz w:val="28"/>
              <w:szCs w:val="28"/>
            </w:rPr>
            <w:t>, от 05.08.2021 № 2048</w:t>
          </w:r>
          <w:r w:rsidR="009B5752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FF66B9">
            <w:rPr>
              <w:rFonts w:ascii="Times New Roman" w:hAnsi="Times New Roman"/>
              <w:b/>
              <w:sz w:val="28"/>
              <w:szCs w:val="28"/>
            </w:rPr>
            <w:t xml:space="preserve">                  </w:t>
          </w:r>
          <w:r w:rsidR="009B5752">
            <w:rPr>
              <w:rFonts w:ascii="Times New Roman" w:hAnsi="Times New Roman"/>
              <w:b/>
              <w:sz w:val="28"/>
              <w:szCs w:val="28"/>
            </w:rPr>
            <w:t>от 08.12.2021 № 3147</w:t>
          </w:r>
          <w:r w:rsidR="005646E4">
            <w:rPr>
              <w:rFonts w:ascii="Times New Roman" w:hAnsi="Times New Roman"/>
              <w:b/>
              <w:sz w:val="28"/>
              <w:szCs w:val="28"/>
            </w:rPr>
            <w:t xml:space="preserve"> (в ред. постановления</w:t>
          </w:r>
          <w:r w:rsidR="002C235A">
            <w:rPr>
              <w:rFonts w:ascii="Times New Roman" w:hAnsi="Times New Roman"/>
              <w:b/>
              <w:sz w:val="28"/>
              <w:szCs w:val="28"/>
            </w:rPr>
            <w:t xml:space="preserve"> от 21.12.2021 № 3302</w:t>
          </w:r>
          <w:r w:rsidR="005646E4">
            <w:rPr>
              <w:rFonts w:ascii="Times New Roman" w:hAnsi="Times New Roman"/>
              <w:b/>
              <w:sz w:val="28"/>
              <w:szCs w:val="28"/>
            </w:rPr>
            <w:t>)</w:t>
          </w:r>
          <w:r w:rsidR="00E23E66">
            <w:rPr>
              <w:rFonts w:ascii="Times New Roman" w:hAnsi="Times New Roman"/>
              <w:b/>
              <w:sz w:val="28"/>
              <w:szCs w:val="28"/>
            </w:rPr>
            <w:t>,</w:t>
          </w:r>
          <w:r w:rsidR="00F75387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="00E23E66">
            <w:rPr>
              <w:rFonts w:ascii="Times New Roman" w:hAnsi="Times New Roman"/>
              <w:b/>
              <w:sz w:val="28"/>
              <w:szCs w:val="28"/>
            </w:rPr>
            <w:t xml:space="preserve"> от </w:t>
          </w:r>
          <w:r w:rsidR="00F75387">
            <w:rPr>
              <w:rFonts w:ascii="Times New Roman" w:hAnsi="Times New Roman"/>
              <w:b/>
              <w:sz w:val="28"/>
              <w:szCs w:val="28"/>
            </w:rPr>
            <w:t>15.03.2022 № 628</w:t>
          </w:r>
          <w:r w:rsidR="007043A6">
            <w:rPr>
              <w:rFonts w:ascii="Times New Roman" w:hAnsi="Times New Roman"/>
              <w:b/>
              <w:sz w:val="28"/>
              <w:szCs w:val="28"/>
            </w:rPr>
            <w:t>, от 24.06.2022 № 1744</w:t>
          </w:r>
          <w:r w:rsidR="000A758B">
            <w:rPr>
              <w:rFonts w:ascii="Times New Roman" w:hAnsi="Times New Roman"/>
              <w:b/>
              <w:sz w:val="28"/>
              <w:szCs w:val="28"/>
            </w:rPr>
            <w:t>, от 1</w:t>
          </w:r>
          <w:r w:rsidR="00085F75">
            <w:rPr>
              <w:rFonts w:ascii="Times New Roman" w:hAnsi="Times New Roman"/>
              <w:b/>
              <w:sz w:val="28"/>
              <w:szCs w:val="28"/>
            </w:rPr>
            <w:t>4</w:t>
          </w:r>
          <w:r w:rsidR="000A758B">
            <w:rPr>
              <w:rFonts w:ascii="Times New Roman" w:hAnsi="Times New Roman"/>
              <w:b/>
              <w:sz w:val="28"/>
              <w:szCs w:val="28"/>
            </w:rPr>
            <w:t>.12.2022 №</w:t>
          </w:r>
          <w:r w:rsidR="000B3CF3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bookmarkStart w:id="0" w:name="_GoBack"/>
          <w:bookmarkEnd w:id="0"/>
          <w:r w:rsidR="00085F75">
            <w:rPr>
              <w:rFonts w:ascii="Times New Roman" w:hAnsi="Times New Roman"/>
              <w:b/>
              <w:sz w:val="28"/>
              <w:szCs w:val="28"/>
            </w:rPr>
            <w:t>4093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</w:t>
      </w:r>
      <w:r w:rsidR="005E3138">
        <w:rPr>
          <w:rFonts w:ascii="Times New Roman" w:hAnsi="Times New Roman"/>
          <w:sz w:val="28"/>
          <w:szCs w:val="28"/>
        </w:rPr>
        <w:t>ской округ город-герой</w:t>
      </w:r>
      <w:r w:rsidRPr="00C96406">
        <w:rPr>
          <w:rFonts w:ascii="Times New Roman" w:hAnsi="Times New Roman"/>
          <w:sz w:val="28"/>
          <w:szCs w:val="28"/>
        </w:rPr>
        <w:t xml:space="preserve">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</w:t>
      </w:r>
      <w:r w:rsidRPr="00C96406">
        <w:rPr>
          <w:rFonts w:ascii="Times New Roman" w:hAnsi="Times New Roman"/>
          <w:b/>
          <w:sz w:val="28"/>
          <w:szCs w:val="28"/>
        </w:rPr>
        <w:t xml:space="preserve"> п о с т а н о в л я ю:</w:t>
      </w:r>
      <w:r w:rsidRPr="00C96406">
        <w:rPr>
          <w:rFonts w:ascii="Times New Roman" w:hAnsi="Times New Roman"/>
          <w:sz w:val="28"/>
          <w:szCs w:val="28"/>
        </w:rPr>
        <w:t xml:space="preserve"> </w:t>
      </w: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1. </w:t>
      </w:r>
      <w:r w:rsidR="004662EE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субсидий начинающим предпринимателям на обеспечение финансовых затрат для реализации бизнес-планов проектов.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406" w:rsidRPr="00C96406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C96406" w:rsidRPr="00C96406">
        <w:rPr>
          <w:rFonts w:ascii="Times New Roman" w:hAnsi="Times New Roman"/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406" w:rsidRPr="00C9640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/>
          <w:sz w:val="28"/>
          <w:szCs w:val="28"/>
        </w:rPr>
        <w:t>Штейн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C96406" w:rsidRPr="00C96406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406" w:rsidRPr="00C96406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C78BF" w:rsidRDefault="00EC78BF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6406" w:rsidRPr="00C9640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14BAA">
        <w:rPr>
          <w:rFonts w:ascii="Times New Roman" w:hAnsi="Times New Roman"/>
          <w:sz w:val="28"/>
          <w:szCs w:val="28"/>
        </w:rPr>
        <w:t>Синякаева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 w:rsidR="00514BAA">
        <w:rPr>
          <w:rFonts w:ascii="Times New Roman" w:hAnsi="Times New Roman"/>
          <w:sz w:val="28"/>
          <w:szCs w:val="28"/>
        </w:rPr>
        <w:t>Р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 w:rsidR="00514BAA">
        <w:rPr>
          <w:rFonts w:ascii="Times New Roman" w:hAnsi="Times New Roman"/>
          <w:sz w:val="28"/>
          <w:szCs w:val="28"/>
        </w:rPr>
        <w:t>Р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</w:t>
      </w:r>
      <w:r w:rsidR="00D34695">
        <w:rPr>
          <w:rFonts w:ascii="Times New Roman" w:hAnsi="Times New Roman"/>
          <w:b/>
          <w:sz w:val="28"/>
          <w:szCs w:val="28"/>
        </w:rPr>
        <w:t xml:space="preserve">  </w:t>
      </w:r>
      <w:r w:rsidRPr="00C96406">
        <w:rPr>
          <w:rFonts w:ascii="Times New Roman" w:hAnsi="Times New Roman"/>
          <w:b/>
          <w:sz w:val="28"/>
          <w:szCs w:val="28"/>
        </w:rPr>
        <w:t xml:space="preserve">      </w:t>
      </w:r>
      <w:r w:rsidR="004662EE">
        <w:rPr>
          <w:rFonts w:ascii="Times New Roman" w:hAnsi="Times New Roman"/>
          <w:b/>
          <w:sz w:val="28"/>
          <w:szCs w:val="28"/>
        </w:rPr>
        <w:t>А</w:t>
      </w:r>
      <w:r w:rsidRPr="00C96406">
        <w:rPr>
          <w:rFonts w:ascii="Times New Roman" w:hAnsi="Times New Roman"/>
          <w:b/>
          <w:sz w:val="28"/>
          <w:szCs w:val="28"/>
        </w:rPr>
        <w:t>.</w:t>
      </w:r>
      <w:r w:rsidR="004662EE">
        <w:rPr>
          <w:rFonts w:ascii="Times New Roman" w:hAnsi="Times New Roman"/>
          <w:b/>
          <w:sz w:val="28"/>
          <w:szCs w:val="28"/>
        </w:rPr>
        <w:t>Г</w:t>
      </w:r>
      <w:r w:rsidRPr="00C96406">
        <w:rPr>
          <w:rFonts w:ascii="Times New Roman" w:hAnsi="Times New Roman"/>
          <w:b/>
          <w:sz w:val="28"/>
          <w:szCs w:val="28"/>
        </w:rPr>
        <w:t xml:space="preserve">. </w:t>
      </w:r>
      <w:r w:rsidR="004662EE">
        <w:rPr>
          <w:rFonts w:ascii="Times New Roman" w:hAnsi="Times New Roman"/>
          <w:b/>
          <w:sz w:val="28"/>
          <w:szCs w:val="28"/>
        </w:rPr>
        <w:t>Лыженков</w:t>
      </w:r>
    </w:p>
    <w:p w:rsidR="002B192C" w:rsidRPr="00C96406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033F6C" w:rsidRPr="00F1502A" w:rsidRDefault="00033F6C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D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B03D5E">
        <w:rPr>
          <w:rFonts w:ascii="Times New Roman" w:hAnsi="Times New Roman"/>
          <w:sz w:val="28"/>
          <w:szCs w:val="28"/>
        </w:rPr>
        <w:t>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03D5E"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грантов в форме субсидий                                     начинающим предпринимателям на обеспечение финансовых затрат</w:t>
      </w:r>
    </w:p>
    <w:p w:rsidR="00033F6C" w:rsidRPr="009235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бизнес-планов проектов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26E6">
        <w:rPr>
          <w:rFonts w:ascii="Times New Roman" w:hAnsi="Times New Roman"/>
          <w:sz w:val="28"/>
          <w:szCs w:val="28"/>
        </w:rPr>
        <w:t xml:space="preserve">. Общие </w:t>
      </w:r>
      <w:r>
        <w:rPr>
          <w:rFonts w:ascii="Times New Roman" w:hAnsi="Times New Roman"/>
          <w:sz w:val="28"/>
          <w:szCs w:val="28"/>
        </w:rPr>
        <w:t>положения о предоставлении грантов в форме субсидий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Pr="007444C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ий</w:t>
      </w:r>
      <w:r w:rsidRPr="007444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7444C1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44C1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 xml:space="preserve">в форме субсидий      (далее – грант) </w:t>
      </w:r>
      <w:r w:rsidRPr="007444C1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  <w:r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 </w:t>
      </w:r>
      <w:r w:rsidRPr="007444C1">
        <w:rPr>
          <w:rFonts w:ascii="Times New Roman" w:hAnsi="Times New Roman"/>
          <w:sz w:val="28"/>
          <w:szCs w:val="28"/>
        </w:rPr>
        <w:t>(далее – По</w:t>
      </w:r>
      <w:r>
        <w:rPr>
          <w:rFonts w:ascii="Times New Roman" w:hAnsi="Times New Roman"/>
          <w:sz w:val="28"/>
          <w:szCs w:val="28"/>
        </w:rPr>
        <w:t>рядок</w:t>
      </w:r>
      <w:r w:rsidRPr="007444C1">
        <w:rPr>
          <w:rFonts w:ascii="Times New Roman" w:hAnsi="Times New Roman"/>
          <w:sz w:val="28"/>
          <w:szCs w:val="28"/>
        </w:rPr>
        <w:t xml:space="preserve">) разработан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, утвержденной </w:t>
      </w:r>
      <w:r w:rsidRPr="00E93196">
        <w:rPr>
          <w:rFonts w:ascii="Times New Roman" w:hAnsi="Times New Roman"/>
          <w:sz w:val="28"/>
          <w:szCs w:val="28"/>
        </w:rPr>
        <w:t>постановлением администрации города Мурманска от 10.11.2017 № 3598,</w:t>
      </w:r>
      <w:r w:rsidR="00B523D8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Pr="00E93196">
        <w:rPr>
          <w:rFonts w:ascii="Times New Roman" w:hAnsi="Times New Roman"/>
          <w:sz w:val="28"/>
          <w:szCs w:val="28"/>
        </w:rPr>
        <w:t xml:space="preserve"> и определяет порядок предоставления грантов начинающим предпринимателям 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Pr="00E9319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B7199E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понятия для целей настоящего Порядка</w:t>
      </w:r>
      <w:r w:rsidRPr="00B7199E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7C4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 отбора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– субъект </w:t>
      </w:r>
      <w:r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(далее – субъект МСП)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или физическое лицо, подавшее заявку на участие в </w:t>
      </w:r>
      <w:r>
        <w:rPr>
          <w:rFonts w:ascii="Times New Roman" w:hAnsi="Times New Roman"/>
          <w:color w:val="000000"/>
          <w:sz w:val="28"/>
          <w:szCs w:val="28"/>
        </w:rPr>
        <w:t>отборе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</w:p>
    <w:p w:rsidR="00033F6C" w:rsidRPr="0063396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A2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A243F">
        <w:rPr>
          <w:rFonts w:ascii="Times New Roman" w:hAnsi="Times New Roman"/>
          <w:sz w:val="28"/>
          <w:szCs w:val="28"/>
        </w:rPr>
        <w:t xml:space="preserve">. Заявка </w:t>
      </w:r>
      <w:r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1" w:history="1"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>.3.1,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 w:rsidRPr="000B047D">
          <w:rPr>
            <w:rFonts w:ascii="Times New Roman" w:hAnsi="Times New Roman"/>
            <w:sz w:val="28"/>
            <w:szCs w:val="28"/>
          </w:rPr>
          <w:t>.3.2 п</w:t>
        </w:r>
        <w:r>
          <w:rPr>
            <w:rFonts w:ascii="Times New Roman" w:hAnsi="Times New Roman"/>
            <w:sz w:val="28"/>
            <w:szCs w:val="28"/>
          </w:rPr>
          <w:t>одраздела</w:t>
        </w:r>
        <w:r w:rsidRPr="000B047D">
          <w:rPr>
            <w:rFonts w:ascii="Times New Roman" w:hAnsi="Times New Roman"/>
            <w:sz w:val="28"/>
            <w:szCs w:val="28"/>
          </w:rPr>
          <w:t xml:space="preserve"> </w:t>
        </w:r>
        <w:r w:rsidRPr="00AF2A64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.</w:t>
        </w:r>
        <w:r w:rsidRPr="000B047D">
          <w:rPr>
            <w:rFonts w:ascii="Times New Roman" w:hAnsi="Times New Roman"/>
            <w:sz w:val="28"/>
            <w:szCs w:val="28"/>
          </w:rPr>
          <w:t xml:space="preserve">3 раздела </w:t>
        </w:r>
        <w:r>
          <w:rPr>
            <w:rFonts w:ascii="Times New Roman" w:hAnsi="Times New Roman"/>
            <w:sz w:val="28"/>
            <w:szCs w:val="28"/>
          </w:rPr>
          <w:t>2</w:t>
        </w:r>
        <w:r w:rsidRPr="000A243F">
          <w:rPr>
            <w:rFonts w:ascii="Times New Roman" w:hAnsi="Times New Roman"/>
            <w:sz w:val="28"/>
            <w:szCs w:val="28"/>
          </w:rPr>
          <w:t xml:space="preserve"> настоящего </w:t>
        </w:r>
      </w:hyperlink>
      <w:r>
        <w:rPr>
          <w:rFonts w:ascii="Times New Roman" w:hAnsi="Times New Roman"/>
          <w:sz w:val="28"/>
          <w:szCs w:val="28"/>
        </w:rPr>
        <w:t>Порядка.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1.2.3. </w:t>
      </w:r>
      <w:r w:rsidRPr="00E93196">
        <w:rPr>
          <w:rFonts w:ascii="Times New Roman" w:hAnsi="Times New Roman"/>
          <w:color w:val="000000"/>
          <w:sz w:val="28"/>
          <w:szCs w:val="28"/>
        </w:rPr>
        <w:t>Получатели грантов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отбора, признанные победителями отбора.</w:t>
      </w:r>
    </w:p>
    <w:p w:rsidR="00033F6C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E10061">
        <w:rPr>
          <w:rFonts w:ascii="Times New Roman" w:hAnsi="Times New Roman"/>
          <w:b w:val="0"/>
          <w:sz w:val="28"/>
          <w:szCs w:val="28"/>
        </w:rPr>
        <w:t>оздание условий для развития МСП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033F6C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826E6">
        <w:rPr>
          <w:rFonts w:ascii="Times New Roman" w:hAnsi="Times New Roman"/>
          <w:sz w:val="28"/>
          <w:szCs w:val="28"/>
        </w:rPr>
        <w:t>Гранты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в рамках мероприятия «Оказание информационно-консультационной и финансовой поддержки субъектов МСП» </w:t>
      </w:r>
      <w:r w:rsidR="00D41E0E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и обеспечения которых является областной бюджет.</w:t>
      </w:r>
    </w:p>
    <w:p w:rsidR="00033F6C" w:rsidRPr="0011600D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1.5. Главным распорядителем бюджетных средств </w:t>
      </w:r>
      <w:r w:rsidRPr="00E9319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3196">
        <w:rPr>
          <w:rFonts w:ascii="Times New Roman" w:hAnsi="Times New Roman"/>
          <w:sz w:val="28"/>
          <w:szCs w:val="28"/>
        </w:rPr>
        <w:t>город Мурманск,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предоставление грантов в объеме бюджетных ассигнований, предусмотренных в </w:t>
      </w:r>
      <w:r w:rsidRPr="00E93196">
        <w:rPr>
          <w:rFonts w:ascii="Times New Roman" w:hAnsi="Times New Roman"/>
          <w:color w:val="000000" w:themeColor="text1"/>
          <w:sz w:val="28"/>
          <w:szCs w:val="28"/>
        </w:rPr>
        <w:t>бюджете муниципального образования город Мурманск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на соответствующий финансовый год и плановый период, но в пределах лимитов бюджетных 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обязательств, утвержденных в установленном порядке на предоставление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омитет по экономическому развитию администрации города Мурманска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Главный распорядитель)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A67C48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1.6</w:t>
      </w:r>
      <w:r w:rsidRPr="00B92E86">
        <w:rPr>
          <w:rFonts w:ascii="Times New Roman" w:hAnsi="Times New Roman"/>
          <w:b w:val="0"/>
          <w:sz w:val="28"/>
          <w:szCs w:val="28"/>
        </w:rPr>
        <w:t xml:space="preserve">. Право на участие в отборе имеют следующие категории </w:t>
      </w:r>
      <w:r w:rsidRPr="00A67C48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участников отбора: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Начинающие предприниматели – субъекты МСП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         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 заявки на участие в отборе</w:t>
      </w:r>
      <w:r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033F6C" w:rsidRPr="00D95C8F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1.6.2.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</w:t>
      </w:r>
      <w:r>
        <w:rPr>
          <w:rFonts w:ascii="Times New Roman" w:hAnsi="Times New Roman"/>
          <w:sz w:val="28"/>
          <w:szCs w:val="28"/>
        </w:rPr>
        <w:t>а</w:t>
      </w:r>
      <w:r w:rsidRPr="00504FD0">
        <w:rPr>
          <w:rFonts w:ascii="Times New Roman" w:hAnsi="Times New Roman"/>
          <w:sz w:val="28"/>
          <w:szCs w:val="28"/>
        </w:rPr>
        <w:t xml:space="preserve">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1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 Способом проведения отбора получателей грантов является запрос предложений (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яв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участники отбора, соответствующие 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категориям отбора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Главному распорядителю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2951B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>Отбор проводится в четыре этапа: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прием заявок и определение участников отбора;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оценка бизнес-планов проектов, предоставленных для участия в отборе;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защита бизнес-планов проектов и определение победителей;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предоставление грантов победителям отбора.</w:t>
      </w:r>
    </w:p>
    <w:p w:rsidR="00033F6C" w:rsidRPr="00327BBA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27BB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грантах </w:t>
      </w:r>
      <w:r w:rsidR="00890A25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15 рабочего дня, следующего за днем принятия решения о бюджете (решения о внесении изменений в решение о бюджете), </w:t>
      </w:r>
      <w:r>
        <w:rPr>
          <w:rFonts w:ascii="Times New Roman" w:hAnsi="Times New Roman"/>
          <w:color w:val="000000" w:themeColor="text1"/>
          <w:sz w:val="28"/>
          <w:szCs w:val="28"/>
        </w:rPr>
        <w:t>размещаю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 xml:space="preserve">) в разделе </w:t>
      </w:r>
      <w:r w:rsidR="00890A25">
        <w:rPr>
          <w:rFonts w:ascii="Times New Roman" w:hAnsi="Times New Roman"/>
          <w:color w:val="000000" w:themeColor="text1"/>
          <w:sz w:val="28"/>
          <w:szCs w:val="28"/>
        </w:rPr>
        <w:t>(в разделе единого портала)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 xml:space="preserve"> соответствии с бизнес-планом </w:t>
      </w:r>
      <w:r>
        <w:rPr>
          <w:rFonts w:ascii="Times New Roman" w:hAnsi="Times New Roman"/>
          <w:sz w:val="28"/>
          <w:szCs w:val="28"/>
        </w:rPr>
        <w:t>проекта на</w:t>
      </w:r>
      <w:r w:rsidRPr="000B51D8">
        <w:rPr>
          <w:rFonts w:ascii="Times New Roman" w:hAnsi="Times New Roman"/>
          <w:sz w:val="28"/>
          <w:szCs w:val="28"/>
        </w:rPr>
        <w:t xml:space="preserve"> </w:t>
      </w:r>
      <w:r w:rsidRPr="00630E80">
        <w:rPr>
          <w:rFonts w:ascii="Times New Roman" w:hAnsi="Times New Roman"/>
          <w:sz w:val="28"/>
          <w:szCs w:val="28"/>
        </w:rPr>
        <w:t>финансовое обеспечение затрат</w:t>
      </w:r>
      <w:r w:rsidRPr="000B51D8">
        <w:rPr>
          <w:rFonts w:ascii="Times New Roman" w:hAnsi="Times New Roman"/>
          <w:sz w:val="28"/>
          <w:szCs w:val="28"/>
        </w:rPr>
        <w:t xml:space="preserve">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>м</w:t>
      </w:r>
      <w:r w:rsidRPr="003826E6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инвентарь, экипировка</w:t>
      </w:r>
      <w:r>
        <w:rPr>
          <w:rFonts w:ascii="Times New Roman" w:hAnsi="Times New Roman"/>
          <w:sz w:val="28"/>
          <w:szCs w:val="28"/>
        </w:rPr>
        <w:t xml:space="preserve">, необходимые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в целях реализации предоставленного бизнес-плана 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оплатой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ой</w:t>
      </w:r>
      <w:r w:rsidRPr="003826E6">
        <w:rPr>
          <w:rFonts w:ascii="Times New Roman" w:hAnsi="Times New Roman"/>
          <w:sz w:val="28"/>
          <w:szCs w:val="28"/>
        </w:rPr>
        <w:t xml:space="preserve">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11600D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291D8B">
        <w:rPr>
          <w:rFonts w:ascii="Times New Roman" w:hAnsi="Times New Roman"/>
          <w:sz w:val="28"/>
          <w:szCs w:val="28"/>
          <w:lang w:eastAsia="en-US"/>
        </w:rPr>
        <w:t xml:space="preserve">. Порядок проведения отбора получателей грантов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Pr="00291D8B">
        <w:rPr>
          <w:rFonts w:ascii="Times New Roman" w:hAnsi="Times New Roman"/>
          <w:sz w:val="28"/>
          <w:szCs w:val="28"/>
          <w:lang w:eastAsia="en-US"/>
        </w:rPr>
        <w:t>для предоставления грантов</w:t>
      </w:r>
    </w:p>
    <w:p w:rsidR="00033F6C" w:rsidRPr="009F4C4E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</w:t>
      </w:r>
      <w:r w:rsidRPr="00291D8B">
        <w:rPr>
          <w:rFonts w:ascii="Times New Roman" w:hAnsi="Times New Roman"/>
          <w:sz w:val="28"/>
          <w:szCs w:val="28"/>
          <w:lang w:eastAsia="en-US"/>
        </w:rPr>
        <w:t>Информирование о проведении отбора</w:t>
      </w:r>
    </w:p>
    <w:p w:rsidR="00033F6C" w:rsidRPr="00A77850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50">
        <w:rPr>
          <w:rFonts w:ascii="Times New Roman" w:hAnsi="Times New Roman"/>
          <w:color w:val="000000" w:themeColor="text1"/>
          <w:sz w:val="28"/>
          <w:szCs w:val="28"/>
        </w:rPr>
        <w:t>2.1.1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и проведение отбора осуществляет Главный распорядитель. 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782A">
        <w:rPr>
          <w:rFonts w:ascii="Times New Roman" w:hAnsi="Times New Roman"/>
          <w:sz w:val="28"/>
          <w:szCs w:val="28"/>
        </w:rPr>
        <w:t>1</w:t>
      </w:r>
      <w:r w:rsidRPr="006A5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580FE4">
        <w:rPr>
          <w:rFonts w:ascii="Times New Roman" w:hAnsi="Times New Roman"/>
          <w:sz w:val="28"/>
          <w:szCs w:val="28"/>
        </w:rPr>
        <w:t xml:space="preserve">Способом проведения отбора получателей грантов является запрос заявок, которые направляют </w:t>
      </w:r>
      <w:r w:rsidRPr="00D7459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</w:t>
      </w:r>
      <w:r w:rsidRPr="00D7459E">
        <w:rPr>
          <w:rFonts w:ascii="Times New Roman" w:hAnsi="Times New Roman"/>
          <w:sz w:val="28"/>
          <w:szCs w:val="28"/>
        </w:rPr>
        <w:t>отбора,</w:t>
      </w:r>
      <w:r w:rsidRPr="00580FE4">
        <w:rPr>
          <w:rFonts w:ascii="Times New Roman" w:hAnsi="Times New Roman"/>
          <w:sz w:val="28"/>
          <w:szCs w:val="28"/>
        </w:rPr>
        <w:t xml:space="preserve"> </w:t>
      </w:r>
      <w:r w:rsidRPr="00D7459E">
        <w:rPr>
          <w:rFonts w:ascii="Times New Roman" w:hAnsi="Times New Roman"/>
          <w:sz w:val="28"/>
          <w:szCs w:val="28"/>
        </w:rPr>
        <w:t xml:space="preserve">соответствующие </w:t>
      </w:r>
      <w:r w:rsidRPr="006D2403">
        <w:rPr>
          <w:rFonts w:ascii="Times New Roman" w:hAnsi="Times New Roman"/>
          <w:sz w:val="28"/>
          <w:szCs w:val="28"/>
        </w:rPr>
        <w:t>категориям отбора</w:t>
      </w:r>
      <w:r>
        <w:rPr>
          <w:rFonts w:ascii="Times New Roman" w:hAnsi="Times New Roman"/>
          <w:sz w:val="28"/>
          <w:szCs w:val="28"/>
        </w:rPr>
        <w:t>, Главному распорядителю.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2.1.3. Объявление о проведении отбора размещается на портале</w:t>
      </w:r>
      <w:r w:rsidR="002A7C9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</w:t>
      </w:r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3" w:history="1">
        <w:r w:rsidR="0081661E" w:rsidRPr="0081661E">
          <w:rPr>
            <w:rFonts w:ascii="Times New Roman" w:hAnsi="Times New Roman"/>
            <w:color w:val="000000" w:themeColor="text1"/>
            <w:sz w:val="28"/>
            <w:szCs w:val="28"/>
          </w:rPr>
          <w:t>www.mp.murman.ru</w:t>
        </w:r>
      </w:hyperlink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1797">
        <w:rPr>
          <w:rFonts w:ascii="Times New Roman" w:hAnsi="Times New Roman"/>
          <w:color w:val="000000" w:themeColor="text1"/>
          <w:sz w:val="28"/>
          <w:szCs w:val="28"/>
        </w:rPr>
        <w:t>не менее чем за один календарный день до даты начала подачи заявок на участие</w:t>
      </w:r>
      <w:r w:rsidRPr="00CD68FA">
        <w:rPr>
          <w:rFonts w:ascii="Times New Roman" w:hAnsi="Times New Roman"/>
          <w:color w:val="000000" w:themeColor="text1"/>
          <w:sz w:val="28"/>
          <w:szCs w:val="28"/>
        </w:rPr>
        <w:t xml:space="preserve"> в отборе с указанием:</w:t>
      </w:r>
    </w:p>
    <w:p w:rsidR="002A7C9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- сроков проведения отбора</w:t>
      </w:r>
      <w:r w:rsidR="002A7C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E74C4A" w:rsidRDefault="002A7C9D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даты окончания приема заявок участников отбора,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не 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быть </w:t>
      </w:r>
      <w:r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4D2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>, следующ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за днем размещения объявления о проведении отбора</w:t>
      </w:r>
      <w:r w:rsidR="00033F6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информации об этапах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DD782A"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32681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9B4">
        <w:rPr>
          <w:rFonts w:ascii="Times New Roman" w:hAnsi="Times New Roman"/>
          <w:color w:val="000000" w:themeColor="text1"/>
          <w:sz w:val="28"/>
          <w:szCs w:val="28"/>
        </w:rPr>
        <w:t>- результатов предоставления грантов</w:t>
      </w:r>
      <w:r w:rsidRPr="00302D76">
        <w:rPr>
          <w:rFonts w:ascii="Times New Roman" w:hAnsi="Times New Roman"/>
          <w:sz w:val="28"/>
          <w:szCs w:val="28"/>
        </w:rPr>
        <w:t xml:space="preserve"> </w:t>
      </w:r>
      <w:r w:rsidRPr="00CD68FA">
        <w:rPr>
          <w:rFonts w:ascii="Times New Roman" w:hAnsi="Times New Roman"/>
          <w:sz w:val="28"/>
          <w:szCs w:val="28"/>
        </w:rPr>
        <w:t>в соответствии с раздел</w:t>
      </w:r>
      <w:r w:rsidR="002A7C9D">
        <w:rPr>
          <w:rFonts w:ascii="Times New Roman" w:hAnsi="Times New Roman"/>
          <w:sz w:val="28"/>
          <w:szCs w:val="28"/>
        </w:rPr>
        <w:t>ом</w:t>
      </w:r>
      <w:r w:rsidRPr="00CD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D68F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требований к участникам отбора в соответствии с подразделом 2.2 раздела </w:t>
      </w:r>
      <w:r>
        <w:rPr>
          <w:rFonts w:ascii="Times New Roman" w:hAnsi="Times New Roman"/>
          <w:sz w:val="28"/>
          <w:szCs w:val="28"/>
        </w:rPr>
        <w:t>2</w:t>
      </w:r>
      <w:r w:rsidRPr="006D318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5802">
        <w:rPr>
          <w:rFonts w:ascii="Times New Roman" w:hAnsi="Times New Roman"/>
          <w:sz w:val="28"/>
          <w:szCs w:val="28"/>
        </w:rPr>
        <w:t xml:space="preserve"> </w:t>
      </w:r>
      <w:r w:rsidRPr="006D3180">
        <w:rPr>
          <w:rFonts w:ascii="Times New Roman" w:hAnsi="Times New Roman"/>
          <w:sz w:val="28"/>
          <w:szCs w:val="28"/>
        </w:rPr>
        <w:t>и перечня документов, представляемых</w:t>
      </w:r>
      <w:r w:rsidRPr="00DD782A">
        <w:rPr>
          <w:rFonts w:ascii="Times New Roman" w:hAnsi="Times New Roman"/>
          <w:sz w:val="28"/>
          <w:szCs w:val="28"/>
        </w:rPr>
        <w:t xml:space="preserve">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подачи заявок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и требований, предъявл</w:t>
      </w:r>
      <w:r>
        <w:rPr>
          <w:rFonts w:ascii="Times New Roman" w:hAnsi="Times New Roman"/>
          <w:sz w:val="28"/>
          <w:szCs w:val="28"/>
        </w:rPr>
        <w:t>яем</w:t>
      </w:r>
      <w:r w:rsidRPr="00DD782A">
        <w:rPr>
          <w:rFonts w:ascii="Times New Roman" w:hAnsi="Times New Roman"/>
          <w:sz w:val="28"/>
          <w:szCs w:val="28"/>
        </w:rPr>
        <w:t xml:space="preserve">ых к форме и содержанию заявок, подаваемых </w:t>
      </w:r>
      <w:r w:rsidRPr="002025D1">
        <w:rPr>
          <w:rFonts w:ascii="Times New Roman" w:hAnsi="Times New Roman"/>
          <w:sz w:val="28"/>
          <w:szCs w:val="28"/>
        </w:rPr>
        <w:t>участниками отбора,</w:t>
      </w:r>
      <w:r w:rsidRPr="00DD782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1 и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D782A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DD782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орядку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lastRenderedPageBreak/>
        <w:t xml:space="preserve">- порядка отзыва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возврата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отбора, определяющего в том числе основания для возврата заявок 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внесения изменений в заявки </w:t>
      </w:r>
      <w:r w:rsidRPr="00EB4913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8F6D7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правил рассмотрения и 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оценки заявок участников отбора в соответствии с подразделом 2.4 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2 настоящего Порядка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предоставления </w:t>
      </w:r>
      <w:r w:rsidRPr="00EB4913">
        <w:rPr>
          <w:rFonts w:ascii="Times New Roman" w:hAnsi="Times New Roman"/>
          <w:sz w:val="28"/>
          <w:szCs w:val="28"/>
        </w:rPr>
        <w:t>участникам отбора</w:t>
      </w:r>
      <w:r w:rsidRPr="00DD782A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срока, в течение которого победитель (победители) отбора </w:t>
      </w:r>
      <w:r w:rsidR="00B93EB4">
        <w:rPr>
          <w:rFonts w:ascii="Times New Roman" w:hAnsi="Times New Roman"/>
          <w:sz w:val="28"/>
          <w:szCs w:val="28"/>
        </w:rPr>
        <w:t>должен (</w:t>
      </w:r>
      <w:r w:rsidRPr="00DD782A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B93EB4"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подписать </w:t>
      </w:r>
      <w:r w:rsidR="00B93EB4">
        <w:rPr>
          <w:rFonts w:ascii="Times New Roman" w:hAnsi="Times New Roman"/>
          <w:sz w:val="28"/>
          <w:szCs w:val="28"/>
        </w:rPr>
        <w:t>соглашение (договор)</w:t>
      </w:r>
      <w:r w:rsidRPr="00DD782A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 Мурманск </w:t>
      </w:r>
      <w:r w:rsidRPr="00DD782A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в форме субсидии (далее - Договор)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условий признания победителя (победителей) отбора </w:t>
      </w:r>
      <w:r>
        <w:rPr>
          <w:rFonts w:ascii="Times New Roman" w:hAnsi="Times New Roman"/>
          <w:sz w:val="28"/>
          <w:szCs w:val="28"/>
        </w:rPr>
        <w:t>уклонившимся (</w:t>
      </w:r>
      <w:r w:rsidRPr="00DD782A">
        <w:rPr>
          <w:rFonts w:ascii="Times New Roman" w:hAnsi="Times New Roman"/>
          <w:sz w:val="28"/>
          <w:szCs w:val="28"/>
        </w:rPr>
        <w:t>уклонившим</w:t>
      </w:r>
      <w:r>
        <w:rPr>
          <w:rFonts w:ascii="Times New Roman" w:hAnsi="Times New Roman"/>
          <w:sz w:val="28"/>
          <w:szCs w:val="28"/>
        </w:rPr>
        <w:t>и</w:t>
      </w:r>
      <w:r w:rsidRPr="00DD78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от заключения Договора</w:t>
      </w:r>
      <w:r w:rsidR="001049E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B8">
        <w:rPr>
          <w:rFonts w:ascii="Times New Roman" w:hAnsi="Times New Roman"/>
          <w:sz w:val="28"/>
          <w:szCs w:val="28"/>
        </w:rPr>
        <w:t xml:space="preserve">2.1.4.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каб. 20, тел. 8(8152) 45-94-75, электронный адрес: </w:t>
      </w:r>
      <w:hyperlink r:id="rId14" w:history="1"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B406E">
        <w:rPr>
          <w:rFonts w:ascii="Times New Roman" w:hAnsi="Times New Roman"/>
          <w:sz w:val="28"/>
          <w:szCs w:val="28"/>
        </w:rPr>
        <w:t>.</w:t>
      </w:r>
      <w:r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5646E4" w:rsidRDefault="005646E4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участникам отбора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Pr="00F301C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2.2.1. К </w:t>
      </w:r>
      <w:r w:rsidRPr="000350C7">
        <w:rPr>
          <w:rFonts w:ascii="Times New Roman" w:hAnsi="Times New Roman"/>
          <w:sz w:val="28"/>
          <w:szCs w:val="28"/>
        </w:rPr>
        <w:t>у</w:t>
      </w:r>
      <w:r w:rsidRPr="000350C7">
        <w:rPr>
          <w:rFonts w:ascii="Times New Roman" w:hAnsi="Times New Roman"/>
          <w:sz w:val="28"/>
          <w:szCs w:val="28"/>
          <w:lang w:eastAsia="en-US"/>
        </w:rPr>
        <w:t>частию в отборе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допускаются участники, соответствующие категориям, указанным в пунктах 1.6</w:t>
      </w:r>
      <w:r w:rsidRPr="00464A52">
        <w:rPr>
          <w:rFonts w:ascii="Times New Roman" w:hAnsi="Times New Roman"/>
          <w:sz w:val="28"/>
          <w:szCs w:val="28"/>
          <w:lang w:eastAsia="en-US"/>
        </w:rPr>
        <w:t xml:space="preserve">.1,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464A52">
        <w:rPr>
          <w:rFonts w:ascii="Times New Roman" w:hAnsi="Times New Roman"/>
          <w:sz w:val="28"/>
          <w:szCs w:val="28"/>
          <w:lang w:eastAsia="en-US"/>
        </w:rPr>
        <w:t>.2</w:t>
      </w:r>
      <w:r>
        <w:rPr>
          <w:rFonts w:ascii="Times New Roman" w:hAnsi="Times New Roman"/>
          <w:sz w:val="28"/>
          <w:szCs w:val="28"/>
          <w:lang w:eastAsia="en-US"/>
        </w:rPr>
        <w:t xml:space="preserve"> подраздела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раздела 1, и следующим требованиям </w:t>
      </w:r>
      <w:r w:rsidRPr="00F301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дату подачи заявки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033F6C" w:rsidRPr="00F43784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2.2.1.1. У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 w:rsidRPr="00F43784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784">
        <w:rPr>
          <w:sz w:val="28"/>
          <w:szCs w:val="28"/>
        </w:rPr>
        <w:t xml:space="preserve">2.2.1.2. </w:t>
      </w:r>
      <w:r>
        <w:rPr>
          <w:sz w:val="28"/>
          <w:szCs w:val="28"/>
        </w:rPr>
        <w:t>У</w:t>
      </w:r>
      <w:r w:rsidRPr="00F43784">
        <w:rPr>
          <w:sz w:val="28"/>
          <w:szCs w:val="28"/>
        </w:rPr>
        <w:t xml:space="preserve"> участников отбора должна отсутствовать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2.2.1.3. Участник отбора</w:t>
      </w:r>
      <w:r w:rsidRPr="00850CD4">
        <w:rPr>
          <w:sz w:val="28"/>
          <w:szCs w:val="28"/>
        </w:rPr>
        <w:t>, являющийся юридическим лицом, не находится в процессе ликвидации, реорганизации</w:t>
      </w:r>
      <w:r w:rsidR="002F7F2E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50CD4">
        <w:rPr>
          <w:sz w:val="28"/>
          <w:szCs w:val="28"/>
        </w:rPr>
        <w:t xml:space="preserve">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50CD4">
        <w:rPr>
          <w:sz w:val="28"/>
          <w:szCs w:val="28"/>
        </w:rPr>
        <w:t xml:space="preserve">, являющийся </w:t>
      </w:r>
      <w:r w:rsidRPr="00850CD4">
        <w:rPr>
          <w:sz w:val="28"/>
          <w:szCs w:val="28"/>
        </w:rPr>
        <w:lastRenderedPageBreak/>
        <w:t>индивидуальным предпринимателем, не прекратил деятельность в качестве индивидуального предпринимателя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2.2.1.4. Участник отбора</w:t>
      </w:r>
      <w:r w:rsidRPr="005B58A5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F6C" w:rsidRPr="009345AF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2.2.1.5. Участник</w:t>
      </w:r>
      <w:r w:rsidRPr="00A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A3CF4">
        <w:rPr>
          <w:rFonts w:ascii="Times New Roman" w:hAnsi="Times New Roman"/>
          <w:sz w:val="28"/>
          <w:szCs w:val="28"/>
        </w:rPr>
        <w:t xml:space="preserve">не получал средства из бюджета муниципального образования город Мурманск в соответствии с иными муниципальными правовыми актами на цели, </w:t>
      </w:r>
      <w:r w:rsidRPr="006D2403">
        <w:rPr>
          <w:rFonts w:ascii="Times New Roman" w:hAnsi="Times New Roman"/>
          <w:sz w:val="28"/>
          <w:szCs w:val="28"/>
        </w:rPr>
        <w:t xml:space="preserve">установленные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6D2403">
        <w:rPr>
          <w:rFonts w:ascii="Times New Roman" w:hAnsi="Times New Roman"/>
          <w:sz w:val="28"/>
          <w:szCs w:val="28"/>
        </w:rPr>
        <w:t xml:space="preserve"> 1.9 раздела </w:t>
      </w:r>
      <w:r>
        <w:rPr>
          <w:rFonts w:ascii="Times New Roman" w:hAnsi="Times New Roman"/>
          <w:sz w:val="28"/>
          <w:szCs w:val="28"/>
        </w:rPr>
        <w:t>1</w:t>
      </w:r>
      <w:r w:rsidRPr="006D2403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504FD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2.2.1.6. В</w:t>
      </w:r>
      <w:r w:rsidRPr="00504FD0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50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Pr="000C5E92">
        <w:rPr>
          <w:rFonts w:ascii="Times New Roman" w:hAnsi="Times New Roman"/>
          <w:sz w:val="28"/>
          <w:szCs w:val="28"/>
        </w:rPr>
        <w:t>55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2.2.1.7. Участник отбора</w:t>
      </w:r>
      <w:r w:rsidRPr="007E2B03">
        <w:rPr>
          <w:rFonts w:ascii="Times New Roman" w:hAnsi="Times New Roman"/>
          <w:sz w:val="28"/>
          <w:szCs w:val="28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2.2.1.8. Участник отбора </w:t>
      </w:r>
      <w:r w:rsidRPr="00362830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2.2.1.9. 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 в сфере игорного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производство и реализацию подакцизных товаров, а также добычу и реализацию полезных ископаемых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83D7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отбора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7">
        <w:rPr>
          <w:rFonts w:ascii="Times New Roman" w:hAnsi="Times New Roman"/>
          <w:sz w:val="28"/>
          <w:szCs w:val="28"/>
        </w:rPr>
        <w:t xml:space="preserve">2.2.1.13. </w:t>
      </w:r>
      <w:r w:rsidR="00AB0D3D">
        <w:rPr>
          <w:rFonts w:ascii="Times New Roman" w:hAnsi="Times New Roman"/>
          <w:sz w:val="28"/>
          <w:szCs w:val="28"/>
        </w:rPr>
        <w:t>Участник отбора имеет документ о прохождении краткосрочного обучения по основам бизнес планирования.</w:t>
      </w:r>
    </w:p>
    <w:p w:rsidR="00AB0D3D" w:rsidRDefault="00AB0D3D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на дату подачи заявки на участие в отборе участник отбора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сертификатов, выданным обучающей организацией. Копия сертификата предоставляется участником отбора Главному распорядителю в течение пяти рабочих дней после получения.</w:t>
      </w:r>
    </w:p>
    <w:p w:rsidR="00AB0D3D" w:rsidRDefault="00AB0D3D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краткосрочного обучения не требуется для участников </w:t>
      </w:r>
      <w:r>
        <w:rPr>
          <w:rFonts w:ascii="Times New Roman" w:hAnsi="Times New Roman"/>
          <w:sz w:val="28"/>
          <w:szCs w:val="28"/>
        </w:rPr>
        <w:lastRenderedPageBreak/>
        <w:t>отбора, имеющих высшее образование.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принятии решения о предоставлении гранта учитывается принадлежность участника отбора к приоритетной целевой группе, к которой относятся следующие участники отбора: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 Военнослужащие, уволенные в запас в связи с сокращением Вооруженных Сил Российской Федерации.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 Физические лица в возрасте до 3</w:t>
      </w:r>
      <w:r w:rsidR="00AB0D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(включительно).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 Юридические лица, в уставном капитале которых доля, принадлежащая физическим лицам, указанным в подпунктах 2.</w:t>
      </w:r>
      <w:r w:rsidRPr="00D52917">
        <w:rPr>
          <w:rFonts w:ascii="Times New Roman" w:hAnsi="Times New Roman"/>
          <w:sz w:val="28"/>
          <w:szCs w:val="28"/>
        </w:rPr>
        <w:t xml:space="preserve">2.2.1 и </w:t>
      </w:r>
      <w:r>
        <w:rPr>
          <w:rFonts w:ascii="Times New Roman" w:hAnsi="Times New Roman"/>
          <w:sz w:val="28"/>
          <w:szCs w:val="28"/>
        </w:rPr>
        <w:t>2.</w:t>
      </w:r>
      <w:r w:rsidRPr="00D52917">
        <w:rPr>
          <w:rFonts w:ascii="Times New Roman" w:hAnsi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 xml:space="preserve">пункта 2.2.2 </w:t>
      </w:r>
      <w:r w:rsidRPr="00D52917">
        <w:rPr>
          <w:rFonts w:ascii="Times New Roman" w:hAnsi="Times New Roman"/>
          <w:sz w:val="28"/>
          <w:szCs w:val="28"/>
        </w:rPr>
        <w:t>подраздела 2</w:t>
      </w:r>
      <w:r>
        <w:rPr>
          <w:rFonts w:ascii="Times New Roman" w:hAnsi="Times New Roman"/>
          <w:sz w:val="28"/>
          <w:szCs w:val="28"/>
        </w:rPr>
        <w:t>.2</w:t>
      </w:r>
      <w:r w:rsidRPr="00D5291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настоящего Порядка</w:t>
      </w:r>
      <w:r w:rsidRPr="00D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более 50 процентов.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 Субъекты МСП, бизнес-планы проектов которых соответствуют одному или нескольким нижеперечисленным условиям: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оказание на регулярной, систематической основе услуг инвалидам и детям-сиротам в следующих сферах деятельности: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услуги;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Предоставленный для участия в отборе бизнес-план проекта не должен быть связан с: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финансовыми и страховыми услугами;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розничной и оптовой торговлей (за исключением случаев, указанных в </w:t>
      </w:r>
      <w:r w:rsidRPr="00F318B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1.6 подраздела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F318B2">
        <w:rPr>
          <w:rFonts w:ascii="Times New Roman" w:hAnsi="Times New Roman" w:cs="Times New Roman"/>
          <w:sz w:val="28"/>
          <w:szCs w:val="28"/>
        </w:rPr>
        <w:t>);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Реализация предоставленного на участие в отборе бизнес - плана проекта должна осуществляться на территории муниципального образования город Мурманск. В случае если для участия в отборе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D25B6A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5B6A">
        <w:rPr>
          <w:rFonts w:ascii="Times New Roman" w:hAnsi="Times New Roman"/>
          <w:color w:val="000000" w:themeColor="text1"/>
          <w:sz w:val="28"/>
          <w:szCs w:val="28"/>
        </w:rPr>
        <w:t>2.3. Требования к форме и содержанию заявок, подаваемых                   участниками отбора для участия в отборе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2.3.1.</w:t>
      </w:r>
      <w:r w:rsidRPr="000B6DAD"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отборе участники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8577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57770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ю</w:t>
      </w:r>
      <w:r w:rsidRPr="0085777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Главному распорядителю: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лица – заявку на участие в отборе проектов на предоставление грантов начинающим предпринимателям в соответствии с приложением № 1 к настоящему Порядку;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 и юридические лица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заявку на участие в отборе проектов на предоставление грантов начинающим предпринимателям в соответствии с приложением № 2 к настоящему Порядку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уполномоченным лицом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предоставляются документы, </w:t>
      </w:r>
      <w:r>
        <w:rPr>
          <w:rFonts w:ascii="Times New Roman" w:hAnsi="Times New Roman"/>
          <w:sz w:val="28"/>
          <w:szCs w:val="28"/>
          <w:lang w:eastAsia="en-US"/>
        </w:rPr>
        <w:t>подтверждающие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его полномочия)</w:t>
      </w:r>
      <w:r>
        <w:rPr>
          <w:rFonts w:ascii="Times New Roman" w:hAnsi="Times New Roman"/>
          <w:sz w:val="28"/>
          <w:szCs w:val="28"/>
          <w:lang w:eastAsia="en-US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завер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яется </w:t>
      </w:r>
      <w:r>
        <w:rPr>
          <w:rFonts w:ascii="Times New Roman" w:hAnsi="Times New Roman"/>
          <w:sz w:val="28"/>
          <w:szCs w:val="28"/>
          <w:lang w:eastAsia="en-US"/>
        </w:rPr>
        <w:t>печатью участника отбора (при наличии).</w:t>
      </w:r>
    </w:p>
    <w:p w:rsidR="00033F6C" w:rsidRPr="0032681C" w:rsidRDefault="00033F6C" w:rsidP="00033F6C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</w:t>
      </w:r>
      <w:r w:rsidRPr="00FF71BC"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z w:val="28"/>
          <w:szCs w:val="28"/>
        </w:rPr>
        <w:t>ки</w:t>
      </w:r>
      <w:r w:rsidRPr="00FF71BC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FF71BC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5FD">
        <w:rPr>
          <w:rFonts w:ascii="Times New Roman" w:hAnsi="Times New Roman"/>
          <w:sz w:val="28"/>
          <w:szCs w:val="28"/>
        </w:rPr>
        <w:t>(для физических лиц).</w:t>
      </w:r>
    </w:p>
    <w:p w:rsidR="00033F6C" w:rsidRPr="00857770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2.3.2. 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 согласно приложению</w:t>
      </w:r>
      <w:r w:rsidRPr="00857770">
        <w:rPr>
          <w:rFonts w:ascii="Times New Roman" w:hAnsi="Times New Roman"/>
          <w:sz w:val="28"/>
          <w:szCs w:val="28"/>
        </w:rPr>
        <w:t xml:space="preserve">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577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2.3.2.3.</w:t>
      </w:r>
      <w:r w:rsidRPr="003D05AF">
        <w:rPr>
          <w:rFonts w:ascii="Times New Roman" w:hAnsi="Times New Roman"/>
          <w:sz w:val="28"/>
          <w:szCs w:val="28"/>
        </w:rPr>
        <w:t xml:space="preserve"> Копия свидетельства ИНН (для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участников отбора, указанных в </w:t>
      </w:r>
      <w:r w:rsidRPr="00E46AC3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</w:t>
      </w:r>
      <w:r w:rsidRPr="00E46AC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подраздела 2.2 раздела 2</w:t>
      </w:r>
      <w:r w:rsidRPr="00E4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532F">
        <w:rPr>
          <w:rFonts w:ascii="Times New Roman" w:hAnsi="Times New Roman"/>
          <w:sz w:val="28"/>
          <w:szCs w:val="28"/>
        </w:rPr>
        <w:t xml:space="preserve">3.2.5. Выписка из ЕГРЮЛ (ЕГРИП), полученная не ранее чем за 30 дней до даты подачи заявки на участие в отборе, в которой </w:t>
      </w:r>
      <w:r>
        <w:rPr>
          <w:rFonts w:ascii="Times New Roman" w:hAnsi="Times New Roman"/>
          <w:sz w:val="28"/>
          <w:szCs w:val="28"/>
        </w:rPr>
        <w:t>основной вид</w:t>
      </w:r>
      <w:r w:rsidRPr="008B532F">
        <w:rPr>
          <w:rFonts w:ascii="Times New Roman" w:hAnsi="Times New Roman"/>
          <w:sz w:val="28"/>
          <w:szCs w:val="28"/>
        </w:rPr>
        <w:t xml:space="preserve"> экономической деятельности долж</w:t>
      </w:r>
      <w:r>
        <w:rPr>
          <w:rFonts w:ascii="Times New Roman" w:hAnsi="Times New Roman"/>
          <w:sz w:val="28"/>
          <w:szCs w:val="28"/>
        </w:rPr>
        <w:t>ен с</w:t>
      </w:r>
      <w:r w:rsidRPr="008B532F">
        <w:rPr>
          <w:rFonts w:ascii="Times New Roman" w:hAnsi="Times New Roman"/>
          <w:sz w:val="28"/>
          <w:szCs w:val="28"/>
        </w:rPr>
        <w:t>оответствовать направлени</w:t>
      </w:r>
      <w:r>
        <w:rPr>
          <w:rFonts w:ascii="Times New Roman" w:hAnsi="Times New Roman"/>
          <w:sz w:val="28"/>
          <w:szCs w:val="28"/>
        </w:rPr>
        <w:t>ю</w:t>
      </w:r>
      <w:r w:rsidRPr="008B532F">
        <w:rPr>
          <w:rFonts w:ascii="Times New Roman" w:hAnsi="Times New Roman"/>
          <w:sz w:val="28"/>
          <w:szCs w:val="28"/>
        </w:rPr>
        <w:t xml:space="preserve"> предоставленного для участия в отборе бизнес-плана </w:t>
      </w:r>
      <w:r>
        <w:rPr>
          <w:rFonts w:ascii="Times New Roman" w:hAnsi="Times New Roman"/>
          <w:sz w:val="28"/>
          <w:szCs w:val="28"/>
        </w:rPr>
        <w:t>проекта (для участников,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Pr="008D39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2.3.2.6.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</w:t>
      </w:r>
      <w:r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2.3.2.7.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исполнительного органа Фонда социального страхования Российской Федерации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</w:t>
      </w:r>
      <w:r w:rsidRPr="008D39DF">
        <w:rPr>
          <w:rFonts w:ascii="Times New Roman" w:hAnsi="Times New Roman"/>
          <w:sz w:val="28"/>
          <w:szCs w:val="28"/>
        </w:rPr>
        <w:lastRenderedPageBreak/>
        <w:t>задолженности.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759">
        <w:rPr>
          <w:rFonts w:ascii="Times New Roman" w:hAnsi="Times New Roman"/>
          <w:color w:val="000000" w:themeColor="text1"/>
          <w:sz w:val="28"/>
          <w:szCs w:val="28"/>
        </w:rPr>
        <w:t>2.3.2.8. Копи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отчества (на дату подачи заявки).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8D3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8D39DF">
        <w:rPr>
          <w:rFonts w:ascii="Times New Roman" w:hAnsi="Times New Roman"/>
          <w:sz w:val="28"/>
          <w:szCs w:val="28"/>
        </w:rPr>
        <w:t xml:space="preserve"> Копия номерного сертификата о прохождении курсов по основам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высшем образовании.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2.3.2.10. </w:t>
      </w:r>
      <w:r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2.</w:t>
        </w:r>
        <w:r w:rsidRPr="00D1343A">
          <w:rPr>
            <w:rFonts w:ascii="Times New Roman" w:hAnsi="Times New Roman"/>
            <w:sz w:val="28"/>
            <w:szCs w:val="28"/>
          </w:rPr>
          <w:t>2.</w:t>
        </w:r>
      </w:hyperlink>
      <w:r w:rsidRPr="00D1343A">
        <w:rPr>
          <w:rFonts w:ascii="Times New Roman" w:hAnsi="Times New Roman"/>
          <w:sz w:val="28"/>
          <w:szCs w:val="28"/>
        </w:rPr>
        <w:t>2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Pr="00D1343A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2.</w:t>
      </w:r>
      <w:r w:rsidRPr="00D1343A">
        <w:rPr>
          <w:rFonts w:ascii="Times New Roman" w:hAnsi="Times New Roman"/>
          <w:sz w:val="28"/>
          <w:szCs w:val="28"/>
        </w:rPr>
        <w:t xml:space="preserve">2 раздела </w:t>
      </w:r>
      <w:r>
        <w:rPr>
          <w:rFonts w:ascii="Times New Roman" w:hAnsi="Times New Roman"/>
          <w:sz w:val="28"/>
          <w:szCs w:val="28"/>
        </w:rPr>
        <w:t>2</w:t>
      </w:r>
      <w:r w:rsidRPr="00D1343A">
        <w:rPr>
          <w:rFonts w:ascii="Times New Roman" w:hAnsi="Times New Roman"/>
          <w:sz w:val="28"/>
          <w:szCs w:val="28"/>
        </w:rPr>
        <w:t xml:space="preserve"> </w:t>
      </w:r>
      <w:r w:rsidRPr="00565433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565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033F6C" w:rsidRPr="00A7619D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547"/>
      </w:tblGrid>
      <w:tr w:rsidR="00033F6C" w:rsidRPr="00C37608" w:rsidTr="00246D2B">
        <w:tc>
          <w:tcPr>
            <w:tcW w:w="4306" w:type="dxa"/>
            <w:shd w:val="clear" w:color="auto" w:fill="FFFFFF"/>
          </w:tcPr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033F6C" w:rsidRPr="00C37608" w:rsidTr="00246D2B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800E4" w:rsidRDefault="00033F6C" w:rsidP="00202B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 (до 3</w:t>
            </w:r>
            <w:r w:rsidR="00202B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65433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F6C" w:rsidRPr="00C37608" w:rsidTr="00246D2B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 подраздела 2.2 раздела 2</w:t>
            </w:r>
            <w:r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F6C" w:rsidRPr="009A3314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подраздела 2.2 раздела 2</w:t>
            </w:r>
            <w:r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самозанятые на </w:t>
            </w:r>
            <w:r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даты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033F6C" w:rsidRPr="009957B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33F6C" w:rsidRPr="0052209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09A">
        <w:rPr>
          <w:rFonts w:ascii="Times New Roman" w:hAnsi="Times New Roman"/>
          <w:color w:val="000000" w:themeColor="text1"/>
          <w:sz w:val="28"/>
          <w:szCs w:val="28"/>
        </w:rPr>
        <w:t>2.3.2.11.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</w:t>
      </w:r>
      <w:r w:rsidR="00C670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Pr="00565433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2.3.4. </w:t>
      </w:r>
      <w:r w:rsidRPr="003D05AF">
        <w:rPr>
          <w:rFonts w:ascii="Times New Roman" w:eastAsia="Calibri" w:hAnsi="Times New Roman"/>
          <w:sz w:val="28"/>
          <w:szCs w:val="28"/>
        </w:rPr>
        <w:t>Документы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D05AF">
        <w:rPr>
          <w:rFonts w:ascii="Times New Roman" w:eastAsia="Calibri" w:hAnsi="Times New Roman"/>
          <w:sz w:val="28"/>
          <w:szCs w:val="28"/>
        </w:rPr>
        <w:t>пред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>
        <w:rPr>
          <w:rFonts w:ascii="Times New Roman" w:eastAsia="Calibri" w:hAnsi="Times New Roman"/>
          <w:sz w:val="28"/>
          <w:szCs w:val="28"/>
        </w:rPr>
        <w:t xml:space="preserve">документов, содержащихся в заявке на участие в отборе проектов на предоставление грантов начинающим предпринимателям </w:t>
      </w:r>
      <w:r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Pr="00053198">
        <w:rPr>
          <w:rFonts w:ascii="Times New Roman" w:eastAsia="Calibri" w:hAnsi="Times New Roman"/>
          <w:sz w:val="28"/>
          <w:szCs w:val="28"/>
        </w:rPr>
        <w:t>6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</w:t>
      </w:r>
      <w:r>
        <w:rPr>
          <w:rFonts w:ascii="Times New Roman" w:eastAsia="Calibri" w:hAnsi="Times New Roman"/>
          <w:sz w:val="28"/>
          <w:szCs w:val="28"/>
        </w:rPr>
        <w:t>рядку</w:t>
      </w:r>
      <w:r w:rsidRPr="003D05AF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2.3.5. Участник отбора имеет право 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редставить для участия в </w:t>
      </w:r>
      <w:r>
        <w:rPr>
          <w:rFonts w:ascii="Times New Roman" w:hAnsi="Times New Roman"/>
          <w:sz w:val="28"/>
          <w:szCs w:val="28"/>
          <w:lang w:eastAsia="en-US"/>
        </w:rPr>
        <w:t>отборе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только од</w:t>
      </w:r>
      <w:r>
        <w:rPr>
          <w:rFonts w:ascii="Times New Roman" w:hAnsi="Times New Roman"/>
          <w:sz w:val="28"/>
          <w:szCs w:val="28"/>
          <w:lang w:eastAsia="en-US"/>
        </w:rPr>
        <w:t>ну заявку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3C4A3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  <w:lang w:eastAsia="en-US"/>
        </w:rPr>
        <w:t xml:space="preserve">2.3.6. </w:t>
      </w:r>
      <w:r w:rsidRPr="00EE59BE">
        <w:rPr>
          <w:rFonts w:ascii="Times New Roman" w:hAnsi="Times New Roman"/>
          <w:sz w:val="28"/>
          <w:szCs w:val="28"/>
        </w:rPr>
        <w:t>Отзыв, возврат заявок участников отбора, внесение изменений в заявки не допускается.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>документы участнику отбора</w:t>
      </w:r>
      <w:r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Правила рассмотрения и оценки заявок участников отбора</w:t>
      </w:r>
    </w:p>
    <w:p w:rsidR="00033F6C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3826E6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отборе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Главному распорядителю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>под</w:t>
      </w:r>
      <w:r w:rsidRPr="0009710F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2.</w:t>
      </w:r>
      <w:r w:rsidRPr="0009710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раздела 2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183038,               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пр. Ленина, д</w:t>
      </w:r>
      <w:r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Главный распорядитель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2.4.2.1.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F4275">
        <w:rPr>
          <w:rFonts w:ascii="Times New Roman" w:hAnsi="Times New Roman"/>
          <w:sz w:val="28"/>
          <w:szCs w:val="28"/>
        </w:rPr>
        <w:t xml:space="preserve">Осуществляет прием и регистрацию заявок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0F4275">
        <w:rPr>
          <w:rFonts w:ascii="Times New Roman" w:hAnsi="Times New Roman"/>
          <w:sz w:val="28"/>
          <w:szCs w:val="28"/>
        </w:rPr>
        <w:t xml:space="preserve">. Регистрация осуществляется в день поступления заявки в журнале регистрации заявок на участие </w:t>
      </w:r>
      <w:r>
        <w:rPr>
          <w:rFonts w:ascii="Times New Roman" w:hAnsi="Times New Roman"/>
          <w:sz w:val="28"/>
          <w:szCs w:val="28"/>
        </w:rPr>
        <w:t>в отборе</w:t>
      </w:r>
      <w:r w:rsidRPr="000F427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1421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определяет участников отбора путем проведения проверки </w:t>
      </w:r>
      <w:r w:rsidRPr="001421FE">
        <w:rPr>
          <w:rFonts w:ascii="Times New Roman" w:hAnsi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1421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представленных заявок</w:t>
      </w:r>
      <w:r w:rsidRPr="001421FE">
        <w:rPr>
          <w:rFonts w:ascii="Times New Roman" w:hAnsi="Times New Roman"/>
          <w:sz w:val="28"/>
          <w:szCs w:val="28"/>
        </w:rPr>
        <w:t xml:space="preserve"> требованиям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21FE">
        <w:rPr>
          <w:rFonts w:ascii="Times New Roman" w:hAnsi="Times New Roman"/>
          <w:sz w:val="28"/>
          <w:szCs w:val="28"/>
        </w:rPr>
        <w:t xml:space="preserve"> и отсутстви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оснований для отклонения заявки для участия в отборе.</w:t>
      </w:r>
      <w:r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Pr="001421FE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10 рабочих дней после окончания приема заявок на участие в отборе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</w:t>
      </w:r>
      <w:r w:rsidRPr="00896145">
        <w:rPr>
          <w:rFonts w:ascii="Times New Roman" w:hAnsi="Times New Roman"/>
          <w:sz w:val="28"/>
          <w:szCs w:val="28"/>
        </w:rPr>
        <w:t>. Информирует комиссию о результатах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2.4.2.4. </w:t>
      </w:r>
      <w:r w:rsidRPr="00B22901">
        <w:rPr>
          <w:rFonts w:ascii="Times New Roman" w:hAnsi="Times New Roman"/>
          <w:sz w:val="28"/>
          <w:szCs w:val="28"/>
        </w:rPr>
        <w:t>Обеспечивает работу комиссии.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6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E36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на основании информации о результатах проверки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</w:t>
      </w:r>
      <w:r w:rsidRPr="006924E1">
        <w:rPr>
          <w:rFonts w:ascii="Times New Roman" w:hAnsi="Times New Roman"/>
          <w:sz w:val="28"/>
          <w:szCs w:val="28"/>
        </w:rPr>
        <w:t>принимает решение о допуске 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6924E1">
        <w:rPr>
          <w:rFonts w:ascii="Times New Roman" w:hAnsi="Times New Roman"/>
          <w:sz w:val="28"/>
          <w:szCs w:val="28"/>
        </w:rPr>
        <w:t xml:space="preserve">на II этап отбора, оценивает бизнес-планы проектов участников отбора, презентации бизнес-планов проектов участников отбора, определяет победителей отбора – </w:t>
      </w:r>
      <w:r>
        <w:rPr>
          <w:rFonts w:ascii="Times New Roman" w:hAnsi="Times New Roman"/>
          <w:sz w:val="28"/>
          <w:szCs w:val="28"/>
        </w:rPr>
        <w:t>получателей грантов, принимает решения о переносе сроков</w:t>
      </w:r>
      <w:r w:rsidRPr="006924E1">
        <w:rPr>
          <w:rFonts w:ascii="Times New Roman" w:hAnsi="Times New Roman"/>
          <w:sz w:val="28"/>
          <w:szCs w:val="28"/>
        </w:rPr>
        <w:t xml:space="preserve"> использования средств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6924E1">
        <w:rPr>
          <w:rFonts w:ascii="Times New Roman" w:hAnsi="Times New Roman"/>
          <w:sz w:val="28"/>
          <w:szCs w:val="28"/>
        </w:rPr>
        <w:t>или о возврате средств грант</w:t>
      </w:r>
      <w:r>
        <w:rPr>
          <w:rFonts w:ascii="Times New Roman" w:hAnsi="Times New Roman"/>
          <w:sz w:val="28"/>
          <w:szCs w:val="28"/>
        </w:rPr>
        <w:t>ов</w:t>
      </w:r>
      <w:r w:rsidRPr="006924E1">
        <w:rPr>
          <w:rFonts w:ascii="Times New Roman" w:hAnsi="Times New Roman"/>
          <w:sz w:val="28"/>
          <w:szCs w:val="28"/>
        </w:rPr>
        <w:t xml:space="preserve"> (остатка средств) в отношении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924E1">
        <w:rPr>
          <w:rFonts w:ascii="Times New Roman" w:hAnsi="Times New Roman"/>
          <w:sz w:val="28"/>
          <w:szCs w:val="28"/>
        </w:rPr>
        <w:t xml:space="preserve">, допустивших неполное и (или) несвоевременное использование средств гранта в порядке, указанном в </w:t>
      </w:r>
      <w:r w:rsidRPr="00D217A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3.</w:t>
      </w:r>
      <w:r w:rsidRPr="00D217A2">
        <w:rPr>
          <w:rFonts w:ascii="Times New Roman" w:hAnsi="Times New Roman"/>
          <w:sz w:val="28"/>
          <w:szCs w:val="28"/>
        </w:rPr>
        <w:t>3.15</w:t>
      </w:r>
      <w:r w:rsidRPr="00692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547A7">
        <w:rPr>
          <w:rFonts w:ascii="Times New Roman" w:hAnsi="Times New Roman"/>
          <w:sz w:val="28"/>
          <w:szCs w:val="28"/>
        </w:rPr>
        <w:t xml:space="preserve"> </w:t>
      </w:r>
      <w:r w:rsidRPr="006924E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924E1">
        <w:rPr>
          <w:rFonts w:ascii="Times New Roman" w:hAnsi="Times New Roman"/>
          <w:sz w:val="28"/>
          <w:szCs w:val="28"/>
        </w:rPr>
        <w:t>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 уполномочена принимать решения по всем вопросам, возникающим в связи с реализацией бизнес-планов проектов в течение всего срока их реализации.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924E1">
        <w:rPr>
          <w:rFonts w:ascii="Times New Roman" w:hAnsi="Times New Roman"/>
          <w:sz w:val="28"/>
          <w:szCs w:val="28"/>
        </w:rPr>
        <w:t xml:space="preserve">. Членами комиссии являются председатель, заместитель председателя, представители структурных подразделений администрации города Мурманска, депутаты Совета депутатов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комиссии утверждается постановлением администрации города Мурманска в количестве не менее 11 человек. Секретарь в состав комиссии не входит. 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924E1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 при участии более половины ее состава.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 Секретарь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924E1">
        <w:rPr>
          <w:rFonts w:ascii="Times New Roman" w:hAnsi="Times New Roman"/>
          <w:sz w:val="28"/>
          <w:szCs w:val="28"/>
        </w:rPr>
        <w:t>права голоса не имеет.</w:t>
      </w:r>
    </w:p>
    <w:p w:rsidR="00033F6C" w:rsidRPr="006924E1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924E1">
        <w:rPr>
          <w:rFonts w:ascii="Times New Roman" w:hAnsi="Times New Roman"/>
          <w:sz w:val="28"/>
          <w:szCs w:val="28"/>
        </w:rPr>
        <w:t xml:space="preserve">. Все члены комиссии перед началом заседания по результатам ознакомления со списком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6924E1">
        <w:rPr>
          <w:rFonts w:ascii="Times New Roman" w:hAnsi="Times New Roman"/>
          <w:sz w:val="28"/>
          <w:szCs w:val="28"/>
        </w:rPr>
        <w:t xml:space="preserve"> подписывают протокол об </w:t>
      </w:r>
      <w:r w:rsidRPr="006924E1">
        <w:rPr>
          <w:rFonts w:ascii="Times New Roman" w:hAnsi="Times New Roman"/>
          <w:sz w:val="28"/>
          <w:szCs w:val="28"/>
        </w:rPr>
        <w:lastRenderedPageBreak/>
        <w:t>отсутствии конфликта интересов. В случае, если имеется конфликт интересов, такой член комиссии не может принимать участие в заседании комиссии.</w:t>
      </w:r>
    </w:p>
    <w:p w:rsidR="00033F6C" w:rsidRPr="0032681C" w:rsidRDefault="00033F6C" w:rsidP="00033F6C">
      <w:pPr>
        <w:pStyle w:val="af0"/>
        <w:ind w:left="0" w:firstLine="709"/>
        <w:contextualSpacing w:val="0"/>
        <w:jc w:val="both"/>
        <w:rPr>
          <w:sz w:val="28"/>
          <w:szCs w:val="28"/>
        </w:rPr>
      </w:pPr>
      <w:r w:rsidRPr="00EE59BE">
        <w:rPr>
          <w:sz w:val="28"/>
          <w:szCs w:val="28"/>
        </w:rPr>
        <w:t xml:space="preserve">2.4.7. Решения комиссии </w:t>
      </w:r>
      <w:r w:rsidRPr="00EE59BE">
        <w:rPr>
          <w:color w:val="000000" w:themeColor="text1"/>
          <w:sz w:val="28"/>
          <w:szCs w:val="28"/>
        </w:rPr>
        <w:t>по всем этапам отбора</w:t>
      </w:r>
      <w:r w:rsidRPr="00EE59BE">
        <w:rPr>
          <w:sz w:val="28"/>
          <w:szCs w:val="28"/>
        </w:rPr>
        <w:t xml:space="preserve"> оформляются протоколами, которые подписываются председателем и секретарем комиссии</w:t>
      </w:r>
      <w:r w:rsidR="0081661E">
        <w:rPr>
          <w:sz w:val="28"/>
          <w:szCs w:val="28"/>
        </w:rPr>
        <w:t xml:space="preserve">. </w:t>
      </w:r>
      <w:r w:rsidR="0081661E" w:rsidRPr="0081661E">
        <w:rPr>
          <w:sz w:val="28"/>
          <w:szCs w:val="28"/>
        </w:rPr>
        <w:t>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5" w:history="1">
        <w:r w:rsidR="0081661E" w:rsidRPr="0081661E">
          <w:rPr>
            <w:sz w:val="28"/>
          </w:rPr>
          <w:t>www.mp.murman.ru</w:t>
        </w:r>
      </w:hyperlink>
      <w:r w:rsidR="0081661E" w:rsidRPr="0081661E">
        <w:rPr>
          <w:sz w:val="28"/>
          <w:szCs w:val="28"/>
        </w:rPr>
        <w:t>)</w:t>
      </w:r>
      <w:r w:rsidR="00CE3EF3">
        <w:rPr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D2">
        <w:rPr>
          <w:rFonts w:ascii="Times New Roman" w:hAnsi="Times New Roman"/>
          <w:sz w:val="28"/>
          <w:szCs w:val="28"/>
        </w:rPr>
        <w:t xml:space="preserve">2.4.8. В протоколах содержится </w:t>
      </w:r>
      <w:r>
        <w:rPr>
          <w:rFonts w:ascii="Times New Roman" w:hAnsi="Times New Roman"/>
          <w:sz w:val="28"/>
          <w:szCs w:val="28"/>
        </w:rPr>
        <w:t xml:space="preserve">следующая </w:t>
      </w:r>
      <w:r w:rsidRPr="00514CD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/>
          <w:sz w:val="28"/>
          <w:szCs w:val="28"/>
        </w:rPr>
        <w:t>заявок</w:t>
      </w:r>
      <w:r w:rsidRPr="006E5FEF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информация об участниках отбора,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6E5FEF">
        <w:rPr>
          <w:rFonts w:ascii="Times New Roman" w:hAnsi="Times New Roman"/>
          <w:sz w:val="28"/>
          <w:szCs w:val="28"/>
        </w:rPr>
        <w:t xml:space="preserve">которых были отклонены, с указанием причин их отклонения, в том числе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6E5FEF">
        <w:rPr>
          <w:rFonts w:ascii="Times New Roman" w:hAnsi="Times New Roman"/>
          <w:sz w:val="28"/>
          <w:szCs w:val="28"/>
        </w:rPr>
        <w:t>, которым не соответствуют такие заявки;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E5FEF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6E5FEF">
        <w:rPr>
          <w:rFonts w:ascii="Times New Roman" w:hAnsi="Times New Roman"/>
          <w:sz w:val="28"/>
          <w:szCs w:val="28"/>
        </w:rPr>
        <w:t xml:space="preserve"> заключа</w:t>
      </w:r>
      <w:r>
        <w:rPr>
          <w:rFonts w:ascii="Times New Roman" w:hAnsi="Times New Roman"/>
          <w:sz w:val="28"/>
          <w:szCs w:val="28"/>
        </w:rPr>
        <w:t>ю</w:t>
      </w:r>
      <w:r w:rsidRPr="006E5FE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договоры</w:t>
      </w:r>
      <w:r w:rsidRPr="006E5FEF">
        <w:rPr>
          <w:rFonts w:ascii="Times New Roman" w:hAnsi="Times New Roman"/>
          <w:sz w:val="28"/>
          <w:szCs w:val="28"/>
        </w:rPr>
        <w:t>, и размер предоставляем</w:t>
      </w:r>
      <w:r>
        <w:rPr>
          <w:rFonts w:ascii="Times New Roman" w:hAnsi="Times New Roman"/>
          <w:sz w:val="28"/>
          <w:szCs w:val="28"/>
        </w:rPr>
        <w:t>ых грантов.</w:t>
      </w:r>
    </w:p>
    <w:p w:rsidR="00573353" w:rsidRDefault="00573353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2.5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Основания для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отклонения заяв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от участия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отборе</w:t>
      </w:r>
    </w:p>
    <w:p w:rsidR="00033F6C" w:rsidRDefault="00033F6C" w:rsidP="00033F6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К участию в отборе не допускаются участники отбора, не соответствующие следующим </w:t>
      </w:r>
      <w:r w:rsidRPr="00EE59BE">
        <w:rPr>
          <w:rFonts w:ascii="Times New Roman" w:hAnsi="Times New Roman"/>
          <w:sz w:val="28"/>
          <w:szCs w:val="28"/>
        </w:rPr>
        <w:t>требованиям: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2.5.1.1. Участник отбора</w:t>
      </w:r>
      <w:r w:rsidRPr="006F7229">
        <w:rPr>
          <w:rFonts w:ascii="Times New Roman" w:hAnsi="Times New Roman"/>
          <w:sz w:val="28"/>
          <w:szCs w:val="28"/>
        </w:rPr>
        <w:t xml:space="preserve"> не соответствует требованиям, указанным</w:t>
      </w:r>
      <w:r w:rsidRPr="003826E6">
        <w:rPr>
          <w:rFonts w:ascii="Times New Roman" w:hAnsi="Times New Roman"/>
          <w:sz w:val="28"/>
          <w:szCs w:val="28"/>
        </w:rPr>
        <w:t xml:space="preserve"> в </w:t>
      </w:r>
      <w:r w:rsidRPr="00104A84">
        <w:rPr>
          <w:rFonts w:ascii="Times New Roman" w:hAnsi="Times New Roman"/>
          <w:sz w:val="28"/>
          <w:szCs w:val="28"/>
        </w:rPr>
        <w:t xml:space="preserve">подразделе </w:t>
      </w:r>
      <w:r>
        <w:rPr>
          <w:rFonts w:ascii="Times New Roman" w:hAnsi="Times New Roman"/>
          <w:sz w:val="28"/>
          <w:szCs w:val="28"/>
        </w:rPr>
        <w:t>2.</w:t>
      </w:r>
      <w:r w:rsidRPr="00104A84"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0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</w:t>
      </w:r>
      <w:r w:rsidRPr="0098094D">
        <w:rPr>
          <w:rFonts w:ascii="Times New Roman" w:hAnsi="Times New Roman"/>
          <w:sz w:val="28"/>
          <w:szCs w:val="28"/>
        </w:rPr>
        <w:t>в подразделе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98094D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98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2.5.1.3. 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:rsidR="00033F6C" w:rsidRPr="00F66B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BDF">
        <w:rPr>
          <w:rFonts w:ascii="Times New Roman" w:hAnsi="Times New Roman"/>
          <w:sz w:val="28"/>
          <w:szCs w:val="28"/>
        </w:rPr>
        <w:t>2.5.1.4. Участнику отбора ранее уже была оказана аналогичная поддержка</w:t>
      </w:r>
      <w:r w:rsidR="0002371C">
        <w:rPr>
          <w:rFonts w:ascii="Times New Roman" w:hAnsi="Times New Roman"/>
          <w:sz w:val="28"/>
          <w:szCs w:val="28"/>
        </w:rPr>
        <w:t xml:space="preserve"> (поддержка, за счет которой субсидируются одни и те же затраты одного и того же субъекта малого и среднего предпринимательства) </w:t>
      </w:r>
      <w:r w:rsidRPr="00F66BDF">
        <w:rPr>
          <w:rFonts w:ascii="Times New Roman" w:hAnsi="Times New Roman"/>
          <w:sz w:val="28"/>
          <w:szCs w:val="28"/>
        </w:rPr>
        <w:t>в виде предоставления гранта на реализацию заявленного бизнес-плана проекта из средств федерального, областного или местного бюджетов</w:t>
      </w:r>
      <w:r w:rsidR="009B5752">
        <w:rPr>
          <w:rFonts w:ascii="Times New Roman" w:hAnsi="Times New Roman"/>
          <w:sz w:val="28"/>
          <w:szCs w:val="28"/>
        </w:rPr>
        <w:t>,</w:t>
      </w:r>
      <w:r w:rsidR="0002371C">
        <w:rPr>
          <w:rFonts w:ascii="Times New Roman" w:hAnsi="Times New Roman"/>
          <w:sz w:val="28"/>
          <w:szCs w:val="28"/>
        </w:rPr>
        <w:t xml:space="preserve"> и сроки е</w:t>
      </w:r>
      <w:r w:rsidR="00C748BE">
        <w:rPr>
          <w:rFonts w:ascii="Times New Roman" w:hAnsi="Times New Roman"/>
          <w:sz w:val="28"/>
          <w:szCs w:val="28"/>
        </w:rPr>
        <w:t>е</w:t>
      </w:r>
      <w:r w:rsidR="0002371C">
        <w:rPr>
          <w:rFonts w:ascii="Times New Roman" w:hAnsi="Times New Roman"/>
          <w:sz w:val="28"/>
          <w:szCs w:val="28"/>
        </w:rPr>
        <w:t xml:space="preserve"> оказания не истекли</w:t>
      </w:r>
      <w:r w:rsidRPr="00F66BD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2.5.1.5. В документах, представленных участником отбора, выявлены недостоверные сведения, в том числе о месте нахождения и адресе участника отбора – юридического лица.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7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F722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2.5</w:t>
      </w:r>
      <w:r w:rsidRPr="0032203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22031">
        <w:rPr>
          <w:rFonts w:ascii="Times New Roman" w:eastAsia="Calibri" w:hAnsi="Times New Roman"/>
          <w:sz w:val="28"/>
          <w:szCs w:val="28"/>
        </w:rPr>
        <w:t xml:space="preserve">7. </w:t>
      </w:r>
      <w:r w:rsidRPr="006F7229">
        <w:rPr>
          <w:rFonts w:ascii="Times New Roman" w:hAnsi="Times New Roman"/>
          <w:sz w:val="28"/>
          <w:szCs w:val="28"/>
        </w:rPr>
        <w:t xml:space="preserve">Виды расходов, подлежащие </w:t>
      </w:r>
      <w:r>
        <w:rPr>
          <w:rFonts w:ascii="Times New Roman" w:hAnsi="Times New Roman"/>
          <w:sz w:val="28"/>
          <w:szCs w:val="28"/>
        </w:rPr>
        <w:t>финансовому обеспечению за счет средств гранта, указанные участником отбора в бизнес-плане проекта, не соответствуют требованиям подраздела</w:t>
      </w:r>
      <w:r w:rsidRPr="000F575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9</w:t>
      </w:r>
      <w:r w:rsidRPr="005D07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1 настоящего Порядка.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2.5.1.8. </w:t>
      </w:r>
      <w:r w:rsidRPr="00322031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322031">
        <w:rPr>
          <w:rFonts w:ascii="Times New Roman" w:eastAsia="Calibri" w:hAnsi="Times New Roman"/>
          <w:sz w:val="28"/>
          <w:szCs w:val="28"/>
        </w:rPr>
        <w:t xml:space="preserve"> признания </w:t>
      </w:r>
      <w:r>
        <w:rPr>
          <w:rFonts w:ascii="Times New Roman" w:eastAsia="Calibri" w:hAnsi="Times New Roman"/>
          <w:sz w:val="28"/>
          <w:szCs w:val="28"/>
        </w:rPr>
        <w:t>участника отбора</w:t>
      </w:r>
      <w:r w:rsidRPr="00322031">
        <w:rPr>
          <w:rFonts w:ascii="Times New Roman" w:eastAsia="Calibri" w:hAnsi="Times New Roman"/>
          <w:sz w:val="28"/>
          <w:szCs w:val="28"/>
        </w:rPr>
        <w:t xml:space="preserve"> субъектом </w:t>
      </w:r>
      <w:r>
        <w:rPr>
          <w:rFonts w:ascii="Times New Roman" w:eastAsia="Calibri" w:hAnsi="Times New Roman"/>
          <w:sz w:val="28"/>
          <w:szCs w:val="28"/>
        </w:rPr>
        <w:t>МСП</w:t>
      </w:r>
      <w:r w:rsidRPr="00322031">
        <w:rPr>
          <w:rFonts w:ascii="Times New Roman" w:eastAsia="Calibri" w:hAnsi="Times New Roman"/>
          <w:sz w:val="28"/>
          <w:szCs w:val="28"/>
        </w:rPr>
        <w:t>, допустившим нарушение По</w:t>
      </w:r>
      <w:r>
        <w:rPr>
          <w:rFonts w:ascii="Times New Roman" w:eastAsia="Calibri" w:hAnsi="Times New Roman"/>
          <w:sz w:val="28"/>
          <w:szCs w:val="28"/>
        </w:rPr>
        <w:t>рядка</w:t>
      </w:r>
      <w:r w:rsidRPr="00322031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средств поддержки, прошло менее </w:t>
      </w:r>
      <w:r>
        <w:rPr>
          <w:rFonts w:ascii="Times New Roman" w:eastAsia="Calibri" w:hAnsi="Times New Roman"/>
          <w:sz w:val="28"/>
          <w:szCs w:val="28"/>
        </w:rPr>
        <w:lastRenderedPageBreak/>
        <w:t>трех лет</w:t>
      </w:r>
      <w:r w:rsidRPr="00322031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33F6C" w:rsidRPr="00CF33A8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727B40">
        <w:rPr>
          <w:rFonts w:ascii="Times New Roman" w:hAnsi="Times New Roman"/>
          <w:sz w:val="28"/>
          <w:szCs w:val="28"/>
        </w:rPr>
        <w:t xml:space="preserve">. Порядок определения победителей </w:t>
      </w:r>
      <w:r>
        <w:rPr>
          <w:rFonts w:ascii="Times New Roman" w:hAnsi="Times New Roman"/>
          <w:sz w:val="28"/>
          <w:szCs w:val="28"/>
        </w:rPr>
        <w:t>отбора</w:t>
      </w:r>
    </w:p>
    <w:p w:rsidR="00033F6C" w:rsidRPr="003826E6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083EB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1">
        <w:rPr>
          <w:rFonts w:ascii="Times New Roman" w:hAnsi="Times New Roman"/>
          <w:sz w:val="28"/>
          <w:szCs w:val="28"/>
          <w:lang w:eastAsia="en-US"/>
        </w:rPr>
        <w:t xml:space="preserve">2.6.1. </w:t>
      </w:r>
      <w:r w:rsidRPr="00713FC1">
        <w:rPr>
          <w:rFonts w:ascii="Times New Roman" w:hAnsi="Times New Roman"/>
          <w:sz w:val="28"/>
          <w:szCs w:val="28"/>
        </w:rPr>
        <w:t>На</w:t>
      </w:r>
      <w:r w:rsidRPr="00263DB3">
        <w:rPr>
          <w:rFonts w:ascii="Times New Roman" w:hAnsi="Times New Roman"/>
          <w:sz w:val="28"/>
          <w:szCs w:val="28"/>
        </w:rPr>
        <w:t xml:space="preserve"> </w:t>
      </w:r>
      <w:r w:rsidRPr="00263DB3">
        <w:rPr>
          <w:rFonts w:ascii="Times New Roman" w:hAnsi="Times New Roman"/>
          <w:sz w:val="28"/>
          <w:szCs w:val="28"/>
          <w:lang w:val="en-US"/>
        </w:rPr>
        <w:t>II</w:t>
      </w:r>
      <w:r w:rsidRPr="00263DB3">
        <w:rPr>
          <w:rFonts w:ascii="Times New Roman" w:hAnsi="Times New Roman"/>
          <w:sz w:val="28"/>
          <w:szCs w:val="28"/>
        </w:rPr>
        <w:t xml:space="preserve"> этапе отбора комиссией производится оценка</w:t>
      </w:r>
      <w:r w:rsidRPr="00083EB9">
        <w:rPr>
          <w:rFonts w:ascii="Times New Roman" w:hAnsi="Times New Roman"/>
          <w:sz w:val="28"/>
          <w:szCs w:val="28"/>
        </w:rPr>
        <w:t xml:space="preserve"> бизнес-планов проектов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согласно критериям оценок в соответствии с </w:t>
      </w:r>
      <w:r w:rsidRPr="00865709">
        <w:rPr>
          <w:rFonts w:ascii="Times New Roman" w:hAnsi="Times New Roman"/>
          <w:sz w:val="28"/>
          <w:szCs w:val="28"/>
        </w:rPr>
        <w:t>приложением № 5</w:t>
      </w:r>
      <w:r w:rsidRPr="00083EB9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083EB9">
        <w:rPr>
          <w:rFonts w:ascii="Times New Roman" w:hAnsi="Times New Roman"/>
          <w:sz w:val="28"/>
          <w:szCs w:val="28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083EB9">
        <w:rPr>
          <w:rFonts w:ascii="Times New Roman" w:hAnsi="Times New Roman"/>
          <w:sz w:val="28"/>
          <w:szCs w:val="28"/>
        </w:rPr>
        <w:t xml:space="preserve">По итогам оценки каждого бизнес-плана проекта каждый член комиссии заполняет </w:t>
      </w:r>
      <w:r>
        <w:rPr>
          <w:rFonts w:ascii="Times New Roman" w:hAnsi="Times New Roman"/>
          <w:sz w:val="28"/>
          <w:szCs w:val="28"/>
        </w:rPr>
        <w:t>л</w:t>
      </w:r>
      <w:r w:rsidRPr="00083EB9">
        <w:rPr>
          <w:rFonts w:ascii="Times New Roman" w:hAnsi="Times New Roman"/>
          <w:sz w:val="28"/>
          <w:szCs w:val="28"/>
        </w:rPr>
        <w:t>ист оценки бизнес-плана проекта</w:t>
      </w:r>
      <w:r>
        <w:rPr>
          <w:rFonts w:ascii="Times New Roman" w:hAnsi="Times New Roman"/>
          <w:sz w:val="28"/>
          <w:szCs w:val="28"/>
        </w:rPr>
        <w:t>, предоставленного для участия в отборе проектов на предоставление грантов начинающим предпринимателям</w:t>
      </w:r>
      <w:r w:rsidRPr="00083EB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3F3E49">
        <w:rPr>
          <w:rFonts w:ascii="Times New Roman" w:hAnsi="Times New Roman"/>
          <w:sz w:val="28"/>
          <w:szCs w:val="28"/>
          <w:lang w:eastAsia="en-US"/>
        </w:rPr>
        <w:t>приложением № 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2.6.3.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бизнес-планов проектов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бизнес-планов проектов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2.6.4.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комиссией принимается решение о допуске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набрали не менее 50 баллов.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Участники отбора, набравшие не менее 50 баллов и допущенные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отбора, уведомляются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Главным распорядителем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течение трех рабочих дней со дня их допуска (на основании решения комиссии по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этапу отбора, оформленного протоколом)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отбора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</w:t>
      </w:r>
      <w:r w:rsidRPr="00083EB9">
        <w:rPr>
          <w:rFonts w:ascii="Times New Roman" w:hAnsi="Times New Roman"/>
          <w:sz w:val="28"/>
          <w:szCs w:val="28"/>
          <w:lang w:eastAsia="en-US"/>
        </w:rPr>
        <w:t>направления уведомления по электронной почте, указанной в заявке.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должно содержать информацию о дате, времени и месте проведения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3F6C" w:rsidRPr="00083EB9" w:rsidRDefault="00033F6C" w:rsidP="00033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83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033F6C" w:rsidRPr="00083EB9" w:rsidRDefault="00033F6C" w:rsidP="00033F6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2.6.7. </w:t>
      </w:r>
      <w:r w:rsidRPr="00083EB9">
        <w:rPr>
          <w:rFonts w:ascii="Times New Roman" w:hAnsi="Times New Roman"/>
          <w:sz w:val="28"/>
          <w:szCs w:val="28"/>
          <w:lang w:eastAsia="en-US"/>
        </w:rPr>
        <w:t>На заседании комиссии каждый член комиссии оценивает качество проработки бизнес-планов проектов, а также оценивает презентацию бизнес-планов проектов по пятибал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ьной шкале в соответствии с </w:t>
      </w:r>
      <w:r w:rsidRPr="008B568A">
        <w:rPr>
          <w:rFonts w:ascii="Times New Roman" w:hAnsi="Times New Roman"/>
          <w:sz w:val="28"/>
          <w:szCs w:val="28"/>
          <w:lang w:eastAsia="en-US"/>
        </w:rPr>
        <w:t>приложением № 7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2.6.8.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Итоговые оценки презентации бизнес-планов проектов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формируются как средн</w:t>
      </w:r>
      <w:r>
        <w:rPr>
          <w:rFonts w:ascii="Times New Roman" w:hAnsi="Times New Roman"/>
          <w:sz w:val="28"/>
          <w:szCs w:val="28"/>
          <w:lang w:eastAsia="en-US"/>
        </w:rPr>
        <w:t>еарифметическая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сумма баллов, набранных по результатам презентации.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2.6.9.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комиссией исходя из суммы баллов, набранных участниками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 результатам II и III этапов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2.6.10.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участникам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получили менее 60 баллов.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9B">
        <w:rPr>
          <w:rFonts w:ascii="Times New Roman" w:hAnsi="Times New Roman"/>
          <w:sz w:val="28"/>
          <w:szCs w:val="28"/>
          <w:lang w:eastAsia="en-US"/>
        </w:rPr>
        <w:t>2.6.11. Победители отбора – получатели грантов уведомляются Главным распорядителем о результатах отбора в течение трех рабочих дней со дня принятия решения комиссии посредством направления уведомления по электронной почте, указанной в заявке.</w:t>
      </w:r>
    </w:p>
    <w:p w:rsidR="00033F6C" w:rsidRPr="00BE0E1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673"/>
      <w:bookmarkEnd w:id="1"/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и порядок</w:t>
      </w:r>
      <w:r w:rsidRPr="004B224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Pr="004B224D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033F6C" w:rsidRPr="00732A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 Условия предоставления грантов</w:t>
      </w:r>
    </w:p>
    <w:p w:rsidR="00033F6C" w:rsidRPr="00732A24" w:rsidRDefault="00033F6C" w:rsidP="00033F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1.1. Размер гранта не может превышать 500 тысяч рублей на одного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получателя гранта.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bookmarkStart w:id="2" w:name="Par679"/>
      <w:bookmarkEnd w:id="2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Грант предоставляется при условии софинансирования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7832B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реализацию бизнес-плана проекта (далее – собственные средства) в размере не менее 15% от размера получаемого гранта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счет-фактур, накладн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или других заменяющих документов).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1.3. Если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приобретение основных средств в размере, превышающем сумму гранта, к зачету принимаются собственные средства, внесенные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авансового платежа за приобретаемые основные средства, указанные в бизнес-плане,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платежн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поручени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1.4. Принимаются к подтверждению софинансирования за счет собственных средств затраты на приобретение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бизнес-плана проекта, предоставленного для участия в отборе).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1.6. Гранты на реализацию бизнес-планов проектов, связанных с розничной и оптовой торговлей, предоставляются только в случае софинансирования из областного бюджета.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A24">
        <w:rPr>
          <w:rFonts w:ascii="Times New Roman" w:hAnsi="Times New Roman"/>
          <w:color w:val="000000" w:themeColor="text1"/>
          <w:sz w:val="28"/>
          <w:szCs w:val="28"/>
        </w:rPr>
        <w:t>Объем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субъектам МСП на реализацию бизнес-планов проектов, связанных с розничной и оптовой торговлей, должны составлять не более 50% от общей суммы субсидии муниципальному образованию город Мурманск, предоставленной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CB0DDB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3.1.7. </w:t>
      </w:r>
      <w:r w:rsidRPr="00CB0DDB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3.1.7.1.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0DDB">
        <w:rPr>
          <w:rFonts w:ascii="Times New Roman" w:hAnsi="Times New Roman"/>
          <w:sz w:val="28"/>
          <w:szCs w:val="28"/>
        </w:rPr>
        <w:t>огласие получателя</w:t>
      </w:r>
      <w:r>
        <w:rPr>
          <w:rFonts w:ascii="Times New Roman" w:hAnsi="Times New Roman"/>
          <w:sz w:val="28"/>
          <w:szCs w:val="28"/>
        </w:rPr>
        <w:t xml:space="preserve"> гранта, а также </w:t>
      </w:r>
      <w:r w:rsidRPr="00CB0DDB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договоров, заключенных с получателем гранта, на осуществление в отношении них проверки Главным распорядителем как получателем бюджетных средств </w:t>
      </w:r>
      <w:r w:rsidR="00F00A62">
        <w:rPr>
          <w:rFonts w:ascii="Times New Roman" w:hAnsi="Times New Roman"/>
          <w:sz w:val="28"/>
          <w:szCs w:val="28"/>
        </w:rPr>
        <w:t xml:space="preserve">соблюдения порядка и условий предоставления грантов, в том числе </w:t>
      </w:r>
      <w:r w:rsidR="00136FDC">
        <w:rPr>
          <w:rFonts w:ascii="Times New Roman" w:hAnsi="Times New Roman"/>
          <w:sz w:val="28"/>
          <w:szCs w:val="28"/>
        </w:rPr>
        <w:t xml:space="preserve">в части </w:t>
      </w:r>
      <w:r w:rsidR="00F00A62">
        <w:rPr>
          <w:rFonts w:ascii="Times New Roman" w:hAnsi="Times New Roman"/>
          <w:sz w:val="28"/>
          <w:szCs w:val="28"/>
        </w:rPr>
        <w:t>достижения результатов предоставления грантов, а также проверки органами муниципального финансового контроля соблюдения получателем гранта</w:t>
      </w:r>
      <w:r w:rsidR="00477D75">
        <w:rPr>
          <w:rFonts w:ascii="Times New Roman" w:hAnsi="Times New Roman"/>
          <w:sz w:val="28"/>
          <w:szCs w:val="28"/>
        </w:rPr>
        <w:t xml:space="preserve"> порядка и условий предоставления гранта в соответствии со статьями 268.1 и 269.2 Бюджетного кодекса Российской Федерации.</w:t>
      </w:r>
    </w:p>
    <w:p w:rsidR="00033F6C" w:rsidRPr="00CB0DDB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3.1.7.2.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0DDB">
        <w:rPr>
          <w:rFonts w:ascii="Times New Roman" w:hAnsi="Times New Roman"/>
          <w:sz w:val="28"/>
          <w:szCs w:val="28"/>
        </w:rPr>
        <w:t xml:space="preserve">бязательство </w:t>
      </w:r>
      <w:r>
        <w:rPr>
          <w:rFonts w:ascii="Times New Roman" w:hAnsi="Times New Roman"/>
          <w:sz w:val="28"/>
          <w:szCs w:val="28"/>
        </w:rPr>
        <w:t xml:space="preserve">победителя гранта </w:t>
      </w:r>
      <w:r w:rsidRPr="00CB0DDB">
        <w:rPr>
          <w:rFonts w:ascii="Times New Roman" w:hAnsi="Times New Roman"/>
          <w:sz w:val="28"/>
          <w:szCs w:val="28"/>
        </w:rPr>
        <w:t xml:space="preserve">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CB0DDB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Pr="00B53371">
        <w:rPr>
          <w:rFonts w:ascii="Times New Roman" w:hAnsi="Times New Roman"/>
          <w:sz w:val="28"/>
          <w:szCs w:val="28"/>
        </w:rPr>
        <w:t>получателем г</w:t>
      </w:r>
      <w:r w:rsidRPr="00734E9D">
        <w:rPr>
          <w:rFonts w:ascii="Times New Roman" w:hAnsi="Times New Roman"/>
          <w:sz w:val="28"/>
          <w:szCs w:val="28"/>
        </w:rPr>
        <w:t>ранта</w:t>
      </w:r>
      <w:r w:rsidRPr="008141CA">
        <w:rPr>
          <w:rFonts w:ascii="Times New Roman" w:hAnsi="Times New Roman"/>
          <w:sz w:val="28"/>
          <w:szCs w:val="28"/>
        </w:rPr>
        <w:t xml:space="preserve"> условий</w:t>
      </w:r>
      <w:r w:rsidRPr="00CB0DDB">
        <w:rPr>
          <w:rFonts w:ascii="Times New Roman" w:hAnsi="Times New Roman"/>
          <w:sz w:val="28"/>
          <w:szCs w:val="28"/>
        </w:rPr>
        <w:t xml:space="preserve"> и порядка предоставления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3.1.7.3.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B0DDB">
        <w:rPr>
          <w:rFonts w:ascii="Times New Roman" w:hAnsi="Times New Roman"/>
          <w:sz w:val="28"/>
          <w:szCs w:val="28"/>
        </w:rPr>
        <w:t>апрет получателям грантов (юридическим лицам)</w:t>
      </w:r>
      <w:r>
        <w:rPr>
          <w:rFonts w:ascii="Times New Roman" w:hAnsi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</w:t>
      </w:r>
      <w:r w:rsidRPr="00CB0DDB">
        <w:rPr>
          <w:rFonts w:ascii="Times New Roman" w:hAnsi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881C26">
        <w:rPr>
          <w:rFonts w:ascii="Times New Roman" w:hAnsi="Times New Roman"/>
          <w:sz w:val="28"/>
          <w:szCs w:val="28"/>
        </w:rPr>
        <w:t>результатов</w:t>
      </w:r>
      <w:r w:rsidRPr="00CB0DDB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</w:t>
      </w:r>
      <w:r w:rsidR="00881C26">
        <w:rPr>
          <w:rFonts w:ascii="Times New Roman" w:hAnsi="Times New Roman"/>
          <w:sz w:val="28"/>
          <w:szCs w:val="28"/>
        </w:rPr>
        <w:t>настоящим Порядком</w:t>
      </w:r>
      <w:r w:rsidRPr="00CB0DDB">
        <w:rPr>
          <w:rFonts w:ascii="Times New Roman" w:hAnsi="Times New Roman"/>
          <w:sz w:val="28"/>
          <w:szCs w:val="28"/>
        </w:rPr>
        <w:t>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3.1.7.4. Условие о внесении изменений в Договор, связанных с уменьшением Главному распорядителю как получателю бюджетных средств ранее доведенных лимитов бюджетных обязательств, приводящим к невозможности предоставления гранта в размере, определенном в Договоре, или о расторжении Договора при недостижении согласия по новым условиям.</w:t>
      </w:r>
    </w:p>
    <w:p w:rsidR="00E1652E" w:rsidRPr="00E1652E" w:rsidRDefault="00033F6C" w:rsidP="00E1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 xml:space="preserve">3.1.7.5. </w:t>
      </w:r>
      <w:r w:rsidR="00E1652E" w:rsidRPr="00E1652E">
        <w:rPr>
          <w:rFonts w:ascii="Times New Roman" w:hAnsi="Times New Roman"/>
          <w:sz w:val="28"/>
          <w:szCs w:val="28"/>
        </w:rPr>
        <w:t>Результатами предоставления гранта в форме субсидии являются приобретенные товары, работы, услуги получателем гранта не позднее даты по истечении года со дня перечисления средств гранта на расчетный счет получателя гранта в соответствии с бизнес-планом проекта, способствующими достижению результатов Подпрограммы в части увеличения числа субъектов МСП в городе Мурманске по состоянию на 31 декабря отчетного года.</w:t>
      </w:r>
    </w:p>
    <w:p w:rsidR="00E1652E" w:rsidRPr="00E1652E" w:rsidRDefault="00E1652E" w:rsidP="00E1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2E">
        <w:rPr>
          <w:rFonts w:ascii="Times New Roman" w:hAnsi="Times New Roman"/>
          <w:sz w:val="28"/>
          <w:szCs w:val="28"/>
        </w:rPr>
        <w:t>Значение результата предоставления гранта в форме субсидии устанавливается в Договоре.</w:t>
      </w:r>
    </w:p>
    <w:p w:rsidR="00E1652E" w:rsidRPr="00E1652E" w:rsidRDefault="00E1652E" w:rsidP="00E1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2E">
        <w:rPr>
          <w:rFonts w:ascii="Times New Roman" w:hAnsi="Times New Roman"/>
          <w:sz w:val="28"/>
          <w:szCs w:val="28"/>
        </w:rPr>
        <w:t>Показатели, свидетельствующие о достижении результатов предоставления гранта в форме субсидии, определяются участником отбора в соответствии с представленным бизнес-планом проекта и включают в себя:</w:t>
      </w:r>
    </w:p>
    <w:p w:rsidR="00E1652E" w:rsidRPr="00E1652E" w:rsidRDefault="00E1652E" w:rsidP="00E1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2E">
        <w:rPr>
          <w:rFonts w:ascii="Times New Roman" w:hAnsi="Times New Roman"/>
          <w:sz w:val="28"/>
          <w:szCs w:val="28"/>
        </w:rPr>
        <w:t>- объем выручки от реализации продукции/оказания услуг/производства товаров;</w:t>
      </w:r>
    </w:p>
    <w:p w:rsidR="00E1652E" w:rsidRPr="00E1652E" w:rsidRDefault="00E1652E" w:rsidP="00E1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2E">
        <w:rPr>
          <w:rFonts w:ascii="Times New Roman" w:hAnsi="Times New Roman"/>
          <w:sz w:val="28"/>
          <w:szCs w:val="28"/>
        </w:rPr>
        <w:t>- среднесписочную численность работников (без внешних совместителей);</w:t>
      </w:r>
    </w:p>
    <w:p w:rsidR="00E1652E" w:rsidRPr="00E1652E" w:rsidRDefault="00E1652E" w:rsidP="00E16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2E">
        <w:rPr>
          <w:rFonts w:ascii="Times New Roman" w:hAnsi="Times New Roman"/>
          <w:sz w:val="28"/>
          <w:szCs w:val="28"/>
        </w:rPr>
        <w:t>- среднемесячную заработную плату (без внешних совместителей и без учета заработной платы руководителя).</w:t>
      </w:r>
    </w:p>
    <w:p w:rsidR="00033F6C" w:rsidRPr="00E1652E" w:rsidRDefault="00E1652E" w:rsidP="00E16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2E">
        <w:rPr>
          <w:rFonts w:ascii="Times New Roman" w:hAnsi="Times New Roman"/>
          <w:sz w:val="28"/>
          <w:szCs w:val="28"/>
        </w:rPr>
        <w:t>Значения показателей, свидетельствующие о достижении результатов предоставления гранта в форме субсидии, устанавливаются Договором. Результат предоставления гранта в форме субсидии и показатели, свидетельствующие о достижении результатов предоставления гранта в форме субсидии, считаются достигнутыми в случае достижения не менее чем 50% значений показателей не позднее даты по истечении года со дня перечисления средств гранта на расчетный счет получателя гранта.</w:t>
      </w: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lastRenderedPageBreak/>
        <w:t>3.2. Основания для отказа получателей грантов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 xml:space="preserve"> в предоставлении грантов</w:t>
      </w:r>
    </w:p>
    <w:p w:rsidR="00033F6C" w:rsidRPr="003826E6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C4E0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>
        <w:rPr>
          <w:rFonts w:ascii="Times New Roman" w:eastAsia="Calibri" w:hAnsi="Times New Roman"/>
          <w:sz w:val="28"/>
          <w:szCs w:val="28"/>
        </w:rPr>
        <w:t xml:space="preserve"> участника отбора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участником отбора </w:t>
      </w:r>
      <w:r w:rsidRPr="00984890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о</w:t>
      </w:r>
      <w:r w:rsidRPr="00984890">
        <w:rPr>
          <w:rFonts w:ascii="Times New Roman" w:hAnsi="Times New Roman"/>
          <w:sz w:val="28"/>
          <w:szCs w:val="28"/>
        </w:rPr>
        <w:t>ставлены</w:t>
      </w:r>
      <w:r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Главному распорядителю не соответствующие требованиям </w:t>
      </w:r>
      <w:r w:rsidRPr="009F6189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293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84890">
        <w:rPr>
          <w:rFonts w:ascii="Times New Roman" w:hAnsi="Times New Roman"/>
          <w:sz w:val="28"/>
          <w:szCs w:val="28"/>
        </w:rPr>
        <w:t xml:space="preserve">документы для заключения </w:t>
      </w:r>
      <w:r w:rsidRPr="006E384F">
        <w:rPr>
          <w:rFonts w:ascii="Times New Roman" w:hAnsi="Times New Roman"/>
          <w:sz w:val="28"/>
          <w:szCs w:val="28"/>
        </w:rPr>
        <w:t>договора</w:t>
      </w:r>
      <w:r w:rsidRPr="00984890">
        <w:rPr>
          <w:rFonts w:ascii="Times New Roman" w:hAnsi="Times New Roman"/>
          <w:sz w:val="28"/>
          <w:szCs w:val="28"/>
        </w:rPr>
        <w:t xml:space="preserve"> о предоставлении из бюджета муниципального образования город Мурманск гранта в сроки, установленные </w:t>
      </w:r>
      <w:r w:rsidRPr="009F61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 w:rsidRPr="0098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F6189">
        <w:rPr>
          <w:rFonts w:ascii="Times New Roman" w:hAnsi="Times New Roman"/>
          <w:sz w:val="28"/>
          <w:szCs w:val="28"/>
        </w:rPr>
        <w:t xml:space="preserve"> </w:t>
      </w:r>
      <w:r w:rsidRPr="0098489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участник отбора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45906">
        <w:rPr>
          <w:rFonts w:ascii="Times New Roman" w:eastAsia="Calibri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 результатам </w:t>
      </w:r>
      <w:r w:rsidRPr="00045906">
        <w:rPr>
          <w:rFonts w:ascii="Times New Roman" w:hAnsi="Times New Roman"/>
          <w:sz w:val="28"/>
          <w:szCs w:val="28"/>
          <w:lang w:val="en-US"/>
        </w:rPr>
        <w:t>II</w:t>
      </w:r>
      <w:r w:rsidRPr="00045906">
        <w:rPr>
          <w:rFonts w:ascii="Times New Roman" w:hAnsi="Times New Roman"/>
          <w:sz w:val="28"/>
          <w:szCs w:val="28"/>
        </w:rPr>
        <w:t xml:space="preserve"> и </w:t>
      </w:r>
      <w:r w:rsidRPr="00045906">
        <w:rPr>
          <w:rFonts w:ascii="Times New Roman" w:hAnsi="Times New Roman"/>
          <w:sz w:val="28"/>
          <w:szCs w:val="28"/>
          <w:lang w:val="en-US"/>
        </w:rPr>
        <w:t>III</w:t>
      </w:r>
      <w:r w:rsidRPr="00045906">
        <w:rPr>
          <w:rFonts w:ascii="Times New Roman" w:hAnsi="Times New Roman"/>
          <w:sz w:val="28"/>
          <w:szCs w:val="28"/>
        </w:rPr>
        <w:t xml:space="preserve"> этапов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получил менее 60 баллов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7C4E0A">
        <w:rPr>
          <w:rFonts w:ascii="Times New Roman" w:eastAsia="Calibri" w:hAnsi="Times New Roman"/>
          <w:sz w:val="28"/>
          <w:szCs w:val="28"/>
        </w:rPr>
        <w:t xml:space="preserve">счерпан лимит финансирования, предусмотренный для проведения </w:t>
      </w:r>
      <w:r>
        <w:rPr>
          <w:rFonts w:ascii="Times New Roman" w:eastAsia="Calibri" w:hAnsi="Times New Roman"/>
          <w:sz w:val="28"/>
          <w:szCs w:val="28"/>
        </w:rPr>
        <w:t>отбора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Порядок</w:t>
      </w:r>
      <w:r w:rsidRPr="0084433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</w:p>
    <w:p w:rsidR="00033F6C" w:rsidRDefault="00033F6C" w:rsidP="00033F6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Основаниями для предоставления грантов являются: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3.3.1.1. Р</w:t>
      </w:r>
      <w:r w:rsidRPr="00717519">
        <w:rPr>
          <w:sz w:val="28"/>
          <w:szCs w:val="28"/>
        </w:rPr>
        <w:t>ешение комиссии</w:t>
      </w:r>
      <w:r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>
        <w:rPr>
          <w:sz w:val="28"/>
          <w:szCs w:val="28"/>
        </w:rPr>
        <w:t>ом.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3.3.1.2. 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Главным распорядителем</w:t>
      </w:r>
      <w:r w:rsidRPr="00717519">
        <w:rPr>
          <w:sz w:val="28"/>
          <w:szCs w:val="28"/>
        </w:rPr>
        <w:t xml:space="preserve"> и </w:t>
      </w:r>
      <w:r w:rsidRPr="00C23EDB">
        <w:rPr>
          <w:sz w:val="28"/>
          <w:szCs w:val="28"/>
        </w:rPr>
        <w:t>получателем гранта</w:t>
      </w:r>
      <w:r>
        <w:rPr>
          <w:sz w:val="28"/>
          <w:szCs w:val="28"/>
        </w:rPr>
        <w:t>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7175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519">
        <w:rPr>
          <w:sz w:val="28"/>
          <w:szCs w:val="28"/>
        </w:rPr>
        <w:t xml:space="preserve">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 w:rsidRPr="00711593">
        <w:rPr>
          <w:sz w:val="28"/>
          <w:szCs w:val="28"/>
        </w:rPr>
        <w:t>отбора</w:t>
      </w:r>
      <w:r w:rsidRPr="00717519">
        <w:rPr>
          <w:sz w:val="28"/>
          <w:szCs w:val="28"/>
        </w:rPr>
        <w:t xml:space="preserve"> (далее – Постановление).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Для получения гранта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3934E5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с даты уведомления об итогах </w:t>
      </w:r>
      <w:r>
        <w:rPr>
          <w:rFonts w:ascii="Times New Roman" w:hAnsi="Times New Roman"/>
          <w:sz w:val="28"/>
          <w:szCs w:val="28"/>
        </w:rPr>
        <w:t>отбора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05AF">
        <w:rPr>
          <w:rFonts w:ascii="Times New Roman" w:hAnsi="Times New Roman"/>
          <w:sz w:val="28"/>
          <w:szCs w:val="28"/>
        </w:rPr>
        <w:t>фициально трудоустроиться в созданное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3.3.2.3.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807589">
        <w:rPr>
          <w:rFonts w:ascii="Times New Roman" w:hAnsi="Times New Roman"/>
          <w:sz w:val="28"/>
          <w:szCs w:val="28"/>
        </w:rPr>
        <w:t xml:space="preserve">указанном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подраздела 3.1 раздела 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934E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в течение 30 дней со дня получения уведомления о предоставлении гранта представить Главному распорядителю</w:t>
      </w:r>
      <w:r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3.3.3.1.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>
        <w:rPr>
          <w:rFonts w:ascii="Times New Roman" w:hAnsi="Times New Roman"/>
          <w:sz w:val="28"/>
          <w:szCs w:val="28"/>
        </w:rPr>
        <w:t xml:space="preserve"> из числа участников отбора – физических лиц предоставляют следующие документы: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выписку из ЕГРИП;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>- документы о расходовании с расчетного счета, открытого индивидуальным предпринимателем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>- выписку из ЕГРЮЛ;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юридическим лицом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2B17A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2B17A7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247CF7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из числа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3826E6">
        <w:rPr>
          <w:rFonts w:ascii="Times New Roman" w:hAnsi="Times New Roman"/>
          <w:sz w:val="28"/>
          <w:szCs w:val="28"/>
        </w:rPr>
        <w:t xml:space="preserve"> – юридических лиц и индивидуальных предпринимателей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средств с расчетного счета, открытого 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</w:rPr>
        <w:t xml:space="preserve">                  (договор, счет, счет-фактуру, накладную</w:t>
      </w:r>
      <w:r w:rsidRPr="003D05AF">
        <w:rPr>
          <w:rFonts w:ascii="Times New Roman" w:hAnsi="Times New Roman"/>
          <w:sz w:val="28"/>
          <w:szCs w:val="28"/>
        </w:rPr>
        <w:t>) в соответствии с заявленной в бизнес-плане проекта сметой расходов в размер</w:t>
      </w:r>
      <w:r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C56AB3">
        <w:rPr>
          <w:rFonts w:ascii="Times New Roman" w:hAnsi="Times New Roman"/>
          <w:sz w:val="28"/>
          <w:szCs w:val="28"/>
        </w:rPr>
        <w:t xml:space="preserve">в </w:t>
      </w:r>
      <w:hyperlink w:anchor="Par675" w:history="1">
        <w:r w:rsidRPr="00C56AB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C56AB3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11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3.3.</w:t>
      </w:r>
      <w:r w:rsidRPr="00F11C87">
        <w:rPr>
          <w:rFonts w:ascii="Times New Roman" w:hAnsi="Times New Roman"/>
          <w:sz w:val="28"/>
          <w:szCs w:val="28"/>
        </w:rPr>
        <w:t xml:space="preserve"> В течение трех рабочих дней со дня предоставления необходимых документов </w:t>
      </w:r>
      <w:r w:rsidRPr="004B69BC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4B69BC">
        <w:rPr>
          <w:rFonts w:ascii="Times New Roman" w:hAnsi="Times New Roman"/>
          <w:sz w:val="28"/>
          <w:szCs w:val="28"/>
        </w:rPr>
        <w:t xml:space="preserve"> гранта</w:t>
      </w:r>
      <w:r w:rsidRPr="00F11C87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обязан заключить</w:t>
      </w:r>
      <w:r w:rsidRPr="00F11C87">
        <w:rPr>
          <w:rFonts w:ascii="Times New Roman" w:hAnsi="Times New Roman"/>
          <w:sz w:val="28"/>
          <w:szCs w:val="28"/>
        </w:rPr>
        <w:t xml:space="preserve"> Договор в соответствии с типовой формой, установленной приказом управления финансов администрации города Мурманска.</w:t>
      </w:r>
    </w:p>
    <w:p w:rsidR="00033F6C" w:rsidRPr="00F11C8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5281">
        <w:rPr>
          <w:rFonts w:ascii="Times New Roman" w:hAnsi="Times New Roman"/>
          <w:sz w:val="28"/>
          <w:szCs w:val="28"/>
        </w:rPr>
        <w:t>3.3.3.4. В случае не</w:t>
      </w:r>
      <w:r w:rsidR="000307A5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подписания Договора со стороны получателя гранта в срок, установленный подпунктом 3.3</w:t>
      </w:r>
      <w:r>
        <w:rPr>
          <w:rFonts w:ascii="Times New Roman" w:hAnsi="Times New Roman"/>
          <w:sz w:val="28"/>
          <w:szCs w:val="28"/>
        </w:rPr>
        <w:t>.3.3 пункта 3.3.3 подраздела 3.3 р</w:t>
      </w:r>
      <w:r w:rsidRPr="00EA5281">
        <w:rPr>
          <w:rFonts w:ascii="Times New Roman" w:hAnsi="Times New Roman"/>
          <w:sz w:val="28"/>
          <w:szCs w:val="28"/>
        </w:rPr>
        <w:t xml:space="preserve">аздела </w:t>
      </w:r>
      <w:r>
        <w:rPr>
          <w:rFonts w:ascii="Times New Roman" w:hAnsi="Times New Roman"/>
          <w:sz w:val="28"/>
          <w:szCs w:val="28"/>
        </w:rPr>
        <w:t>3 настоящего Порядка</w:t>
      </w:r>
      <w:r w:rsidRPr="00EA5281">
        <w:rPr>
          <w:rFonts w:ascii="Times New Roman" w:hAnsi="Times New Roman"/>
          <w:sz w:val="28"/>
          <w:szCs w:val="28"/>
        </w:rPr>
        <w:t>, получатель гранта считается уклонившимся от заключения Договора.</w:t>
      </w:r>
    </w:p>
    <w:p w:rsidR="00033F6C" w:rsidRPr="00FC197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4B224D">
        <w:rPr>
          <w:rFonts w:ascii="Times New Roman" w:hAnsi="Times New Roman"/>
          <w:sz w:val="28"/>
          <w:szCs w:val="28"/>
        </w:rPr>
        <w:t xml:space="preserve"> в течение пяти рабочих дней со дня заключения Договора готовит проект Постановления и направляет его на согласование в соответствии с Регламентом работы администрации города Мурманска</w:t>
      </w:r>
      <w:r w:rsidRPr="00FC197A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r w:rsidRPr="0086469C">
        <w:rPr>
          <w:rFonts w:ascii="Times New Roman" w:hAnsi="Times New Roman"/>
          <w:sz w:val="28"/>
          <w:szCs w:val="28"/>
        </w:rPr>
        <w:t>получателя гранта</w:t>
      </w:r>
      <w:r w:rsidRPr="003F5878">
        <w:rPr>
          <w:rFonts w:ascii="Times New Roman" w:hAnsi="Times New Roman"/>
          <w:sz w:val="28"/>
          <w:szCs w:val="28"/>
        </w:rPr>
        <w:t xml:space="preserve">, открытый в российской кредитной организации, </w:t>
      </w:r>
      <w:r w:rsidRPr="003826E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97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7AA2">
        <w:rPr>
          <w:rFonts w:ascii="Times New Roman" w:hAnsi="Times New Roman"/>
          <w:sz w:val="28"/>
          <w:szCs w:val="28"/>
        </w:rPr>
        <w:t>. 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 xml:space="preserve">на оплату затрат на выплаты по передаче прав на франшизу (паушальный взнос) </w:t>
      </w:r>
      <w:r w:rsidRPr="0086469C">
        <w:rPr>
          <w:rFonts w:ascii="Times New Roman" w:hAnsi="Times New Roman"/>
          <w:sz w:val="28"/>
          <w:szCs w:val="28"/>
        </w:rPr>
        <w:t>получатель гранта</w:t>
      </w:r>
      <w:r w:rsidRPr="00797AA2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797AA2">
        <w:rPr>
          <w:rFonts w:ascii="Times New Roman" w:hAnsi="Times New Roman"/>
          <w:sz w:val="28"/>
          <w:szCs w:val="28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lastRenderedPageBreak/>
        <w:t xml:space="preserve">одного года с даты получения гранта обязан предоставить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зарегистрированного в установленном порядке договора коммерческой концессии;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033F6C" w:rsidRPr="00F87F33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3.3.7. Расходование гранта допускается только по целевому назначению в соо</w:t>
      </w:r>
      <w:r w:rsidRPr="003826E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вет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ствии с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Pr="00063787">
        <w:rPr>
          <w:rFonts w:ascii="Times New Roman" w:hAnsi="Times New Roman"/>
          <w:sz w:val="28"/>
          <w:szCs w:val="28"/>
          <w:lang w:eastAsia="en-US"/>
        </w:rPr>
        <w:t>(приложение № 4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 сметой расходов (таблица 2 приложения № 3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</w:t>
      </w:r>
      <w:r>
        <w:rPr>
          <w:rFonts w:ascii="Times New Roman" w:hAnsi="Times New Roman"/>
          <w:sz w:val="28"/>
          <w:szCs w:val="28"/>
          <w:lang w:eastAsia="en-US"/>
        </w:rPr>
        <w:t xml:space="preserve">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033F6C" w:rsidRPr="00191038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r w:rsidRPr="00191038">
        <w:rPr>
          <w:rFonts w:ascii="Times New Roman" w:hAnsi="Times New Roman"/>
          <w:sz w:val="28"/>
          <w:szCs w:val="28"/>
        </w:rPr>
        <w:t>Получатель гранта</w:t>
      </w:r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гранта на расчетный </w:t>
      </w:r>
      <w:r w:rsidRPr="00191038">
        <w:rPr>
          <w:rFonts w:ascii="Times New Roman" w:hAnsi="Times New Roman"/>
          <w:sz w:val="28"/>
          <w:szCs w:val="28"/>
        </w:rPr>
        <w:t>счет получателя гранта.</w:t>
      </w:r>
    </w:p>
    <w:p w:rsidR="00033F6C" w:rsidRPr="00504FD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38">
        <w:rPr>
          <w:rFonts w:ascii="Times New Roman" w:hAnsi="Times New Roman"/>
          <w:sz w:val="28"/>
          <w:szCs w:val="28"/>
        </w:rPr>
        <w:t>3.3.9. Получатель гранта</w:t>
      </w:r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</w:p>
    <w:p w:rsidR="00033F6C" w:rsidRPr="003D05AF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3D05AF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3D05AF">
        <w:rPr>
          <w:rFonts w:ascii="Times New Roman" w:hAnsi="Times New Roman"/>
          <w:sz w:val="28"/>
          <w:szCs w:val="28"/>
          <w:lang w:eastAsia="en-US"/>
        </w:rPr>
        <w:t>. Перечень планируемых расходов за счет средств гранта (</w:t>
      </w:r>
      <w:r w:rsidRPr="00BA39CF">
        <w:rPr>
          <w:rFonts w:ascii="Times New Roman" w:hAnsi="Times New Roman"/>
          <w:sz w:val="28"/>
          <w:szCs w:val="28"/>
          <w:lang w:eastAsia="en-US"/>
        </w:rPr>
        <w:t>приложение № 4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3D05AF">
        <w:rPr>
          <w:rFonts w:ascii="Times New Roman" w:hAnsi="Times New Roman"/>
          <w:sz w:val="28"/>
          <w:szCs w:val="28"/>
          <w:lang w:eastAsia="en-US"/>
        </w:rPr>
        <w:t>) между направлениями расходов может быть изменен в части перераспределения сумм в пределах 20% от первоначально установленных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а также между наименованиями расходов (предметами), заявленными </w:t>
      </w:r>
      <w:r w:rsidRPr="005F5B90">
        <w:rPr>
          <w:rFonts w:ascii="Times New Roman" w:hAnsi="Times New Roman"/>
          <w:sz w:val="28"/>
          <w:szCs w:val="28"/>
          <w:lang w:eastAsia="en-US"/>
        </w:rPr>
        <w:t>получателем гранта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1A453B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A453B">
        <w:rPr>
          <w:rFonts w:ascii="Times New Roman" w:hAnsi="Times New Roman"/>
          <w:sz w:val="28"/>
          <w:szCs w:val="28"/>
          <w:lang w:eastAsia="en-US"/>
        </w:rPr>
        <w:t>. Направление расходов изменению не подлежит.</w:t>
      </w:r>
    </w:p>
    <w:p w:rsidR="00033F6C" w:rsidRPr="004B224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B224D">
        <w:rPr>
          <w:rFonts w:ascii="Times New Roman" w:hAnsi="Times New Roman"/>
          <w:sz w:val="28"/>
          <w:szCs w:val="28"/>
        </w:rPr>
        <w:t xml:space="preserve">. Для получения гранта каждый из </w:t>
      </w:r>
      <w:r w:rsidRPr="005F5B90">
        <w:rPr>
          <w:rFonts w:ascii="Times New Roman" w:hAnsi="Times New Roman"/>
          <w:sz w:val="28"/>
          <w:szCs w:val="28"/>
        </w:rPr>
        <w:t>получателей грантов</w:t>
      </w:r>
      <w:r w:rsidRPr="004B224D">
        <w:rPr>
          <w:rFonts w:ascii="Times New Roman" w:hAnsi="Times New Roman"/>
          <w:sz w:val="28"/>
          <w:szCs w:val="28"/>
        </w:rPr>
        <w:t xml:space="preserve"> должен заключить Договор с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4B224D">
        <w:rPr>
          <w:rFonts w:ascii="Times New Roman" w:hAnsi="Times New Roman"/>
          <w:sz w:val="28"/>
          <w:szCs w:val="28"/>
        </w:rPr>
        <w:t xml:space="preserve"> с условием обязательного предоставления финансовой отчетности в сроки, предусмотренные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9F7DD6">
        <w:rPr>
          <w:rFonts w:ascii="Times New Roman" w:hAnsi="Times New Roman"/>
          <w:sz w:val="28"/>
          <w:szCs w:val="28"/>
        </w:rPr>
        <w:t xml:space="preserve"> 4.2, </w:t>
      </w:r>
      <w:r>
        <w:rPr>
          <w:rFonts w:ascii="Times New Roman" w:hAnsi="Times New Roman"/>
          <w:sz w:val="28"/>
          <w:szCs w:val="28"/>
        </w:rPr>
        <w:t>раздела 4</w:t>
      </w:r>
      <w:r w:rsidRPr="00937DAA">
        <w:rPr>
          <w:rFonts w:ascii="Times New Roman" w:hAnsi="Times New Roman"/>
          <w:sz w:val="28"/>
          <w:szCs w:val="28"/>
        </w:rPr>
        <w:t xml:space="preserve"> </w:t>
      </w:r>
      <w:r w:rsidRPr="004B224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224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4B224D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B224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14D80">
        <w:rPr>
          <w:rFonts w:ascii="Times New Roman" w:hAnsi="Times New Roman"/>
          <w:sz w:val="28"/>
          <w:szCs w:val="28"/>
        </w:rPr>
        <w:t>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 В случае обнаружения фактов неполного и (или) несвоевременного использования средств гранта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выносит этот вопрос на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045906">
        <w:rPr>
          <w:rFonts w:ascii="Times New Roman" w:hAnsi="Times New Roman"/>
          <w:sz w:val="28"/>
          <w:szCs w:val="28"/>
        </w:rPr>
        <w:t xml:space="preserve">). </w:t>
      </w:r>
      <w:r w:rsidRPr="00B24F4C">
        <w:rPr>
          <w:rFonts w:ascii="Times New Roman" w:hAnsi="Times New Roman"/>
          <w:sz w:val="28"/>
          <w:szCs w:val="28"/>
        </w:rPr>
        <w:t>Получатель гранта</w:t>
      </w:r>
      <w:r w:rsidRPr="00045906">
        <w:rPr>
          <w:rFonts w:ascii="Times New Roman" w:hAnsi="Times New Roman"/>
          <w:sz w:val="28"/>
          <w:szCs w:val="28"/>
        </w:rPr>
        <w:t xml:space="preserve"> обязан присутствовать на данном заседании комиссии, за исключением случаев документально подтвержденной болезни </w:t>
      </w:r>
      <w:r w:rsidRPr="00B24F4C">
        <w:rPr>
          <w:rFonts w:ascii="Times New Roman" w:hAnsi="Times New Roman"/>
          <w:sz w:val="28"/>
          <w:szCs w:val="28"/>
        </w:rPr>
        <w:t>получателя гранта.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Приглашение на заседание комиссии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получателю гранта</w:t>
      </w:r>
      <w:r w:rsidRPr="00045906">
        <w:rPr>
          <w:rFonts w:ascii="Times New Roman" w:hAnsi="Times New Roman"/>
          <w:sz w:val="28"/>
          <w:szCs w:val="28"/>
        </w:rPr>
        <w:t xml:space="preserve"> за пять рабочих дней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45906">
        <w:rPr>
          <w:rFonts w:ascii="Times New Roman" w:hAnsi="Times New Roman"/>
          <w:sz w:val="28"/>
          <w:szCs w:val="28"/>
        </w:rPr>
        <w:t>заседания комиссии.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 w:rsidR="00A54DCB"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.1. Решение о переносе срока использования средств гранта принимается в отношении одного </w:t>
      </w:r>
      <w:r w:rsidRPr="00B24F4C">
        <w:rPr>
          <w:rFonts w:ascii="Times New Roman" w:hAnsi="Times New Roman"/>
          <w:sz w:val="28"/>
          <w:szCs w:val="28"/>
        </w:rPr>
        <w:t>получателя гранта</w:t>
      </w:r>
      <w:r w:rsidRPr="00045906">
        <w:rPr>
          <w:rFonts w:ascii="Times New Roman" w:hAnsi="Times New Roman"/>
          <w:sz w:val="28"/>
          <w:szCs w:val="28"/>
        </w:rPr>
        <w:t xml:space="preserve"> только один раз и на основании </w:t>
      </w:r>
      <w:r>
        <w:rPr>
          <w:rFonts w:ascii="Times New Roman" w:hAnsi="Times New Roman"/>
          <w:sz w:val="28"/>
          <w:szCs w:val="28"/>
        </w:rPr>
        <w:t xml:space="preserve">доведенных </w:t>
      </w:r>
      <w:r w:rsidRPr="00B24F4C">
        <w:rPr>
          <w:rFonts w:ascii="Times New Roman" w:hAnsi="Times New Roman"/>
          <w:sz w:val="28"/>
          <w:szCs w:val="28"/>
        </w:rPr>
        <w:t>получателем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до сведения членов комиссии</w:t>
      </w:r>
      <w:r>
        <w:rPr>
          <w:rFonts w:ascii="Times New Roman" w:hAnsi="Times New Roman"/>
          <w:sz w:val="28"/>
          <w:szCs w:val="28"/>
        </w:rPr>
        <w:t xml:space="preserve"> уважительных причин, подтвержденных документально</w:t>
      </w:r>
      <w:r w:rsidRPr="0004590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 w:rsidR="00A54DCB"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.2. В остальных случаях принимается решение о возврате </w:t>
      </w:r>
      <w:r w:rsidRPr="00B24F4C">
        <w:rPr>
          <w:rFonts w:ascii="Times New Roman" w:hAnsi="Times New Roman"/>
          <w:sz w:val="28"/>
          <w:szCs w:val="28"/>
        </w:rPr>
        <w:t>получателем гранта средств гранта (остатка средств). Возврат средств гранта получатель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обязан осуществить в течение 20 рабочих дней со дня направления уведомления о решении комиссии и требования о возврате средств гранта.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Pr="004E2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Pr="00697D43"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="00AF03CC">
        <w:rPr>
          <w:rFonts w:ascii="Times New Roman" w:hAnsi="Times New Roman"/>
          <w:sz w:val="28"/>
          <w:szCs w:val="28"/>
        </w:rPr>
        <w:t>Получатель гранта обязан отчитываться о целевом расходовании средств гранта и достижении показателей результативности, указанных им в бизнес-плане проекта, путем предоставления по запросу Главного распорядителя следующих отчетных документов:</w:t>
      </w:r>
    </w:p>
    <w:p w:rsidR="00AF03C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.1. </w:t>
      </w:r>
      <w:r w:rsidR="00AF03CC">
        <w:rPr>
          <w:rFonts w:ascii="Times New Roman" w:hAnsi="Times New Roman"/>
          <w:sz w:val="28"/>
          <w:szCs w:val="28"/>
        </w:rPr>
        <w:t>Отчета о расходах, источником финансового обеспечения которых является грант, по форме согласно приложению № 10 к настоящему Порядку, подтвержденного банковской выпиской о состоянии расчетного счета на отчетную дату, с приложением документов о расходовании средств гранта (договор, счет, платежное поручение, накладная, акт выполненных работ и т.п.), выписок банка, подтверждающих произведенные расходы с расчетного счета получателя гранта, ежеквартально в течение одного года, с даты перечисления средств гранта, в срок до 20 числа месяца, следующего за отчетным кварталом.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.2. </w:t>
      </w:r>
      <w:r w:rsidR="00692DE4">
        <w:rPr>
          <w:rFonts w:ascii="Times New Roman" w:hAnsi="Times New Roman"/>
          <w:sz w:val="28"/>
          <w:szCs w:val="28"/>
        </w:rPr>
        <w:t xml:space="preserve">Отчета о достижении установленных при предоставлении гранта значений показателей результатов предоставления гранта согласно приложению № 9 к настоящему Порядку с пояснительной запиской с информацией о стадиях реализации бизнес-плана проекта и достижении показателей, указанных в бизнес-плане проекта, ежеквартально в течение двух </w:t>
      </w:r>
      <w:r w:rsidR="00DA5809">
        <w:rPr>
          <w:rFonts w:ascii="Times New Roman" w:hAnsi="Times New Roman"/>
          <w:sz w:val="28"/>
          <w:szCs w:val="28"/>
        </w:rPr>
        <w:t>финансовых лет, с даты перечисления средств гранта, в срок до 20 числа месяца, следующего за отчетным кварталом.</w:t>
      </w:r>
    </w:p>
    <w:p w:rsidR="00033F6C" w:rsidRPr="004E275D" w:rsidRDefault="00033F6C" w:rsidP="00D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64">
        <w:rPr>
          <w:rFonts w:ascii="Times New Roman" w:hAnsi="Times New Roman"/>
          <w:sz w:val="28"/>
          <w:szCs w:val="28"/>
        </w:rPr>
        <w:t>4.</w:t>
      </w:r>
      <w:r w:rsidR="00DA5809">
        <w:rPr>
          <w:rFonts w:ascii="Times New Roman" w:hAnsi="Times New Roman"/>
          <w:sz w:val="28"/>
          <w:szCs w:val="28"/>
        </w:rPr>
        <w:t>2.3</w:t>
      </w:r>
      <w:r w:rsidRPr="004E275D">
        <w:rPr>
          <w:rFonts w:ascii="Times New Roman" w:hAnsi="Times New Roman"/>
          <w:sz w:val="28"/>
          <w:szCs w:val="28"/>
        </w:rPr>
        <w:t>. Копи</w:t>
      </w:r>
      <w:r w:rsidR="00DA5809">
        <w:rPr>
          <w:rFonts w:ascii="Times New Roman" w:hAnsi="Times New Roman"/>
          <w:sz w:val="28"/>
          <w:szCs w:val="28"/>
        </w:rPr>
        <w:t>й</w:t>
      </w:r>
      <w:r w:rsidRPr="004E275D">
        <w:rPr>
          <w:rFonts w:ascii="Times New Roman" w:hAnsi="Times New Roman"/>
          <w:sz w:val="28"/>
          <w:szCs w:val="28"/>
        </w:rPr>
        <w:t xml:space="preserve"> годовой бухгалтерской отчетности (форма № 1 «Бухгалтерский баланс» и № 2 «Отчет о прибылях и убытках») или документ</w:t>
      </w:r>
      <w:r w:rsidR="00DA5809">
        <w:rPr>
          <w:rFonts w:ascii="Times New Roman" w:hAnsi="Times New Roman"/>
          <w:sz w:val="28"/>
          <w:szCs w:val="28"/>
        </w:rPr>
        <w:t>ов</w:t>
      </w:r>
      <w:r w:rsidRPr="004E275D">
        <w:rPr>
          <w:rFonts w:ascii="Times New Roman" w:hAnsi="Times New Roman"/>
          <w:sz w:val="28"/>
          <w:szCs w:val="28"/>
        </w:rPr>
        <w:t>, замещающи</w:t>
      </w:r>
      <w:r w:rsidR="00DA5809">
        <w:rPr>
          <w:rFonts w:ascii="Times New Roman" w:hAnsi="Times New Roman"/>
          <w:sz w:val="28"/>
          <w:szCs w:val="28"/>
        </w:rPr>
        <w:t>х</w:t>
      </w:r>
      <w:r w:rsidRPr="004E275D">
        <w:rPr>
          <w:rFonts w:ascii="Times New Roman" w:hAnsi="Times New Roman"/>
          <w:sz w:val="28"/>
          <w:szCs w:val="28"/>
        </w:rPr>
        <w:t xml:space="preserve"> ее при применении специального налогового режима</w:t>
      </w:r>
      <w:r w:rsidR="00DA5809">
        <w:rPr>
          <w:rFonts w:ascii="Times New Roman" w:hAnsi="Times New Roman"/>
          <w:sz w:val="28"/>
          <w:szCs w:val="28"/>
        </w:rPr>
        <w:t>.</w:t>
      </w:r>
      <w:r w:rsidRPr="004E275D">
        <w:rPr>
          <w:rFonts w:ascii="Times New Roman" w:hAnsi="Times New Roman"/>
          <w:sz w:val="28"/>
          <w:szCs w:val="28"/>
        </w:rPr>
        <w:t xml:space="preserve"> </w:t>
      </w:r>
      <w:r w:rsidR="00DA5809">
        <w:rPr>
          <w:rFonts w:ascii="Times New Roman" w:hAnsi="Times New Roman"/>
          <w:sz w:val="28"/>
          <w:szCs w:val="28"/>
        </w:rPr>
        <w:t xml:space="preserve">Документы предоставляются получателем гранта </w:t>
      </w:r>
      <w:r w:rsidR="00515540">
        <w:rPr>
          <w:rFonts w:ascii="Times New Roman" w:hAnsi="Times New Roman"/>
          <w:sz w:val="28"/>
          <w:szCs w:val="28"/>
        </w:rPr>
        <w:t>однократно во втором квартале</w:t>
      </w:r>
      <w:r w:rsidR="00A224A4">
        <w:rPr>
          <w:rFonts w:ascii="Times New Roman" w:hAnsi="Times New Roman"/>
          <w:sz w:val="28"/>
          <w:szCs w:val="28"/>
        </w:rPr>
        <w:t xml:space="preserve"> года</w:t>
      </w:r>
      <w:r w:rsidR="00515540">
        <w:rPr>
          <w:rFonts w:ascii="Times New Roman" w:hAnsi="Times New Roman"/>
          <w:sz w:val="28"/>
          <w:szCs w:val="28"/>
        </w:rPr>
        <w:t>,</w:t>
      </w:r>
      <w:r w:rsidR="00DA5809">
        <w:rPr>
          <w:rFonts w:ascii="Times New Roman" w:hAnsi="Times New Roman"/>
          <w:sz w:val="28"/>
          <w:szCs w:val="28"/>
        </w:rPr>
        <w:t xml:space="preserve"> следующего за годом расходования гранта вместе с отчетом</w:t>
      </w:r>
      <w:r w:rsidR="00515540">
        <w:rPr>
          <w:rFonts w:ascii="Times New Roman" w:hAnsi="Times New Roman"/>
          <w:sz w:val="28"/>
          <w:szCs w:val="28"/>
        </w:rPr>
        <w:t xml:space="preserve"> о достижении установленных при предоставлении гранта значений показателей результатов предоставления гранта согласно приложению № 9 к</w:t>
      </w:r>
      <w:r w:rsidR="00DA5809">
        <w:rPr>
          <w:rFonts w:ascii="Times New Roman" w:hAnsi="Times New Roman"/>
          <w:sz w:val="28"/>
          <w:szCs w:val="28"/>
        </w:rPr>
        <w:t xml:space="preserve"> настояще</w:t>
      </w:r>
      <w:r w:rsidR="00515540">
        <w:rPr>
          <w:rFonts w:ascii="Times New Roman" w:hAnsi="Times New Roman"/>
          <w:sz w:val="28"/>
          <w:szCs w:val="28"/>
        </w:rPr>
        <w:t>му</w:t>
      </w:r>
      <w:r w:rsidR="00DA5809">
        <w:rPr>
          <w:rFonts w:ascii="Times New Roman" w:hAnsi="Times New Roman"/>
          <w:sz w:val="28"/>
          <w:szCs w:val="28"/>
        </w:rPr>
        <w:t xml:space="preserve"> Порядк</w:t>
      </w:r>
      <w:r w:rsidR="00515540">
        <w:rPr>
          <w:rFonts w:ascii="Times New Roman" w:hAnsi="Times New Roman"/>
          <w:sz w:val="28"/>
          <w:szCs w:val="28"/>
        </w:rPr>
        <w:t>у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91504">
        <w:rPr>
          <w:rFonts w:ascii="Times New Roman" w:eastAsia="Calibri" w:hAnsi="Times New Roman"/>
          <w:sz w:val="28"/>
          <w:szCs w:val="28"/>
        </w:rPr>
        <w:t xml:space="preserve">. </w:t>
      </w:r>
      <w:r w:rsidRPr="0032681C">
        <w:rPr>
          <w:rFonts w:ascii="Times New Roman" w:hAnsi="Times New Roman"/>
          <w:sz w:val="28"/>
          <w:szCs w:val="28"/>
        </w:rPr>
        <w:t>Требования об осуществлении контроля</w:t>
      </w:r>
      <w:r w:rsidR="00FF7EB8">
        <w:rPr>
          <w:rFonts w:ascii="Times New Roman" w:hAnsi="Times New Roman"/>
          <w:sz w:val="28"/>
          <w:szCs w:val="28"/>
        </w:rPr>
        <w:t xml:space="preserve"> (мониторинга)</w:t>
      </w:r>
      <w:r w:rsidRPr="0032681C">
        <w:rPr>
          <w:rFonts w:ascii="Times New Roman" w:hAnsi="Times New Roman"/>
          <w:sz w:val="28"/>
          <w:szCs w:val="28"/>
        </w:rPr>
        <w:t xml:space="preserve"> за соблюдением условий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32681C">
        <w:rPr>
          <w:rFonts w:ascii="Times New Roman" w:hAnsi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32681C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275D">
        <w:rPr>
          <w:rFonts w:ascii="Times New Roman" w:hAnsi="Times New Roman"/>
          <w:sz w:val="28"/>
          <w:szCs w:val="28"/>
        </w:rPr>
        <w:t>.1</w:t>
      </w:r>
      <w:r w:rsidRPr="00D503FE">
        <w:rPr>
          <w:rFonts w:ascii="Times New Roman" w:hAnsi="Times New Roman"/>
          <w:sz w:val="28"/>
          <w:szCs w:val="28"/>
        </w:rPr>
        <w:t xml:space="preserve">. </w:t>
      </w:r>
      <w:r w:rsidR="00D503FE" w:rsidRPr="00D503FE">
        <w:rPr>
          <w:rFonts w:ascii="Times New Roman" w:hAnsi="Times New Roman"/>
          <w:sz w:val="28"/>
          <w:szCs w:val="28"/>
        </w:rPr>
        <w:t>Главный распорядитель проводит проверку соблюдения получателем гранта условий и порядка предоставления грантов, в том числе в части достижения результатов предоставления гранта, а также проверку проводят органы муниципального финансового контроля в соответствии со статьями 268.1 и 269.2 Бюджетного кодекса Российской Федерации.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 xml:space="preserve">5.2. </w:t>
      </w:r>
      <w:r w:rsidRPr="00A265DE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срока действия Договора проводит мониторинг реализации бизнес-плана проекта на основании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Pr="00A265DE">
        <w:rPr>
          <w:rFonts w:ascii="Times New Roman" w:hAnsi="Times New Roman" w:cs="Times New Roman"/>
          <w:sz w:val="28"/>
          <w:szCs w:val="28"/>
        </w:rPr>
        <w:t xml:space="preserve">отчетов и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E16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5DE">
        <w:rPr>
          <w:rFonts w:ascii="Times New Roman" w:hAnsi="Times New Roman" w:cs="Times New Roman"/>
          <w:sz w:val="28"/>
          <w:szCs w:val="28"/>
        </w:rPr>
        <w:t xml:space="preserve"> 4.2 раздела </w:t>
      </w:r>
      <w:r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4F066C">
        <w:rPr>
          <w:rFonts w:ascii="Times New Roman" w:hAnsi="Times New Roman" w:cs="Times New Roman"/>
          <w:sz w:val="28"/>
          <w:szCs w:val="28"/>
        </w:rPr>
        <w:t>.</w:t>
      </w:r>
    </w:p>
    <w:p w:rsidR="004F066C" w:rsidRDefault="004F06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осуществляет мониторинг предоставленных получателем гранта отчетов и документов в течение 10 рабочих дней со дня их предоставления.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02">
        <w:rPr>
          <w:rFonts w:ascii="Times New Roman" w:hAnsi="Times New Roman" w:cs="Times New Roman"/>
          <w:sz w:val="28"/>
          <w:szCs w:val="28"/>
        </w:rPr>
        <w:t xml:space="preserve">В целях мониторинга реализации бизнес-плана проекта Главный распорядитель имеет право пригласить </w:t>
      </w:r>
      <w:r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0B0202">
        <w:rPr>
          <w:rFonts w:ascii="Times New Roman" w:hAnsi="Times New Roman" w:cs="Times New Roman"/>
          <w:sz w:val="28"/>
          <w:szCs w:val="28"/>
        </w:rPr>
        <w:t xml:space="preserve"> на заседание Координационного совета по вопросам малого и среднего предпринимательства при администрации города Мурманска (далее - Совет) для информирования членов Совета о реализации бизнес-плана проекта.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уровень достижения двух показателей результативности получателя гранта,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12 календарных месяцев с даты перечисления гранта составляет менее 50% каждый, то Главный распорядитель </w:t>
      </w:r>
      <w:r w:rsidRPr="00881232">
        <w:rPr>
          <w:rFonts w:ascii="Times New Roman" w:hAnsi="Times New Roman"/>
          <w:sz w:val="28"/>
          <w:szCs w:val="28"/>
        </w:rPr>
        <w:t xml:space="preserve">направляет в управление финансов администрации города Мурманска предложение для включения такого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881232">
        <w:rPr>
          <w:rFonts w:ascii="Times New Roman" w:hAnsi="Times New Roman"/>
          <w:sz w:val="28"/>
          <w:szCs w:val="28"/>
        </w:rPr>
        <w:t xml:space="preserve"> в план проведения контрольных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7377D">
        <w:rPr>
          <w:rFonts w:ascii="Times New Roman" w:hAnsi="Times New Roman"/>
          <w:sz w:val="28"/>
          <w:szCs w:val="28"/>
        </w:rPr>
        <w:t>В 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контроля, а также</w:t>
      </w:r>
      <w:r w:rsidRPr="00773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уровень достижения всех показателей результативности получателя гранта,</w:t>
      </w:r>
      <w:r w:rsidRPr="004653B9">
        <w:rPr>
          <w:rFonts w:ascii="Times New Roman" w:hAnsi="Times New Roman"/>
          <w:sz w:val="28"/>
          <w:szCs w:val="28"/>
        </w:rPr>
        <w:t xml:space="preserve">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 по истечении 12 календарных месяцев с даты перечисления гранта составляет менее 65% по каждому из них, получатель гранта</w:t>
      </w:r>
      <w:r w:rsidRPr="0077377D">
        <w:rPr>
          <w:rFonts w:ascii="Times New Roman" w:hAnsi="Times New Roman"/>
          <w:sz w:val="28"/>
          <w:szCs w:val="28"/>
        </w:rPr>
        <w:t xml:space="preserve"> обязан вернуть </w:t>
      </w:r>
      <w:r>
        <w:rPr>
          <w:rFonts w:ascii="Times New Roman" w:hAnsi="Times New Roman"/>
          <w:sz w:val="28"/>
          <w:szCs w:val="28"/>
        </w:rPr>
        <w:t>средства гранта</w:t>
      </w:r>
      <w:r w:rsidRPr="0077377D">
        <w:rPr>
          <w:rFonts w:ascii="Times New Roman" w:hAnsi="Times New Roman"/>
          <w:sz w:val="28"/>
          <w:szCs w:val="28"/>
        </w:rPr>
        <w:t xml:space="preserve"> в полном объеме на основании требования о возврате средств гранта (далее – Требование), направляемого </w:t>
      </w:r>
      <w:r>
        <w:rPr>
          <w:rFonts w:ascii="Times New Roman" w:hAnsi="Times New Roman"/>
          <w:sz w:val="28"/>
          <w:szCs w:val="28"/>
        </w:rPr>
        <w:t>Главным распорядителем.</w:t>
      </w:r>
    </w:p>
    <w:p w:rsidR="00033F6C" w:rsidRDefault="004F06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условия, предусмотренного пунктом 2.2.4 подраздела 2.2 раздела 2</w:t>
      </w:r>
      <w:r w:rsidR="002E56F8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 средства гранта также подлежат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Возврат средств гранта должен быть осуществлен получателем гранта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033F6C" w:rsidRPr="00E479C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</w:t>
      </w:r>
      <w:r w:rsidRPr="00DF717C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3.8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D15155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79C7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В случае непредставления документов в установленные сроки согласно </w:t>
      </w:r>
      <w:r w:rsidRPr="00DF717C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6D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 грант подлежит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479C7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7363D9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E479C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513DA4" w:rsidRPr="00366DD3" w:rsidRDefault="00033F6C" w:rsidP="00612282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66DD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9</w:t>
      </w:r>
      <w:r w:rsidRPr="00366DD3">
        <w:rPr>
          <w:color w:val="000000" w:themeColor="text1"/>
          <w:sz w:val="28"/>
          <w:szCs w:val="28"/>
        </w:rPr>
        <w:t xml:space="preserve">. </w:t>
      </w:r>
      <w:r w:rsidR="00513DA4">
        <w:rPr>
          <w:color w:val="000000" w:themeColor="text1"/>
          <w:sz w:val="28"/>
          <w:szCs w:val="28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033F6C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033F6C" w:rsidRPr="00702E4A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033F6C" w:rsidRPr="00702E4A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________________________________________________________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033F6C" w:rsidRPr="009A1A6E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033F6C" w:rsidRPr="00674E00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152F73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 информации, содержащейся в заявке.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3F6C" w:rsidRPr="00F87F3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033F6C" w:rsidRPr="00F3464F" w:rsidRDefault="00033F6C" w:rsidP="00033F6C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r w:rsidRPr="00F3464F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  <w:r w:rsidR="001F2A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A33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464F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467855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________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033F6C" w:rsidRPr="00652B34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033F6C" w:rsidRPr="00554648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482901" w:rsidRDefault="00033F6C" w:rsidP="00033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033F6C" w:rsidRDefault="00033F6C" w:rsidP="00033F6C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7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033F6C" w:rsidRPr="00DB478F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033F6C" w:rsidRPr="00EA0E5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lastRenderedPageBreak/>
        <w:t>17. Даю согласие на публикацию (размещение) в информационно–телекоммуникационной сети Интернет информации, содержащейся в заявке.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(Подпись)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EA6FBE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A6FBE">
        <w:rPr>
          <w:rFonts w:ascii="Times New Roman" w:hAnsi="Times New Roman"/>
          <w:sz w:val="28"/>
          <w:szCs w:val="28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46D2B">
        <w:trPr>
          <w:trHeight w:val="499"/>
        </w:trPr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</w:t>
      </w:r>
      <w:r>
        <w:rPr>
          <w:rFonts w:ascii="Times New Roman" w:hAnsi="Times New Roman"/>
          <w:sz w:val="24"/>
          <w:szCs w:val="24"/>
        </w:rPr>
        <w:t>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основная цель и сущность предлагаемого проекта;</w:t>
      </w:r>
    </w:p>
    <w:p w:rsidR="004C262C" w:rsidRDefault="004C262C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реализации бизнес-плана проекта;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стадии развития проекта на момент составления бизнес-плана проекта;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ключевые факторы успеха проекта.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</w:t>
      </w:r>
      <w:r>
        <w:rPr>
          <w:rFonts w:ascii="Times New Roman" w:hAnsi="Times New Roman"/>
          <w:sz w:val="24"/>
          <w:szCs w:val="24"/>
        </w:rPr>
        <w:t>сание (анализ) продукции/услуги: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область применения продукции/услуги;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 продукции/услуги, перспективы развития;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или необходимость лицензирования выпуска продукции.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</w:t>
      </w:r>
      <w:r>
        <w:rPr>
          <w:rFonts w:ascii="Times New Roman" w:hAnsi="Times New Roman"/>
          <w:sz w:val="24"/>
          <w:szCs w:val="24"/>
        </w:rPr>
        <w:t>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потребители (существующие и потенциальные);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удовлетворения спроса, его характер;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планируемая доля рынка, особенности сегмента рынка;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цены на продукцию/услуги;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сбыта, реклама и продвижение.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Организационный раздел:</w:t>
      </w:r>
    </w:p>
    <w:p w:rsidR="00EA6FBE" w:rsidRPr="00372699" w:rsidRDefault="00EA6FBE" w:rsidP="00EA6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организационных мероприятий, которые необходимо реализовать в рамках проекта.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033F6C" w:rsidRPr="00372699" w:rsidTr="00246D2B">
        <w:trPr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246D2B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246D2B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246D2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246D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246D2B">
          <w:headerReference w:type="default" r:id="rId19"/>
          <w:headerReference w:type="first" r:id="rId20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FA6723">
      <w:pPr>
        <w:spacing w:after="0" w:line="240" w:lineRule="auto"/>
        <w:ind w:right="1245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1"/>
      </w:tblGrid>
      <w:tr w:rsidR="00FA6723" w:rsidRPr="00372699" w:rsidTr="004037B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</w:tr>
      <w:tr w:rsidR="00FA6723" w:rsidRPr="00372699" w:rsidTr="004037B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FA6723" w:rsidRPr="00372699" w:rsidTr="00403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FB1AB7">
          <w:headerReference w:type="default" r:id="rId21"/>
          <w:footerReference w:type="default" r:id="rId22"/>
          <w:headerReference w:type="first" r:id="rId23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F951CF">
      <w:pPr>
        <w:keepNext/>
        <w:pageBreakBefore/>
        <w:widowControl w:val="0"/>
        <w:spacing w:after="0" w:line="240" w:lineRule="auto"/>
        <w:ind w:right="536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448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</w:tblGrid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E13DF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F951CF" w:rsidRPr="00A12A0A" w:rsidTr="00F951CF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FB1AB7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4973B5">
      <w:pPr>
        <w:keepNext/>
        <w:pageBreakBefore/>
        <w:widowControl w:val="0"/>
        <w:spacing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</w:tblGrid>
      <w:tr w:rsidR="004973B5" w:rsidRPr="00EB5F0B" w:rsidTr="004973B5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</w:tr>
      <w:tr w:rsidR="004973B5" w:rsidRPr="00EB5F0B" w:rsidTr="004973B5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</w:tr>
      <w:tr w:rsidR="004973B5" w:rsidRPr="00EB5F0B" w:rsidTr="004973B5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</w:tr>
      <w:tr w:rsidR="004973B5" w:rsidRPr="00EB5F0B" w:rsidTr="004973B5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3B5" w:rsidRPr="00EB5F0B" w:rsidTr="004973B5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3B5" w:rsidRPr="00EB5F0B" w:rsidTr="004973B5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4973B5">
      <w:pPr>
        <w:keepNext/>
        <w:widowControl w:val="0"/>
        <w:spacing w:before="240"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</w:tblGrid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E1200F" w:rsidRPr="00372699" w:rsidRDefault="00E1200F" w:rsidP="00E1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0F" w:rsidRPr="00372699" w:rsidRDefault="00E1200F" w:rsidP="00E1200F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1200F" w:rsidRPr="00372699" w:rsidSect="00FB1AB7">
          <w:headerReference w:type="default" r:id="rId24"/>
          <w:headerReference w:type="first" r:id="rId25"/>
          <w:pgSz w:w="11906" w:h="16838" w:code="9"/>
          <w:pgMar w:top="1134" w:right="567" w:bottom="1134" w:left="1701" w:header="567" w:footer="164" w:gutter="0"/>
          <w:pgNumType w:start="29"/>
          <w:cols w:space="720"/>
          <w:docGrid w:linePitch="299"/>
        </w:sectPr>
      </w:pPr>
    </w:p>
    <w:p w:rsidR="00033F6C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033F6C" w:rsidRPr="004E605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D837CF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37CF">
        <w:rPr>
          <w:rFonts w:ascii="Times New Roman" w:hAnsi="Times New Roman"/>
          <w:sz w:val="28"/>
          <w:szCs w:val="28"/>
          <w:lang w:eastAsia="en-US"/>
        </w:rPr>
        <w:t xml:space="preserve">Перечень </w:t>
      </w:r>
    </w:p>
    <w:p w:rsidR="00033F6C" w:rsidRPr="00D837CF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37CF">
        <w:rPr>
          <w:rFonts w:ascii="Times New Roman" w:hAnsi="Times New Roman"/>
          <w:sz w:val="28"/>
          <w:szCs w:val="28"/>
          <w:lang w:eastAsia="en-US"/>
        </w:rPr>
        <w:t>планируемых расходов за счет средств гранта</w:t>
      </w:r>
    </w:p>
    <w:p w:rsidR="00033F6C" w:rsidRPr="00A12A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79"/>
        <w:gridCol w:w="1977"/>
        <w:gridCol w:w="1857"/>
      </w:tblGrid>
      <w:tr w:rsidR="00033F6C" w:rsidRPr="00A12A0A" w:rsidTr="00246D2B">
        <w:trPr>
          <w:jc w:val="center"/>
        </w:trPr>
        <w:tc>
          <w:tcPr>
            <w:tcW w:w="675" w:type="dxa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033F6C" w:rsidRPr="001458F8" w:rsidTr="00246D2B">
        <w:trPr>
          <w:trHeight w:val="1194"/>
          <w:jc w:val="center"/>
        </w:trPr>
        <w:tc>
          <w:tcPr>
            <w:tcW w:w="675" w:type="dxa"/>
          </w:tcPr>
          <w:p w:rsidR="00033F6C" w:rsidRPr="007F0C96" w:rsidRDefault="00033F6C" w:rsidP="00246D2B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033F6C" w:rsidRPr="007F0C96" w:rsidRDefault="00033F6C" w:rsidP="00246D2B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246D2B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458F8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246D2B">
        <w:trPr>
          <w:trHeight w:val="650"/>
          <w:jc w:val="center"/>
        </w:trPr>
        <w:tc>
          <w:tcPr>
            <w:tcW w:w="675" w:type="dxa"/>
          </w:tcPr>
          <w:p w:rsidR="00033F6C" w:rsidRPr="001458F8" w:rsidRDefault="004C262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33F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9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A12A0A" w:rsidTr="00246D2B">
        <w:trPr>
          <w:trHeight w:val="421"/>
          <w:jc w:val="center"/>
        </w:trPr>
        <w:tc>
          <w:tcPr>
            <w:tcW w:w="675" w:type="dxa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04AFA">
          <w:headerReference w:type="default" r:id="rId26"/>
          <w:headerReference w:type="first" r:id="rId27"/>
          <w:pgSz w:w="11906" w:h="16838" w:code="9"/>
          <w:pgMar w:top="1134" w:right="567" w:bottom="1134" w:left="1701" w:header="567" w:footer="164" w:gutter="0"/>
          <w:pgNumType w:start="30"/>
          <w:cols w:space="720"/>
          <w:docGrid w:linePitch="299"/>
        </w:sect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>№ 5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отборе проектов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797EF8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B67FD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>проекта: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</w:t>
      </w: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033F6C" w:rsidRPr="00A12A0A" w:rsidTr="00246D2B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бизнес-плану проекта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033F6C" w:rsidRPr="00A12A0A" w:rsidTr="00246D2B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7E6317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33F6C" w:rsidRPr="00A12A0A" w:rsidTr="00246D2B">
        <w:trPr>
          <w:trHeight w:val="1175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Сфера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200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календарного плана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659"/>
          <w:jc w:val="center"/>
        </w:trPr>
        <w:tc>
          <w:tcPr>
            <w:tcW w:w="817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рублей: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449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659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 тексте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29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Категория, к которой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 соответствии с пунктом 2.2.2 подраздела 2.2 раздела 2 П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F2A64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86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Вложение собственных средств в реализацию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Сроки окупаемости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/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033F6C" w:rsidRPr="00A12A0A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созданных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 рынок сбыта, изучена конкуренция, сезонность, сформулированы несколько сценариев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5 до 7 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 до 4 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Общая оценка проработки бизнес-плана проекта: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>
      <w:pPr>
        <w:spacing w:after="0" w:line="240" w:lineRule="auto"/>
      </w:pPr>
    </w:p>
    <w:p w:rsidR="00033F6C" w:rsidRDefault="00033F6C" w:rsidP="00033F6C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D5713F" w:rsidRDefault="00033F6C" w:rsidP="00033F6C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A12A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F04AFA" w:rsidRDefault="00F04AFA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B1AB7">
          <w:headerReference w:type="default" r:id="rId28"/>
          <w:headerReference w:type="first" r:id="rId29"/>
          <w:pgSz w:w="11906" w:h="16838" w:code="9"/>
          <w:pgMar w:top="1134" w:right="567" w:bottom="1134" w:left="1701" w:header="567" w:footer="164" w:gutter="0"/>
          <w:pgNumType w:start="31"/>
          <w:cols w:space="720"/>
          <w:docGrid w:linePitch="299"/>
        </w:sectPr>
      </w:pPr>
    </w:p>
    <w:p w:rsidR="00033F6C" w:rsidRPr="001F7C74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7C74">
        <w:rPr>
          <w:rFonts w:ascii="Times New Roman" w:hAnsi="Times New Roman"/>
          <w:sz w:val="28"/>
          <w:szCs w:val="28"/>
          <w:lang w:eastAsia="en-US"/>
        </w:rPr>
        <w:t>№ 6</w:t>
      </w:r>
    </w:p>
    <w:p w:rsidR="00033F6C" w:rsidRPr="001F7C7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в отборе проектов </w:t>
      </w:r>
      <w:r w:rsidRPr="00D41A7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D41A7C">
        <w:rPr>
          <w:rFonts w:ascii="Times New Roman" w:hAnsi="Times New Roman"/>
          <w:sz w:val="24"/>
          <w:szCs w:val="24"/>
          <w:lang w:eastAsia="en-US"/>
        </w:rPr>
        <w:t>*</w:t>
      </w:r>
    </w:p>
    <w:p w:rsidR="00033F6C" w:rsidRPr="00131B9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797" w:type="dxa"/>
          </w:tcPr>
          <w:p w:rsidR="00033F6C" w:rsidRPr="00131B9C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033F6C" w:rsidRPr="00131B9C" w:rsidTr="00246D2B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07F6">
              <w:rPr>
                <w:rFonts w:ascii="Times New Roman" w:eastAsia="Calibri" w:hAnsi="Times New Roman"/>
                <w:sz w:val="24"/>
                <w:szCs w:val="24"/>
              </w:rPr>
              <w:t xml:space="preserve">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страниц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033F6C" w:rsidRPr="00131B9C" w:rsidTr="00246D2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по основам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бизнес-планирования или копия диплома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высшем юридическом и (или) экономическом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пункте 2.2.2 подраздела 2.2 раздела 2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настоящего По</w:t>
            </w:r>
            <w:r>
              <w:rPr>
                <w:rFonts w:ascii="Times New Roman" w:hAnsi="Times New Roman"/>
                <w:sz w:val="24"/>
                <w:szCs w:val="24"/>
              </w:rPr>
              <w:t>рядка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/>
                <w:sz w:val="24"/>
                <w:szCs w:val="24"/>
              </w:rPr>
              <w:t>основной вид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бизнес-плана проекта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,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246D2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246D2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246D2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  <w:r w:rsidRPr="006F7229">
              <w:rPr>
                <w:rFonts w:ascii="Times New Roman" w:hAnsi="Times New Roman"/>
                <w:sz w:val="24"/>
                <w:szCs w:val="24"/>
              </w:rPr>
              <w:t>, полученная не ранее, чем за 30 дней до даты подачи заявки (для зарегистрированных в качестве субъектов МСП).</w:t>
            </w:r>
          </w:p>
          <w:p w:rsidR="00033F6C" w:rsidRPr="00131B9C" w:rsidRDefault="00033F6C" w:rsidP="00246D2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Доверенность (если заявка подается представителем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участника отбора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033F6C" w:rsidRPr="00131B9C" w:rsidTr="00246D2B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131B9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</w:t>
      </w:r>
      <w:r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131B9C">
        <w:rPr>
          <w:rFonts w:ascii="Times New Roman" w:hAnsi="Times New Roman"/>
          <w:sz w:val="24"/>
          <w:szCs w:val="24"/>
          <w:lang w:eastAsia="en-US"/>
        </w:rPr>
        <w:t>казывается только тот перечень документов, который прилагается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33F6C" w:rsidRPr="00131B9C" w:rsidRDefault="00033F6C" w:rsidP="00033F6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B1AB7">
          <w:headerReference w:type="default" r:id="rId30"/>
          <w:headerReference w:type="first" r:id="rId31"/>
          <w:pgSz w:w="11906" w:h="16838" w:code="9"/>
          <w:pgMar w:top="1134" w:right="567" w:bottom="1134" w:left="1701" w:header="567" w:footer="164" w:gutter="0"/>
          <w:pgNumType w:start="33"/>
          <w:cols w:space="720"/>
          <w:docGrid w:linePitch="299"/>
        </w:sectPr>
      </w:pPr>
    </w:p>
    <w:p w:rsidR="00033F6C" w:rsidRPr="00A25726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5726">
        <w:rPr>
          <w:rFonts w:ascii="Times New Roman" w:hAnsi="Times New Roman"/>
          <w:sz w:val="28"/>
          <w:szCs w:val="28"/>
          <w:lang w:eastAsia="en-US"/>
        </w:rPr>
        <w:t>№ 7</w:t>
      </w:r>
    </w:p>
    <w:p w:rsidR="00033F6C" w:rsidRPr="00A25726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451EF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033F6C" w:rsidRPr="00844337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87"/>
        <w:gridCol w:w="8426"/>
      </w:tblGrid>
      <w:tr w:rsidR="00033F6C" w:rsidRPr="00356858" w:rsidTr="00246D2B">
        <w:trPr>
          <w:jc w:val="center"/>
        </w:trPr>
        <w:tc>
          <w:tcPr>
            <w:tcW w:w="551" w:type="dxa"/>
          </w:tcPr>
          <w:p w:rsidR="00033F6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033F6C" w:rsidRPr="0035685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426" w:type="dxa"/>
          </w:tcPr>
          <w:p w:rsidR="00033F6C" w:rsidRPr="0035685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033F6C" w:rsidRPr="00CD366B" w:rsidTr="00246D2B">
        <w:trPr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Отсутствуют </w:t>
            </w:r>
            <w:r>
              <w:rPr>
                <w:rFonts w:ascii="Times New Roman" w:hAnsi="Times New Roman"/>
                <w:color w:val="000000"/>
              </w:rPr>
              <w:t>орфографические</w:t>
            </w:r>
            <w:r w:rsidRPr="00CD366B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слайда, поддерживает зрительный контакт с аудиторией.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 w:rsidRPr="00CD366B">
              <w:rPr>
                <w:rFonts w:ascii="Times New Roman" w:hAnsi="Times New Roman"/>
                <w:color w:val="000000"/>
              </w:rPr>
              <w:t xml:space="preserve"> регламент выступления.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четко и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3F6C" w:rsidRPr="00CD366B" w:rsidTr="00246D2B">
        <w:trPr>
          <w:trHeight w:val="307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</w:p>
        </w:tc>
      </w:tr>
      <w:tr w:rsidR="00033F6C" w:rsidRPr="00CD366B" w:rsidTr="00246D2B">
        <w:trPr>
          <w:trHeight w:val="267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 не исчерпывающие</w:t>
            </w:r>
          </w:p>
        </w:tc>
      </w:tr>
      <w:tr w:rsidR="00033F6C" w:rsidRPr="00CD366B" w:rsidTr="00246D2B">
        <w:trPr>
          <w:trHeight w:val="1964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количество ошибок.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ответах на вопросы </w:t>
            </w:r>
            <w:r w:rsidRPr="00CD366B">
              <w:rPr>
                <w:rFonts w:ascii="Times New Roman" w:hAnsi="Times New Roman"/>
                <w:color w:val="000000"/>
              </w:rPr>
              <w:t>комиссии видно слабое владение материалом</w:t>
            </w:r>
          </w:p>
        </w:tc>
      </w:tr>
      <w:tr w:rsidR="00033F6C" w:rsidRPr="00CD366B" w:rsidTr="00246D2B">
        <w:trPr>
          <w:trHeight w:val="306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членов </w:t>
            </w:r>
            <w:r w:rsidRPr="00CD366B">
              <w:rPr>
                <w:rFonts w:ascii="Times New Roman" w:hAnsi="Times New Roman"/>
                <w:color w:val="000000"/>
              </w:rPr>
              <w:t xml:space="preserve">комиссии отвечает не по существу, материалом не владеет </w:t>
            </w: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6E4F9C" w:rsidRDefault="006E4F9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E4F9C" w:rsidSect="00FB1AB7">
          <w:headerReference w:type="default" r:id="rId32"/>
          <w:headerReference w:type="first" r:id="rId33"/>
          <w:pgSz w:w="11906" w:h="16838" w:code="9"/>
          <w:pgMar w:top="1134" w:right="567" w:bottom="1134" w:left="1701" w:header="567" w:footer="164" w:gutter="0"/>
          <w:pgNumType w:start="34"/>
          <w:cols w:space="720"/>
          <w:docGrid w:linePitch="299"/>
        </w:sectPr>
      </w:pPr>
    </w:p>
    <w:p w:rsidR="00897F6B" w:rsidRDefault="00897F6B" w:rsidP="00897F6B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right"/>
        <w:rPr>
          <w:sz w:val="28"/>
          <w:szCs w:val="28"/>
          <w:lang w:eastAsia="en-US"/>
        </w:rPr>
      </w:pPr>
      <w:r w:rsidRPr="004E6054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8</w:t>
      </w:r>
    </w:p>
    <w:p w:rsidR="00897F6B" w:rsidRPr="00CD5FF3" w:rsidRDefault="00897F6B" w:rsidP="00897F6B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ind w:right="851" w:firstLine="142"/>
        <w:jc w:val="right"/>
        <w:outlineLvl w:val="1"/>
        <w:rPr>
          <w:rFonts w:ascii="Times New Roman" w:hAnsi="Times New Roman"/>
          <w:sz w:val="28"/>
          <w:szCs w:val="28"/>
        </w:rPr>
      </w:pPr>
      <w:r w:rsidRPr="00CD5FF3">
        <w:rPr>
          <w:rFonts w:ascii="Times New Roman" w:hAnsi="Times New Roman"/>
          <w:sz w:val="28"/>
          <w:szCs w:val="28"/>
        </w:rPr>
        <w:t>к Порядку</w:t>
      </w:r>
    </w:p>
    <w:p w:rsidR="00897F6B" w:rsidRPr="002F3786" w:rsidRDefault="00897F6B" w:rsidP="0089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3786">
        <w:rPr>
          <w:rFonts w:ascii="Times New Roman" w:hAnsi="Times New Roman" w:cs="Times New Roman"/>
          <w:sz w:val="28"/>
          <w:szCs w:val="28"/>
        </w:rPr>
        <w:t>Плановые показатели результатов предоставления гранта</w:t>
      </w:r>
    </w:p>
    <w:p w:rsidR="00897F6B" w:rsidRPr="002F3786" w:rsidRDefault="00897F6B" w:rsidP="0089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6B" w:rsidRPr="009D78C8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 гранта:</w:t>
      </w:r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7F6B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78C8">
        <w:rPr>
          <w:rFonts w:ascii="Times New Roman" w:hAnsi="Times New Roman" w:cs="Times New Roman"/>
          <w:sz w:val="24"/>
          <w:szCs w:val="24"/>
        </w:rPr>
        <w:t>__</w:t>
      </w:r>
    </w:p>
    <w:p w:rsidR="00897F6B" w:rsidRPr="009D78C8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675"/>
        <w:gridCol w:w="1347"/>
        <w:gridCol w:w="1156"/>
        <w:gridCol w:w="1084"/>
        <w:gridCol w:w="1098"/>
        <w:gridCol w:w="1157"/>
        <w:gridCol w:w="1057"/>
        <w:gridCol w:w="1138"/>
        <w:gridCol w:w="1110"/>
        <w:gridCol w:w="1104"/>
      </w:tblGrid>
      <w:tr w:rsidR="002F3786" w:rsidRPr="00B9551C" w:rsidTr="00F00A62">
        <w:trPr>
          <w:trHeight w:val="137"/>
          <w:jc w:val="center"/>
        </w:trPr>
        <w:tc>
          <w:tcPr>
            <w:tcW w:w="485" w:type="dxa"/>
            <w:vMerge w:val="restart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4" w:type="dxa"/>
            <w:gridSpan w:val="8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показателя*</w:t>
            </w:r>
          </w:p>
        </w:tc>
      </w:tr>
      <w:tr w:rsidR="002F3786" w:rsidRPr="00B9551C" w:rsidTr="00F00A62">
        <w:trPr>
          <w:trHeight w:val="215"/>
          <w:jc w:val="center"/>
        </w:trPr>
        <w:tc>
          <w:tcPr>
            <w:tcW w:w="485" w:type="dxa"/>
            <w:vMerge/>
          </w:tcPr>
          <w:p w:rsidR="002F3786" w:rsidRPr="00B9551C" w:rsidRDefault="002F3786" w:rsidP="00F00A62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409" w:type="dxa"/>
            <w:gridSpan w:val="4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Второй год (по кварталам)</w:t>
            </w:r>
          </w:p>
        </w:tc>
      </w:tr>
      <w:tr w:rsidR="002F3786" w:rsidRPr="00B9551C" w:rsidTr="00F00A62">
        <w:trPr>
          <w:trHeight w:val="152"/>
          <w:jc w:val="center"/>
        </w:trPr>
        <w:tc>
          <w:tcPr>
            <w:tcW w:w="485" w:type="dxa"/>
            <w:vMerge/>
          </w:tcPr>
          <w:p w:rsidR="002F3786" w:rsidRPr="00B9551C" w:rsidRDefault="002F3786" w:rsidP="00F00A62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4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8" w:type="dxa"/>
          </w:tcPr>
          <w:p w:rsidR="002F3786" w:rsidRPr="00B9551C" w:rsidRDefault="002F3786" w:rsidP="00F00A62">
            <w:pPr>
              <w:pStyle w:val="ConsPlusNormal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57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1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04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F3786" w:rsidRPr="00B9551C" w:rsidTr="00F00A62">
        <w:trPr>
          <w:trHeight w:val="947"/>
          <w:jc w:val="center"/>
        </w:trPr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6" w:rsidRPr="00B9551C" w:rsidTr="00F00A62">
        <w:trPr>
          <w:trHeight w:val="705"/>
          <w:jc w:val="center"/>
        </w:trPr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6" w:rsidRPr="00B9551C" w:rsidTr="00F00A62">
        <w:trPr>
          <w:trHeight w:val="985"/>
          <w:jc w:val="center"/>
        </w:trPr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F00A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86" w:rsidRPr="00B9551C" w:rsidRDefault="002F3786" w:rsidP="002F3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8D0FDD" w:rsidRDefault="008D0FDD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D0FDD" w:rsidSect="00FB1AB7">
          <w:pgSz w:w="16838" w:h="11906" w:orient="landscape" w:code="9"/>
          <w:pgMar w:top="1701" w:right="1134" w:bottom="567" w:left="1134" w:header="567" w:footer="164" w:gutter="0"/>
          <w:pgNumType w:start="35"/>
          <w:cols w:space="720"/>
          <w:docGrid w:linePitch="299"/>
        </w:sect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361CD2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361CD2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(название организации, ФИО, ИНН)</w:t>
      </w:r>
    </w:p>
    <w:p w:rsidR="00033F6C" w:rsidRPr="00361CD2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361CD2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033F6C" w:rsidRPr="00361CD2" w:rsidRDefault="00FC1D39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за</w:t>
      </w:r>
      <w:r w:rsidR="00033F6C" w:rsidRPr="00361CD2"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период «___» квартал</w:t>
      </w:r>
      <w:r w:rsidR="00033F6C" w:rsidRPr="00361CD2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Наименование получателя гранта: ________________________________________</w:t>
      </w: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Наименование бизнес-плана проекта: _____________________________________</w:t>
      </w:r>
    </w:p>
    <w:p w:rsidR="00033F6C" w:rsidRPr="00361CD2" w:rsidRDefault="005E0AB7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Адрес реализации бизнес-плана проекта: __________________________________</w:t>
      </w:r>
    </w:p>
    <w:p w:rsidR="005E0AB7" w:rsidRPr="00361CD2" w:rsidRDefault="005E0AB7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033F6C" w:rsidRPr="00361CD2" w:rsidTr="00246D2B">
        <w:trPr>
          <w:trHeight w:val="1469"/>
        </w:trPr>
        <w:tc>
          <w:tcPr>
            <w:tcW w:w="510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33F6C" w:rsidRPr="00361CD2" w:rsidTr="00246D2B">
        <w:tc>
          <w:tcPr>
            <w:tcW w:w="510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F6C" w:rsidRPr="002F0B1D" w:rsidTr="00246D2B">
        <w:trPr>
          <w:trHeight w:val="225"/>
        </w:trPr>
        <w:tc>
          <w:tcPr>
            <w:tcW w:w="510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33F6C" w:rsidRPr="002F0B1D" w:rsidRDefault="00033F6C" w:rsidP="00246D2B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B94284" w:rsidRPr="00361CD2" w:rsidRDefault="00B94284" w:rsidP="00B3204A">
      <w:pPr>
        <w:spacing w:after="0" w:line="240" w:lineRule="auto"/>
        <w:ind w:left="5954" w:right="-568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B94284" w:rsidRPr="00361CD2" w:rsidRDefault="00B94284" w:rsidP="00B942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B94284" w:rsidRPr="00361CD2" w:rsidRDefault="00B94284" w:rsidP="00B942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 xml:space="preserve">    (название организации, ФИО, ИНН)</w:t>
      </w:r>
    </w:p>
    <w:p w:rsidR="00B94284" w:rsidRPr="00361CD2" w:rsidRDefault="00B94284" w:rsidP="00B9428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Наименование получателя гранта: ______________________________________________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Наименование бизнес-плана проекта: ___________________________________________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Адрес реализации бизнес-плана проекта: 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Период отчета «__» квартал 20__года</w:t>
      </w:r>
    </w:p>
    <w:p w:rsidR="00B94284" w:rsidRPr="00361CD2" w:rsidRDefault="00B94284" w:rsidP="00B942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843"/>
        <w:gridCol w:w="1701"/>
        <w:gridCol w:w="1843"/>
      </w:tblGrid>
      <w:tr w:rsidR="00B94284" w:rsidRPr="00361CD2" w:rsidTr="00E1200F">
        <w:trPr>
          <w:trHeight w:val="629"/>
          <w:jc w:val="center"/>
        </w:trPr>
        <w:tc>
          <w:tcPr>
            <w:tcW w:w="7796" w:type="dxa"/>
            <w:gridSpan w:val="5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гранта (руб.)</w:t>
            </w:r>
          </w:p>
        </w:tc>
      </w:tr>
      <w:tr w:rsidR="00B94284" w:rsidRPr="00361CD2" w:rsidTr="00E1200F">
        <w:trPr>
          <w:trHeight w:val="165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№ </w:t>
            </w:r>
            <w:r w:rsidRPr="00361C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Статья расходов в соответствии с перечнем расходов</w:t>
            </w: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 (руб.)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(руб.)</w:t>
            </w:r>
          </w:p>
        </w:tc>
      </w:tr>
      <w:tr w:rsidR="00B94284" w:rsidRPr="00361CD2" w:rsidTr="00E1200F">
        <w:trPr>
          <w:trHeight w:val="293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284" w:rsidRPr="00361CD2" w:rsidTr="00E1200F">
        <w:trPr>
          <w:trHeight w:val="165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284" w:rsidRPr="00361CD2" w:rsidTr="00E1200F">
        <w:trPr>
          <w:trHeight w:val="150"/>
          <w:jc w:val="center"/>
        </w:trPr>
        <w:tc>
          <w:tcPr>
            <w:tcW w:w="6095" w:type="dxa"/>
            <w:gridSpan w:val="4"/>
            <w:vAlign w:val="center"/>
          </w:tcPr>
          <w:p w:rsidR="00B94284" w:rsidRPr="00361CD2" w:rsidRDefault="00B94284" w:rsidP="00E1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4284" w:rsidRPr="00361CD2" w:rsidRDefault="00B94284" w:rsidP="00B9428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B94284">
      <w:pPr>
        <w:spacing w:after="0" w:line="240" w:lineRule="auto"/>
        <w:ind w:left="5954" w:right="-852"/>
        <w:rPr>
          <w:rFonts w:ascii="Times New Roman" w:hAnsi="Times New Roman"/>
          <w:sz w:val="24"/>
          <w:szCs w:val="24"/>
          <w:lang w:eastAsia="en-US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Руководитель организации - получателя гранта</w:t>
      </w: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033F6C" w:rsidRPr="00361CD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М.П. (при наличии)</w:t>
      </w: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Дата______________</w:t>
      </w:r>
    </w:p>
    <w:p w:rsidR="003A3A18" w:rsidRPr="00361CD2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Pr="00361CD2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3A3A18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Pr="00F7785F" w:rsidRDefault="003A3A18" w:rsidP="003A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z w:val="28"/>
          <w:szCs w:val="28"/>
        </w:rPr>
        <w:t>____________________________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FE7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FB1AB7">
          <w:pgSz w:w="11906" w:h="16838" w:code="9"/>
          <w:pgMar w:top="1134" w:right="567" w:bottom="1134" w:left="1701" w:header="567" w:footer="164" w:gutter="0"/>
          <w:pgNumType w:start="36"/>
          <w:cols w:space="720"/>
          <w:docGrid w:linePitch="299"/>
        </w:sectPr>
      </w:pPr>
    </w:p>
    <w:p w:rsidR="00033F6C" w:rsidRPr="009E12FD" w:rsidRDefault="00033F6C" w:rsidP="00033F6C">
      <w:pPr>
        <w:pageBreakBefore/>
        <w:tabs>
          <w:tab w:val="left" w:pos="14317"/>
        </w:tabs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DD7324"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____________ 20___ года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участника отбора: </w:t>
      </w:r>
      <w:r w:rsidRPr="0089740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033F6C" w:rsidRPr="0028653D" w:rsidTr="00246D2B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Муниципальный правовой акт, в соответствии с которым </w:t>
            </w:r>
            <w:r>
              <w:rPr>
                <w:rFonts w:ascii="Times New Roman" w:hAnsi="Times New Roman"/>
                <w:sz w:val="16"/>
                <w:szCs w:val="16"/>
              </w:rPr>
              <w:t>участнику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участником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Договоры (контракты), заключенные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участником отбора 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033F6C" w:rsidRPr="0028653D" w:rsidRDefault="00033F6C" w:rsidP="00246D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Pr="0089740A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89740A">
        <w:rPr>
          <w:rFonts w:ascii="Times New Roman" w:hAnsi="Times New Roman"/>
          <w:sz w:val="24"/>
          <w:szCs w:val="24"/>
        </w:rPr>
        <w:t>________________________________</w:t>
      </w: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(ФИО)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9740A">
        <w:rPr>
          <w:rFonts w:ascii="Times New Roman" w:hAnsi="Times New Roman"/>
          <w:sz w:val="20"/>
          <w:szCs w:val="20"/>
        </w:rPr>
        <w:t xml:space="preserve">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033F6C" w:rsidRPr="0089740A" w:rsidTr="00246D2B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33F6C" w:rsidRPr="0089740A" w:rsidRDefault="00033F6C" w:rsidP="00246D2B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28653D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033F6C" w:rsidRPr="0089740A" w:rsidSect="00145667">
      <w:pgSz w:w="16838" w:h="11906" w:orient="landscape" w:code="9"/>
      <w:pgMar w:top="1701" w:right="1134" w:bottom="567" w:left="1134" w:header="567" w:footer="164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8B" w:rsidRDefault="000A758B" w:rsidP="00155E12">
      <w:pPr>
        <w:spacing w:after="0" w:line="240" w:lineRule="auto"/>
      </w:pPr>
      <w:r>
        <w:separator/>
      </w:r>
    </w:p>
  </w:endnote>
  <w:endnote w:type="continuationSeparator" w:id="0">
    <w:p w:rsidR="000A758B" w:rsidRDefault="000A758B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Default="000A75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8B" w:rsidRDefault="000A758B" w:rsidP="00155E12">
      <w:pPr>
        <w:spacing w:after="0" w:line="240" w:lineRule="auto"/>
      </w:pPr>
      <w:r>
        <w:separator/>
      </w:r>
    </w:p>
  </w:footnote>
  <w:footnote w:type="continuationSeparator" w:id="0">
    <w:p w:rsidR="000A758B" w:rsidRDefault="000A758B" w:rsidP="00155E12">
      <w:pPr>
        <w:spacing w:after="0" w:line="240" w:lineRule="auto"/>
      </w:pPr>
      <w:r>
        <w:continuationSeparator/>
      </w:r>
    </w:p>
  </w:footnote>
  <w:footnote w:id="1">
    <w:p w:rsidR="000A758B" w:rsidRPr="0085671E" w:rsidRDefault="000A758B" w:rsidP="00033F6C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85671E">
        <w:t>В случае, если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A70AA8" w:rsidRDefault="000A758B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0B3CF3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E14AD2" w:rsidRDefault="000A758B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F04AFA" w:rsidRDefault="000A758B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32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E14AD2" w:rsidRDefault="000A758B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F04AFA" w:rsidRDefault="000A758B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33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E14AD2" w:rsidRDefault="000A758B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F04AFA" w:rsidRDefault="000A758B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38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F52F28" w:rsidRDefault="000A758B" w:rsidP="00F52F28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E14AD2" w:rsidRDefault="000A758B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25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37367F" w:rsidRDefault="000A758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37367F">
          <w:rPr>
            <w:rFonts w:ascii="Times New Roman" w:hAnsi="Times New Roman"/>
            <w:sz w:val="28"/>
            <w:szCs w:val="28"/>
          </w:rPr>
          <w:fldChar w:fldCharType="begin"/>
        </w:r>
        <w:r w:rsidRPr="0037367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367F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19</w:t>
        </w:r>
        <w:r w:rsidRPr="003736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E14AD2" w:rsidRDefault="000A758B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6D0FCF" w:rsidRDefault="000A758B" w:rsidP="00246D2B">
    <w:pPr>
      <w:pStyle w:val="ac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22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2F6901" w:rsidRDefault="000A758B" w:rsidP="00246D2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901">
          <w:rPr>
            <w:rFonts w:ascii="Times New Roman" w:hAnsi="Times New Roman"/>
            <w:sz w:val="28"/>
            <w:szCs w:val="28"/>
          </w:rPr>
          <w:fldChar w:fldCharType="begin"/>
        </w:r>
        <w:r w:rsidRPr="002F6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01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27</w:t>
        </w:r>
        <w:r w:rsidRPr="002F6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F04AFA" w:rsidRDefault="000A758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29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8B" w:rsidRPr="00E14AD2" w:rsidRDefault="000A758B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58B" w:rsidRPr="00F04AFA" w:rsidRDefault="000A758B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0B3CF3">
          <w:rPr>
            <w:rFonts w:ascii="Times New Roman" w:hAnsi="Times New Roman"/>
            <w:noProof/>
            <w:sz w:val="28"/>
            <w:szCs w:val="28"/>
          </w:rPr>
          <w:t>30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073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251B"/>
    <w:rsid w:val="0007540E"/>
    <w:rsid w:val="00076D79"/>
    <w:rsid w:val="00077110"/>
    <w:rsid w:val="00077FFC"/>
    <w:rsid w:val="00080E23"/>
    <w:rsid w:val="00083EB9"/>
    <w:rsid w:val="00084B6A"/>
    <w:rsid w:val="000850FF"/>
    <w:rsid w:val="00085F75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58B"/>
    <w:rsid w:val="000A77F1"/>
    <w:rsid w:val="000B0621"/>
    <w:rsid w:val="000B1E79"/>
    <w:rsid w:val="000B3CF3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9E0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6FDC"/>
    <w:rsid w:val="00137C15"/>
    <w:rsid w:val="00141002"/>
    <w:rsid w:val="00141CA5"/>
    <w:rsid w:val="00143523"/>
    <w:rsid w:val="00145667"/>
    <w:rsid w:val="001458F8"/>
    <w:rsid w:val="00150EF4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1A6F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330D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58BB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3DC7"/>
    <w:rsid w:val="001E3E80"/>
    <w:rsid w:val="001E770E"/>
    <w:rsid w:val="001F071F"/>
    <w:rsid w:val="001F0EB0"/>
    <w:rsid w:val="001F1055"/>
    <w:rsid w:val="001F19BA"/>
    <w:rsid w:val="001F1FD7"/>
    <w:rsid w:val="001F2005"/>
    <w:rsid w:val="001F2A3B"/>
    <w:rsid w:val="001F5F77"/>
    <w:rsid w:val="001F6B41"/>
    <w:rsid w:val="0020089F"/>
    <w:rsid w:val="00201F65"/>
    <w:rsid w:val="00202926"/>
    <w:rsid w:val="00202B39"/>
    <w:rsid w:val="00203314"/>
    <w:rsid w:val="00204688"/>
    <w:rsid w:val="00204C9E"/>
    <w:rsid w:val="00204F3A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46D2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A7C9D"/>
    <w:rsid w:val="002B0D4B"/>
    <w:rsid w:val="002B0E39"/>
    <w:rsid w:val="002B1797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6F32"/>
    <w:rsid w:val="002C70B5"/>
    <w:rsid w:val="002D0FC5"/>
    <w:rsid w:val="002D4654"/>
    <w:rsid w:val="002D6EE8"/>
    <w:rsid w:val="002D7CB4"/>
    <w:rsid w:val="002D7CEB"/>
    <w:rsid w:val="002D7D43"/>
    <w:rsid w:val="002E1676"/>
    <w:rsid w:val="002E18BC"/>
    <w:rsid w:val="002E2DFE"/>
    <w:rsid w:val="002E5694"/>
    <w:rsid w:val="002E56F8"/>
    <w:rsid w:val="002E602A"/>
    <w:rsid w:val="002E7AD6"/>
    <w:rsid w:val="002E7BAA"/>
    <w:rsid w:val="002F0679"/>
    <w:rsid w:val="002F1F21"/>
    <w:rsid w:val="002F3786"/>
    <w:rsid w:val="002F4D05"/>
    <w:rsid w:val="002F4E03"/>
    <w:rsid w:val="002F527E"/>
    <w:rsid w:val="002F7F2E"/>
    <w:rsid w:val="00300AA3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27D4B"/>
    <w:rsid w:val="0033212C"/>
    <w:rsid w:val="0033283A"/>
    <w:rsid w:val="00336822"/>
    <w:rsid w:val="00340B0E"/>
    <w:rsid w:val="00340D8F"/>
    <w:rsid w:val="0034241C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1CD2"/>
    <w:rsid w:val="00362173"/>
    <w:rsid w:val="003640C0"/>
    <w:rsid w:val="00366ED2"/>
    <w:rsid w:val="003701C5"/>
    <w:rsid w:val="00371AE9"/>
    <w:rsid w:val="00372C0F"/>
    <w:rsid w:val="00373172"/>
    <w:rsid w:val="0037367F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3A18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47B3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37BA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08DF"/>
    <w:rsid w:val="00462B60"/>
    <w:rsid w:val="0046304C"/>
    <w:rsid w:val="00464273"/>
    <w:rsid w:val="004662EE"/>
    <w:rsid w:val="00466A8D"/>
    <w:rsid w:val="00466D6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77D75"/>
    <w:rsid w:val="00481DA9"/>
    <w:rsid w:val="00484EEB"/>
    <w:rsid w:val="00490E66"/>
    <w:rsid w:val="00495A05"/>
    <w:rsid w:val="00495E48"/>
    <w:rsid w:val="00496592"/>
    <w:rsid w:val="004973B5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262C"/>
    <w:rsid w:val="004C4AFF"/>
    <w:rsid w:val="004C6395"/>
    <w:rsid w:val="004C79C5"/>
    <w:rsid w:val="004D12B6"/>
    <w:rsid w:val="004D27DE"/>
    <w:rsid w:val="004D4B38"/>
    <w:rsid w:val="004D5FC9"/>
    <w:rsid w:val="004E0079"/>
    <w:rsid w:val="004E275D"/>
    <w:rsid w:val="004E332A"/>
    <w:rsid w:val="004F066C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3DA4"/>
    <w:rsid w:val="005142C9"/>
    <w:rsid w:val="00514BAA"/>
    <w:rsid w:val="00515540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46E4"/>
    <w:rsid w:val="00565433"/>
    <w:rsid w:val="00565B96"/>
    <w:rsid w:val="00567851"/>
    <w:rsid w:val="00573353"/>
    <w:rsid w:val="00573411"/>
    <w:rsid w:val="0057412A"/>
    <w:rsid w:val="00574EBE"/>
    <w:rsid w:val="00575562"/>
    <w:rsid w:val="00575B01"/>
    <w:rsid w:val="00575CD5"/>
    <w:rsid w:val="00581DDC"/>
    <w:rsid w:val="00582605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0AB7"/>
    <w:rsid w:val="005E1733"/>
    <w:rsid w:val="005E2B63"/>
    <w:rsid w:val="005E3138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282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4D2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2DE4"/>
    <w:rsid w:val="00693E24"/>
    <w:rsid w:val="006941A4"/>
    <w:rsid w:val="00694CA2"/>
    <w:rsid w:val="00695118"/>
    <w:rsid w:val="006972DF"/>
    <w:rsid w:val="006A086E"/>
    <w:rsid w:val="006A2E9B"/>
    <w:rsid w:val="006A48A8"/>
    <w:rsid w:val="006A4D16"/>
    <w:rsid w:val="006A5A55"/>
    <w:rsid w:val="006A6401"/>
    <w:rsid w:val="006B456D"/>
    <w:rsid w:val="006B6CCF"/>
    <w:rsid w:val="006C0356"/>
    <w:rsid w:val="006C2C81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4F9C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3A6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30C5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0944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77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37F"/>
    <w:rsid w:val="007C154D"/>
    <w:rsid w:val="007C2CAE"/>
    <w:rsid w:val="007C6B03"/>
    <w:rsid w:val="007D1BCA"/>
    <w:rsid w:val="007D440A"/>
    <w:rsid w:val="007D6948"/>
    <w:rsid w:val="007D6C33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46BE"/>
    <w:rsid w:val="00875106"/>
    <w:rsid w:val="0087531A"/>
    <w:rsid w:val="00875FAC"/>
    <w:rsid w:val="008779FF"/>
    <w:rsid w:val="00877B0A"/>
    <w:rsid w:val="00880431"/>
    <w:rsid w:val="008807DB"/>
    <w:rsid w:val="00880A35"/>
    <w:rsid w:val="00881C26"/>
    <w:rsid w:val="00882E23"/>
    <w:rsid w:val="00884060"/>
    <w:rsid w:val="00884CFD"/>
    <w:rsid w:val="008863D0"/>
    <w:rsid w:val="00890246"/>
    <w:rsid w:val="00890A25"/>
    <w:rsid w:val="00890B33"/>
    <w:rsid w:val="00896145"/>
    <w:rsid w:val="0089740A"/>
    <w:rsid w:val="00897B61"/>
    <w:rsid w:val="00897F6B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0FDD"/>
    <w:rsid w:val="008D1055"/>
    <w:rsid w:val="008D13AB"/>
    <w:rsid w:val="008D22B2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1604"/>
    <w:rsid w:val="00913CBA"/>
    <w:rsid w:val="0091466E"/>
    <w:rsid w:val="00914D80"/>
    <w:rsid w:val="00916008"/>
    <w:rsid w:val="00916E1C"/>
    <w:rsid w:val="00917FA6"/>
    <w:rsid w:val="009211A5"/>
    <w:rsid w:val="0092240F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3B0"/>
    <w:rsid w:val="009703BE"/>
    <w:rsid w:val="00970628"/>
    <w:rsid w:val="00970858"/>
    <w:rsid w:val="009708F4"/>
    <w:rsid w:val="00970E5C"/>
    <w:rsid w:val="009711E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6AA5"/>
    <w:rsid w:val="009B6DED"/>
    <w:rsid w:val="009B7A1A"/>
    <w:rsid w:val="009C012C"/>
    <w:rsid w:val="009C0C98"/>
    <w:rsid w:val="009C10AA"/>
    <w:rsid w:val="009C23F7"/>
    <w:rsid w:val="009C274C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040"/>
    <w:rsid w:val="009D7E7F"/>
    <w:rsid w:val="009E0CA3"/>
    <w:rsid w:val="009E1EF9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0E3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5839"/>
    <w:rsid w:val="00A168B1"/>
    <w:rsid w:val="00A16998"/>
    <w:rsid w:val="00A224A4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3DDA"/>
    <w:rsid w:val="00A44FB0"/>
    <w:rsid w:val="00A46E53"/>
    <w:rsid w:val="00A530E9"/>
    <w:rsid w:val="00A549D1"/>
    <w:rsid w:val="00A54DCB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0D3D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03CC"/>
    <w:rsid w:val="00AF131F"/>
    <w:rsid w:val="00AF1C3E"/>
    <w:rsid w:val="00AF3600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04A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23D8"/>
    <w:rsid w:val="00B57B10"/>
    <w:rsid w:val="00B606A6"/>
    <w:rsid w:val="00B60E6B"/>
    <w:rsid w:val="00B619E2"/>
    <w:rsid w:val="00B61B58"/>
    <w:rsid w:val="00B62E19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77A9D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3EB4"/>
    <w:rsid w:val="00B94224"/>
    <w:rsid w:val="00B94284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16A"/>
    <w:rsid w:val="00BF556A"/>
    <w:rsid w:val="00BF5791"/>
    <w:rsid w:val="00BF62E9"/>
    <w:rsid w:val="00BF71CA"/>
    <w:rsid w:val="00BF7B45"/>
    <w:rsid w:val="00C0179A"/>
    <w:rsid w:val="00C018FA"/>
    <w:rsid w:val="00C024BA"/>
    <w:rsid w:val="00C0394A"/>
    <w:rsid w:val="00C03CEB"/>
    <w:rsid w:val="00C05D5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67042"/>
    <w:rsid w:val="00C717BE"/>
    <w:rsid w:val="00C71F44"/>
    <w:rsid w:val="00C72B83"/>
    <w:rsid w:val="00C748BE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96406"/>
    <w:rsid w:val="00CA18BF"/>
    <w:rsid w:val="00CA27DF"/>
    <w:rsid w:val="00CA34D9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6D7F"/>
    <w:rsid w:val="00CE34CD"/>
    <w:rsid w:val="00CE3EF3"/>
    <w:rsid w:val="00CE56AD"/>
    <w:rsid w:val="00CF33A8"/>
    <w:rsid w:val="00CF4354"/>
    <w:rsid w:val="00CF51F0"/>
    <w:rsid w:val="00CF5AA0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5E94"/>
    <w:rsid w:val="00D36394"/>
    <w:rsid w:val="00D376E3"/>
    <w:rsid w:val="00D40BB9"/>
    <w:rsid w:val="00D41E0E"/>
    <w:rsid w:val="00D42719"/>
    <w:rsid w:val="00D42C0E"/>
    <w:rsid w:val="00D42FDD"/>
    <w:rsid w:val="00D43411"/>
    <w:rsid w:val="00D434D4"/>
    <w:rsid w:val="00D468D7"/>
    <w:rsid w:val="00D4721C"/>
    <w:rsid w:val="00D502BE"/>
    <w:rsid w:val="00D503F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37CF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809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D7324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00F"/>
    <w:rsid w:val="00E1272F"/>
    <w:rsid w:val="00E128CB"/>
    <w:rsid w:val="00E1314A"/>
    <w:rsid w:val="00E13D69"/>
    <w:rsid w:val="00E14FB8"/>
    <w:rsid w:val="00E164AB"/>
    <w:rsid w:val="00E1652E"/>
    <w:rsid w:val="00E16FE3"/>
    <w:rsid w:val="00E202B5"/>
    <w:rsid w:val="00E20670"/>
    <w:rsid w:val="00E21D8C"/>
    <w:rsid w:val="00E23E66"/>
    <w:rsid w:val="00E2549E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2441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A6FBE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43F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79F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0A62"/>
    <w:rsid w:val="00F03D6E"/>
    <w:rsid w:val="00F04AFA"/>
    <w:rsid w:val="00F05156"/>
    <w:rsid w:val="00F065DF"/>
    <w:rsid w:val="00F066F2"/>
    <w:rsid w:val="00F1032A"/>
    <w:rsid w:val="00F11970"/>
    <w:rsid w:val="00F11C87"/>
    <w:rsid w:val="00F133F6"/>
    <w:rsid w:val="00F13BDD"/>
    <w:rsid w:val="00F14E04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2B28"/>
    <w:rsid w:val="00F52F28"/>
    <w:rsid w:val="00F53CD2"/>
    <w:rsid w:val="00F57975"/>
    <w:rsid w:val="00F6135F"/>
    <w:rsid w:val="00F63DA4"/>
    <w:rsid w:val="00F6782F"/>
    <w:rsid w:val="00F7011B"/>
    <w:rsid w:val="00F70A67"/>
    <w:rsid w:val="00F72B97"/>
    <w:rsid w:val="00F75387"/>
    <w:rsid w:val="00F755F2"/>
    <w:rsid w:val="00F81928"/>
    <w:rsid w:val="00F83A4A"/>
    <w:rsid w:val="00F85245"/>
    <w:rsid w:val="00F85A19"/>
    <w:rsid w:val="00F866C2"/>
    <w:rsid w:val="00F86A07"/>
    <w:rsid w:val="00F86DC4"/>
    <w:rsid w:val="00F86E67"/>
    <w:rsid w:val="00F87130"/>
    <w:rsid w:val="00F951CF"/>
    <w:rsid w:val="00F958DB"/>
    <w:rsid w:val="00F9645B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6723"/>
    <w:rsid w:val="00FA7387"/>
    <w:rsid w:val="00FA7FDD"/>
    <w:rsid w:val="00FB1AB7"/>
    <w:rsid w:val="00FB21F0"/>
    <w:rsid w:val="00FB36AE"/>
    <w:rsid w:val="00FB5B03"/>
    <w:rsid w:val="00FB5B99"/>
    <w:rsid w:val="00FB72DF"/>
    <w:rsid w:val="00FC13DB"/>
    <w:rsid w:val="00FC197A"/>
    <w:rsid w:val="00FC1B10"/>
    <w:rsid w:val="00FC1D39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E7158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,"/>
  <w:listSeparator w:val=";"/>
  <w15:docId w15:val="{AA9FCD8E-0DD1-492C-A139-1F33CA3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p.murman.ru" TargetMode="External"/><Relationship Id="rId18" Type="http://schemas.openxmlformats.org/officeDocument/2006/relationships/hyperlink" Target="consultantplus://offline/ref=A4E382E15D7407258F6A8E46E6A040F8EBED84448D7925A41F38C98AA2x5tEL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yperlink" Target="consultantplus://offline/ref=50AF736E00F0BB2F6BF1C445A8BEA8CA808848A2E50C3C538DDF5BCEA6EC58N" TargetMode="Externa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382E15D7407258F6A8E46E6A040F8EBED84448D7925A41F38C98AA2x5tEL" TargetMode="External"/><Relationship Id="rId20" Type="http://schemas.openxmlformats.org/officeDocument/2006/relationships/header" Target="head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http://www.mp.murman.ru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konomika@citymurmansk.ru" TargetMode="External"/><Relationship Id="rId22" Type="http://schemas.openxmlformats.org/officeDocument/2006/relationships/footer" Target="footer1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5CDE26DE403FBE6C6BBECA034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9C22-79E1-43DF-BF75-D747AD12EB38}"/>
      </w:docPartPr>
      <w:docPartBody>
        <w:p w:rsidR="008D5662" w:rsidRDefault="008D5662" w:rsidP="008D5662">
          <w:pPr>
            <w:pStyle w:val="F1285CDE26DE403FBE6C6BBECA0348A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7B1"/>
    <w:rsid w:val="000B077A"/>
    <w:rsid w:val="000C6B52"/>
    <w:rsid w:val="000D2B68"/>
    <w:rsid w:val="001A5C30"/>
    <w:rsid w:val="001E0326"/>
    <w:rsid w:val="0024281F"/>
    <w:rsid w:val="0027275E"/>
    <w:rsid w:val="00341151"/>
    <w:rsid w:val="0035003C"/>
    <w:rsid w:val="00424C16"/>
    <w:rsid w:val="005660D7"/>
    <w:rsid w:val="0061159B"/>
    <w:rsid w:val="006737B1"/>
    <w:rsid w:val="00742273"/>
    <w:rsid w:val="00751BAB"/>
    <w:rsid w:val="007D7C2A"/>
    <w:rsid w:val="00840DF5"/>
    <w:rsid w:val="008D5662"/>
    <w:rsid w:val="00A82C53"/>
    <w:rsid w:val="00A94C87"/>
    <w:rsid w:val="00BD66A4"/>
    <w:rsid w:val="00CA068F"/>
    <w:rsid w:val="00CD41F1"/>
    <w:rsid w:val="00CD7A2E"/>
    <w:rsid w:val="00D93E2A"/>
    <w:rsid w:val="00D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662"/>
    <w:rPr>
      <w:color w:val="808080"/>
    </w:rPr>
  </w:style>
  <w:style w:type="paragraph" w:customStyle="1" w:styleId="92C1B71C2FA14ED2BD258A75DB9B65CB">
    <w:name w:val="92C1B71C2FA14ED2BD258A75DB9B65CB"/>
    <w:rsid w:val="006737B1"/>
  </w:style>
  <w:style w:type="paragraph" w:customStyle="1" w:styleId="F1285CDE26DE403FBE6C6BBECA0348AA">
    <w:name w:val="F1285CDE26DE403FBE6C6BBECA0348AA"/>
    <w:rsid w:val="008D56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C8DD-89B0-44B5-96E8-2C21C143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481</TotalTime>
  <Pages>39</Pages>
  <Words>11606</Words>
  <Characters>66157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77608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119</cp:revision>
  <cp:lastPrinted>2021-12-15T07:38:00Z</cp:lastPrinted>
  <dcterms:created xsi:type="dcterms:W3CDTF">2021-12-22T08:52:00Z</dcterms:created>
  <dcterms:modified xsi:type="dcterms:W3CDTF">2022-12-14T12:57:00Z</dcterms:modified>
</cp:coreProperties>
</file>