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B92286" w:rsidP="00451559">
      <w:pPr>
        <w:spacing w:after="0" w:line="240" w:lineRule="auto"/>
        <w:jc w:val="both"/>
        <w:rPr>
          <w:rFonts w:eastAsia="Times New Roman"/>
          <w:szCs w:val="20"/>
          <w:lang w:eastAsia="ru-RU"/>
        </w:rPr>
      </w:pPr>
      <w:permStart w:id="0" w:edGrp="everyone"/>
      <w:r>
        <w:rPr>
          <w:rFonts w:eastAsia="Times New Roman"/>
          <w:szCs w:val="20"/>
          <w:lang w:eastAsia="ru-RU"/>
        </w:rPr>
        <w:t>28.02.2023</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733</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3C011A" w:rsidRDefault="000564A5" w:rsidP="00501F06">
          <w:pPr>
            <w:widowControl w:val="0"/>
            <w:autoSpaceDE w:val="0"/>
            <w:autoSpaceDN w:val="0"/>
            <w:adjustRightInd w:val="0"/>
            <w:spacing w:after="0" w:line="240" w:lineRule="auto"/>
            <w:jc w:val="center"/>
            <w:rPr>
              <w:b/>
              <w:szCs w:val="28"/>
            </w:rPr>
          </w:pPr>
          <w:r w:rsidRPr="00476381">
            <w:rPr>
              <w:b/>
              <w:szCs w:val="28"/>
            </w:rPr>
            <w:t xml:space="preserve">О </w:t>
          </w:r>
          <w:r w:rsidR="00403AC1" w:rsidRPr="00886DD6">
            <w:rPr>
              <w:b/>
              <w:szCs w:val="28"/>
            </w:rPr>
            <w:t xml:space="preserve">внесении изменений в </w:t>
          </w:r>
          <w:r w:rsidR="003C011A" w:rsidRPr="00886DD6">
            <w:rPr>
              <w:b/>
              <w:bCs/>
              <w:szCs w:val="28"/>
            </w:rPr>
            <w:t>административн</w:t>
          </w:r>
          <w:r w:rsidR="003C011A">
            <w:rPr>
              <w:b/>
              <w:bCs/>
              <w:szCs w:val="28"/>
            </w:rPr>
            <w:t>ый регламент</w:t>
          </w:r>
          <w:r w:rsidR="003C011A" w:rsidRPr="00886DD6">
            <w:rPr>
              <w:b/>
              <w:bCs/>
              <w:szCs w:val="28"/>
            </w:rPr>
            <w:t xml:space="preserve"> предоставления муниципальной услуги </w:t>
          </w:r>
          <w:r w:rsidR="003C011A" w:rsidRPr="00886DD6">
            <w:rPr>
              <w:b/>
              <w:szCs w:val="28"/>
            </w:rPr>
            <w:t xml:space="preserve">«Выдача </w:t>
          </w:r>
          <w:r w:rsidR="003C011A">
            <w:rPr>
              <w:b/>
              <w:szCs w:val="28"/>
            </w:rPr>
            <w:t>разрешений на право размещения нестационарных торговых объектов на территории муниципального образования город Мурманск</w:t>
          </w:r>
          <w:r w:rsidR="003C011A" w:rsidRPr="00A2578E">
            <w:rPr>
              <w:b/>
              <w:szCs w:val="28"/>
            </w:rPr>
            <w:t>»</w:t>
          </w:r>
          <w:r w:rsidR="003C011A">
            <w:rPr>
              <w:b/>
              <w:szCs w:val="28"/>
            </w:rPr>
            <w:t>, утвержденный</w:t>
          </w:r>
          <w:r w:rsidR="003C011A" w:rsidRPr="00A2578E">
            <w:rPr>
              <w:b/>
              <w:szCs w:val="28"/>
            </w:rPr>
            <w:t xml:space="preserve"> </w:t>
          </w:r>
          <w:r w:rsidR="00403AC1" w:rsidRPr="00886DD6">
            <w:rPr>
              <w:b/>
              <w:szCs w:val="28"/>
            </w:rPr>
            <w:t>постановлени</w:t>
          </w:r>
          <w:r w:rsidR="00403AC1">
            <w:rPr>
              <w:b/>
              <w:szCs w:val="28"/>
            </w:rPr>
            <w:t>е</w:t>
          </w:r>
          <w:r w:rsidR="003C011A">
            <w:rPr>
              <w:b/>
              <w:szCs w:val="28"/>
            </w:rPr>
            <w:t>м</w:t>
          </w:r>
          <w:r w:rsidR="00403AC1" w:rsidRPr="00886DD6">
            <w:rPr>
              <w:b/>
              <w:szCs w:val="28"/>
            </w:rPr>
            <w:t xml:space="preserve"> администрации города Мурманска от </w:t>
          </w:r>
          <w:r w:rsidR="00403AC1">
            <w:rPr>
              <w:b/>
              <w:szCs w:val="28"/>
            </w:rPr>
            <w:t>18.11.2013</w:t>
          </w:r>
          <w:r w:rsidR="00403AC1" w:rsidRPr="00886DD6">
            <w:rPr>
              <w:b/>
              <w:szCs w:val="28"/>
            </w:rPr>
            <w:t xml:space="preserve"> № </w:t>
          </w:r>
          <w:r w:rsidR="00403AC1">
            <w:rPr>
              <w:b/>
              <w:szCs w:val="28"/>
            </w:rPr>
            <w:t>3280</w:t>
          </w:r>
          <w:r w:rsidR="00403AC1" w:rsidRPr="00886DD6">
            <w:rPr>
              <w:b/>
              <w:szCs w:val="28"/>
            </w:rPr>
            <w:t xml:space="preserve"> </w:t>
          </w:r>
        </w:p>
        <w:p w:rsidR="0098579A" w:rsidRDefault="00403AC1" w:rsidP="00501F06">
          <w:pPr>
            <w:widowControl w:val="0"/>
            <w:autoSpaceDE w:val="0"/>
            <w:autoSpaceDN w:val="0"/>
            <w:adjustRightInd w:val="0"/>
            <w:spacing w:after="0" w:line="240" w:lineRule="auto"/>
            <w:jc w:val="center"/>
            <w:rPr>
              <w:b/>
              <w:szCs w:val="28"/>
            </w:rPr>
          </w:pPr>
          <w:r w:rsidRPr="00A2578E">
            <w:rPr>
              <w:b/>
              <w:szCs w:val="28"/>
            </w:rPr>
            <w:t>(</w:t>
          </w:r>
          <w:r w:rsidRPr="00B5502D">
            <w:rPr>
              <w:b/>
              <w:szCs w:val="28"/>
            </w:rPr>
            <w:t xml:space="preserve">в ред. постановлений от </w:t>
          </w:r>
          <w:r>
            <w:rPr>
              <w:b/>
              <w:szCs w:val="28"/>
            </w:rPr>
            <w:t>28.08.2014</w:t>
          </w:r>
          <w:r w:rsidRPr="00B5502D">
            <w:rPr>
              <w:b/>
              <w:szCs w:val="28"/>
            </w:rPr>
            <w:t xml:space="preserve"> </w:t>
          </w:r>
          <w:hyperlink r:id="rId7" w:history="1">
            <w:r w:rsidRPr="00B5502D">
              <w:rPr>
                <w:b/>
                <w:szCs w:val="28"/>
              </w:rPr>
              <w:t xml:space="preserve">№ </w:t>
            </w:r>
            <w:r>
              <w:rPr>
                <w:b/>
                <w:szCs w:val="28"/>
              </w:rPr>
              <w:t>2764</w:t>
            </w:r>
          </w:hyperlink>
          <w:r w:rsidRPr="00B5502D">
            <w:rPr>
              <w:b/>
              <w:szCs w:val="28"/>
            </w:rPr>
            <w:t>,</w:t>
          </w:r>
          <w:r>
            <w:rPr>
              <w:b/>
              <w:szCs w:val="28"/>
            </w:rPr>
            <w:t xml:space="preserve"> </w:t>
          </w:r>
          <w:r w:rsidRPr="00B5502D">
            <w:rPr>
              <w:b/>
              <w:szCs w:val="28"/>
            </w:rPr>
            <w:t xml:space="preserve">от </w:t>
          </w:r>
          <w:r>
            <w:rPr>
              <w:b/>
              <w:szCs w:val="28"/>
            </w:rPr>
            <w:t>24.08.2015</w:t>
          </w:r>
          <w:r w:rsidRPr="00B5502D">
            <w:rPr>
              <w:b/>
              <w:szCs w:val="28"/>
            </w:rPr>
            <w:t xml:space="preserve"> </w:t>
          </w:r>
          <w:hyperlink r:id="rId8" w:history="1">
            <w:r w:rsidRPr="00B5502D">
              <w:rPr>
                <w:b/>
                <w:szCs w:val="28"/>
              </w:rPr>
              <w:t xml:space="preserve">№ </w:t>
            </w:r>
            <w:r>
              <w:rPr>
                <w:b/>
                <w:szCs w:val="28"/>
              </w:rPr>
              <w:t>2316</w:t>
            </w:r>
          </w:hyperlink>
          <w:r w:rsidRPr="00B5502D">
            <w:rPr>
              <w:b/>
              <w:szCs w:val="28"/>
            </w:rPr>
            <w:t xml:space="preserve">, </w:t>
          </w:r>
        </w:p>
        <w:p w:rsidR="0098579A" w:rsidRDefault="00403AC1" w:rsidP="00501F06">
          <w:pPr>
            <w:widowControl w:val="0"/>
            <w:autoSpaceDE w:val="0"/>
            <w:autoSpaceDN w:val="0"/>
            <w:adjustRightInd w:val="0"/>
            <w:spacing w:after="0" w:line="240" w:lineRule="auto"/>
            <w:jc w:val="center"/>
            <w:rPr>
              <w:b/>
              <w:szCs w:val="28"/>
            </w:rPr>
          </w:pPr>
          <w:r w:rsidRPr="00B5502D">
            <w:rPr>
              <w:b/>
              <w:szCs w:val="28"/>
            </w:rPr>
            <w:t xml:space="preserve">от </w:t>
          </w:r>
          <w:r>
            <w:rPr>
              <w:b/>
              <w:szCs w:val="28"/>
            </w:rPr>
            <w:t>21.01.2016</w:t>
          </w:r>
          <w:r w:rsidRPr="00B5502D">
            <w:rPr>
              <w:b/>
              <w:szCs w:val="28"/>
            </w:rPr>
            <w:t xml:space="preserve"> </w:t>
          </w:r>
          <w:hyperlink r:id="rId9" w:history="1">
            <w:r w:rsidRPr="00B5502D">
              <w:rPr>
                <w:b/>
                <w:szCs w:val="28"/>
              </w:rPr>
              <w:t xml:space="preserve">№ </w:t>
            </w:r>
            <w:r>
              <w:rPr>
                <w:b/>
                <w:szCs w:val="28"/>
              </w:rPr>
              <w:t>8</w:t>
            </w:r>
            <w:r w:rsidRPr="00B5502D">
              <w:rPr>
                <w:b/>
                <w:szCs w:val="28"/>
              </w:rPr>
              <w:t>5</w:t>
            </w:r>
          </w:hyperlink>
          <w:r w:rsidRPr="00B5502D">
            <w:rPr>
              <w:b/>
              <w:szCs w:val="28"/>
            </w:rPr>
            <w:t xml:space="preserve">, от </w:t>
          </w:r>
          <w:r>
            <w:rPr>
              <w:b/>
              <w:szCs w:val="28"/>
            </w:rPr>
            <w:t>21.03.2016</w:t>
          </w:r>
          <w:r w:rsidRPr="00B5502D">
            <w:rPr>
              <w:b/>
              <w:szCs w:val="28"/>
            </w:rPr>
            <w:t xml:space="preserve"> </w:t>
          </w:r>
          <w:hyperlink r:id="rId10" w:history="1">
            <w:r w:rsidRPr="00B5502D">
              <w:rPr>
                <w:b/>
                <w:szCs w:val="28"/>
              </w:rPr>
              <w:t xml:space="preserve">№ </w:t>
            </w:r>
            <w:r>
              <w:rPr>
                <w:b/>
                <w:szCs w:val="28"/>
              </w:rPr>
              <w:t>712</w:t>
            </w:r>
          </w:hyperlink>
          <w:r>
            <w:rPr>
              <w:b/>
              <w:szCs w:val="28"/>
            </w:rPr>
            <w:t xml:space="preserve">, </w:t>
          </w:r>
          <w:r w:rsidRPr="00B5502D">
            <w:rPr>
              <w:b/>
              <w:szCs w:val="28"/>
            </w:rPr>
            <w:t xml:space="preserve">от </w:t>
          </w:r>
          <w:r>
            <w:rPr>
              <w:b/>
              <w:szCs w:val="28"/>
            </w:rPr>
            <w:t>16.01.2017</w:t>
          </w:r>
          <w:r w:rsidRPr="00B5502D">
            <w:rPr>
              <w:b/>
              <w:szCs w:val="28"/>
            </w:rPr>
            <w:t xml:space="preserve"> № </w:t>
          </w:r>
          <w:r>
            <w:rPr>
              <w:b/>
              <w:szCs w:val="28"/>
            </w:rPr>
            <w:t>48</w:t>
          </w:r>
          <w:r w:rsidRPr="00B5502D">
            <w:rPr>
              <w:b/>
              <w:szCs w:val="28"/>
            </w:rPr>
            <w:t xml:space="preserve">, </w:t>
          </w:r>
        </w:p>
        <w:p w:rsidR="0098579A" w:rsidRDefault="00403AC1" w:rsidP="00501F06">
          <w:pPr>
            <w:widowControl w:val="0"/>
            <w:autoSpaceDE w:val="0"/>
            <w:autoSpaceDN w:val="0"/>
            <w:adjustRightInd w:val="0"/>
            <w:spacing w:after="0" w:line="240" w:lineRule="auto"/>
            <w:jc w:val="center"/>
            <w:rPr>
              <w:b/>
              <w:szCs w:val="28"/>
            </w:rPr>
          </w:pPr>
          <w:r>
            <w:rPr>
              <w:b/>
              <w:szCs w:val="28"/>
            </w:rPr>
            <w:t>о</w:t>
          </w:r>
          <w:r w:rsidRPr="00B5502D">
            <w:rPr>
              <w:b/>
              <w:szCs w:val="28"/>
            </w:rPr>
            <w:t xml:space="preserve">т </w:t>
          </w:r>
          <w:r>
            <w:rPr>
              <w:b/>
              <w:szCs w:val="28"/>
            </w:rPr>
            <w:t>08.02.2018</w:t>
          </w:r>
          <w:r w:rsidRPr="00B5502D">
            <w:rPr>
              <w:b/>
              <w:szCs w:val="28"/>
            </w:rPr>
            <w:t xml:space="preserve"> </w:t>
          </w:r>
          <w:hyperlink r:id="rId11" w:history="1">
            <w:r w:rsidRPr="00B5502D">
              <w:rPr>
                <w:b/>
                <w:szCs w:val="28"/>
              </w:rPr>
              <w:t xml:space="preserve">№ </w:t>
            </w:r>
            <w:r>
              <w:rPr>
                <w:b/>
                <w:szCs w:val="28"/>
              </w:rPr>
              <w:t>324</w:t>
            </w:r>
          </w:hyperlink>
          <w:r w:rsidRPr="00B5502D">
            <w:rPr>
              <w:b/>
              <w:szCs w:val="28"/>
            </w:rPr>
            <w:t xml:space="preserve">, от </w:t>
          </w:r>
          <w:r>
            <w:rPr>
              <w:b/>
              <w:szCs w:val="28"/>
            </w:rPr>
            <w:t>04.06.2018</w:t>
          </w:r>
          <w:r w:rsidRPr="00B5502D">
            <w:rPr>
              <w:b/>
              <w:szCs w:val="28"/>
            </w:rPr>
            <w:t xml:space="preserve"> </w:t>
          </w:r>
          <w:hyperlink r:id="rId12" w:history="1">
            <w:r w:rsidRPr="00B5502D">
              <w:rPr>
                <w:b/>
                <w:szCs w:val="28"/>
              </w:rPr>
              <w:t>№ 1</w:t>
            </w:r>
            <w:r>
              <w:rPr>
                <w:b/>
                <w:szCs w:val="28"/>
              </w:rPr>
              <w:t>635</w:t>
            </w:r>
          </w:hyperlink>
          <w:r>
            <w:rPr>
              <w:b/>
              <w:szCs w:val="28"/>
            </w:rPr>
            <w:t xml:space="preserve">, </w:t>
          </w:r>
          <w:r w:rsidRPr="00B5502D">
            <w:rPr>
              <w:b/>
              <w:szCs w:val="28"/>
            </w:rPr>
            <w:t xml:space="preserve">от </w:t>
          </w:r>
          <w:r>
            <w:rPr>
              <w:b/>
              <w:szCs w:val="28"/>
            </w:rPr>
            <w:t>12.09.2018</w:t>
          </w:r>
          <w:r w:rsidRPr="00B5502D">
            <w:rPr>
              <w:b/>
              <w:szCs w:val="28"/>
            </w:rPr>
            <w:t xml:space="preserve"> № </w:t>
          </w:r>
          <w:r>
            <w:rPr>
              <w:b/>
              <w:szCs w:val="28"/>
            </w:rPr>
            <w:t>3071</w:t>
          </w:r>
          <w:r w:rsidRPr="00B5502D">
            <w:rPr>
              <w:b/>
              <w:szCs w:val="28"/>
            </w:rPr>
            <w:t xml:space="preserve">, </w:t>
          </w:r>
        </w:p>
        <w:p w:rsidR="0098579A" w:rsidRDefault="00403AC1" w:rsidP="00451559">
          <w:pPr>
            <w:spacing w:after="0" w:line="240" w:lineRule="auto"/>
            <w:jc w:val="center"/>
            <w:rPr>
              <w:b/>
              <w:szCs w:val="28"/>
            </w:rPr>
          </w:pPr>
          <w:r w:rsidRPr="00B5502D">
            <w:rPr>
              <w:b/>
              <w:szCs w:val="28"/>
            </w:rPr>
            <w:t xml:space="preserve">от </w:t>
          </w:r>
          <w:r>
            <w:rPr>
              <w:b/>
              <w:szCs w:val="28"/>
            </w:rPr>
            <w:t>22.11.2018</w:t>
          </w:r>
          <w:r w:rsidRPr="00B5502D">
            <w:rPr>
              <w:b/>
              <w:szCs w:val="28"/>
            </w:rPr>
            <w:t xml:space="preserve"> № </w:t>
          </w:r>
          <w:r>
            <w:rPr>
              <w:b/>
              <w:szCs w:val="28"/>
            </w:rPr>
            <w:t>4025</w:t>
          </w:r>
          <w:r w:rsidRPr="00B5502D">
            <w:rPr>
              <w:b/>
              <w:szCs w:val="28"/>
            </w:rPr>
            <w:t xml:space="preserve">, от </w:t>
          </w:r>
          <w:r>
            <w:rPr>
              <w:b/>
              <w:szCs w:val="28"/>
            </w:rPr>
            <w:t>23.05.2019</w:t>
          </w:r>
          <w:r w:rsidRPr="00B5502D">
            <w:rPr>
              <w:b/>
              <w:szCs w:val="28"/>
            </w:rPr>
            <w:t xml:space="preserve"> № </w:t>
          </w:r>
          <w:r>
            <w:rPr>
              <w:b/>
              <w:szCs w:val="28"/>
            </w:rPr>
            <w:t>1784</w:t>
          </w:r>
          <w:r w:rsidRPr="00B5502D">
            <w:rPr>
              <w:b/>
              <w:szCs w:val="28"/>
            </w:rPr>
            <w:t xml:space="preserve">, от </w:t>
          </w:r>
          <w:r>
            <w:rPr>
              <w:b/>
              <w:szCs w:val="28"/>
            </w:rPr>
            <w:t>11.08.2020</w:t>
          </w:r>
          <w:r w:rsidRPr="00B5502D">
            <w:rPr>
              <w:b/>
              <w:szCs w:val="28"/>
            </w:rPr>
            <w:t xml:space="preserve"> № </w:t>
          </w:r>
          <w:r>
            <w:rPr>
              <w:b/>
              <w:szCs w:val="28"/>
            </w:rPr>
            <w:t xml:space="preserve">1882, </w:t>
          </w:r>
        </w:p>
        <w:p w:rsidR="00FD3B16" w:rsidRPr="00FD3B16" w:rsidRDefault="00403AC1" w:rsidP="00451559">
          <w:pPr>
            <w:spacing w:after="0" w:line="240" w:lineRule="auto"/>
            <w:jc w:val="center"/>
            <w:rPr>
              <w:rFonts w:eastAsia="Times New Roman"/>
              <w:b/>
              <w:szCs w:val="20"/>
              <w:lang w:eastAsia="ru-RU"/>
            </w:rPr>
          </w:pPr>
          <w:r>
            <w:rPr>
              <w:b/>
              <w:szCs w:val="28"/>
            </w:rPr>
            <w:t>от 07.07.2021 № 1815</w:t>
          </w:r>
          <w:r w:rsidR="007F0853">
            <w:rPr>
              <w:b/>
              <w:szCs w:val="28"/>
            </w:rPr>
            <w:t>, от 17.08.2022 № 2317</w:t>
          </w:r>
          <w:r w:rsidR="000564A5" w:rsidRPr="00476381">
            <w:rPr>
              <w:b/>
              <w:szCs w:val="28"/>
            </w:rPr>
            <w:t>)</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98579A"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Pr>
          <w:color w:val="000000" w:themeColor="text1"/>
          <w:szCs w:val="28"/>
        </w:rPr>
        <w:t xml:space="preserve">В </w:t>
      </w:r>
      <w:r w:rsidR="00403AC1" w:rsidRPr="00A518D7">
        <w:rPr>
          <w:color w:val="000000" w:themeColor="text1"/>
          <w:szCs w:val="28"/>
        </w:rPr>
        <w:t xml:space="preserve">соответствии с Федеральным </w:t>
      </w:r>
      <w:hyperlink r:id="rId13" w:history="1">
        <w:r w:rsidR="00403AC1" w:rsidRPr="00A518D7">
          <w:rPr>
            <w:color w:val="000000" w:themeColor="text1"/>
            <w:szCs w:val="28"/>
          </w:rPr>
          <w:t>законом</w:t>
        </w:r>
      </w:hyperlink>
      <w:r w:rsidR="00403AC1" w:rsidRPr="00A518D7">
        <w:rPr>
          <w:color w:val="000000" w:themeColor="text1"/>
          <w:szCs w:val="28"/>
        </w:rPr>
        <w:t xml:space="preserve"> от 06.10.2003 № 131-ФЗ                      «Об общих принципах организации местного самоуправления в Российской Федерации», Федеральным </w:t>
      </w:r>
      <w:hyperlink r:id="rId14" w:history="1">
        <w:r w:rsidR="00403AC1" w:rsidRPr="00A518D7">
          <w:rPr>
            <w:color w:val="000000" w:themeColor="text1"/>
            <w:szCs w:val="28"/>
          </w:rPr>
          <w:t>законом</w:t>
        </w:r>
      </w:hyperlink>
      <w:r w:rsidR="00403AC1" w:rsidRPr="00A518D7">
        <w:rPr>
          <w:color w:val="000000" w:themeColor="text1"/>
          <w:szCs w:val="28"/>
        </w:rPr>
        <w:t xml:space="preserve"> от 27.07.2010 № 210-ФЗ «Об организации предоставления государственных и муниципальных услуг»,</w:t>
      </w:r>
      <w:r w:rsidR="00403AC1">
        <w:rPr>
          <w:color w:val="000000" w:themeColor="text1"/>
          <w:szCs w:val="28"/>
        </w:rPr>
        <w:t xml:space="preserve"> </w:t>
      </w:r>
      <w:r w:rsidR="00403AC1" w:rsidRPr="00A518D7">
        <w:rPr>
          <w:color w:val="000000" w:themeColor="text1"/>
          <w:szCs w:val="28"/>
        </w:rPr>
        <w:t xml:space="preserve">руководствуясь </w:t>
      </w:r>
      <w:hyperlink r:id="rId15" w:history="1">
        <w:r w:rsidR="00403AC1" w:rsidRPr="00A518D7">
          <w:rPr>
            <w:color w:val="000000" w:themeColor="text1"/>
            <w:szCs w:val="28"/>
          </w:rPr>
          <w:t>Уставом</w:t>
        </w:r>
      </w:hyperlink>
      <w:r w:rsidR="00403AC1" w:rsidRPr="00A518D7">
        <w:rPr>
          <w:color w:val="000000" w:themeColor="text1"/>
          <w:szCs w:val="28"/>
        </w:rPr>
        <w:t xml:space="preserve"> муниципального образования город</w:t>
      </w:r>
      <w:r w:rsidR="00403AC1">
        <w:rPr>
          <w:color w:val="000000" w:themeColor="text1"/>
          <w:szCs w:val="28"/>
        </w:rPr>
        <w:t>ской округ город-герой</w:t>
      </w:r>
      <w:r w:rsidR="00403AC1" w:rsidRPr="00A518D7">
        <w:rPr>
          <w:color w:val="000000" w:themeColor="text1"/>
          <w:szCs w:val="28"/>
        </w:rPr>
        <w:t xml:space="preserve"> Мурманск, постановлениями администрации города Мурманска от 26.02.2009 </w:t>
      </w:r>
      <w:hyperlink r:id="rId16" w:history="1">
        <w:r w:rsidR="00403AC1" w:rsidRPr="00A518D7">
          <w:rPr>
            <w:color w:val="000000" w:themeColor="text1"/>
            <w:szCs w:val="28"/>
          </w:rPr>
          <w:t>№ 321</w:t>
        </w:r>
      </w:hyperlink>
      <w:r w:rsidR="00403AC1">
        <w:rPr>
          <w:color w:val="000000" w:themeColor="text1"/>
          <w:szCs w:val="28"/>
        </w:rPr>
        <w:t xml:space="preserve">                «О п</w:t>
      </w:r>
      <w:r w:rsidR="00403AC1" w:rsidRPr="00A518D7">
        <w:rPr>
          <w:color w:val="000000" w:themeColor="text1"/>
          <w:szCs w:val="28"/>
        </w:rPr>
        <w:t>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403AC1" w:rsidRPr="00A518D7">
        <w:rPr>
          <w:szCs w:val="28"/>
        </w:rPr>
        <w:t xml:space="preserve"> от 30.05.2012 № 1159 «Об утверждении реестра услуг, предоставляемых по обращениям заявителей в муниципальном образовании город Мурманск</w:t>
      </w:r>
      <w:r w:rsidR="00403AC1">
        <w:rPr>
          <w:szCs w:val="28"/>
        </w:rPr>
        <w:t>»</w:t>
      </w:r>
      <w:r w:rsidR="003C011A">
        <w:rPr>
          <w:szCs w:val="28"/>
        </w:rPr>
        <w:t xml:space="preserve">, </w:t>
      </w:r>
      <w:r w:rsidR="004C0A48">
        <w:rPr>
          <w:szCs w:val="28"/>
        </w:rPr>
        <w:t xml:space="preserve">от 13.06.2013 № 1462 «Об утверждении </w:t>
      </w:r>
      <w:r w:rsidR="003C011A">
        <w:rPr>
          <w:szCs w:val="28"/>
        </w:rPr>
        <w:t>порядк</w:t>
      </w:r>
      <w:r w:rsidR="004C0A48">
        <w:rPr>
          <w:szCs w:val="28"/>
        </w:rPr>
        <w:t>а</w:t>
      </w:r>
      <w:r w:rsidR="003C011A">
        <w:rPr>
          <w:szCs w:val="28"/>
        </w:rPr>
        <w:t xml:space="preserve"> организации размещения нестаци</w:t>
      </w:r>
      <w:r w:rsidR="004C0A48">
        <w:rPr>
          <w:szCs w:val="28"/>
        </w:rPr>
        <w:t>о</w:t>
      </w:r>
      <w:r w:rsidR="003C011A">
        <w:rPr>
          <w:szCs w:val="28"/>
        </w:rPr>
        <w:t xml:space="preserve">нарных торговых </w:t>
      </w:r>
      <w:r w:rsidR="004C0A48">
        <w:rPr>
          <w:szCs w:val="28"/>
        </w:rPr>
        <w:t>объектов на территории муниципального образования город Мурманск»</w:t>
      </w:r>
      <w:r w:rsidR="004270A9">
        <w:rPr>
          <w:szCs w:val="28"/>
        </w:rPr>
        <w:t>,</w:t>
      </w:r>
      <w:permEnd w:id="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403AC1" w:rsidRPr="00886DD6" w:rsidRDefault="000564A5" w:rsidP="004C0A48">
      <w:pPr>
        <w:widowControl w:val="0"/>
        <w:autoSpaceDE w:val="0"/>
        <w:autoSpaceDN w:val="0"/>
        <w:adjustRightInd w:val="0"/>
        <w:spacing w:after="0" w:line="240" w:lineRule="auto"/>
        <w:ind w:right="-1" w:firstLine="709"/>
        <w:jc w:val="both"/>
        <w:rPr>
          <w:szCs w:val="28"/>
        </w:rPr>
      </w:pPr>
      <w:permStart w:id="4" w:edGrp="everyone"/>
      <w:r w:rsidRPr="00AC3BD7">
        <w:rPr>
          <w:bCs/>
          <w:szCs w:val="28"/>
        </w:rPr>
        <w:t>1</w:t>
      </w:r>
      <w:r w:rsidR="00403AC1" w:rsidRPr="00BA7FC7">
        <w:rPr>
          <w:szCs w:val="28"/>
        </w:rPr>
        <w:t xml:space="preserve">. Внести в </w:t>
      </w:r>
      <w:r w:rsidR="004C0A48" w:rsidRPr="00BA7FC7">
        <w:rPr>
          <w:bCs/>
          <w:szCs w:val="28"/>
        </w:rPr>
        <w:t>административн</w:t>
      </w:r>
      <w:r w:rsidR="004C0A48">
        <w:rPr>
          <w:bCs/>
          <w:szCs w:val="28"/>
        </w:rPr>
        <w:t>ый регламент</w:t>
      </w:r>
      <w:r w:rsidR="004C0A48" w:rsidRPr="00BA7FC7">
        <w:rPr>
          <w:bCs/>
          <w:szCs w:val="28"/>
        </w:rPr>
        <w:t xml:space="preserve"> предоставления муниципальной </w:t>
      </w:r>
      <w:r w:rsidR="004C0A48" w:rsidRPr="00B5502D">
        <w:rPr>
          <w:szCs w:val="28"/>
        </w:rPr>
        <w:t xml:space="preserve">услуги </w:t>
      </w:r>
      <w:r w:rsidR="004C0A48" w:rsidRPr="00A2578E">
        <w:rPr>
          <w:szCs w:val="28"/>
        </w:rPr>
        <w:t>«</w:t>
      </w:r>
      <w:r w:rsidR="004C0A48" w:rsidRPr="00B5502D">
        <w:rPr>
          <w:szCs w:val="28"/>
        </w:rPr>
        <w:t xml:space="preserve">Выдача </w:t>
      </w:r>
      <w:r w:rsidR="004C0A48">
        <w:rPr>
          <w:szCs w:val="28"/>
        </w:rPr>
        <w:t>разрешений на право размещения нестационарных торговых объектов на территории муниципального образования город Мурманск</w:t>
      </w:r>
      <w:r w:rsidR="004C0A48" w:rsidRPr="00A2578E">
        <w:rPr>
          <w:szCs w:val="28"/>
        </w:rPr>
        <w:t>»</w:t>
      </w:r>
      <w:r w:rsidR="004C0A48">
        <w:rPr>
          <w:szCs w:val="28"/>
        </w:rPr>
        <w:t xml:space="preserve">, утвержденный </w:t>
      </w:r>
      <w:r w:rsidR="00403AC1" w:rsidRPr="00BA7FC7">
        <w:rPr>
          <w:szCs w:val="28"/>
        </w:rPr>
        <w:t>постановлени</w:t>
      </w:r>
      <w:r w:rsidR="004C0A48">
        <w:rPr>
          <w:szCs w:val="28"/>
        </w:rPr>
        <w:t>ем</w:t>
      </w:r>
      <w:r w:rsidR="00403AC1" w:rsidRPr="00BA7FC7">
        <w:rPr>
          <w:szCs w:val="28"/>
        </w:rPr>
        <w:t xml:space="preserve"> администрации города Мурманска </w:t>
      </w:r>
      <w:r w:rsidR="00403AC1">
        <w:rPr>
          <w:szCs w:val="28"/>
        </w:rPr>
        <w:t xml:space="preserve">                          </w:t>
      </w:r>
      <w:r w:rsidR="00403AC1" w:rsidRPr="00BA7FC7">
        <w:rPr>
          <w:szCs w:val="28"/>
        </w:rPr>
        <w:t xml:space="preserve">от </w:t>
      </w:r>
      <w:r w:rsidR="00403AC1">
        <w:rPr>
          <w:szCs w:val="28"/>
        </w:rPr>
        <w:t>18.11.2013</w:t>
      </w:r>
      <w:r w:rsidR="00403AC1" w:rsidRPr="00BA7FC7">
        <w:rPr>
          <w:szCs w:val="28"/>
        </w:rPr>
        <w:t xml:space="preserve"> № </w:t>
      </w:r>
      <w:r w:rsidR="00403AC1">
        <w:rPr>
          <w:szCs w:val="28"/>
        </w:rPr>
        <w:t xml:space="preserve">3280 </w:t>
      </w:r>
      <w:r w:rsidR="00403AC1" w:rsidRPr="00A2578E">
        <w:rPr>
          <w:szCs w:val="28"/>
        </w:rPr>
        <w:t>(</w:t>
      </w:r>
      <w:r w:rsidR="00403AC1" w:rsidRPr="00B5502D">
        <w:rPr>
          <w:szCs w:val="28"/>
        </w:rPr>
        <w:t xml:space="preserve">в ред. постановлений от </w:t>
      </w:r>
      <w:r w:rsidR="00403AC1">
        <w:rPr>
          <w:szCs w:val="28"/>
        </w:rPr>
        <w:t>28.08.2014</w:t>
      </w:r>
      <w:r w:rsidR="00403AC1" w:rsidRPr="00B5502D">
        <w:rPr>
          <w:szCs w:val="28"/>
        </w:rPr>
        <w:t xml:space="preserve"> </w:t>
      </w:r>
      <w:hyperlink r:id="rId17" w:history="1">
        <w:r w:rsidR="00403AC1" w:rsidRPr="00B5502D">
          <w:rPr>
            <w:szCs w:val="28"/>
          </w:rPr>
          <w:t xml:space="preserve">№ </w:t>
        </w:r>
        <w:r w:rsidR="00403AC1">
          <w:rPr>
            <w:szCs w:val="28"/>
          </w:rPr>
          <w:t>2764</w:t>
        </w:r>
      </w:hyperlink>
      <w:r w:rsidR="00403AC1" w:rsidRPr="00B5502D">
        <w:rPr>
          <w:szCs w:val="28"/>
        </w:rPr>
        <w:t xml:space="preserve">, от </w:t>
      </w:r>
      <w:r w:rsidR="00403AC1">
        <w:rPr>
          <w:szCs w:val="28"/>
        </w:rPr>
        <w:t>24.08.2015</w:t>
      </w:r>
      <w:r w:rsidR="00403AC1" w:rsidRPr="00B5502D">
        <w:rPr>
          <w:szCs w:val="28"/>
        </w:rPr>
        <w:t xml:space="preserve"> </w:t>
      </w:r>
      <w:hyperlink r:id="rId18" w:history="1">
        <w:r w:rsidR="00403AC1" w:rsidRPr="00B5502D">
          <w:rPr>
            <w:szCs w:val="28"/>
          </w:rPr>
          <w:t xml:space="preserve">№ </w:t>
        </w:r>
        <w:r w:rsidR="00403AC1">
          <w:rPr>
            <w:szCs w:val="28"/>
          </w:rPr>
          <w:t>2316</w:t>
        </w:r>
      </w:hyperlink>
      <w:r w:rsidR="00403AC1" w:rsidRPr="00B5502D">
        <w:rPr>
          <w:szCs w:val="28"/>
        </w:rPr>
        <w:t xml:space="preserve">, от </w:t>
      </w:r>
      <w:r w:rsidR="00403AC1">
        <w:rPr>
          <w:szCs w:val="28"/>
        </w:rPr>
        <w:t xml:space="preserve">21.01.2016 </w:t>
      </w:r>
      <w:hyperlink r:id="rId19" w:history="1">
        <w:r w:rsidR="00403AC1" w:rsidRPr="00B5502D">
          <w:rPr>
            <w:szCs w:val="28"/>
          </w:rPr>
          <w:t xml:space="preserve">№ </w:t>
        </w:r>
        <w:r w:rsidR="00403AC1">
          <w:rPr>
            <w:szCs w:val="28"/>
          </w:rPr>
          <w:t>8</w:t>
        </w:r>
        <w:r w:rsidR="00403AC1" w:rsidRPr="00B5502D">
          <w:rPr>
            <w:szCs w:val="28"/>
          </w:rPr>
          <w:t>5</w:t>
        </w:r>
      </w:hyperlink>
      <w:r w:rsidR="00403AC1" w:rsidRPr="00B5502D">
        <w:rPr>
          <w:szCs w:val="28"/>
        </w:rPr>
        <w:t xml:space="preserve">, от </w:t>
      </w:r>
      <w:r w:rsidR="00403AC1">
        <w:rPr>
          <w:szCs w:val="28"/>
        </w:rPr>
        <w:t>21.03.2016</w:t>
      </w:r>
      <w:r w:rsidR="00403AC1" w:rsidRPr="00B5502D">
        <w:rPr>
          <w:szCs w:val="28"/>
        </w:rPr>
        <w:t xml:space="preserve"> </w:t>
      </w:r>
      <w:hyperlink r:id="rId20" w:history="1">
        <w:r w:rsidR="00403AC1" w:rsidRPr="00B5502D">
          <w:rPr>
            <w:szCs w:val="28"/>
          </w:rPr>
          <w:t xml:space="preserve">№ </w:t>
        </w:r>
        <w:r w:rsidR="00403AC1">
          <w:rPr>
            <w:szCs w:val="28"/>
          </w:rPr>
          <w:t>712</w:t>
        </w:r>
      </w:hyperlink>
      <w:r w:rsidR="00403AC1" w:rsidRPr="00B5502D">
        <w:rPr>
          <w:szCs w:val="28"/>
        </w:rPr>
        <w:t xml:space="preserve">, от </w:t>
      </w:r>
      <w:r w:rsidR="00403AC1">
        <w:rPr>
          <w:szCs w:val="28"/>
        </w:rPr>
        <w:t>16.01.2017</w:t>
      </w:r>
      <w:r w:rsidR="00403AC1" w:rsidRPr="00B5502D">
        <w:rPr>
          <w:szCs w:val="28"/>
        </w:rPr>
        <w:t xml:space="preserve"> № 4</w:t>
      </w:r>
      <w:r w:rsidR="00403AC1">
        <w:rPr>
          <w:szCs w:val="28"/>
        </w:rPr>
        <w:t>8</w:t>
      </w:r>
      <w:r w:rsidR="00403AC1" w:rsidRPr="00B5502D">
        <w:rPr>
          <w:szCs w:val="28"/>
        </w:rPr>
        <w:t xml:space="preserve">, </w:t>
      </w:r>
      <w:r w:rsidR="004C0A48">
        <w:rPr>
          <w:szCs w:val="28"/>
        </w:rPr>
        <w:t xml:space="preserve">                       </w:t>
      </w:r>
      <w:r w:rsidR="00403AC1" w:rsidRPr="00B5502D">
        <w:rPr>
          <w:szCs w:val="28"/>
        </w:rPr>
        <w:t xml:space="preserve">от </w:t>
      </w:r>
      <w:r w:rsidR="00403AC1">
        <w:rPr>
          <w:szCs w:val="28"/>
        </w:rPr>
        <w:t>08.02.2018</w:t>
      </w:r>
      <w:r w:rsidR="00403AC1" w:rsidRPr="00B5502D">
        <w:rPr>
          <w:szCs w:val="28"/>
        </w:rPr>
        <w:t xml:space="preserve"> </w:t>
      </w:r>
      <w:hyperlink r:id="rId21" w:history="1">
        <w:r w:rsidR="00403AC1" w:rsidRPr="00B5502D">
          <w:rPr>
            <w:szCs w:val="28"/>
          </w:rPr>
          <w:t xml:space="preserve">№ </w:t>
        </w:r>
        <w:r w:rsidR="00403AC1">
          <w:rPr>
            <w:szCs w:val="28"/>
          </w:rPr>
          <w:t>324</w:t>
        </w:r>
      </w:hyperlink>
      <w:r w:rsidR="00403AC1">
        <w:rPr>
          <w:szCs w:val="28"/>
        </w:rPr>
        <w:t xml:space="preserve">, </w:t>
      </w:r>
      <w:r w:rsidR="00403AC1" w:rsidRPr="00B5502D">
        <w:rPr>
          <w:szCs w:val="28"/>
        </w:rPr>
        <w:t xml:space="preserve">от </w:t>
      </w:r>
      <w:r w:rsidR="00403AC1">
        <w:rPr>
          <w:szCs w:val="28"/>
        </w:rPr>
        <w:t>04.06.2018</w:t>
      </w:r>
      <w:r w:rsidR="0098579A">
        <w:rPr>
          <w:szCs w:val="28"/>
        </w:rPr>
        <w:t xml:space="preserve"> </w:t>
      </w:r>
      <w:hyperlink r:id="rId22" w:history="1">
        <w:r w:rsidR="00403AC1" w:rsidRPr="00B5502D">
          <w:rPr>
            <w:szCs w:val="28"/>
          </w:rPr>
          <w:t xml:space="preserve">№ </w:t>
        </w:r>
        <w:r w:rsidR="00403AC1">
          <w:rPr>
            <w:szCs w:val="28"/>
          </w:rPr>
          <w:t>1635</w:t>
        </w:r>
      </w:hyperlink>
      <w:r w:rsidR="00403AC1" w:rsidRPr="00B5502D">
        <w:rPr>
          <w:szCs w:val="28"/>
        </w:rPr>
        <w:t xml:space="preserve">, от </w:t>
      </w:r>
      <w:r w:rsidR="00403AC1">
        <w:rPr>
          <w:szCs w:val="28"/>
        </w:rPr>
        <w:t>12.09.2018</w:t>
      </w:r>
      <w:r w:rsidR="00403AC1" w:rsidRPr="00B5502D">
        <w:rPr>
          <w:szCs w:val="28"/>
        </w:rPr>
        <w:t xml:space="preserve"> № </w:t>
      </w:r>
      <w:r w:rsidR="00403AC1">
        <w:rPr>
          <w:szCs w:val="28"/>
        </w:rPr>
        <w:t>3071</w:t>
      </w:r>
      <w:r w:rsidR="00403AC1" w:rsidRPr="00B5502D">
        <w:rPr>
          <w:szCs w:val="28"/>
        </w:rPr>
        <w:t xml:space="preserve">, от </w:t>
      </w:r>
      <w:r w:rsidR="00403AC1">
        <w:rPr>
          <w:szCs w:val="28"/>
        </w:rPr>
        <w:t>22.11.2018</w:t>
      </w:r>
      <w:r w:rsidR="00403AC1" w:rsidRPr="00B5502D">
        <w:rPr>
          <w:szCs w:val="28"/>
        </w:rPr>
        <w:t xml:space="preserve"> № </w:t>
      </w:r>
      <w:r w:rsidR="00403AC1">
        <w:rPr>
          <w:szCs w:val="28"/>
        </w:rPr>
        <w:t>4025</w:t>
      </w:r>
      <w:r w:rsidR="00403AC1" w:rsidRPr="00B5502D">
        <w:rPr>
          <w:szCs w:val="28"/>
        </w:rPr>
        <w:t xml:space="preserve">, от </w:t>
      </w:r>
      <w:r w:rsidR="00403AC1">
        <w:rPr>
          <w:szCs w:val="28"/>
        </w:rPr>
        <w:t>23.05.2019</w:t>
      </w:r>
      <w:r w:rsidR="00403AC1" w:rsidRPr="00B5502D">
        <w:rPr>
          <w:szCs w:val="28"/>
        </w:rPr>
        <w:t xml:space="preserve"> № 1</w:t>
      </w:r>
      <w:r w:rsidR="00403AC1">
        <w:rPr>
          <w:szCs w:val="28"/>
        </w:rPr>
        <w:t>784, от 11.08.2020 № 1882, от 07.07.2021 № 1815</w:t>
      </w:r>
      <w:r w:rsidR="00680799">
        <w:rPr>
          <w:szCs w:val="28"/>
        </w:rPr>
        <w:t xml:space="preserve">, </w:t>
      </w:r>
      <w:r w:rsidR="00F53960">
        <w:rPr>
          <w:szCs w:val="28"/>
        </w:rPr>
        <w:t xml:space="preserve">               </w:t>
      </w:r>
      <w:r w:rsidR="00680799">
        <w:rPr>
          <w:szCs w:val="28"/>
        </w:rPr>
        <w:lastRenderedPageBreak/>
        <w:t>от 17.08.2022 № 2317</w:t>
      </w:r>
      <w:r w:rsidR="00403AC1">
        <w:rPr>
          <w:szCs w:val="28"/>
        </w:rPr>
        <w:t>)</w:t>
      </w:r>
      <w:r w:rsidR="0008105F">
        <w:rPr>
          <w:szCs w:val="28"/>
        </w:rPr>
        <w:t>,</w:t>
      </w:r>
      <w:r w:rsidR="00403AC1">
        <w:rPr>
          <w:szCs w:val="28"/>
        </w:rPr>
        <w:t xml:space="preserve"> изменения </w:t>
      </w:r>
      <w:r w:rsidR="001F0D89">
        <w:rPr>
          <w:szCs w:val="28"/>
        </w:rPr>
        <w:t xml:space="preserve">согласно </w:t>
      </w:r>
      <w:r w:rsidR="00403AC1">
        <w:rPr>
          <w:szCs w:val="28"/>
        </w:rPr>
        <w:t>приложени</w:t>
      </w:r>
      <w:r w:rsidR="001F0D89">
        <w:rPr>
          <w:szCs w:val="28"/>
        </w:rPr>
        <w:t xml:space="preserve">ю </w:t>
      </w:r>
      <w:r w:rsidR="00403AC1">
        <w:rPr>
          <w:szCs w:val="28"/>
        </w:rPr>
        <w:t>к настоящему постановлению</w:t>
      </w:r>
      <w:r w:rsidR="00403AC1" w:rsidRPr="00886DD6">
        <w:rPr>
          <w:szCs w:val="28"/>
        </w:rPr>
        <w:t>.</w:t>
      </w:r>
    </w:p>
    <w:p w:rsidR="00403AC1" w:rsidRDefault="00403AC1" w:rsidP="0098579A">
      <w:pPr>
        <w:widowControl w:val="0"/>
        <w:autoSpaceDE w:val="0"/>
        <w:autoSpaceDN w:val="0"/>
        <w:adjustRightInd w:val="0"/>
        <w:spacing w:after="0" w:line="240" w:lineRule="auto"/>
        <w:ind w:firstLine="709"/>
        <w:jc w:val="both"/>
        <w:rPr>
          <w:szCs w:val="28"/>
        </w:rPr>
      </w:pPr>
    </w:p>
    <w:p w:rsidR="00403AC1" w:rsidRDefault="004C0A48" w:rsidP="0098579A">
      <w:pPr>
        <w:widowControl w:val="0"/>
        <w:autoSpaceDE w:val="0"/>
        <w:autoSpaceDN w:val="0"/>
        <w:adjustRightInd w:val="0"/>
        <w:spacing w:after="0" w:line="240" w:lineRule="auto"/>
        <w:ind w:firstLine="709"/>
        <w:jc w:val="both"/>
        <w:rPr>
          <w:szCs w:val="28"/>
        </w:rPr>
      </w:pPr>
      <w:r>
        <w:rPr>
          <w:szCs w:val="28"/>
        </w:rPr>
        <w:t>2</w:t>
      </w:r>
      <w:r w:rsidR="00403AC1">
        <w:rPr>
          <w:szCs w:val="28"/>
        </w:rPr>
        <w:t>. 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2D7755">
        <w:rPr>
          <w:szCs w:val="28"/>
        </w:rPr>
        <w:t xml:space="preserve"> с приложением</w:t>
      </w:r>
      <w:r w:rsidR="00403AC1">
        <w:rPr>
          <w:szCs w:val="28"/>
        </w:rPr>
        <w:t xml:space="preserve"> на официальном сайте администрации города Мурманска в сети Интернет.</w:t>
      </w:r>
    </w:p>
    <w:p w:rsidR="00403AC1" w:rsidRDefault="00403AC1" w:rsidP="0098579A">
      <w:pPr>
        <w:widowControl w:val="0"/>
        <w:autoSpaceDE w:val="0"/>
        <w:autoSpaceDN w:val="0"/>
        <w:adjustRightInd w:val="0"/>
        <w:spacing w:after="0" w:line="240" w:lineRule="auto"/>
        <w:ind w:firstLine="709"/>
        <w:jc w:val="both"/>
        <w:rPr>
          <w:szCs w:val="28"/>
        </w:rPr>
      </w:pPr>
    </w:p>
    <w:p w:rsidR="00403AC1" w:rsidRDefault="004C0A48" w:rsidP="0098579A">
      <w:pPr>
        <w:widowControl w:val="0"/>
        <w:autoSpaceDE w:val="0"/>
        <w:autoSpaceDN w:val="0"/>
        <w:adjustRightInd w:val="0"/>
        <w:spacing w:after="0" w:line="240" w:lineRule="auto"/>
        <w:ind w:firstLine="709"/>
        <w:jc w:val="both"/>
        <w:rPr>
          <w:szCs w:val="28"/>
        </w:rPr>
      </w:pPr>
      <w:r>
        <w:rPr>
          <w:szCs w:val="28"/>
        </w:rPr>
        <w:t>3</w:t>
      </w:r>
      <w:r w:rsidR="00403AC1">
        <w:rPr>
          <w:szCs w:val="28"/>
        </w:rPr>
        <w:t>. Редакции газеты «Вечерний Мурманск» (Хабаров В.А.) опубликовать настоящее постановление</w:t>
      </w:r>
      <w:r w:rsidR="002D7755">
        <w:rPr>
          <w:szCs w:val="28"/>
        </w:rPr>
        <w:t xml:space="preserve"> с приложением</w:t>
      </w:r>
      <w:bookmarkStart w:id="0" w:name="_GoBack"/>
      <w:bookmarkEnd w:id="0"/>
      <w:r w:rsidR="00403AC1">
        <w:rPr>
          <w:szCs w:val="28"/>
        </w:rPr>
        <w:t>.</w:t>
      </w:r>
    </w:p>
    <w:p w:rsidR="00403AC1" w:rsidRDefault="00403AC1" w:rsidP="0098579A">
      <w:pPr>
        <w:widowControl w:val="0"/>
        <w:autoSpaceDE w:val="0"/>
        <w:autoSpaceDN w:val="0"/>
        <w:adjustRightInd w:val="0"/>
        <w:spacing w:after="0" w:line="240" w:lineRule="auto"/>
        <w:ind w:firstLine="709"/>
        <w:jc w:val="both"/>
        <w:rPr>
          <w:szCs w:val="28"/>
        </w:rPr>
      </w:pPr>
    </w:p>
    <w:p w:rsidR="00403AC1" w:rsidRDefault="004C0A48" w:rsidP="0098579A">
      <w:pPr>
        <w:widowControl w:val="0"/>
        <w:autoSpaceDE w:val="0"/>
        <w:autoSpaceDN w:val="0"/>
        <w:adjustRightInd w:val="0"/>
        <w:spacing w:after="0" w:line="240" w:lineRule="auto"/>
        <w:ind w:firstLine="709"/>
        <w:jc w:val="both"/>
        <w:rPr>
          <w:szCs w:val="28"/>
        </w:rPr>
      </w:pPr>
      <w:r>
        <w:rPr>
          <w:szCs w:val="28"/>
        </w:rPr>
        <w:t>4</w:t>
      </w:r>
      <w:r w:rsidR="00403AC1">
        <w:rPr>
          <w:szCs w:val="28"/>
        </w:rPr>
        <w:t>. Настоящее постановление вступает в силу со дня официального опубликования.</w:t>
      </w:r>
    </w:p>
    <w:p w:rsidR="00403AC1" w:rsidRDefault="00403AC1" w:rsidP="0098579A">
      <w:pPr>
        <w:widowControl w:val="0"/>
        <w:autoSpaceDE w:val="0"/>
        <w:autoSpaceDN w:val="0"/>
        <w:adjustRightInd w:val="0"/>
        <w:spacing w:after="0" w:line="240" w:lineRule="auto"/>
        <w:ind w:firstLine="709"/>
        <w:jc w:val="both"/>
        <w:rPr>
          <w:szCs w:val="28"/>
        </w:rPr>
      </w:pPr>
    </w:p>
    <w:p w:rsidR="00683347" w:rsidRDefault="004C0A48" w:rsidP="0098579A">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00403AC1">
        <w:rPr>
          <w:szCs w:val="28"/>
        </w:rPr>
        <w:t>. Контроль за выполнением настоящего постановления возложить на заместителя главы администрации города Мурманска Синякаева Р.Р</w:t>
      </w:r>
      <w:r w:rsidR="0098579A">
        <w:rPr>
          <w:szCs w:val="28"/>
        </w:rPr>
        <w:t>.</w:t>
      </w:r>
      <w:r w:rsidR="000564A5">
        <w:rPr>
          <w:rFonts w:eastAsia="Times New Roman"/>
          <w:szCs w:val="28"/>
          <w:lang w:eastAsia="ru-RU"/>
        </w:rPr>
        <w:t xml:space="preserve"> </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B165EC" w:rsidRDefault="00B165EC" w:rsidP="00863115">
      <w:pPr>
        <w:spacing w:after="0" w:line="240" w:lineRule="auto"/>
        <w:jc w:val="both"/>
        <w:outlineLvl w:val="0"/>
        <w:rPr>
          <w:rFonts w:eastAsia="Times New Roman"/>
          <w:b/>
          <w:szCs w:val="20"/>
          <w:lang w:eastAsia="ru-RU"/>
        </w:rPr>
      </w:pPr>
      <w:permStart w:id="5" w:edGrp="everyone"/>
      <w:r>
        <w:rPr>
          <w:rFonts w:eastAsia="Times New Roman"/>
          <w:b/>
          <w:szCs w:val="20"/>
          <w:lang w:eastAsia="ru-RU"/>
        </w:rPr>
        <w:t>Г</w:t>
      </w:r>
      <w:r w:rsidR="00863115">
        <w:rPr>
          <w:rFonts w:eastAsia="Times New Roman"/>
          <w:b/>
          <w:szCs w:val="20"/>
          <w:lang w:eastAsia="ru-RU"/>
        </w:rPr>
        <w:t>лав</w:t>
      </w:r>
      <w:r>
        <w:rPr>
          <w:rFonts w:eastAsia="Times New Roman"/>
          <w:b/>
          <w:szCs w:val="20"/>
          <w:lang w:eastAsia="ru-RU"/>
        </w:rPr>
        <w:t>а</w:t>
      </w:r>
      <w:r w:rsidR="00863115">
        <w:rPr>
          <w:rFonts w:eastAsia="Times New Roman"/>
          <w:b/>
          <w:szCs w:val="20"/>
          <w:lang w:eastAsia="ru-RU"/>
        </w:rPr>
        <w:t xml:space="preserve"> администрации</w:t>
      </w:r>
    </w:p>
    <w:p w:rsidR="00FD3B16" w:rsidRDefault="00863115" w:rsidP="00863115">
      <w:pPr>
        <w:spacing w:after="0" w:line="240" w:lineRule="auto"/>
        <w:jc w:val="both"/>
        <w:outlineLvl w:val="0"/>
        <w:rPr>
          <w:rFonts w:eastAsia="Times New Roman"/>
          <w:b/>
          <w:szCs w:val="20"/>
          <w:lang w:eastAsia="ru-RU"/>
        </w:rPr>
      </w:pPr>
      <w:r>
        <w:rPr>
          <w:rFonts w:eastAsia="Times New Roman"/>
          <w:b/>
          <w:szCs w:val="20"/>
          <w:lang w:eastAsia="ru-RU"/>
        </w:rPr>
        <w:t xml:space="preserve">города Мурманска                                       </w:t>
      </w:r>
      <w:r w:rsidR="00B165EC">
        <w:rPr>
          <w:rFonts w:eastAsia="Times New Roman"/>
          <w:b/>
          <w:szCs w:val="20"/>
          <w:lang w:eastAsia="ru-RU"/>
        </w:rPr>
        <w:t xml:space="preserve">                                  Ю</w:t>
      </w:r>
      <w:r>
        <w:rPr>
          <w:rFonts w:eastAsia="Times New Roman"/>
          <w:b/>
          <w:szCs w:val="20"/>
          <w:lang w:eastAsia="ru-RU"/>
        </w:rPr>
        <w:t>.</w:t>
      </w:r>
      <w:r w:rsidR="00B165EC">
        <w:rPr>
          <w:rFonts w:eastAsia="Times New Roman"/>
          <w:b/>
          <w:szCs w:val="20"/>
          <w:lang w:eastAsia="ru-RU"/>
        </w:rPr>
        <w:t>В</w:t>
      </w:r>
      <w:r>
        <w:rPr>
          <w:rFonts w:eastAsia="Times New Roman"/>
          <w:b/>
          <w:szCs w:val="20"/>
          <w:lang w:eastAsia="ru-RU"/>
        </w:rPr>
        <w:t xml:space="preserve">. </w:t>
      </w:r>
      <w:r w:rsidR="00B165EC">
        <w:rPr>
          <w:rFonts w:eastAsia="Times New Roman"/>
          <w:b/>
          <w:szCs w:val="20"/>
          <w:lang w:eastAsia="ru-RU"/>
        </w:rPr>
        <w:t>Сердечкин</w:t>
      </w: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863115">
      <w:pPr>
        <w:spacing w:after="0" w:line="240" w:lineRule="auto"/>
        <w:jc w:val="both"/>
        <w:outlineLvl w:val="0"/>
        <w:rPr>
          <w:rFonts w:eastAsia="Times New Roman"/>
          <w:b/>
          <w:szCs w:val="20"/>
          <w:lang w:eastAsia="ru-RU"/>
        </w:rPr>
      </w:pPr>
    </w:p>
    <w:p w:rsidR="00AA4668" w:rsidRDefault="00AA4668" w:rsidP="00AA4668">
      <w:pPr>
        <w:pStyle w:val="a6"/>
        <w:spacing w:after="0" w:line="240" w:lineRule="auto"/>
        <w:jc w:val="center"/>
        <w:outlineLvl w:val="7"/>
        <w:rPr>
          <w:szCs w:val="28"/>
        </w:rPr>
      </w:pPr>
      <w:r>
        <w:rPr>
          <w:szCs w:val="28"/>
        </w:rPr>
        <w:lastRenderedPageBreak/>
        <w:t xml:space="preserve">                                                                          </w:t>
      </w:r>
      <w:r w:rsidRPr="00B40833">
        <w:rPr>
          <w:szCs w:val="28"/>
        </w:rPr>
        <w:t>Приложение</w:t>
      </w:r>
      <w:r>
        <w:rPr>
          <w:szCs w:val="28"/>
        </w:rPr>
        <w:t xml:space="preserve"> </w:t>
      </w:r>
    </w:p>
    <w:p w:rsidR="00AA4668" w:rsidRDefault="00AA4668" w:rsidP="00AA4668">
      <w:pPr>
        <w:pStyle w:val="a6"/>
        <w:spacing w:after="0" w:line="240" w:lineRule="auto"/>
        <w:jc w:val="center"/>
        <w:outlineLvl w:val="7"/>
        <w:rPr>
          <w:szCs w:val="28"/>
        </w:rPr>
      </w:pPr>
      <w:r>
        <w:rPr>
          <w:szCs w:val="28"/>
        </w:rPr>
        <w:t xml:space="preserve">                                                                           к </w:t>
      </w:r>
      <w:r w:rsidRPr="00B40833">
        <w:rPr>
          <w:szCs w:val="28"/>
        </w:rPr>
        <w:t>постановлению администрации</w:t>
      </w:r>
      <w:r>
        <w:rPr>
          <w:szCs w:val="28"/>
        </w:rPr>
        <w:t xml:space="preserve">                                                                                                                                                                                </w:t>
      </w:r>
    </w:p>
    <w:p w:rsidR="00AA4668" w:rsidRDefault="00AA4668" w:rsidP="00AA4668">
      <w:pPr>
        <w:pStyle w:val="a6"/>
        <w:spacing w:after="0" w:line="240" w:lineRule="auto"/>
        <w:jc w:val="center"/>
        <w:outlineLvl w:val="7"/>
        <w:rPr>
          <w:szCs w:val="28"/>
        </w:rPr>
      </w:pPr>
      <w:r>
        <w:rPr>
          <w:szCs w:val="28"/>
        </w:rPr>
        <w:t xml:space="preserve">                                                                          </w:t>
      </w:r>
      <w:r w:rsidRPr="00B40833">
        <w:rPr>
          <w:szCs w:val="28"/>
        </w:rPr>
        <w:t>города Мурманска</w:t>
      </w:r>
      <w:r>
        <w:rPr>
          <w:szCs w:val="28"/>
        </w:rPr>
        <w:t xml:space="preserve">                                                                                                                                                                        </w:t>
      </w:r>
    </w:p>
    <w:p w:rsidR="00AA4668" w:rsidRPr="00B44B0E" w:rsidRDefault="00AA4668" w:rsidP="00AA4668">
      <w:pPr>
        <w:pStyle w:val="a6"/>
        <w:spacing w:after="0" w:line="240" w:lineRule="auto"/>
        <w:jc w:val="center"/>
        <w:outlineLvl w:val="7"/>
        <w:rPr>
          <w:szCs w:val="28"/>
        </w:rPr>
      </w:pPr>
      <w:r>
        <w:rPr>
          <w:szCs w:val="28"/>
        </w:rPr>
        <w:t xml:space="preserve">                                                                            </w:t>
      </w:r>
      <w:r w:rsidRPr="00B40833">
        <w:rPr>
          <w:szCs w:val="28"/>
        </w:rPr>
        <w:t xml:space="preserve">от </w:t>
      </w:r>
      <w:r>
        <w:rPr>
          <w:szCs w:val="28"/>
        </w:rPr>
        <w:t>28.02.20</w:t>
      </w:r>
      <w:r w:rsidR="00ED5ED8">
        <w:rPr>
          <w:szCs w:val="28"/>
        </w:rPr>
        <w:t>2</w:t>
      </w:r>
      <w:r>
        <w:rPr>
          <w:szCs w:val="28"/>
        </w:rPr>
        <w:t>3</w:t>
      </w:r>
      <w:r w:rsidRPr="00B40833">
        <w:rPr>
          <w:szCs w:val="28"/>
        </w:rPr>
        <w:t xml:space="preserve"> № </w:t>
      </w:r>
      <w:r>
        <w:rPr>
          <w:szCs w:val="28"/>
        </w:rPr>
        <w:t>733</w:t>
      </w:r>
    </w:p>
    <w:p w:rsidR="00AA4668" w:rsidRDefault="00AA4668" w:rsidP="00AA4668">
      <w:pPr>
        <w:spacing w:after="0" w:line="240" w:lineRule="auto"/>
        <w:jc w:val="both"/>
        <w:outlineLvl w:val="0"/>
        <w:rPr>
          <w:b/>
          <w:bCs/>
          <w:szCs w:val="28"/>
        </w:rPr>
      </w:pPr>
    </w:p>
    <w:p w:rsidR="00AA4668" w:rsidRDefault="00AA4668" w:rsidP="00AA4668">
      <w:pPr>
        <w:spacing w:after="0" w:line="240" w:lineRule="auto"/>
        <w:jc w:val="both"/>
        <w:outlineLvl w:val="0"/>
        <w:rPr>
          <w:b/>
          <w:bCs/>
          <w:szCs w:val="28"/>
        </w:rPr>
      </w:pPr>
    </w:p>
    <w:p w:rsidR="00AA4668" w:rsidRDefault="00AA4668" w:rsidP="00AA4668">
      <w:pPr>
        <w:spacing w:after="0" w:line="240" w:lineRule="auto"/>
        <w:jc w:val="center"/>
        <w:outlineLvl w:val="0"/>
        <w:rPr>
          <w:bCs/>
          <w:szCs w:val="28"/>
        </w:rPr>
      </w:pPr>
      <w:r w:rsidRPr="00780546">
        <w:rPr>
          <w:bCs/>
          <w:szCs w:val="28"/>
        </w:rPr>
        <w:t>Изменения в административн</w:t>
      </w:r>
      <w:r>
        <w:rPr>
          <w:bCs/>
          <w:szCs w:val="28"/>
        </w:rPr>
        <w:t>ый</w:t>
      </w:r>
      <w:r w:rsidRPr="00780546">
        <w:rPr>
          <w:bCs/>
          <w:szCs w:val="28"/>
        </w:rPr>
        <w:t xml:space="preserve"> регламент предоставления муниципальной услуги «Выдача разрешений на право размещения нестационарных торговых объектов на территории муниципального образования город Мурманск»</w:t>
      </w:r>
      <w:r>
        <w:rPr>
          <w:bCs/>
          <w:szCs w:val="28"/>
        </w:rPr>
        <w:t xml:space="preserve">, утвержденный постановлением </w:t>
      </w:r>
      <w:r w:rsidRPr="00780546">
        <w:rPr>
          <w:bCs/>
          <w:szCs w:val="28"/>
        </w:rPr>
        <w:t xml:space="preserve">администрации города Мурманска </w:t>
      </w:r>
    </w:p>
    <w:p w:rsidR="00AA4668" w:rsidRDefault="00AA4668" w:rsidP="00AA4668">
      <w:pPr>
        <w:spacing w:after="0" w:line="240" w:lineRule="auto"/>
        <w:jc w:val="center"/>
        <w:outlineLvl w:val="0"/>
        <w:rPr>
          <w:bCs/>
          <w:szCs w:val="28"/>
        </w:rPr>
      </w:pPr>
      <w:r w:rsidRPr="00780546">
        <w:rPr>
          <w:bCs/>
          <w:szCs w:val="28"/>
        </w:rPr>
        <w:t xml:space="preserve">от 18.11.2013 № 3280 (в ред. постановлений от 28.08.2014 </w:t>
      </w:r>
      <w:hyperlink r:id="rId23" w:history="1">
        <w:r w:rsidRPr="00780546">
          <w:rPr>
            <w:bCs/>
            <w:szCs w:val="28"/>
          </w:rPr>
          <w:t>№ 2764</w:t>
        </w:r>
      </w:hyperlink>
      <w:r w:rsidRPr="00780546">
        <w:rPr>
          <w:bCs/>
          <w:szCs w:val="28"/>
        </w:rPr>
        <w:t xml:space="preserve">, </w:t>
      </w:r>
    </w:p>
    <w:p w:rsidR="00AA4668" w:rsidRDefault="00AA4668" w:rsidP="00AA4668">
      <w:pPr>
        <w:spacing w:after="0" w:line="240" w:lineRule="auto"/>
        <w:jc w:val="center"/>
        <w:outlineLvl w:val="0"/>
        <w:rPr>
          <w:bCs/>
          <w:szCs w:val="28"/>
        </w:rPr>
      </w:pPr>
      <w:r w:rsidRPr="00780546">
        <w:rPr>
          <w:bCs/>
          <w:szCs w:val="28"/>
        </w:rPr>
        <w:t xml:space="preserve">от 24.08.2015 </w:t>
      </w:r>
      <w:hyperlink r:id="rId24" w:history="1">
        <w:r w:rsidRPr="00780546">
          <w:rPr>
            <w:bCs/>
            <w:szCs w:val="28"/>
          </w:rPr>
          <w:t>№ 2316</w:t>
        </w:r>
      </w:hyperlink>
      <w:r w:rsidRPr="00780546">
        <w:rPr>
          <w:bCs/>
          <w:szCs w:val="28"/>
        </w:rPr>
        <w:t xml:space="preserve">, от 21.01.2016 </w:t>
      </w:r>
      <w:hyperlink r:id="rId25" w:history="1">
        <w:r w:rsidRPr="00780546">
          <w:rPr>
            <w:bCs/>
            <w:szCs w:val="28"/>
          </w:rPr>
          <w:t>№ 85</w:t>
        </w:r>
      </w:hyperlink>
      <w:r w:rsidRPr="00780546">
        <w:rPr>
          <w:bCs/>
          <w:szCs w:val="28"/>
        </w:rPr>
        <w:t xml:space="preserve">, от 21.03.2016 </w:t>
      </w:r>
      <w:hyperlink r:id="rId26" w:history="1">
        <w:r w:rsidRPr="00780546">
          <w:rPr>
            <w:bCs/>
            <w:szCs w:val="28"/>
          </w:rPr>
          <w:t>№ 712</w:t>
        </w:r>
      </w:hyperlink>
      <w:r w:rsidRPr="00780546">
        <w:rPr>
          <w:bCs/>
          <w:szCs w:val="28"/>
        </w:rPr>
        <w:t xml:space="preserve">, </w:t>
      </w:r>
    </w:p>
    <w:p w:rsidR="00AA4668" w:rsidRDefault="00AA4668" w:rsidP="00AA4668">
      <w:pPr>
        <w:spacing w:after="0" w:line="240" w:lineRule="auto"/>
        <w:jc w:val="center"/>
        <w:outlineLvl w:val="0"/>
        <w:rPr>
          <w:bCs/>
          <w:szCs w:val="28"/>
        </w:rPr>
      </w:pPr>
      <w:r w:rsidRPr="00780546">
        <w:rPr>
          <w:bCs/>
          <w:szCs w:val="28"/>
        </w:rPr>
        <w:t xml:space="preserve">от 16.01.2017 № 48, от 08.02.2018 </w:t>
      </w:r>
      <w:hyperlink r:id="rId27" w:history="1">
        <w:r w:rsidRPr="00780546">
          <w:rPr>
            <w:bCs/>
            <w:szCs w:val="28"/>
          </w:rPr>
          <w:t>№ 324</w:t>
        </w:r>
      </w:hyperlink>
      <w:r w:rsidRPr="00780546">
        <w:rPr>
          <w:bCs/>
          <w:szCs w:val="28"/>
        </w:rPr>
        <w:t xml:space="preserve">, от 04.06.2018 </w:t>
      </w:r>
      <w:hyperlink r:id="rId28" w:history="1">
        <w:r w:rsidRPr="00780546">
          <w:rPr>
            <w:bCs/>
            <w:szCs w:val="28"/>
          </w:rPr>
          <w:t>№ 1635</w:t>
        </w:r>
      </w:hyperlink>
      <w:r w:rsidRPr="00780546">
        <w:rPr>
          <w:bCs/>
          <w:szCs w:val="28"/>
        </w:rPr>
        <w:t xml:space="preserve">, </w:t>
      </w:r>
    </w:p>
    <w:p w:rsidR="00AA4668" w:rsidRDefault="00AA4668" w:rsidP="00AA4668">
      <w:pPr>
        <w:spacing w:after="0" w:line="240" w:lineRule="auto"/>
        <w:jc w:val="center"/>
        <w:outlineLvl w:val="0"/>
        <w:rPr>
          <w:bCs/>
          <w:szCs w:val="28"/>
        </w:rPr>
      </w:pPr>
      <w:r w:rsidRPr="00780546">
        <w:rPr>
          <w:bCs/>
          <w:szCs w:val="28"/>
        </w:rPr>
        <w:t xml:space="preserve">от 12.09.2018 № 3071, от 22.11.2018 № 4025, от 23.05.2019 № 1784,                 </w:t>
      </w:r>
    </w:p>
    <w:p w:rsidR="00AA4668" w:rsidRPr="00780546" w:rsidRDefault="00AA4668" w:rsidP="00AA4668">
      <w:pPr>
        <w:spacing w:after="0" w:line="240" w:lineRule="auto"/>
        <w:jc w:val="center"/>
        <w:outlineLvl w:val="0"/>
        <w:rPr>
          <w:bCs/>
          <w:szCs w:val="28"/>
        </w:rPr>
      </w:pPr>
      <w:r w:rsidRPr="00780546">
        <w:rPr>
          <w:bCs/>
          <w:szCs w:val="28"/>
        </w:rPr>
        <w:t>от 11.08.2020 № 1882, от 07.07.2021 № 1815</w:t>
      </w:r>
      <w:r>
        <w:rPr>
          <w:bCs/>
          <w:szCs w:val="28"/>
        </w:rPr>
        <w:t>, от 17.08.2022 № 2317</w:t>
      </w:r>
      <w:r w:rsidRPr="00780546">
        <w:rPr>
          <w:bCs/>
          <w:szCs w:val="28"/>
        </w:rPr>
        <w:t>)</w:t>
      </w:r>
    </w:p>
    <w:p w:rsidR="00AA4668" w:rsidRPr="00780546" w:rsidRDefault="00AA4668" w:rsidP="00AA4668">
      <w:pPr>
        <w:spacing w:after="0" w:line="240" w:lineRule="auto"/>
        <w:jc w:val="center"/>
        <w:outlineLvl w:val="0"/>
        <w:rPr>
          <w:bCs/>
          <w:szCs w:val="28"/>
        </w:rPr>
      </w:pPr>
    </w:p>
    <w:p w:rsidR="00AA4668" w:rsidRPr="00C53B69" w:rsidRDefault="00AA4668" w:rsidP="00AA4668">
      <w:pPr>
        <w:spacing w:after="0" w:line="240" w:lineRule="auto"/>
        <w:ind w:firstLine="709"/>
        <w:jc w:val="both"/>
        <w:rPr>
          <w:szCs w:val="28"/>
        </w:rPr>
      </w:pPr>
      <w:r w:rsidRPr="00C53B69">
        <w:rPr>
          <w:szCs w:val="28"/>
        </w:rPr>
        <w:t>1. Абзац 1 подраздела 1.2 раздела 1 изложить в новой редакции:</w:t>
      </w:r>
    </w:p>
    <w:p w:rsidR="00AA4668" w:rsidRDefault="00AA4668" w:rsidP="00AA4668">
      <w:pPr>
        <w:spacing w:after="0" w:line="240" w:lineRule="auto"/>
        <w:ind w:firstLine="709"/>
        <w:jc w:val="both"/>
        <w:rPr>
          <w:szCs w:val="28"/>
        </w:rPr>
      </w:pPr>
      <w:r w:rsidRPr="00C53B69">
        <w:rPr>
          <w:szCs w:val="28"/>
        </w:rPr>
        <w:t>«Заявителями на предоставление Муниципальной услуги являются юридические лица, индивидуальные предприниматели, осуществляющие предпринимательскую деятельность, и зарегистрированные в установленном законом порядке, а также физическ</w:t>
      </w:r>
      <w:r>
        <w:rPr>
          <w:szCs w:val="28"/>
        </w:rPr>
        <w:t>ие</w:t>
      </w:r>
      <w:r w:rsidRPr="00C53B69">
        <w:rPr>
          <w:szCs w:val="28"/>
        </w:rPr>
        <w:t xml:space="preserve"> лиц</w:t>
      </w:r>
      <w:r>
        <w:rPr>
          <w:szCs w:val="28"/>
        </w:rPr>
        <w:t>а</w:t>
      </w:r>
      <w:r w:rsidRPr="00C53B69">
        <w:rPr>
          <w:szCs w:val="28"/>
        </w:rPr>
        <w:t>, не являющ</w:t>
      </w:r>
      <w:r>
        <w:rPr>
          <w:szCs w:val="28"/>
        </w:rPr>
        <w:t>иеся</w:t>
      </w:r>
      <w:r w:rsidRPr="00C53B69">
        <w:rPr>
          <w:szCs w:val="28"/>
        </w:rPr>
        <w:t xml:space="preserve"> индивидуальным</w:t>
      </w:r>
      <w:r>
        <w:rPr>
          <w:szCs w:val="28"/>
        </w:rPr>
        <w:t>и</w:t>
      </w:r>
      <w:r w:rsidRPr="00C53B69">
        <w:rPr>
          <w:szCs w:val="28"/>
        </w:rPr>
        <w:t xml:space="preserve"> предпринимател</w:t>
      </w:r>
      <w:r>
        <w:rPr>
          <w:szCs w:val="28"/>
        </w:rPr>
        <w:t>ями</w:t>
      </w:r>
      <w:r w:rsidRPr="00C53B69">
        <w:rPr>
          <w:szCs w:val="28"/>
        </w:rPr>
        <w:t xml:space="preserve"> и применяющ</w:t>
      </w:r>
      <w:r>
        <w:rPr>
          <w:szCs w:val="28"/>
        </w:rPr>
        <w:t>и</w:t>
      </w:r>
      <w:r w:rsidRPr="00C53B69">
        <w:rPr>
          <w:szCs w:val="28"/>
        </w:rPr>
        <w:t>е специальный налоговый режим «Налог на профессиональный доход» (далее – самозанятое физическое лицо) в течение срока проведения эксперимента, установленного Федеральным законом</w:t>
      </w:r>
      <w:r>
        <w:rPr>
          <w:szCs w:val="28"/>
        </w:rPr>
        <w:t xml:space="preserve">                   от 27.11.2018 № 422-ФЗ </w:t>
      </w:r>
      <w:r w:rsidRPr="00C53B69">
        <w:rPr>
          <w:szCs w:val="28"/>
        </w:rPr>
        <w:t>«О проведении эксперимента по установлению специального налогового режима «Налог на профессиональный доход» (далее – Заявитель).».</w:t>
      </w:r>
    </w:p>
    <w:p w:rsidR="00AA4668" w:rsidRPr="00C53B69" w:rsidRDefault="00AA4668" w:rsidP="00AA4668">
      <w:pPr>
        <w:spacing w:after="0" w:line="240" w:lineRule="auto"/>
        <w:ind w:firstLine="709"/>
        <w:jc w:val="both"/>
        <w:rPr>
          <w:szCs w:val="28"/>
        </w:rPr>
      </w:pPr>
      <w:r w:rsidRPr="00C53B69">
        <w:rPr>
          <w:szCs w:val="28"/>
        </w:rPr>
        <w:t xml:space="preserve">2. </w:t>
      </w:r>
      <w:r>
        <w:rPr>
          <w:szCs w:val="28"/>
        </w:rPr>
        <w:t>Абзац 5 п</w:t>
      </w:r>
      <w:r w:rsidRPr="00C53B69">
        <w:rPr>
          <w:szCs w:val="28"/>
        </w:rPr>
        <w:t>ункт</w:t>
      </w:r>
      <w:r>
        <w:rPr>
          <w:szCs w:val="28"/>
        </w:rPr>
        <w:t>а</w:t>
      </w:r>
      <w:r w:rsidRPr="00C53B69">
        <w:rPr>
          <w:szCs w:val="28"/>
        </w:rPr>
        <w:t xml:space="preserve"> </w:t>
      </w:r>
      <w:r>
        <w:rPr>
          <w:szCs w:val="28"/>
        </w:rPr>
        <w:t>2.2.2</w:t>
      </w:r>
      <w:r w:rsidRPr="00C53B69">
        <w:rPr>
          <w:szCs w:val="28"/>
        </w:rPr>
        <w:t xml:space="preserve"> подраздела 2.</w:t>
      </w:r>
      <w:r>
        <w:rPr>
          <w:szCs w:val="28"/>
        </w:rPr>
        <w:t>2</w:t>
      </w:r>
      <w:r w:rsidRPr="00C53B69">
        <w:rPr>
          <w:szCs w:val="28"/>
        </w:rPr>
        <w:t xml:space="preserve"> раздела 2 </w:t>
      </w:r>
      <w:r>
        <w:rPr>
          <w:szCs w:val="28"/>
        </w:rPr>
        <w:t>изложить в</w:t>
      </w:r>
      <w:r w:rsidRPr="00C53B69">
        <w:rPr>
          <w:szCs w:val="28"/>
        </w:rPr>
        <w:t xml:space="preserve"> следующе</w:t>
      </w:r>
      <w:r>
        <w:rPr>
          <w:szCs w:val="28"/>
        </w:rPr>
        <w:t>й</w:t>
      </w:r>
      <w:r w:rsidRPr="00C53B69">
        <w:rPr>
          <w:szCs w:val="28"/>
        </w:rPr>
        <w:t xml:space="preserve"> </w:t>
      </w:r>
      <w:r>
        <w:rPr>
          <w:szCs w:val="28"/>
        </w:rPr>
        <w:t>редакции</w:t>
      </w:r>
      <w:r w:rsidRPr="00C53B69">
        <w:rPr>
          <w:szCs w:val="28"/>
        </w:rPr>
        <w:t>:</w:t>
      </w:r>
    </w:p>
    <w:p w:rsidR="00AA4668" w:rsidRPr="00C53B69" w:rsidRDefault="00AA4668" w:rsidP="00AA4668">
      <w:pPr>
        <w:spacing w:after="0" w:line="240" w:lineRule="auto"/>
        <w:ind w:firstLine="709"/>
        <w:jc w:val="both"/>
        <w:rPr>
          <w:szCs w:val="28"/>
        </w:rPr>
      </w:pPr>
      <w:r w:rsidRPr="00C53B69">
        <w:rPr>
          <w:szCs w:val="28"/>
        </w:rPr>
        <w:t>«</w:t>
      </w:r>
      <w:r>
        <w:rPr>
          <w:szCs w:val="28"/>
        </w:rPr>
        <w:t xml:space="preserve">- </w:t>
      </w:r>
      <w:r w:rsidRPr="00DA6F69">
        <w:rPr>
          <w:szCs w:val="28"/>
        </w:rPr>
        <w:t>управлениями административных округов города Мурманска</w:t>
      </w:r>
      <w:r>
        <w:rPr>
          <w:szCs w:val="28"/>
        </w:rPr>
        <w:t xml:space="preserve"> и комитетом градостроительства и территориального развития администрации города Мурманска</w:t>
      </w:r>
      <w:r w:rsidRPr="00DA6F69">
        <w:rPr>
          <w:szCs w:val="28"/>
        </w:rPr>
        <w:t xml:space="preserve"> в части получения актов осмотра торговых павильонов или киосков (актов приёмки законченн</w:t>
      </w:r>
      <w:r>
        <w:rPr>
          <w:szCs w:val="28"/>
        </w:rPr>
        <w:t>ых</w:t>
      </w:r>
      <w:r w:rsidRPr="00DA6F69">
        <w:rPr>
          <w:szCs w:val="28"/>
        </w:rPr>
        <w:t xml:space="preserve"> строительством, реконструкцией или изменением функционального назначения объектов)</w:t>
      </w:r>
      <w:r>
        <w:rPr>
          <w:szCs w:val="28"/>
        </w:rPr>
        <w:t>.».</w:t>
      </w:r>
    </w:p>
    <w:p w:rsidR="00AA4668" w:rsidRPr="00C53B69" w:rsidRDefault="00AA4668" w:rsidP="00AA4668">
      <w:pPr>
        <w:spacing w:after="0" w:line="240" w:lineRule="auto"/>
        <w:ind w:firstLine="709"/>
        <w:jc w:val="both"/>
        <w:rPr>
          <w:szCs w:val="28"/>
        </w:rPr>
      </w:pPr>
      <w:r>
        <w:rPr>
          <w:szCs w:val="28"/>
        </w:rPr>
        <w:t>3</w:t>
      </w:r>
      <w:r w:rsidRPr="00C53B69">
        <w:rPr>
          <w:szCs w:val="28"/>
        </w:rPr>
        <w:t>. Пункты 2.6.1 – 2.6.</w:t>
      </w:r>
      <w:r>
        <w:rPr>
          <w:szCs w:val="28"/>
        </w:rPr>
        <w:t>3</w:t>
      </w:r>
      <w:r w:rsidRPr="00C53B69">
        <w:rPr>
          <w:szCs w:val="28"/>
        </w:rPr>
        <w:t xml:space="preserve"> подраздела 2.6 раздела 2 </w:t>
      </w:r>
      <w:r>
        <w:rPr>
          <w:szCs w:val="28"/>
        </w:rPr>
        <w:t>изложить в</w:t>
      </w:r>
      <w:r w:rsidRPr="00C53B69">
        <w:rPr>
          <w:szCs w:val="28"/>
        </w:rPr>
        <w:t xml:space="preserve"> следующе</w:t>
      </w:r>
      <w:r>
        <w:rPr>
          <w:szCs w:val="28"/>
        </w:rPr>
        <w:t>й</w:t>
      </w:r>
      <w:r w:rsidRPr="00C53B69">
        <w:rPr>
          <w:szCs w:val="28"/>
        </w:rPr>
        <w:t xml:space="preserve"> </w:t>
      </w:r>
      <w:r>
        <w:rPr>
          <w:szCs w:val="28"/>
        </w:rPr>
        <w:t>редакции</w:t>
      </w:r>
      <w:r w:rsidRPr="00C53B69">
        <w:rPr>
          <w:szCs w:val="28"/>
        </w:rPr>
        <w:t>:</w:t>
      </w:r>
    </w:p>
    <w:p w:rsidR="00AA4668" w:rsidRPr="00C53B69" w:rsidRDefault="00AA4668" w:rsidP="00AA4668">
      <w:pPr>
        <w:autoSpaceDE w:val="0"/>
        <w:autoSpaceDN w:val="0"/>
        <w:adjustRightInd w:val="0"/>
        <w:spacing w:after="0" w:line="240" w:lineRule="auto"/>
        <w:ind w:firstLine="709"/>
        <w:jc w:val="both"/>
        <w:rPr>
          <w:szCs w:val="28"/>
        </w:rPr>
      </w:pPr>
      <w:r w:rsidRPr="00C53B69">
        <w:rPr>
          <w:szCs w:val="28"/>
        </w:rPr>
        <w:t xml:space="preserve">«2.6.1. Для получения Муниципальной услуги </w:t>
      </w:r>
      <w:r w:rsidRPr="006F2D94">
        <w:rPr>
          <w:szCs w:val="28"/>
        </w:rPr>
        <w:t>необходим</w:t>
      </w:r>
      <w:r>
        <w:rPr>
          <w:szCs w:val="28"/>
        </w:rPr>
        <w:t>ы</w:t>
      </w:r>
      <w:r w:rsidRPr="006F2D94">
        <w:rPr>
          <w:szCs w:val="28"/>
        </w:rPr>
        <w:t xml:space="preserve"> следующие документы</w:t>
      </w:r>
      <w:r w:rsidRPr="00C53B69">
        <w:rPr>
          <w:szCs w:val="28"/>
        </w:rPr>
        <w:t>:</w:t>
      </w:r>
    </w:p>
    <w:p w:rsidR="00AA4668" w:rsidRPr="006F2D94" w:rsidRDefault="00AA4668" w:rsidP="00AA4668">
      <w:pPr>
        <w:autoSpaceDE w:val="0"/>
        <w:autoSpaceDN w:val="0"/>
        <w:adjustRightInd w:val="0"/>
        <w:spacing w:after="0" w:line="240" w:lineRule="auto"/>
        <w:ind w:firstLine="709"/>
        <w:jc w:val="both"/>
        <w:rPr>
          <w:szCs w:val="28"/>
        </w:rPr>
      </w:pPr>
      <w:r w:rsidRPr="00C53B69">
        <w:rPr>
          <w:szCs w:val="28"/>
        </w:rPr>
        <w:t xml:space="preserve"> - заявление по </w:t>
      </w:r>
      <w:hyperlink r:id="rId29" w:anchor="Par297" w:history="1">
        <w:r w:rsidRPr="00C53B69">
          <w:rPr>
            <w:szCs w:val="28"/>
          </w:rPr>
          <w:t>форме</w:t>
        </w:r>
      </w:hyperlink>
      <w:r w:rsidRPr="00C53B69">
        <w:rPr>
          <w:szCs w:val="28"/>
        </w:rPr>
        <w:t xml:space="preserve"> согласно приложению № 3 или</w:t>
      </w:r>
      <w:r w:rsidRPr="006F2D94">
        <w:rPr>
          <w:szCs w:val="28"/>
        </w:rPr>
        <w:t xml:space="preserve"> № 4                                 к </w:t>
      </w:r>
      <w:hyperlink r:id="rId30" w:history="1">
        <w:r w:rsidRPr="006F2D94">
          <w:rPr>
            <w:szCs w:val="28"/>
          </w:rPr>
          <w:t>постановлению</w:t>
        </w:r>
      </w:hyperlink>
      <w:r w:rsidRPr="006F2D94">
        <w:rPr>
          <w:szCs w:val="28"/>
        </w:rPr>
        <w:t xml:space="preserve">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(далее – Заявление);</w:t>
      </w:r>
    </w:p>
    <w:p w:rsidR="00AA4668" w:rsidRPr="006F2D94" w:rsidRDefault="00AA4668" w:rsidP="00AA4668">
      <w:pPr>
        <w:autoSpaceDE w:val="0"/>
        <w:autoSpaceDN w:val="0"/>
        <w:adjustRightInd w:val="0"/>
        <w:spacing w:after="0" w:line="240" w:lineRule="auto"/>
        <w:ind w:firstLine="709"/>
        <w:jc w:val="both"/>
        <w:rPr>
          <w:szCs w:val="28"/>
        </w:rPr>
      </w:pPr>
      <w:r w:rsidRPr="006F2D94">
        <w:rPr>
          <w:szCs w:val="28"/>
        </w:rPr>
        <w:t>- копи</w:t>
      </w:r>
      <w:r>
        <w:rPr>
          <w:szCs w:val="28"/>
        </w:rPr>
        <w:t>я</w:t>
      </w:r>
      <w:r w:rsidRPr="006F2D94">
        <w:rPr>
          <w:szCs w:val="28"/>
        </w:rPr>
        <w:t xml:space="preserve"> документа, удостоверяющего личность, и согласие на обработку персональных данных по </w:t>
      </w:r>
      <w:hyperlink r:id="rId31" w:anchor="Par297" w:history="1">
        <w:r w:rsidRPr="006F2D94">
          <w:rPr>
            <w:szCs w:val="28"/>
          </w:rPr>
          <w:t>форме</w:t>
        </w:r>
      </w:hyperlink>
      <w:r w:rsidRPr="006F2D94">
        <w:rPr>
          <w:szCs w:val="28"/>
        </w:rPr>
        <w:t xml:space="preserve"> согласно приложению № 6 к </w:t>
      </w:r>
      <w:hyperlink r:id="rId32" w:history="1">
        <w:r w:rsidRPr="006F2D94">
          <w:rPr>
            <w:szCs w:val="28"/>
          </w:rPr>
          <w:t>постановлению</w:t>
        </w:r>
      </w:hyperlink>
      <w:r w:rsidRPr="006F2D94">
        <w:rPr>
          <w:szCs w:val="28"/>
        </w:rPr>
        <w:t xml:space="preserve"> </w:t>
      </w:r>
      <w:r w:rsidRPr="006F2D94">
        <w:rPr>
          <w:szCs w:val="28"/>
        </w:rPr>
        <w:lastRenderedPageBreak/>
        <w:t>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 для индивидуальных предпринимателей и самозанятых физических лиц;</w:t>
      </w:r>
    </w:p>
    <w:p w:rsidR="00AA4668" w:rsidRPr="006F2D94" w:rsidRDefault="00AA4668" w:rsidP="00AA4668">
      <w:pPr>
        <w:autoSpaceDE w:val="0"/>
        <w:autoSpaceDN w:val="0"/>
        <w:adjustRightInd w:val="0"/>
        <w:spacing w:after="0" w:line="240" w:lineRule="auto"/>
        <w:ind w:firstLine="709"/>
        <w:jc w:val="both"/>
        <w:rPr>
          <w:szCs w:val="28"/>
        </w:rPr>
      </w:pPr>
      <w:r w:rsidRPr="006F2D94">
        <w:rPr>
          <w:szCs w:val="28"/>
        </w:rPr>
        <w:t>- выписк</w:t>
      </w:r>
      <w:r>
        <w:rPr>
          <w:szCs w:val="28"/>
        </w:rPr>
        <w:t>а</w:t>
      </w:r>
      <w:r w:rsidRPr="006F2D94">
        <w:rPr>
          <w:szCs w:val="28"/>
        </w:rPr>
        <w:t xml:space="preserve"> из ЕГРЮЛ/ЕГРИП, полученн</w:t>
      </w:r>
      <w:r>
        <w:rPr>
          <w:szCs w:val="28"/>
        </w:rPr>
        <w:t>ая</w:t>
      </w:r>
      <w:r w:rsidRPr="006F2D94">
        <w:rPr>
          <w:szCs w:val="28"/>
        </w:rPr>
        <w:t xml:space="preserve"> не ранее чем за 30 календарных дней до даты предоставления документов</w:t>
      </w:r>
      <w:r>
        <w:rPr>
          <w:szCs w:val="28"/>
        </w:rPr>
        <w:t>,</w:t>
      </w:r>
      <w:r w:rsidRPr="006F2D94">
        <w:rPr>
          <w:szCs w:val="28"/>
        </w:rPr>
        <w:t xml:space="preserve"> либо справк</w:t>
      </w:r>
      <w:r>
        <w:rPr>
          <w:szCs w:val="28"/>
        </w:rPr>
        <w:t xml:space="preserve">а </w:t>
      </w:r>
      <w:r w:rsidRPr="006F2D94">
        <w:rPr>
          <w:szCs w:val="28"/>
        </w:rPr>
        <w:t>о постановке на учет физического лица в качестве налогоплательщика на профессиональный доход.</w:t>
      </w:r>
    </w:p>
    <w:p w:rsidR="00AA4668" w:rsidRPr="006F2D94" w:rsidRDefault="00AA4668" w:rsidP="00AA4668">
      <w:pPr>
        <w:autoSpaceDE w:val="0"/>
        <w:autoSpaceDN w:val="0"/>
        <w:adjustRightInd w:val="0"/>
        <w:spacing w:after="0" w:line="240" w:lineRule="auto"/>
        <w:ind w:firstLine="709"/>
        <w:jc w:val="both"/>
        <w:rPr>
          <w:szCs w:val="28"/>
        </w:rPr>
      </w:pPr>
      <w:r>
        <w:rPr>
          <w:szCs w:val="28"/>
        </w:rPr>
        <w:t>Дополнительно</w:t>
      </w:r>
      <w:r w:rsidRPr="006F2D94">
        <w:rPr>
          <w:szCs w:val="28"/>
        </w:rPr>
        <w:t xml:space="preserve">, </w:t>
      </w:r>
      <w:r>
        <w:rPr>
          <w:szCs w:val="28"/>
        </w:rPr>
        <w:t xml:space="preserve">в зависимости от типа размещаемого нестационарного торгового объекта </w:t>
      </w:r>
      <w:r w:rsidRPr="006F2D94">
        <w:rPr>
          <w:szCs w:val="28"/>
        </w:rPr>
        <w:t xml:space="preserve">для получения Муниципальной </w:t>
      </w:r>
      <w:r>
        <w:rPr>
          <w:szCs w:val="28"/>
        </w:rPr>
        <w:t>услуги необходимы</w:t>
      </w:r>
      <w:r w:rsidRPr="006F2D94">
        <w:rPr>
          <w:szCs w:val="28"/>
        </w:rPr>
        <w:t xml:space="preserve"> следующие документы: </w:t>
      </w:r>
    </w:p>
    <w:p w:rsidR="00AA4668" w:rsidRPr="006F2D94" w:rsidRDefault="00AA4668" w:rsidP="00AA4668">
      <w:pPr>
        <w:autoSpaceDE w:val="0"/>
        <w:autoSpaceDN w:val="0"/>
        <w:adjustRightInd w:val="0"/>
        <w:spacing w:after="0" w:line="240" w:lineRule="auto"/>
        <w:ind w:firstLine="709"/>
        <w:jc w:val="both"/>
        <w:rPr>
          <w:szCs w:val="28"/>
        </w:rPr>
      </w:pPr>
      <w:r>
        <w:rPr>
          <w:szCs w:val="28"/>
        </w:rPr>
        <w:t>а) д</w:t>
      </w:r>
      <w:r w:rsidRPr="006F2D94">
        <w:rPr>
          <w:szCs w:val="28"/>
        </w:rPr>
        <w:t>ля размещения автолавок, автоприцепов, автокафе, фудтраков, кафе-фургонов с мобильной кухней на круглогодичный период:</w:t>
      </w:r>
    </w:p>
    <w:p w:rsidR="00AA4668" w:rsidRDefault="00AA4668" w:rsidP="00AA4668">
      <w:pPr>
        <w:autoSpaceDE w:val="0"/>
        <w:autoSpaceDN w:val="0"/>
        <w:adjustRightInd w:val="0"/>
        <w:spacing w:after="0" w:line="240" w:lineRule="auto"/>
        <w:ind w:firstLine="709"/>
        <w:jc w:val="both"/>
        <w:rPr>
          <w:szCs w:val="28"/>
        </w:rPr>
      </w:pPr>
      <w:r w:rsidRPr="006F2D94">
        <w:rPr>
          <w:szCs w:val="28"/>
        </w:rPr>
        <w:t>– копи</w:t>
      </w:r>
      <w:r>
        <w:rPr>
          <w:szCs w:val="28"/>
        </w:rPr>
        <w:t>я</w:t>
      </w:r>
      <w:r w:rsidRPr="006F2D94">
        <w:rPr>
          <w:szCs w:val="28"/>
        </w:rPr>
        <w:t xml:space="preserve">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копи</w:t>
      </w:r>
      <w:r>
        <w:rPr>
          <w:szCs w:val="28"/>
        </w:rPr>
        <w:t>я</w:t>
      </w:r>
      <w:r w:rsidRPr="006F2D94">
        <w:rPr>
          <w:szCs w:val="28"/>
        </w:rPr>
        <w:t xml:space="preserve"> договора аренды (субаренды), заключенного на срок более </w:t>
      </w:r>
      <w:r>
        <w:rPr>
          <w:szCs w:val="28"/>
        </w:rPr>
        <w:t>одного</w:t>
      </w:r>
      <w:r w:rsidRPr="006F2D94">
        <w:rPr>
          <w:szCs w:val="28"/>
        </w:rPr>
        <w:t xml:space="preserve"> года</w:t>
      </w:r>
      <w:r>
        <w:rPr>
          <w:szCs w:val="28"/>
        </w:rPr>
        <w:t>,</w:t>
      </w:r>
      <w:r w:rsidRPr="006F2D94">
        <w:rPr>
          <w:szCs w:val="28"/>
        </w:rPr>
        <w:t xml:space="preserve"> со штампом о регистрации договора, или выписк</w:t>
      </w:r>
      <w:r>
        <w:rPr>
          <w:szCs w:val="28"/>
        </w:rPr>
        <w:t>а</w:t>
      </w:r>
      <w:r w:rsidRPr="006F2D94">
        <w:rPr>
          <w:szCs w:val="28"/>
        </w:rPr>
        <w:t xml:space="preserve"> </w:t>
      </w:r>
      <w:r>
        <w:rPr>
          <w:szCs w:val="28"/>
        </w:rPr>
        <w:t xml:space="preserve">                      </w:t>
      </w:r>
      <w:r w:rsidRPr="006F2D94">
        <w:rPr>
          <w:szCs w:val="28"/>
        </w:rPr>
        <w:t>из Единого государственного реестра недвижимости, содержащ</w:t>
      </w:r>
      <w:r>
        <w:rPr>
          <w:szCs w:val="28"/>
        </w:rPr>
        <w:t>ая</w:t>
      </w:r>
      <w:r w:rsidRPr="006F2D94">
        <w:rPr>
          <w:szCs w:val="28"/>
        </w:rPr>
        <w:t xml:space="preserve"> сведения </w:t>
      </w:r>
      <w:r>
        <w:rPr>
          <w:szCs w:val="28"/>
        </w:rPr>
        <w:t xml:space="preserve">              </w:t>
      </w:r>
      <w:r w:rsidRPr="006F2D94">
        <w:rPr>
          <w:szCs w:val="28"/>
        </w:rPr>
        <w:t>о правах, копи</w:t>
      </w:r>
      <w:r>
        <w:rPr>
          <w:szCs w:val="28"/>
        </w:rPr>
        <w:t>я</w:t>
      </w:r>
      <w:r w:rsidRPr="006F2D94">
        <w:rPr>
          <w:szCs w:val="28"/>
        </w:rPr>
        <w:t xml:space="preserve"> договора аренды (субаренды), заключенного на срок менее </w:t>
      </w:r>
      <w:r>
        <w:rPr>
          <w:szCs w:val="28"/>
        </w:rPr>
        <w:t xml:space="preserve">              одного года;</w:t>
      </w:r>
    </w:p>
    <w:p w:rsidR="00AA4668" w:rsidRPr="006F2D94" w:rsidRDefault="00AA4668" w:rsidP="00AA4668">
      <w:pPr>
        <w:autoSpaceDE w:val="0"/>
        <w:autoSpaceDN w:val="0"/>
        <w:adjustRightInd w:val="0"/>
        <w:spacing w:after="0" w:line="240" w:lineRule="auto"/>
        <w:ind w:firstLine="709"/>
        <w:jc w:val="both"/>
        <w:rPr>
          <w:szCs w:val="28"/>
        </w:rPr>
      </w:pPr>
      <w:r w:rsidRPr="006F2D94">
        <w:rPr>
          <w:szCs w:val="28"/>
        </w:rPr>
        <w:t>–</w:t>
      </w:r>
      <w:r>
        <w:rPr>
          <w:szCs w:val="28"/>
        </w:rPr>
        <w:t xml:space="preserve"> </w:t>
      </w:r>
      <w:r w:rsidRPr="006F2D94">
        <w:rPr>
          <w:szCs w:val="28"/>
        </w:rPr>
        <w:t>копи</w:t>
      </w:r>
      <w:r>
        <w:rPr>
          <w:szCs w:val="28"/>
        </w:rPr>
        <w:t>я</w:t>
      </w:r>
      <w:r w:rsidRPr="006F2D94">
        <w:rPr>
          <w:szCs w:val="28"/>
        </w:rPr>
        <w:t xml:space="preserve">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торговли и (или) оказания услуг не является собственн</w:t>
      </w:r>
      <w:r>
        <w:rPr>
          <w:szCs w:val="28"/>
        </w:rPr>
        <w:t>иком автотранспортного средства;</w:t>
      </w:r>
    </w:p>
    <w:p w:rsidR="00AA4668" w:rsidRPr="00D73A4C" w:rsidRDefault="00AA4668" w:rsidP="00AA4668">
      <w:pPr>
        <w:widowControl w:val="0"/>
        <w:autoSpaceDE w:val="0"/>
        <w:autoSpaceDN w:val="0"/>
        <w:adjustRightInd w:val="0"/>
        <w:spacing w:after="0" w:line="240" w:lineRule="auto"/>
        <w:ind w:firstLine="709"/>
        <w:jc w:val="both"/>
        <w:rPr>
          <w:szCs w:val="28"/>
        </w:rPr>
      </w:pPr>
      <w:r>
        <w:rPr>
          <w:szCs w:val="28"/>
        </w:rPr>
        <w:t>б) д</w:t>
      </w:r>
      <w:r w:rsidRPr="006F2D94">
        <w:rPr>
          <w:szCs w:val="28"/>
        </w:rPr>
        <w:t xml:space="preserve">ля размещения торговых павильонов, ярмарочных домиков, боверов, блок-контейнеров, киосков, фудтраков (конструкция не предусматривает установку колёс) (далее – фудтрак без колёс), мини </w:t>
      </w:r>
      <w:r>
        <w:rPr>
          <w:szCs w:val="28"/>
        </w:rPr>
        <w:t>ф</w:t>
      </w:r>
      <w:r w:rsidRPr="006F2D94">
        <w:rPr>
          <w:szCs w:val="28"/>
        </w:rPr>
        <w:t>реш-</w:t>
      </w:r>
      <w:r>
        <w:rPr>
          <w:szCs w:val="28"/>
        </w:rPr>
        <w:t>б</w:t>
      </w:r>
      <w:r w:rsidRPr="006F2D94">
        <w:rPr>
          <w:szCs w:val="28"/>
        </w:rPr>
        <w:t>аров на круглогодичный период</w:t>
      </w:r>
      <w:r>
        <w:rPr>
          <w:szCs w:val="28"/>
        </w:rPr>
        <w:t xml:space="preserve"> </w:t>
      </w:r>
      <w:r w:rsidRPr="00D73A4C">
        <w:rPr>
          <w:szCs w:val="28"/>
        </w:rPr>
        <w:t xml:space="preserve">– копия акта приемки торгового павильона, киоска </w:t>
      </w:r>
      <w:r>
        <w:rPr>
          <w:szCs w:val="28"/>
        </w:rPr>
        <w:t xml:space="preserve">                 </w:t>
      </w:r>
      <w:r w:rsidRPr="00D73A4C">
        <w:rPr>
          <w:szCs w:val="28"/>
        </w:rPr>
        <w:t xml:space="preserve">в эксплуатацию в соответствии с Порядком приёмки в эксплуатацию объектов, размещённых в существующем жилом и нежилом фонде, меняющих своё функциональное назначение, а также торговых площадок, автостоянок и т.п. </w:t>
      </w:r>
      <w:r>
        <w:rPr>
          <w:szCs w:val="28"/>
        </w:rPr>
        <w:t xml:space="preserve">            </w:t>
      </w:r>
      <w:r w:rsidRPr="00D73A4C">
        <w:rPr>
          <w:szCs w:val="28"/>
        </w:rPr>
        <w:t xml:space="preserve">на территории города Мурманска, утверждённым постановлением администрации города Мурманска от 01.11.1999 № 3012, или копия акта осмотра торгового павильона, киоска, выданного в соответствии с административным регламентом предоставления муниципальной услуги «Выдача акта осмотра объекта», утверждённым постановлением администрации города Мурманска от 26.06.2015 № 1721, или копия документа, подтверждающего право владения (пользования) (договора купли-продажи, договора дарения, договора аренды, договора безвозмездного пользования, свидетельства о праве на наследство) торговым павильоном, ярмарочным домиком, бовером, блок-контейнером, киоском, фудтраком без колёс, </w:t>
      </w:r>
      <w:r>
        <w:rPr>
          <w:szCs w:val="28"/>
        </w:rPr>
        <w:t>мини фреш-баром;</w:t>
      </w:r>
    </w:p>
    <w:p w:rsidR="00AA4668" w:rsidRPr="006F2D94" w:rsidRDefault="00AA4668" w:rsidP="00AA4668">
      <w:pPr>
        <w:autoSpaceDE w:val="0"/>
        <w:autoSpaceDN w:val="0"/>
        <w:adjustRightInd w:val="0"/>
        <w:spacing w:after="0" w:line="240" w:lineRule="auto"/>
        <w:ind w:firstLine="709"/>
        <w:jc w:val="both"/>
        <w:rPr>
          <w:szCs w:val="28"/>
        </w:rPr>
      </w:pPr>
      <w:r>
        <w:rPr>
          <w:szCs w:val="28"/>
        </w:rPr>
        <w:t>в) д</w:t>
      </w:r>
      <w:r w:rsidRPr="006F2D94">
        <w:rPr>
          <w:szCs w:val="28"/>
        </w:rPr>
        <w:t>ля размещения сезонных кафе и торговых палаток для реализации продукции собственного производства</w:t>
      </w:r>
      <w:r>
        <w:rPr>
          <w:szCs w:val="28"/>
        </w:rPr>
        <w:t xml:space="preserve"> </w:t>
      </w:r>
      <w:r w:rsidRPr="006F2D94">
        <w:rPr>
          <w:szCs w:val="28"/>
        </w:rPr>
        <w:t>– копи</w:t>
      </w:r>
      <w:r>
        <w:rPr>
          <w:szCs w:val="28"/>
        </w:rPr>
        <w:t>я</w:t>
      </w:r>
      <w:r w:rsidRPr="006F2D94">
        <w:rPr>
          <w:szCs w:val="28"/>
        </w:rPr>
        <w:t xml:space="preserve"> свидетельства </w:t>
      </w:r>
      <w:r>
        <w:rPr>
          <w:szCs w:val="28"/>
        </w:rPr>
        <w:t xml:space="preserve">                                      </w:t>
      </w:r>
      <w:r w:rsidRPr="006F2D94">
        <w:rPr>
          <w:szCs w:val="28"/>
        </w:rPr>
        <w:lastRenderedPageBreak/>
        <w:t xml:space="preserve">о государственной регистрации права на стационарный торговый объект или объект общественного питания (в случае если имущество находится </w:t>
      </w:r>
      <w:r>
        <w:rPr>
          <w:szCs w:val="28"/>
        </w:rPr>
        <w:t xml:space="preserve">                           </w:t>
      </w:r>
      <w:r w:rsidRPr="006F2D94">
        <w:rPr>
          <w:szCs w:val="28"/>
        </w:rPr>
        <w:t>в собственности, хозяйственном ведении, оперативном управлении), копи</w:t>
      </w:r>
      <w:r>
        <w:rPr>
          <w:szCs w:val="28"/>
        </w:rPr>
        <w:t>я</w:t>
      </w:r>
      <w:r w:rsidRPr="006F2D94">
        <w:rPr>
          <w:szCs w:val="28"/>
        </w:rPr>
        <w:t xml:space="preserve"> договора аренды (субаренды), заключенного на срок более </w:t>
      </w:r>
      <w:r>
        <w:rPr>
          <w:szCs w:val="28"/>
        </w:rPr>
        <w:t>одного</w:t>
      </w:r>
      <w:r w:rsidRPr="006F2D94">
        <w:rPr>
          <w:szCs w:val="28"/>
        </w:rPr>
        <w:t xml:space="preserve"> года</w:t>
      </w:r>
      <w:r>
        <w:rPr>
          <w:szCs w:val="28"/>
        </w:rPr>
        <w:t>,</w:t>
      </w:r>
      <w:r w:rsidRPr="006F2D94">
        <w:rPr>
          <w:szCs w:val="28"/>
        </w:rPr>
        <w:t xml:space="preserve"> </w:t>
      </w:r>
      <w:r>
        <w:rPr>
          <w:szCs w:val="28"/>
        </w:rPr>
        <w:t xml:space="preserve">                  </w:t>
      </w:r>
      <w:r w:rsidRPr="006F2D94">
        <w:rPr>
          <w:szCs w:val="28"/>
        </w:rPr>
        <w:t>со штампом о регистрации договора, или выписк</w:t>
      </w:r>
      <w:r>
        <w:rPr>
          <w:szCs w:val="28"/>
        </w:rPr>
        <w:t xml:space="preserve">а </w:t>
      </w:r>
      <w:r w:rsidRPr="006F2D94">
        <w:rPr>
          <w:szCs w:val="28"/>
        </w:rPr>
        <w:t>из Единого государственного реестра недвижимости, содержащ</w:t>
      </w:r>
      <w:r>
        <w:rPr>
          <w:szCs w:val="28"/>
        </w:rPr>
        <w:t xml:space="preserve">ая сведения </w:t>
      </w:r>
      <w:r w:rsidRPr="006F2D94">
        <w:rPr>
          <w:szCs w:val="28"/>
        </w:rPr>
        <w:t>о правах, копи</w:t>
      </w:r>
      <w:r>
        <w:rPr>
          <w:szCs w:val="28"/>
        </w:rPr>
        <w:t>я</w:t>
      </w:r>
      <w:r w:rsidRPr="006F2D94">
        <w:rPr>
          <w:szCs w:val="28"/>
        </w:rPr>
        <w:t xml:space="preserve"> договора аренды (субаренды), заключенного на срок менее</w:t>
      </w:r>
      <w:r>
        <w:rPr>
          <w:szCs w:val="28"/>
        </w:rPr>
        <w:t xml:space="preserve"> одного</w:t>
      </w:r>
      <w:r w:rsidRPr="006F2D94">
        <w:rPr>
          <w:szCs w:val="28"/>
        </w:rPr>
        <w:t xml:space="preserve"> года.</w:t>
      </w:r>
    </w:p>
    <w:p w:rsidR="00AA4668" w:rsidRPr="006F2D94" w:rsidRDefault="00AA4668" w:rsidP="00AA4668">
      <w:pPr>
        <w:spacing w:after="0" w:line="240" w:lineRule="auto"/>
        <w:ind w:firstLine="709"/>
        <w:jc w:val="both"/>
        <w:rPr>
          <w:szCs w:val="28"/>
        </w:rPr>
      </w:pPr>
      <w:r w:rsidRPr="006F2D94">
        <w:rPr>
          <w:szCs w:val="28"/>
        </w:rPr>
        <w:t xml:space="preserve">2.6.2. </w:t>
      </w:r>
      <w:r>
        <w:rPr>
          <w:szCs w:val="28"/>
        </w:rPr>
        <w:t xml:space="preserve">В случае направления пакета </w:t>
      </w:r>
      <w:r w:rsidRPr="006F2D94">
        <w:rPr>
          <w:szCs w:val="28"/>
        </w:rPr>
        <w:t>документов</w:t>
      </w:r>
      <w:r>
        <w:rPr>
          <w:szCs w:val="28"/>
        </w:rPr>
        <w:t xml:space="preserve">, необходимых для предоставления Муниципальной услуги, посредством почтовой связи копии </w:t>
      </w:r>
      <w:r w:rsidRPr="006F2D94">
        <w:rPr>
          <w:szCs w:val="28"/>
        </w:rPr>
        <w:t>должны быть заверены Заявителем</w:t>
      </w:r>
      <w:r>
        <w:rPr>
          <w:szCs w:val="28"/>
        </w:rPr>
        <w:t xml:space="preserve"> </w:t>
      </w:r>
      <w:r w:rsidRPr="006F2D94">
        <w:rPr>
          <w:szCs w:val="28"/>
        </w:rPr>
        <w:t xml:space="preserve">с указанием даты заверения, подписью </w:t>
      </w:r>
      <w:r>
        <w:rPr>
          <w:szCs w:val="28"/>
        </w:rPr>
        <w:t xml:space="preserve">                              </w:t>
      </w:r>
      <w:r w:rsidRPr="006F2D94">
        <w:rPr>
          <w:szCs w:val="28"/>
        </w:rPr>
        <w:t>и</w:t>
      </w:r>
      <w:r>
        <w:rPr>
          <w:szCs w:val="28"/>
        </w:rPr>
        <w:t xml:space="preserve"> её </w:t>
      </w:r>
      <w:r w:rsidRPr="006F2D94">
        <w:rPr>
          <w:szCs w:val="28"/>
        </w:rPr>
        <w:t xml:space="preserve">расшифровкой. Заявитель несет ответственность за достоверность предоставленных им документов и сведений в соответствии </w:t>
      </w:r>
      <w:r>
        <w:rPr>
          <w:szCs w:val="28"/>
        </w:rPr>
        <w:t xml:space="preserve">                                         </w:t>
      </w:r>
      <w:r w:rsidRPr="006F2D94">
        <w:rPr>
          <w:szCs w:val="28"/>
        </w:rPr>
        <w:t>с законодательством Российской Федерации.</w:t>
      </w:r>
    </w:p>
    <w:p w:rsidR="00AA4668" w:rsidRPr="006F2D94" w:rsidRDefault="00AA4668" w:rsidP="00AA4668">
      <w:pPr>
        <w:widowControl w:val="0"/>
        <w:autoSpaceDE w:val="0"/>
        <w:autoSpaceDN w:val="0"/>
        <w:adjustRightInd w:val="0"/>
        <w:spacing w:after="0" w:line="240" w:lineRule="auto"/>
        <w:ind w:firstLine="708"/>
        <w:jc w:val="both"/>
        <w:outlineLvl w:val="2"/>
        <w:rPr>
          <w:szCs w:val="28"/>
        </w:rPr>
      </w:pPr>
      <w:r w:rsidRPr="006F2D94">
        <w:rPr>
          <w:szCs w:val="28"/>
        </w:rPr>
        <w:t xml:space="preserve">2.6.3. Обязанность по предоставлению </w:t>
      </w:r>
      <w:r w:rsidRPr="00CD45C6">
        <w:rPr>
          <w:szCs w:val="28"/>
        </w:rPr>
        <w:t>документов, указанных</w:t>
      </w:r>
      <w:r>
        <w:rPr>
          <w:szCs w:val="28"/>
        </w:rPr>
        <w:t xml:space="preserve"> в                       пункте 2.6.1 </w:t>
      </w:r>
      <w:r w:rsidRPr="00CD45C6">
        <w:rPr>
          <w:szCs w:val="28"/>
        </w:rPr>
        <w:t>настоящего Административного регламента</w:t>
      </w:r>
      <w:r>
        <w:rPr>
          <w:szCs w:val="28"/>
        </w:rPr>
        <w:t>,</w:t>
      </w:r>
      <w:r w:rsidRPr="006F2D94">
        <w:rPr>
          <w:szCs w:val="28"/>
        </w:rPr>
        <w:t xml:space="preserve"> возложена на Заявителя, за исключением:</w:t>
      </w:r>
    </w:p>
    <w:p w:rsidR="00AA4668" w:rsidRPr="006F2D94" w:rsidRDefault="00AA4668" w:rsidP="00AA4668">
      <w:pPr>
        <w:widowControl w:val="0"/>
        <w:autoSpaceDE w:val="0"/>
        <w:autoSpaceDN w:val="0"/>
        <w:adjustRightInd w:val="0"/>
        <w:spacing w:after="0" w:line="240" w:lineRule="auto"/>
        <w:ind w:firstLine="708"/>
        <w:jc w:val="both"/>
        <w:outlineLvl w:val="2"/>
        <w:rPr>
          <w:szCs w:val="28"/>
        </w:rPr>
      </w:pPr>
      <w:r w:rsidRPr="006F2D94">
        <w:rPr>
          <w:szCs w:val="28"/>
        </w:rPr>
        <w:t>– договора аренды (субаренды) муниципального недвижимого имущества города Мурманска, акта осмотра торгового павильона или киоска (акта приёмки законченного строительством, реконструкцией или изменением функционального назначения объекта, утверждённого соответствующим распоряжением управления округа, на территории которого расположен объект), договора аренды (субаренды) муниципального недвижимого имущества города Мурманска. В случае непредоставления их Заявителем по собственной инициативе Комитет запрашивает самостоятельно в соответствующих структурных подразделениях администрации города Мурманска;</w:t>
      </w:r>
    </w:p>
    <w:p w:rsidR="00AA4668" w:rsidRDefault="00AA4668" w:rsidP="00AA4668">
      <w:pPr>
        <w:spacing w:after="0" w:line="240" w:lineRule="auto"/>
        <w:ind w:firstLine="709"/>
        <w:jc w:val="both"/>
        <w:rPr>
          <w:szCs w:val="28"/>
        </w:rPr>
      </w:pPr>
      <w:r>
        <w:rPr>
          <w:szCs w:val="28"/>
        </w:rPr>
        <w:t xml:space="preserve">- </w:t>
      </w:r>
      <w:r w:rsidRPr="006F2D94">
        <w:rPr>
          <w:szCs w:val="28"/>
        </w:rPr>
        <w:t>выписки из ЕГРЮЛ/ЕГРИП</w:t>
      </w:r>
      <w:r>
        <w:rPr>
          <w:szCs w:val="28"/>
        </w:rPr>
        <w:t>,</w:t>
      </w:r>
      <w:r w:rsidRPr="007A0A17">
        <w:rPr>
          <w:szCs w:val="28"/>
        </w:rPr>
        <w:t xml:space="preserve"> </w:t>
      </w:r>
      <w:r w:rsidRPr="006F2D94">
        <w:rPr>
          <w:szCs w:val="28"/>
        </w:rPr>
        <w:t>выписк</w:t>
      </w:r>
      <w:r>
        <w:rPr>
          <w:szCs w:val="28"/>
        </w:rPr>
        <w:t>и</w:t>
      </w:r>
      <w:r w:rsidRPr="006F2D94">
        <w:rPr>
          <w:szCs w:val="28"/>
        </w:rPr>
        <w:t xml:space="preserve"> из Единого государственного реестра недвижимости, содержащ</w:t>
      </w:r>
      <w:r>
        <w:rPr>
          <w:szCs w:val="28"/>
        </w:rPr>
        <w:t>ей</w:t>
      </w:r>
      <w:r w:rsidRPr="006F2D94">
        <w:rPr>
          <w:szCs w:val="28"/>
        </w:rPr>
        <w:t xml:space="preserve"> сведения о правах</w:t>
      </w:r>
      <w:r>
        <w:rPr>
          <w:szCs w:val="28"/>
        </w:rPr>
        <w:t>.</w:t>
      </w:r>
      <w:r w:rsidRPr="006F2D94">
        <w:rPr>
          <w:szCs w:val="28"/>
        </w:rPr>
        <w:t xml:space="preserve"> В случае непредоставления </w:t>
      </w:r>
      <w:r>
        <w:rPr>
          <w:szCs w:val="28"/>
        </w:rPr>
        <w:t xml:space="preserve">их </w:t>
      </w:r>
      <w:r w:rsidRPr="006F2D94">
        <w:rPr>
          <w:szCs w:val="28"/>
        </w:rPr>
        <w:t xml:space="preserve">Заявителем по собственной инициативе Комитет запрашивает </w:t>
      </w:r>
      <w:r>
        <w:rPr>
          <w:szCs w:val="28"/>
        </w:rPr>
        <w:t xml:space="preserve">выписки </w:t>
      </w:r>
      <w:r w:rsidRPr="006F2D94">
        <w:rPr>
          <w:szCs w:val="28"/>
        </w:rPr>
        <w:t xml:space="preserve">самостоятельно в рамках межведомственного </w:t>
      </w:r>
      <w:r w:rsidRPr="00C53B69">
        <w:rPr>
          <w:szCs w:val="28"/>
        </w:rPr>
        <w:t>информационного взаимодействия.».</w:t>
      </w:r>
    </w:p>
    <w:p w:rsidR="00AA4668" w:rsidRPr="00C53B69" w:rsidRDefault="00AA4668" w:rsidP="00AA4668">
      <w:pPr>
        <w:spacing w:after="0" w:line="240" w:lineRule="auto"/>
        <w:ind w:firstLine="709"/>
        <w:jc w:val="both"/>
        <w:rPr>
          <w:szCs w:val="28"/>
        </w:rPr>
      </w:pPr>
      <w:r>
        <w:rPr>
          <w:szCs w:val="28"/>
        </w:rPr>
        <w:t>4</w:t>
      </w:r>
      <w:r w:rsidRPr="00C53B69">
        <w:rPr>
          <w:szCs w:val="28"/>
        </w:rPr>
        <w:t>. Пункты 2.6.</w:t>
      </w:r>
      <w:r>
        <w:rPr>
          <w:szCs w:val="28"/>
        </w:rPr>
        <w:t xml:space="preserve">4, 2.6.5, </w:t>
      </w:r>
      <w:r w:rsidRPr="00C53B69">
        <w:rPr>
          <w:szCs w:val="28"/>
        </w:rPr>
        <w:t>2.6.</w:t>
      </w:r>
      <w:r>
        <w:rPr>
          <w:szCs w:val="28"/>
        </w:rPr>
        <w:t>6</w:t>
      </w:r>
      <w:r w:rsidRPr="00C53B69">
        <w:rPr>
          <w:szCs w:val="28"/>
        </w:rPr>
        <w:t xml:space="preserve"> подраздела 2.6 раздела 2</w:t>
      </w:r>
      <w:r>
        <w:rPr>
          <w:szCs w:val="28"/>
        </w:rPr>
        <w:t xml:space="preserve"> исключить.</w:t>
      </w:r>
    </w:p>
    <w:p w:rsidR="00AA4668" w:rsidRPr="00C53B69" w:rsidRDefault="00AA4668" w:rsidP="00AA4668">
      <w:pPr>
        <w:widowControl w:val="0"/>
        <w:autoSpaceDE w:val="0"/>
        <w:autoSpaceDN w:val="0"/>
        <w:adjustRightInd w:val="0"/>
        <w:spacing w:after="0" w:line="240" w:lineRule="auto"/>
        <w:ind w:firstLine="708"/>
        <w:jc w:val="both"/>
        <w:outlineLvl w:val="2"/>
        <w:rPr>
          <w:szCs w:val="28"/>
        </w:rPr>
      </w:pPr>
      <w:r>
        <w:rPr>
          <w:szCs w:val="28"/>
        </w:rPr>
        <w:t>5</w:t>
      </w:r>
      <w:r w:rsidRPr="00C53B69">
        <w:rPr>
          <w:szCs w:val="28"/>
        </w:rPr>
        <w:t>. Пункты 2.6.7 и 2.6.8 подраздела 2.6 раздела 2 считать пунктами 2.6.4 и 2.6.5 подраздела 2.6 раздела 2 соответственно.</w:t>
      </w:r>
    </w:p>
    <w:p w:rsidR="00AA4668" w:rsidRPr="00C53B69" w:rsidRDefault="00AA4668" w:rsidP="00AA4668">
      <w:pPr>
        <w:widowControl w:val="0"/>
        <w:autoSpaceDE w:val="0"/>
        <w:autoSpaceDN w:val="0"/>
        <w:adjustRightInd w:val="0"/>
        <w:spacing w:after="0" w:line="240" w:lineRule="auto"/>
        <w:ind w:firstLine="708"/>
        <w:jc w:val="both"/>
        <w:outlineLvl w:val="2"/>
        <w:rPr>
          <w:szCs w:val="28"/>
        </w:rPr>
      </w:pPr>
      <w:r>
        <w:rPr>
          <w:szCs w:val="28"/>
        </w:rPr>
        <w:t>6</w:t>
      </w:r>
      <w:r w:rsidRPr="00C53B69">
        <w:rPr>
          <w:szCs w:val="28"/>
        </w:rPr>
        <w:t xml:space="preserve">. Абзац </w:t>
      </w:r>
      <w:r>
        <w:rPr>
          <w:szCs w:val="28"/>
        </w:rPr>
        <w:t>5</w:t>
      </w:r>
      <w:r w:rsidRPr="00C53B69">
        <w:rPr>
          <w:szCs w:val="28"/>
        </w:rPr>
        <w:t xml:space="preserve"> пункта 2.7.1 подраздела 2.7 раздела 2 изложить в новой редакции:</w:t>
      </w:r>
    </w:p>
    <w:p w:rsidR="00AA4668" w:rsidRDefault="00AA4668" w:rsidP="00AA4668">
      <w:pPr>
        <w:widowControl w:val="0"/>
        <w:autoSpaceDE w:val="0"/>
        <w:autoSpaceDN w:val="0"/>
        <w:adjustRightInd w:val="0"/>
        <w:spacing w:after="0" w:line="240" w:lineRule="auto"/>
        <w:ind w:firstLine="708"/>
        <w:jc w:val="both"/>
        <w:outlineLvl w:val="2"/>
        <w:rPr>
          <w:szCs w:val="28"/>
        </w:rPr>
      </w:pPr>
      <w:r w:rsidRPr="00C53B69">
        <w:rPr>
          <w:szCs w:val="28"/>
        </w:rPr>
        <w:t>«– непредоставление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
    <w:p w:rsidR="00AA4668" w:rsidRPr="007A77FE" w:rsidRDefault="00AA4668" w:rsidP="00AA4668">
      <w:pPr>
        <w:widowControl w:val="0"/>
        <w:autoSpaceDE w:val="0"/>
        <w:autoSpaceDN w:val="0"/>
        <w:adjustRightInd w:val="0"/>
        <w:spacing w:after="0" w:line="240" w:lineRule="auto"/>
        <w:ind w:firstLine="708"/>
        <w:jc w:val="both"/>
        <w:outlineLvl w:val="2"/>
        <w:rPr>
          <w:szCs w:val="28"/>
        </w:rPr>
      </w:pPr>
      <w:r w:rsidRPr="007A77FE">
        <w:rPr>
          <w:szCs w:val="28"/>
        </w:rPr>
        <w:t xml:space="preserve">7. Абзац 2 пункта 2.7.2 подраздела 2.7 раздела 2 </w:t>
      </w:r>
      <w:r w:rsidRPr="00C53B69">
        <w:rPr>
          <w:szCs w:val="28"/>
        </w:rPr>
        <w:t>изложить в новой редакции:</w:t>
      </w:r>
    </w:p>
    <w:p w:rsidR="00AA4668" w:rsidRPr="007A77FE" w:rsidRDefault="00AA4668" w:rsidP="00AA4668">
      <w:pPr>
        <w:widowControl w:val="0"/>
        <w:autoSpaceDE w:val="0"/>
        <w:autoSpaceDN w:val="0"/>
        <w:adjustRightInd w:val="0"/>
        <w:spacing w:after="0" w:line="240" w:lineRule="auto"/>
        <w:ind w:firstLine="708"/>
        <w:jc w:val="both"/>
        <w:outlineLvl w:val="2"/>
        <w:rPr>
          <w:szCs w:val="28"/>
        </w:rPr>
      </w:pPr>
      <w:r w:rsidRPr="007A77FE">
        <w:rPr>
          <w:szCs w:val="28"/>
        </w:rPr>
        <w:t>«– наличие недостоверной информации в Заявлении и (или) документах, предусмотренных пункт</w:t>
      </w:r>
      <w:r>
        <w:rPr>
          <w:szCs w:val="28"/>
        </w:rPr>
        <w:t xml:space="preserve">ом 2.6.1 </w:t>
      </w:r>
      <w:r w:rsidRPr="007A77FE">
        <w:rPr>
          <w:szCs w:val="28"/>
        </w:rPr>
        <w:t>настоящего Административного регламента, обязанность по предоставлению которых возложена на Заявителя;</w:t>
      </w:r>
      <w:r>
        <w:rPr>
          <w:szCs w:val="28"/>
        </w:rPr>
        <w:t>».</w:t>
      </w:r>
    </w:p>
    <w:p w:rsidR="00AA4668" w:rsidRDefault="00AA4668" w:rsidP="00AA4668">
      <w:pPr>
        <w:widowControl w:val="0"/>
        <w:autoSpaceDE w:val="0"/>
        <w:autoSpaceDN w:val="0"/>
        <w:adjustRightInd w:val="0"/>
        <w:spacing w:after="0" w:line="240" w:lineRule="auto"/>
        <w:ind w:firstLine="708"/>
        <w:jc w:val="both"/>
        <w:outlineLvl w:val="2"/>
        <w:rPr>
          <w:szCs w:val="28"/>
        </w:rPr>
      </w:pPr>
      <w:r>
        <w:rPr>
          <w:szCs w:val="28"/>
        </w:rPr>
        <w:t>8</w:t>
      </w:r>
      <w:r w:rsidRPr="007A77FE">
        <w:rPr>
          <w:szCs w:val="28"/>
        </w:rPr>
        <w:t>. Абзац 3 пункта 2.7.2 подраздела 2.7 раздела 2 после слов «в</w:t>
      </w:r>
      <w:r w:rsidRPr="00C53B69">
        <w:rPr>
          <w:szCs w:val="28"/>
        </w:rPr>
        <w:t xml:space="preserve"> качестве </w:t>
      </w:r>
      <w:r w:rsidRPr="00C53B69">
        <w:rPr>
          <w:szCs w:val="28"/>
        </w:rPr>
        <w:lastRenderedPageBreak/>
        <w:t>индивидуального предпринимателя» дополнить словами «или снятия с учета физического лица в качестве налогоплательщика налога на профессиональный доход».</w:t>
      </w:r>
    </w:p>
    <w:p w:rsidR="00AA4668" w:rsidRPr="00C53B69" w:rsidRDefault="00AA4668" w:rsidP="00AA4668">
      <w:pPr>
        <w:widowControl w:val="0"/>
        <w:autoSpaceDE w:val="0"/>
        <w:autoSpaceDN w:val="0"/>
        <w:adjustRightInd w:val="0"/>
        <w:spacing w:after="0" w:line="240" w:lineRule="auto"/>
        <w:ind w:firstLine="708"/>
        <w:jc w:val="both"/>
        <w:outlineLvl w:val="2"/>
        <w:rPr>
          <w:szCs w:val="28"/>
        </w:rPr>
      </w:pPr>
      <w:r>
        <w:rPr>
          <w:szCs w:val="28"/>
        </w:rPr>
        <w:t>9</w:t>
      </w:r>
      <w:r w:rsidRPr="00C53B69">
        <w:rPr>
          <w:szCs w:val="28"/>
        </w:rPr>
        <w:t>. Абзацы 5, 6, 7 пункта 3.2.3 подраздела 3.2 раздела 3 считать абзацами 6, 7, 8 пункта 3.2.3 подраздела 3.2 раздела 3</w:t>
      </w:r>
      <w:r>
        <w:rPr>
          <w:szCs w:val="28"/>
        </w:rPr>
        <w:t xml:space="preserve"> </w:t>
      </w:r>
      <w:r w:rsidRPr="00C53B69">
        <w:rPr>
          <w:szCs w:val="28"/>
        </w:rPr>
        <w:t>соответственно.</w:t>
      </w:r>
    </w:p>
    <w:p w:rsidR="00AA4668" w:rsidRDefault="00AA4668" w:rsidP="00AA4668">
      <w:pPr>
        <w:widowControl w:val="0"/>
        <w:autoSpaceDE w:val="0"/>
        <w:autoSpaceDN w:val="0"/>
        <w:adjustRightInd w:val="0"/>
        <w:spacing w:after="0" w:line="240" w:lineRule="auto"/>
        <w:ind w:firstLine="708"/>
        <w:jc w:val="both"/>
        <w:outlineLvl w:val="2"/>
        <w:rPr>
          <w:szCs w:val="28"/>
        </w:rPr>
      </w:pPr>
      <w:r>
        <w:rPr>
          <w:szCs w:val="28"/>
        </w:rPr>
        <w:t>10</w:t>
      </w:r>
      <w:r w:rsidRPr="00C53B69">
        <w:rPr>
          <w:szCs w:val="28"/>
        </w:rPr>
        <w:t>. Пункт 3.2.3 подраздела 3.2 раздела 3 дополнить абзацем 5 следующего содержания:</w:t>
      </w:r>
    </w:p>
    <w:p w:rsidR="00AA4668" w:rsidRPr="00C53B69" w:rsidRDefault="00AA4668" w:rsidP="00AA4668">
      <w:pPr>
        <w:widowControl w:val="0"/>
        <w:autoSpaceDE w:val="0"/>
        <w:autoSpaceDN w:val="0"/>
        <w:adjustRightInd w:val="0"/>
        <w:spacing w:after="0" w:line="240" w:lineRule="auto"/>
        <w:ind w:firstLine="708"/>
        <w:jc w:val="both"/>
        <w:outlineLvl w:val="2"/>
        <w:rPr>
          <w:szCs w:val="28"/>
        </w:rPr>
      </w:pPr>
      <w:r w:rsidRPr="00C53B69">
        <w:rPr>
          <w:szCs w:val="28"/>
        </w:rPr>
        <w:t>«–</w:t>
      </w:r>
      <w:r>
        <w:rPr>
          <w:szCs w:val="28"/>
        </w:rPr>
        <w:t xml:space="preserve"> </w:t>
      </w:r>
      <w:r w:rsidRPr="008A41F7">
        <w:rPr>
          <w:szCs w:val="28"/>
        </w:rPr>
        <w:t>заверяет копии пред</w:t>
      </w:r>
      <w:r>
        <w:rPr>
          <w:szCs w:val="28"/>
        </w:rPr>
        <w:t>о</w:t>
      </w:r>
      <w:r w:rsidRPr="008A41F7">
        <w:rPr>
          <w:szCs w:val="28"/>
        </w:rPr>
        <w:t xml:space="preserve">ставляемых документов после сверки их </w:t>
      </w:r>
      <w:r>
        <w:rPr>
          <w:szCs w:val="28"/>
        </w:rPr>
        <w:t xml:space="preserve">                       </w:t>
      </w:r>
      <w:r w:rsidRPr="008A41F7">
        <w:rPr>
          <w:szCs w:val="28"/>
        </w:rPr>
        <w:t>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её расшифровкой и датой заверения и возвращает оригиналы документов Заявителю;</w:t>
      </w:r>
      <w:r w:rsidRPr="00C53B69">
        <w:rPr>
          <w:szCs w:val="28"/>
        </w:rPr>
        <w:t>».</w:t>
      </w:r>
    </w:p>
    <w:p w:rsidR="00AA4668" w:rsidRPr="00C53B69" w:rsidRDefault="00AA4668" w:rsidP="00AA4668">
      <w:pPr>
        <w:spacing w:after="0" w:line="240" w:lineRule="auto"/>
        <w:ind w:firstLine="709"/>
        <w:jc w:val="both"/>
        <w:rPr>
          <w:szCs w:val="28"/>
        </w:rPr>
      </w:pPr>
      <w:r>
        <w:rPr>
          <w:szCs w:val="28"/>
        </w:rPr>
        <w:t>11</w:t>
      </w:r>
      <w:r w:rsidRPr="00C53B69">
        <w:rPr>
          <w:szCs w:val="28"/>
        </w:rPr>
        <w:t>. Пункт 3.3.4 подраздела 3.3 раздела 3 изложить в новой редакции:</w:t>
      </w:r>
    </w:p>
    <w:p w:rsidR="00AA4668" w:rsidRDefault="00AA4668" w:rsidP="00AA4668">
      <w:pPr>
        <w:widowControl w:val="0"/>
        <w:autoSpaceDE w:val="0"/>
        <w:autoSpaceDN w:val="0"/>
        <w:adjustRightInd w:val="0"/>
        <w:spacing w:after="0" w:line="240" w:lineRule="auto"/>
        <w:ind w:firstLine="709"/>
        <w:jc w:val="both"/>
        <w:rPr>
          <w:szCs w:val="28"/>
        </w:rPr>
      </w:pPr>
      <w:r w:rsidRPr="00C53B69">
        <w:rPr>
          <w:szCs w:val="28"/>
        </w:rPr>
        <w:t>«3.3.4</w:t>
      </w:r>
      <w:r>
        <w:rPr>
          <w:szCs w:val="28"/>
        </w:rPr>
        <w:t xml:space="preserve">. </w:t>
      </w:r>
      <w:r w:rsidRPr="00C53B69">
        <w:rPr>
          <w:szCs w:val="28"/>
        </w:rPr>
        <w:t>Муниципальный служащий Комитета, ответственный за предоставление Муниципальной услуги, в течение одного рабочего дня проводит проверку</w:t>
      </w:r>
      <w:r w:rsidRPr="0062472D">
        <w:rPr>
          <w:szCs w:val="28"/>
        </w:rPr>
        <w:t xml:space="preserve"> правильности оформления Заявления и полноты комплекта прилагаемых документов и </w:t>
      </w:r>
      <w:r w:rsidRPr="00CB628C">
        <w:rPr>
          <w:szCs w:val="28"/>
        </w:rPr>
        <w:t>определяет необходимость получения документов, указанных в пункт</w:t>
      </w:r>
      <w:r>
        <w:rPr>
          <w:szCs w:val="28"/>
        </w:rPr>
        <w:t>е</w:t>
      </w:r>
      <w:r w:rsidRPr="00CB628C">
        <w:rPr>
          <w:szCs w:val="28"/>
        </w:rPr>
        <w:t xml:space="preserve"> 2.6.</w:t>
      </w:r>
      <w:r>
        <w:rPr>
          <w:szCs w:val="28"/>
        </w:rPr>
        <w:t>3</w:t>
      </w:r>
      <w:r w:rsidRPr="00CB628C">
        <w:rPr>
          <w:szCs w:val="28"/>
        </w:rPr>
        <w:t xml:space="preserve"> настоящего Административного регламента</w:t>
      </w:r>
      <w:r>
        <w:rPr>
          <w:szCs w:val="28"/>
        </w:rPr>
        <w:t xml:space="preserve">, в том числе в рамках межведомственного взаимодействия. При необходимости </w:t>
      </w:r>
      <w:r w:rsidRPr="00CB628C">
        <w:rPr>
          <w:szCs w:val="28"/>
        </w:rPr>
        <w:t>направляет запросы в</w:t>
      </w:r>
      <w:r>
        <w:rPr>
          <w:szCs w:val="28"/>
        </w:rPr>
        <w:t xml:space="preserve"> управления административных округов города Мурманска,</w:t>
      </w:r>
      <w:r w:rsidRPr="00CB628C">
        <w:rPr>
          <w:szCs w:val="28"/>
        </w:rPr>
        <w:t xml:space="preserve"> комитет градостроительства и территориального развития а</w:t>
      </w:r>
      <w:r>
        <w:rPr>
          <w:szCs w:val="28"/>
        </w:rPr>
        <w:t xml:space="preserve">дминистрации города Мурманска, </w:t>
      </w:r>
      <w:r w:rsidRPr="00CB628C">
        <w:rPr>
          <w:szCs w:val="28"/>
        </w:rPr>
        <w:t>комитет имущественных отношений города Мурманска</w:t>
      </w:r>
      <w:r>
        <w:rPr>
          <w:szCs w:val="28"/>
        </w:rPr>
        <w:t>.</w:t>
      </w:r>
    </w:p>
    <w:p w:rsidR="00AA4668" w:rsidRDefault="00AA4668" w:rsidP="00AA4668">
      <w:pPr>
        <w:spacing w:after="0" w:line="240" w:lineRule="auto"/>
        <w:ind w:firstLine="709"/>
        <w:jc w:val="both"/>
        <w:rPr>
          <w:szCs w:val="28"/>
        </w:rPr>
      </w:pPr>
      <w:r w:rsidRPr="007A0A17">
        <w:rPr>
          <w:szCs w:val="28"/>
        </w:rPr>
        <w:t>При поступлении ответов на запросы муниципальный служащий Комитета, ответственный за предоставление Муниципальной услуги, в течение одного рабочего дня приобщает их к документам, предоставленным Заявителем.».</w:t>
      </w:r>
    </w:p>
    <w:p w:rsidR="00AA4668" w:rsidRPr="00C53B69" w:rsidRDefault="00AA4668" w:rsidP="00AA4668">
      <w:pPr>
        <w:spacing w:after="0" w:line="240" w:lineRule="auto"/>
        <w:ind w:firstLine="709"/>
        <w:jc w:val="both"/>
        <w:rPr>
          <w:szCs w:val="28"/>
        </w:rPr>
      </w:pPr>
      <w:r>
        <w:rPr>
          <w:szCs w:val="28"/>
        </w:rPr>
        <w:t>12</w:t>
      </w:r>
      <w:r w:rsidRPr="00C53B69">
        <w:rPr>
          <w:szCs w:val="28"/>
        </w:rPr>
        <w:t>. Пункт 3.4.1 подраздела 3.4 раздела 3 изложить в новой редакции:</w:t>
      </w:r>
    </w:p>
    <w:p w:rsidR="00AA4668" w:rsidRPr="00C53B69" w:rsidRDefault="00AA4668" w:rsidP="00AA4668">
      <w:pPr>
        <w:spacing w:after="0" w:line="240" w:lineRule="auto"/>
        <w:ind w:firstLine="709"/>
        <w:jc w:val="both"/>
        <w:rPr>
          <w:szCs w:val="28"/>
        </w:rPr>
      </w:pPr>
      <w:r w:rsidRPr="00C53B69">
        <w:rPr>
          <w:szCs w:val="28"/>
        </w:rPr>
        <w:t>«3.4.1</w:t>
      </w:r>
      <w:r>
        <w:rPr>
          <w:szCs w:val="28"/>
        </w:rPr>
        <w:t xml:space="preserve">. </w:t>
      </w:r>
      <w:r w:rsidRPr="00C53B69">
        <w:rPr>
          <w:szCs w:val="28"/>
        </w:rPr>
        <w:t xml:space="preserve">Основанием для начала </w:t>
      </w:r>
      <w:r>
        <w:rPr>
          <w:szCs w:val="28"/>
        </w:rPr>
        <w:t xml:space="preserve">выполнения </w:t>
      </w:r>
      <w:r w:rsidRPr="00C53B69">
        <w:rPr>
          <w:szCs w:val="28"/>
        </w:rPr>
        <w:t>административной процедуры является необходимость получения документов, указанных в пункте 2.6.3 настоящего Административного регламента.».</w:t>
      </w:r>
    </w:p>
    <w:p w:rsidR="00AA4668" w:rsidRPr="00C53B69" w:rsidRDefault="00AA4668" w:rsidP="00AA4668">
      <w:pPr>
        <w:spacing w:after="0" w:line="240" w:lineRule="auto"/>
        <w:ind w:firstLine="709"/>
        <w:jc w:val="both"/>
        <w:rPr>
          <w:szCs w:val="28"/>
        </w:rPr>
      </w:pPr>
      <w:r w:rsidRPr="00C53B69">
        <w:rPr>
          <w:szCs w:val="28"/>
        </w:rPr>
        <w:t>1</w:t>
      </w:r>
      <w:r>
        <w:rPr>
          <w:szCs w:val="28"/>
        </w:rPr>
        <w:t>3</w:t>
      </w:r>
      <w:r w:rsidRPr="00C53B69">
        <w:rPr>
          <w:szCs w:val="28"/>
        </w:rPr>
        <w:t>. Абзац 2 пункта 3.6.2 подраздела 3.6 раздела 3 исключить.</w:t>
      </w:r>
    </w:p>
    <w:p w:rsidR="00AA4668" w:rsidRPr="00C53B69" w:rsidRDefault="00AA4668" w:rsidP="00AA4668">
      <w:pPr>
        <w:spacing w:after="0" w:line="240" w:lineRule="auto"/>
        <w:ind w:firstLine="709"/>
        <w:jc w:val="both"/>
        <w:rPr>
          <w:szCs w:val="28"/>
        </w:rPr>
      </w:pPr>
      <w:r w:rsidRPr="00C53B69">
        <w:rPr>
          <w:szCs w:val="28"/>
        </w:rPr>
        <w:t>1</w:t>
      </w:r>
      <w:r>
        <w:rPr>
          <w:szCs w:val="28"/>
        </w:rPr>
        <w:t>4. П</w:t>
      </w:r>
      <w:r w:rsidRPr="00C53B69">
        <w:rPr>
          <w:szCs w:val="28"/>
        </w:rPr>
        <w:t>риложени</w:t>
      </w:r>
      <w:r>
        <w:rPr>
          <w:szCs w:val="28"/>
        </w:rPr>
        <w:t>е</w:t>
      </w:r>
      <w:r w:rsidRPr="00C53B69">
        <w:rPr>
          <w:szCs w:val="28"/>
        </w:rPr>
        <w:t xml:space="preserve"> № 2 к административному регламенту после слов «ФИО индивидуального предпринимателя» до</w:t>
      </w:r>
      <w:r>
        <w:rPr>
          <w:szCs w:val="28"/>
        </w:rPr>
        <w:t>полн</w:t>
      </w:r>
      <w:r w:rsidRPr="00C53B69">
        <w:rPr>
          <w:szCs w:val="28"/>
        </w:rPr>
        <w:t>ить слова</w:t>
      </w:r>
      <w:r>
        <w:rPr>
          <w:szCs w:val="28"/>
        </w:rPr>
        <w:t>ми</w:t>
      </w:r>
      <w:r w:rsidRPr="00C53B69">
        <w:rPr>
          <w:szCs w:val="28"/>
        </w:rPr>
        <w:t xml:space="preserve"> «</w:t>
      </w:r>
      <w:r>
        <w:rPr>
          <w:szCs w:val="28"/>
        </w:rPr>
        <w:t xml:space="preserve">, </w:t>
      </w:r>
      <w:r w:rsidRPr="00C53B69">
        <w:rPr>
          <w:szCs w:val="28"/>
        </w:rPr>
        <w:t>самозанятого физического лица».</w:t>
      </w:r>
    </w:p>
    <w:p w:rsidR="00AA4668" w:rsidRDefault="00AA4668" w:rsidP="00AA4668">
      <w:pPr>
        <w:spacing w:after="0" w:line="240" w:lineRule="auto"/>
        <w:jc w:val="center"/>
        <w:outlineLvl w:val="0"/>
        <w:rPr>
          <w:szCs w:val="28"/>
        </w:rPr>
      </w:pPr>
    </w:p>
    <w:p w:rsidR="00AA4668" w:rsidRDefault="00AA4668" w:rsidP="00AA4668">
      <w:pPr>
        <w:spacing w:after="0" w:line="240" w:lineRule="auto"/>
        <w:jc w:val="center"/>
        <w:outlineLvl w:val="0"/>
        <w:rPr>
          <w:szCs w:val="28"/>
        </w:rPr>
      </w:pPr>
    </w:p>
    <w:p w:rsidR="00AA4668" w:rsidRDefault="00AA4668" w:rsidP="00AA4668">
      <w:pPr>
        <w:spacing w:after="0" w:line="240" w:lineRule="auto"/>
        <w:jc w:val="center"/>
        <w:outlineLvl w:val="0"/>
        <w:rPr>
          <w:szCs w:val="28"/>
        </w:rPr>
      </w:pPr>
    </w:p>
    <w:p w:rsidR="00AA4668" w:rsidRPr="007A02CB" w:rsidRDefault="00AA4668" w:rsidP="007A02CB">
      <w:pPr>
        <w:spacing w:after="0" w:line="240" w:lineRule="auto"/>
        <w:jc w:val="center"/>
        <w:outlineLvl w:val="0"/>
        <w:rPr>
          <w:szCs w:val="28"/>
        </w:rPr>
      </w:pPr>
      <w:r>
        <w:rPr>
          <w:szCs w:val="28"/>
        </w:rPr>
        <w:t>____________________________</w:t>
      </w:r>
    </w:p>
    <w:permEnd w:id="5"/>
    <w:p w:rsidR="00AA4668" w:rsidRPr="00FD3B16" w:rsidRDefault="00AA4668" w:rsidP="00863115">
      <w:pPr>
        <w:spacing w:after="0" w:line="240" w:lineRule="auto"/>
        <w:jc w:val="both"/>
        <w:outlineLvl w:val="0"/>
        <w:rPr>
          <w:rFonts w:eastAsia="Times New Roman"/>
          <w:b/>
          <w:szCs w:val="20"/>
          <w:lang w:eastAsia="ru-RU"/>
        </w:rPr>
      </w:pPr>
    </w:p>
    <w:sectPr w:rsidR="00AA4668" w:rsidRPr="00FD3B16" w:rsidSect="007C2937">
      <w:headerReference w:type="default" r:id="rId33"/>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D0" w:rsidRDefault="00C97FD0" w:rsidP="00534CFE">
      <w:pPr>
        <w:spacing w:after="0" w:line="240" w:lineRule="auto"/>
      </w:pPr>
      <w:r>
        <w:separator/>
      </w:r>
    </w:p>
  </w:endnote>
  <w:endnote w:type="continuationSeparator" w:id="0">
    <w:p w:rsidR="00C97FD0" w:rsidRDefault="00C97FD0"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D0" w:rsidRDefault="00C97FD0" w:rsidP="00534CFE">
      <w:pPr>
        <w:spacing w:after="0" w:line="240" w:lineRule="auto"/>
      </w:pPr>
      <w:r>
        <w:separator/>
      </w:r>
    </w:p>
  </w:footnote>
  <w:footnote w:type="continuationSeparator" w:id="0">
    <w:p w:rsidR="00C97FD0" w:rsidRDefault="00C97FD0"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2B3B64" w:rsidRDefault="00ED0E28">
        <w:pPr>
          <w:pStyle w:val="a6"/>
          <w:jc w:val="center"/>
        </w:pPr>
        <w:r>
          <w:fldChar w:fldCharType="begin"/>
        </w:r>
        <w:r w:rsidR="002B3B64">
          <w:instrText>PAGE   \* MERGEFORMAT</w:instrText>
        </w:r>
        <w:r>
          <w:fldChar w:fldCharType="separate"/>
        </w:r>
        <w:r w:rsidR="00ED5ED8">
          <w:rPr>
            <w:noProof/>
          </w:rPr>
          <w:t>3</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3045D"/>
    <w:rsid w:val="00032607"/>
    <w:rsid w:val="000375F5"/>
    <w:rsid w:val="000564A5"/>
    <w:rsid w:val="0008105F"/>
    <w:rsid w:val="00084C4F"/>
    <w:rsid w:val="00090B1E"/>
    <w:rsid w:val="000A33F9"/>
    <w:rsid w:val="000B2C26"/>
    <w:rsid w:val="000B698D"/>
    <w:rsid w:val="00102425"/>
    <w:rsid w:val="0016362E"/>
    <w:rsid w:val="00165AE8"/>
    <w:rsid w:val="00180C58"/>
    <w:rsid w:val="00195FE1"/>
    <w:rsid w:val="001E2AD3"/>
    <w:rsid w:val="001F0D89"/>
    <w:rsid w:val="00200532"/>
    <w:rsid w:val="00212D8C"/>
    <w:rsid w:val="0025548F"/>
    <w:rsid w:val="0028113A"/>
    <w:rsid w:val="002B3B64"/>
    <w:rsid w:val="002D7755"/>
    <w:rsid w:val="00314F2D"/>
    <w:rsid w:val="00316F7C"/>
    <w:rsid w:val="00355EAC"/>
    <w:rsid w:val="003678FC"/>
    <w:rsid w:val="0037142B"/>
    <w:rsid w:val="00393441"/>
    <w:rsid w:val="003C011A"/>
    <w:rsid w:val="003D35E0"/>
    <w:rsid w:val="003F2313"/>
    <w:rsid w:val="003F30B3"/>
    <w:rsid w:val="003F69D6"/>
    <w:rsid w:val="00403AC1"/>
    <w:rsid w:val="004270A9"/>
    <w:rsid w:val="00451559"/>
    <w:rsid w:val="00455A9C"/>
    <w:rsid w:val="0047067D"/>
    <w:rsid w:val="00487FAA"/>
    <w:rsid w:val="004A157E"/>
    <w:rsid w:val="004C0A48"/>
    <w:rsid w:val="004C0F14"/>
    <w:rsid w:val="004D6297"/>
    <w:rsid w:val="004E009F"/>
    <w:rsid w:val="004E4C0C"/>
    <w:rsid w:val="00534CFE"/>
    <w:rsid w:val="0053574A"/>
    <w:rsid w:val="00535BFD"/>
    <w:rsid w:val="00540837"/>
    <w:rsid w:val="005519F1"/>
    <w:rsid w:val="00556012"/>
    <w:rsid w:val="0057765A"/>
    <w:rsid w:val="00584256"/>
    <w:rsid w:val="005B71D0"/>
    <w:rsid w:val="005C23B8"/>
    <w:rsid w:val="005E3FD7"/>
    <w:rsid w:val="005F3C94"/>
    <w:rsid w:val="00630398"/>
    <w:rsid w:val="00635A78"/>
    <w:rsid w:val="00653E17"/>
    <w:rsid w:val="006610D9"/>
    <w:rsid w:val="00680799"/>
    <w:rsid w:val="00683347"/>
    <w:rsid w:val="006B23EE"/>
    <w:rsid w:val="006C713C"/>
    <w:rsid w:val="006C794E"/>
    <w:rsid w:val="00746215"/>
    <w:rsid w:val="007833C5"/>
    <w:rsid w:val="007935E8"/>
    <w:rsid w:val="007A02CB"/>
    <w:rsid w:val="007C2937"/>
    <w:rsid w:val="007F0853"/>
    <w:rsid w:val="00806B47"/>
    <w:rsid w:val="00842C26"/>
    <w:rsid w:val="00863115"/>
    <w:rsid w:val="008A4CC6"/>
    <w:rsid w:val="008A7800"/>
    <w:rsid w:val="008D6020"/>
    <w:rsid w:val="008F2322"/>
    <w:rsid w:val="008F7588"/>
    <w:rsid w:val="00961F30"/>
    <w:rsid w:val="00965C55"/>
    <w:rsid w:val="00972EDC"/>
    <w:rsid w:val="009856DB"/>
    <w:rsid w:val="0098579A"/>
    <w:rsid w:val="009C05E1"/>
    <w:rsid w:val="009D5CCF"/>
    <w:rsid w:val="00A0484D"/>
    <w:rsid w:val="00A34A8F"/>
    <w:rsid w:val="00A947D4"/>
    <w:rsid w:val="00AA4668"/>
    <w:rsid w:val="00AD3188"/>
    <w:rsid w:val="00AE3A34"/>
    <w:rsid w:val="00B019D5"/>
    <w:rsid w:val="00B1330E"/>
    <w:rsid w:val="00B165EC"/>
    <w:rsid w:val="00B24D0A"/>
    <w:rsid w:val="00B26F81"/>
    <w:rsid w:val="00B63303"/>
    <w:rsid w:val="00B640FF"/>
    <w:rsid w:val="00B75BE7"/>
    <w:rsid w:val="00B75FE6"/>
    <w:rsid w:val="00B92286"/>
    <w:rsid w:val="00BB4383"/>
    <w:rsid w:val="00BC456B"/>
    <w:rsid w:val="00BD754E"/>
    <w:rsid w:val="00C0378D"/>
    <w:rsid w:val="00C04779"/>
    <w:rsid w:val="00C1436B"/>
    <w:rsid w:val="00C91395"/>
    <w:rsid w:val="00C91A17"/>
    <w:rsid w:val="00C91D8C"/>
    <w:rsid w:val="00C9324C"/>
    <w:rsid w:val="00C97FD0"/>
    <w:rsid w:val="00CB790D"/>
    <w:rsid w:val="00CC7E86"/>
    <w:rsid w:val="00CD670C"/>
    <w:rsid w:val="00CF5581"/>
    <w:rsid w:val="00D074C1"/>
    <w:rsid w:val="00D322A6"/>
    <w:rsid w:val="00D64B24"/>
    <w:rsid w:val="00D852BA"/>
    <w:rsid w:val="00D930A3"/>
    <w:rsid w:val="00DA2318"/>
    <w:rsid w:val="00DA7155"/>
    <w:rsid w:val="00DB4BD9"/>
    <w:rsid w:val="00DB6E70"/>
    <w:rsid w:val="00DD0D57"/>
    <w:rsid w:val="00DD3351"/>
    <w:rsid w:val="00E74597"/>
    <w:rsid w:val="00ED0E28"/>
    <w:rsid w:val="00ED5ED8"/>
    <w:rsid w:val="00F13B69"/>
    <w:rsid w:val="00F41F58"/>
    <w:rsid w:val="00F53960"/>
    <w:rsid w:val="00F5636F"/>
    <w:rsid w:val="00FA4B58"/>
    <w:rsid w:val="00FB41CC"/>
    <w:rsid w:val="00FD3B16"/>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4C"/>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0564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1C32E5FBC5E433CE3CAC97261E2492DC5A60C9B377B05B013ED47F152BB95EA94B978587982BE2920Fh7V1M" TargetMode="External"/><Relationship Id="rId13" Type="http://schemas.openxmlformats.org/officeDocument/2006/relationships/hyperlink" Target="consultantplus://offline/ref=1373CE9D20D2E825725EF06EC9EA8C0EE3855D634B277BC8B47250DBF1AC1E16F22B67756DD7DBCCiCl1L" TargetMode="External"/><Relationship Id="rId18" Type="http://schemas.openxmlformats.org/officeDocument/2006/relationships/hyperlink" Target="consultantplus://offline/ref=E3AA1C32E5FBC5E433CE3CAC97261E2492DC5A60C9B377B05B013ED47F152BB95EA94B978587982BE2920Fh7V1M" TargetMode="External"/><Relationship Id="rId26" Type="http://schemas.openxmlformats.org/officeDocument/2006/relationships/hyperlink" Target="consultantplus://offline/ref=E3AA1C32E5FBC5E433CE3CAC97261E2492DC5A60C9B576B25F013ED47F152BB95EA94B978587982BE2920Fh7V1M" TargetMode="External"/><Relationship Id="rId3" Type="http://schemas.openxmlformats.org/officeDocument/2006/relationships/webSettings" Target="webSettings.xml"/><Relationship Id="rId21" Type="http://schemas.openxmlformats.org/officeDocument/2006/relationships/hyperlink" Target="consultantplus://offline/ref=E3AA1C32E5FBC5E433CE3CAC97261E2492DC5A60C9B479B35E013ED47F152BB95EA94B978587982BE2920Fh7V1M" TargetMode="External"/><Relationship Id="rId34" Type="http://schemas.openxmlformats.org/officeDocument/2006/relationships/fontTable" Target="fontTable.xml"/><Relationship Id="rId7" Type="http://schemas.openxmlformats.org/officeDocument/2006/relationships/hyperlink" Target="consultantplus://offline/ref=E3AA1C32E5FBC5E433CE3CAC97261E2492DC5A60C9B278B359013ED47F152BB95EA94B978587982BE2920Fh7V1M" TargetMode="External"/><Relationship Id="rId12" Type="http://schemas.openxmlformats.org/officeDocument/2006/relationships/hyperlink" Target="consultantplus://offline/ref=E3AA1C32E5FBC5E433CE3CAC97261E2492DC5A60C9B576B25F013ED47F152BB95EA94B978587982BE2920Fh7V1M" TargetMode="External"/><Relationship Id="rId17" Type="http://schemas.openxmlformats.org/officeDocument/2006/relationships/hyperlink" Target="consultantplus://offline/ref=E3AA1C32E5FBC5E433CE3CAC97261E2492DC5A60C9B278B359013ED47F152BB95EA94B978587982BE2920Fh7V1M" TargetMode="External"/><Relationship Id="rId25" Type="http://schemas.openxmlformats.org/officeDocument/2006/relationships/hyperlink" Target="consultantplus://offline/ref=E3AA1C32E5FBC5E433CE3CAC97261E2492DC5A60C9B479B35E013ED47F152BB95EA94B978587982BE2920Fh7V1M"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1373CE9D20D2E825725EEE63DF86D20BE58A056D4F2E739AEC2D0B86A6A51441B5643E3729DADBC4C394E1iCl8L" TargetMode="External"/><Relationship Id="rId20" Type="http://schemas.openxmlformats.org/officeDocument/2006/relationships/hyperlink" Target="consultantplus://offline/ref=E3AA1C32E5FBC5E433CE3CAC97261E2492DC5A60C9B576B25F013ED47F152BB95EA94B978587982BE2920Fh7V1M" TargetMode="External"/><Relationship Id="rId29" Type="http://schemas.openxmlformats.org/officeDocument/2006/relationships/hyperlink" Target="../2022%20&#1053;&#1058;&#1054;%20&#1055;&#1086;&#1088;&#1103;&#1076;&#1086;&#1082;%20+%20&#1056;&#1077;&#1075;&#1083;&#1072;&#1084;&#1077;&#1085;&#1090;/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3AA1C32E5FBC5E433CE3CAC97261E2492DC5A60C9B479B35E013ED47F152BB95EA94B978587982BE2920Fh7V1M" TargetMode="External"/><Relationship Id="rId24" Type="http://schemas.openxmlformats.org/officeDocument/2006/relationships/hyperlink" Target="consultantplus://offline/ref=E3AA1C32E5FBC5E433CE3CAC97261E2492DC5A60C9B377B05B013ED47F152BB95EA94B978587982BE2920Fh7V1M" TargetMode="External"/><Relationship Id="rId32" Type="http://schemas.openxmlformats.org/officeDocument/2006/relationships/hyperlink" Target="consultantplus://offline/ref=5CD2B04DC5723705B28BD1F5D140B2B2EBFD32999BE833F0B95379838EB1FA0EeAXDG" TargetMode="External"/><Relationship Id="rId5" Type="http://schemas.openxmlformats.org/officeDocument/2006/relationships/endnotes" Target="endnotes.xml"/><Relationship Id="rId15" Type="http://schemas.openxmlformats.org/officeDocument/2006/relationships/hyperlink" Target="consultantplus://offline/ref=1373CE9D20D2E825725EEE63DF86D20BE58A056D4F2C719BEA2D0B86A6A51441B5643E3729DADBC4C395EAiClFL" TargetMode="External"/><Relationship Id="rId23" Type="http://schemas.openxmlformats.org/officeDocument/2006/relationships/hyperlink" Target="consultantplus://offline/ref=E3AA1C32E5FBC5E433CE3CAC97261E2492DC5A60C9B278B359013ED47F152BB95EA94B978587982BE2920Fh7V1M" TargetMode="External"/><Relationship Id="rId28" Type="http://schemas.openxmlformats.org/officeDocument/2006/relationships/hyperlink" Target="consultantplus://offline/ref=E3AA1C32E5FBC5E433CE3CAC97261E2492DC5A60C9B576B25F013ED47F152BB95EA94B978587982BE2920Fh7V1M" TargetMode="External"/><Relationship Id="rId36" Type="http://schemas.openxmlformats.org/officeDocument/2006/relationships/theme" Target="theme/theme1.xml"/><Relationship Id="rId10" Type="http://schemas.openxmlformats.org/officeDocument/2006/relationships/hyperlink" Target="consultantplus://offline/ref=E3AA1C32E5FBC5E433CE3CAC97261E2492DC5A60C9B576B25F013ED47F152BB95EA94B978587982BE2920Fh7V1M" TargetMode="External"/><Relationship Id="rId19" Type="http://schemas.openxmlformats.org/officeDocument/2006/relationships/hyperlink" Target="consultantplus://offline/ref=E3AA1C32E5FBC5E433CE3CAC97261E2492DC5A60C9B479B35E013ED47F152BB95EA94B978587982BE2920Fh7V1M" TargetMode="External"/><Relationship Id="rId31" Type="http://schemas.openxmlformats.org/officeDocument/2006/relationships/hyperlink" Target="../2022%20&#1053;&#1058;&#1054;%20&#1055;&#1086;&#1088;&#1103;&#1076;&#1086;&#1082;%20+%20&#1056;&#1077;&#1075;&#1083;&#1072;&#1084;&#1077;&#1085;&#1090;/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4" Type="http://schemas.openxmlformats.org/officeDocument/2006/relationships/footnotes" Target="footnotes.xml"/><Relationship Id="rId9" Type="http://schemas.openxmlformats.org/officeDocument/2006/relationships/hyperlink" Target="consultantplus://offline/ref=E3AA1C32E5FBC5E433CE3CAC97261E2492DC5A60C9B479B35E013ED47F152BB95EA94B978587982BE2920Fh7V1M" TargetMode="External"/><Relationship Id="rId14" Type="http://schemas.openxmlformats.org/officeDocument/2006/relationships/hyperlink" Target="consultantplus://offline/ref=1373CE9D20D2E825725EF06EC9EA8C0EE3855F6643297BC8B47250DBF1AC1E16F22B67756DD7DACDiCl7L" TargetMode="External"/><Relationship Id="rId22" Type="http://schemas.openxmlformats.org/officeDocument/2006/relationships/hyperlink" Target="consultantplus://offline/ref=E3AA1C32E5FBC5E433CE3CAC97261E2492DC5A60C9B576B25F013ED47F152BB95EA94B978587982BE2920Fh7V1M" TargetMode="External"/><Relationship Id="rId27" Type="http://schemas.openxmlformats.org/officeDocument/2006/relationships/hyperlink" Target="consultantplus://offline/ref=E3AA1C32E5FBC5E433CE3CAC97261E2492DC5A60C9B479B35E013ED47F152BB95EA94B978587982BE2920Fh7V1M" TargetMode="External"/><Relationship Id="rId30" Type="http://schemas.openxmlformats.org/officeDocument/2006/relationships/hyperlink" Target="consultantplus://offline/ref=5CD2B04DC5723705B28BD1F5D140B2B2EBFD32999BE833F0B95379838EB1FA0EeAXDG"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9148A"/>
    <w:rsid w:val="000F616A"/>
    <w:rsid w:val="001520F6"/>
    <w:rsid w:val="001C32C4"/>
    <w:rsid w:val="001D689F"/>
    <w:rsid w:val="002F1ECA"/>
    <w:rsid w:val="003115BD"/>
    <w:rsid w:val="003D7916"/>
    <w:rsid w:val="004F4620"/>
    <w:rsid w:val="006F3F19"/>
    <w:rsid w:val="007102E3"/>
    <w:rsid w:val="0074271C"/>
    <w:rsid w:val="007616D4"/>
    <w:rsid w:val="00801A81"/>
    <w:rsid w:val="0083717E"/>
    <w:rsid w:val="00890B0A"/>
    <w:rsid w:val="008F0DD9"/>
    <w:rsid w:val="00961CDE"/>
    <w:rsid w:val="00964634"/>
    <w:rsid w:val="00976ADA"/>
    <w:rsid w:val="00986FC5"/>
    <w:rsid w:val="009C7AC8"/>
    <w:rsid w:val="00A86233"/>
    <w:rsid w:val="00AB3E83"/>
    <w:rsid w:val="00C47133"/>
    <w:rsid w:val="00CD7115"/>
    <w:rsid w:val="00D60A28"/>
    <w:rsid w:val="00D92D67"/>
    <w:rsid w:val="00DA3745"/>
    <w:rsid w:val="00E26F8E"/>
    <w:rsid w:val="00F72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2627</Words>
  <Characters>14980</Characters>
  <Application>Microsoft Office Word</Application>
  <DocSecurity>8</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AstaninaLA</cp:lastModifiedBy>
  <cp:revision>18</cp:revision>
  <cp:lastPrinted>2020-11-02T07:58:00Z</cp:lastPrinted>
  <dcterms:created xsi:type="dcterms:W3CDTF">2022-07-07T11:18:00Z</dcterms:created>
  <dcterms:modified xsi:type="dcterms:W3CDTF">2023-03-01T08:40:00Z</dcterms:modified>
</cp:coreProperties>
</file>