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8789" w14:textId="77777777" w:rsidR="0062146C" w:rsidRPr="0062146C" w:rsidRDefault="0062146C" w:rsidP="006214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auto"/>
          <w:kern w:val="36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kern w:val="36"/>
          <w:sz w:val="24"/>
          <w:szCs w:val="24"/>
          <w:lang w:eastAsia="ru-RU"/>
        </w:rPr>
        <w:t>Памятка «Осторожно: ГРИПП!!!»</w:t>
      </w:r>
    </w:p>
    <w:p w14:paraId="2A73F463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sz w:val="24"/>
          <w:szCs w:val="24"/>
          <w:lang w:eastAsia="ru-RU"/>
        </w:rPr>
        <w:t>Грипп – это острое инфекционное заболевание, передающееся воздушно-капельным путем и поражающее верхние дыхательные пути. Эпидемии гриппа происходят почти каждый год по всему миру.</w:t>
      </w:r>
    </w:p>
    <w:p w14:paraId="3D733083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Заболевание гриппом у человека могут вызвать вирусы 3-х типов А, В и С. Вирус гриппа А поражает как человека, так и некоторых животных и птиц (свиньи, лошади, тюлени, куры, утки, индюки). Особенностью вируса гриппа А является изменчивость, в результате чего появляются новые варианты вируса. Именно вирусы гриппа А ответственны за появление тяжелых эпидемий и пандемий. Вирусы типов В и С циркулируют только в человеческой популяции (чаще вызывая заболевания у детей) и практически не изменяют своей антигенной структуры.</w:t>
      </w:r>
    </w:p>
    <w:p w14:paraId="0718F46D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sz w:val="24"/>
          <w:szCs w:val="24"/>
          <w:lang w:eastAsia="ru-RU"/>
        </w:rPr>
        <w:t>Как происходит заражение:</w:t>
      </w:r>
    </w:p>
    <w:p w14:paraId="63659D1D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Основной путь передачи вирусов гриппа и ОРВИ – воздушно-капельный. Вирусы передаются при разговоре, кашле, чихании от больного человека к здоровому. Это происходит, когда капельки, образовавшиеся в результате кашля или чихания инфицированного человека, попадают в рот и нос находившихся рядом людей. Вирусы могут также распространяться через загрязненные руки или предметы, на которых находятся частицы вируса гриппа. Известно, что вирусы гриппа способны выживать с возможностью инфицирования человека на таких поверхностях, как столы, телефоны, дверные ручки, в течение 2-8 часов с момента попадания на поверхность.</w:t>
      </w:r>
    </w:p>
    <w:p w14:paraId="4C493F1F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Люди, инфицированные вирусом гриппа, начинают распространять возбудителя инфекции за день до появления первых симптомов заболевания и до 7-го дня болезни. Но есть группа лиц, в которую также входят дети младшего возраста, способных распространять вирус до 10-ти дней.</w:t>
      </w:r>
    </w:p>
    <w:p w14:paraId="31075D15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sz w:val="24"/>
          <w:szCs w:val="24"/>
          <w:lang w:eastAsia="ru-RU"/>
        </w:rPr>
        <w:t>Симптомы: </w:t>
      </w:r>
      <w:r w:rsidRPr="0062146C">
        <w:rPr>
          <w:rFonts w:eastAsia="Times New Roman"/>
          <w:color w:val="auto"/>
          <w:sz w:val="24"/>
          <w:szCs w:val="24"/>
          <w:lang w:eastAsia="ru-RU"/>
        </w:rPr>
        <w:t>Заболевание начинается остро. Уже в первые часы температура тела достигает максимальных показателей – 39-40 </w:t>
      </w:r>
      <w:r w:rsidRPr="0062146C">
        <w:rPr>
          <w:rFonts w:eastAsia="Times New Roman"/>
          <w:color w:val="auto"/>
          <w:sz w:val="24"/>
          <w:szCs w:val="24"/>
          <w:vertAlign w:val="superscript"/>
          <w:lang w:eastAsia="ru-RU"/>
        </w:rPr>
        <w:t>0</w:t>
      </w:r>
      <w:r w:rsidRPr="0062146C">
        <w:rPr>
          <w:rFonts w:eastAsia="Times New Roman"/>
          <w:color w:val="auto"/>
          <w:sz w:val="24"/>
          <w:szCs w:val="24"/>
          <w:lang w:eastAsia="ru-RU"/>
        </w:rPr>
        <w:t>С, появляется резкая слабость, выраженные головные и мышечные боли, боль при движении глазами или при надавливании на них. Катаральный синдром часто отступает на второй план, проявляется сухостью и ощущением першения в горле, заложенностью носа, сухим кашлем.</w:t>
      </w:r>
    </w:p>
    <w:p w14:paraId="028AB9C9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sz w:val="24"/>
          <w:szCs w:val="24"/>
          <w:lang w:eastAsia="ru-RU"/>
        </w:rPr>
        <w:t>Профилактика:</w:t>
      </w:r>
    </w:p>
    <w:p w14:paraId="1F060E9E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u w:val="single"/>
          <w:lang w:eastAsia="ru-RU"/>
        </w:rPr>
        <w:t>Меры неспецифической профилактики гриппа в первую очередь складываются из соблюдения правил гигиены:</w:t>
      </w:r>
    </w:p>
    <w:p w14:paraId="466B7886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* рекомендуется мыть руки с мылом или использовать влажные очищающие салфетки.</w:t>
      </w:r>
    </w:p>
    <w:p w14:paraId="23FB9535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* необходимо проводить влажную уборку, особенно тех поверхностей, которые имели наиболее частые контакты с руками, проветривание жилища.</w:t>
      </w:r>
    </w:p>
    <w:p w14:paraId="0597D4A5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* следует держаться подальше от потенциально зараженных людей, избегать посещения массовых мероприятий, мест с большим скоплением людей (общественный транспорт, торговые центры, кинотеатры и т.д.).</w:t>
      </w:r>
    </w:p>
    <w:p w14:paraId="2CC56EDF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* использовать маски, что поможет снизить риск контакта с инфекцией.</w:t>
      </w:r>
    </w:p>
    <w:p w14:paraId="2D3B2BF1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u w:val="single"/>
          <w:lang w:eastAsia="ru-RU"/>
        </w:rPr>
        <w:t>Не стоит забывать, что наилучшей мерой профилактики гриппа является формирование собственного иммунитета.</w:t>
      </w:r>
      <w:r w:rsidRPr="0062146C">
        <w:rPr>
          <w:rFonts w:eastAsia="Times New Roman"/>
          <w:color w:val="auto"/>
          <w:sz w:val="24"/>
          <w:szCs w:val="24"/>
          <w:lang w:eastAsia="ru-RU"/>
        </w:rPr>
        <w:t> Способствует этому здоровый образ жизни, полноценное питание, прием поливитаминов. Старайтесь высыпаться, откажитесь от вредных привычек, занимайтесь физическими упражнениями, избегайте стрессовых ситуаций. Употребляйте в пищу больше лука и чеснока, их можно развешивать в виде гирлянд или раскладывать в открытой посуде в нарезанном виде.</w:t>
      </w:r>
    </w:p>
    <w:p w14:paraId="5211889A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sz w:val="24"/>
          <w:szCs w:val="24"/>
          <w:lang w:eastAsia="ru-RU"/>
        </w:rPr>
        <w:t>Что делать если вы начали болеть:</w:t>
      </w:r>
    </w:p>
    <w:p w14:paraId="05B263CD" w14:textId="77777777" w:rsidR="0062146C" w:rsidRPr="0062146C" w:rsidRDefault="0062146C" w:rsidP="0062146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Останьтесь дома. Соблюдайте постельный режим.</w:t>
      </w:r>
    </w:p>
    <w:p w14:paraId="27AB5982" w14:textId="77777777" w:rsidR="0062146C" w:rsidRPr="0062146C" w:rsidRDefault="0062146C" w:rsidP="0062146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При температуре 38-39 </w:t>
      </w:r>
      <w:r w:rsidRPr="0062146C">
        <w:rPr>
          <w:rFonts w:eastAsia="Times New Roman"/>
          <w:color w:val="auto"/>
          <w:sz w:val="24"/>
          <w:szCs w:val="24"/>
          <w:vertAlign w:val="superscript"/>
          <w:lang w:eastAsia="ru-RU"/>
        </w:rPr>
        <w:t>0</w:t>
      </w:r>
      <w:r w:rsidRPr="0062146C">
        <w:rPr>
          <w:rFonts w:eastAsia="Times New Roman"/>
          <w:color w:val="auto"/>
          <w:sz w:val="24"/>
          <w:szCs w:val="24"/>
          <w:lang w:eastAsia="ru-RU"/>
        </w:rPr>
        <w:t>С вызовите участкового врача на дом. Не сбивайте температуру до 38 </w:t>
      </w:r>
      <w:r w:rsidRPr="0062146C">
        <w:rPr>
          <w:rFonts w:eastAsia="Times New Roman"/>
          <w:color w:val="auto"/>
          <w:sz w:val="24"/>
          <w:szCs w:val="24"/>
          <w:vertAlign w:val="superscript"/>
          <w:lang w:eastAsia="ru-RU"/>
        </w:rPr>
        <w:t>0</w:t>
      </w:r>
      <w:r w:rsidRPr="0062146C">
        <w:rPr>
          <w:rFonts w:eastAsia="Times New Roman"/>
          <w:color w:val="auto"/>
          <w:sz w:val="24"/>
          <w:szCs w:val="24"/>
          <w:lang w:eastAsia="ru-RU"/>
        </w:rPr>
        <w:t>С, это показатель того, что в организме активно вырабатываются защитные клетки против вируса.</w:t>
      </w:r>
    </w:p>
    <w:p w14:paraId="7395A63E" w14:textId="77777777" w:rsidR="0062146C" w:rsidRPr="0062146C" w:rsidRDefault="0062146C" w:rsidP="0062146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lastRenderedPageBreak/>
        <w:t>Пейте как можно больше жидкости, обычно это – теплый чай, морс, компоты, соки, отвары из трав, шиповника.</w:t>
      </w:r>
    </w:p>
    <w:p w14:paraId="4F178671" w14:textId="77777777" w:rsidR="0062146C" w:rsidRPr="0062146C" w:rsidRDefault="0062146C" w:rsidP="0062146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Соблюдайте правила личной гигиены: чаще мойте руки, прикрывайте рот рукой и нос салфеткой во время кашля и чихания. Регулярно проветривайте комнату. Пользуйтесь индивидуальной посудой и полотенцем.</w:t>
      </w:r>
    </w:p>
    <w:p w14:paraId="548D88DF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sz w:val="24"/>
          <w:szCs w:val="24"/>
          <w:lang w:eastAsia="ru-RU"/>
        </w:rPr>
        <w:t>Группы риска по возможным осложнениям:</w:t>
      </w:r>
    </w:p>
    <w:p w14:paraId="54C8BB76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люди преклонного возраста;</w:t>
      </w:r>
    </w:p>
    <w:p w14:paraId="33CC7FA6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люди, страдающие хроническими соматическими заболеваниями;</w:t>
      </w:r>
    </w:p>
    <w:p w14:paraId="4749DEB8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часто болеющие ОРЗ;</w:t>
      </w:r>
    </w:p>
    <w:p w14:paraId="77F20365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дети школьного возраста;</w:t>
      </w:r>
    </w:p>
    <w:p w14:paraId="1A792FA2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беременные женщины.</w:t>
      </w:r>
    </w:p>
    <w:p w14:paraId="362509BB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sz w:val="24"/>
          <w:szCs w:val="24"/>
          <w:lang w:eastAsia="ru-RU"/>
        </w:rPr>
        <w:t>Группы высокого риска заражения:</w:t>
      </w:r>
    </w:p>
    <w:p w14:paraId="45F32765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медицинский персонал;</w:t>
      </w:r>
    </w:p>
    <w:p w14:paraId="1C3B2D14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работники сфер обслуживания;</w:t>
      </w:r>
    </w:p>
    <w:p w14:paraId="253D1483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работники транспорта;</w:t>
      </w:r>
    </w:p>
    <w:p w14:paraId="33489A91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служащие учебных заведений;</w:t>
      </w:r>
    </w:p>
    <w:p w14:paraId="035E7044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воинские контингенты;</w:t>
      </w:r>
    </w:p>
    <w:p w14:paraId="59058E09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- школьники, студенты.</w:t>
      </w:r>
    </w:p>
    <w:p w14:paraId="4526C4FD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b/>
          <w:bCs/>
          <w:color w:val="auto"/>
          <w:sz w:val="24"/>
          <w:szCs w:val="24"/>
          <w:lang w:eastAsia="ru-RU"/>
        </w:rPr>
        <w:t>ПОМНИТЕ!!!</w:t>
      </w:r>
    </w:p>
    <w:p w14:paraId="7B5FEFF4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* не рекомендуется переносить грипп «на ногах»;</w:t>
      </w:r>
    </w:p>
    <w:p w14:paraId="2A855FE0" w14:textId="77777777" w:rsidR="0062146C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* самолечение при гриппе недопустимо;</w:t>
      </w:r>
    </w:p>
    <w:p w14:paraId="752FE152" w14:textId="0FAD7EE3" w:rsidR="002578A1" w:rsidRPr="0062146C" w:rsidRDefault="0062146C" w:rsidP="0062146C">
      <w:pPr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62146C">
        <w:rPr>
          <w:rFonts w:eastAsia="Times New Roman"/>
          <w:color w:val="auto"/>
          <w:sz w:val="24"/>
          <w:szCs w:val="24"/>
          <w:lang w:eastAsia="ru-RU"/>
        </w:rPr>
        <w:t>* своевременное обращение к врачу и раннее начало лечения (первые 48 часов заболевания) снизят риск развития осложнений гриппа: бронхита, пневмонии, отита, менингита, энцефалита, поражения сердца и почек, других внутренних органов и систем.</w:t>
      </w:r>
    </w:p>
    <w:sectPr w:rsidR="002578A1" w:rsidRPr="0062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7AD"/>
    <w:multiLevelType w:val="multilevel"/>
    <w:tmpl w:val="487C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25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EF"/>
    <w:rsid w:val="00040CC9"/>
    <w:rsid w:val="002578A1"/>
    <w:rsid w:val="0062146C"/>
    <w:rsid w:val="00E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ACB5"/>
  <w15:chartTrackingRefBased/>
  <w15:docId w15:val="{5BDFE406-F654-4BEA-B378-444D90D0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46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46C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46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2022-12-13T11:44:00Z</dcterms:created>
  <dcterms:modified xsi:type="dcterms:W3CDTF">2022-12-13T11:44:00Z</dcterms:modified>
</cp:coreProperties>
</file>