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641C4" w14:textId="43B49EE6" w:rsidR="002578A1" w:rsidRPr="00A54EE0" w:rsidRDefault="00A54EE0" w:rsidP="00A54EE0">
      <w:pPr>
        <w:spacing w:after="0" w:line="240" w:lineRule="auto"/>
        <w:ind w:firstLine="709"/>
        <w:jc w:val="both"/>
        <w:rPr>
          <w:b/>
          <w:bCs/>
          <w:sz w:val="24"/>
          <w:szCs w:val="24"/>
        </w:rPr>
      </w:pPr>
      <w:r w:rsidRPr="00A54EE0">
        <w:rPr>
          <w:b/>
          <w:bCs/>
          <w:sz w:val="24"/>
          <w:szCs w:val="24"/>
        </w:rPr>
        <w:t>РЕКОМЕНДАЦИИ ГРАЖДАНАМ ПО ПРОФИЛАКТИКЕ ГРИППА И ОРВИ</w:t>
      </w:r>
    </w:p>
    <w:p w14:paraId="770EC3B0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14:paraId="2AA79A6F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Большинство людей болеют гриппом всего лишь несколько дней, но некоторые заболевают серьёзнее, возможно тяжёлое течение болезни, вплоть до смертельных исходов.</w:t>
      </w:r>
    </w:p>
    <w:p w14:paraId="74E87986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14:paraId="0EF91807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14:paraId="051B86EF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14:paraId="0C142FC2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Осложнения со стороны сердечно-сосудистой системы (миокардит, перикардит).</w:t>
      </w:r>
    </w:p>
    <w:p w14:paraId="7D78CA0A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 xml:space="preserve">Осложнения со стороны нервной системы (менингит, менингоэнцефалит, энцефалит, невралгии, </w:t>
      </w:r>
      <w:proofErr w:type="spellStart"/>
      <w:r w:rsidRPr="00A54EE0">
        <w:rPr>
          <w:sz w:val="24"/>
          <w:szCs w:val="24"/>
          <w:lang w:eastAsia="ru-RU"/>
        </w:rPr>
        <w:t>полирадикулоневриты</w:t>
      </w:r>
      <w:proofErr w:type="spellEnd"/>
      <w:r w:rsidRPr="00A54EE0">
        <w:rPr>
          <w:sz w:val="24"/>
          <w:szCs w:val="24"/>
          <w:lang w:eastAsia="ru-RU"/>
        </w:rPr>
        <w:t>).</w:t>
      </w:r>
    </w:p>
    <w:p w14:paraId="1DEBD40D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14:paraId="63D49FE2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14:paraId="6B3C0C75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14:paraId="73A27CD9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14:paraId="014F4E31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Что делать при заболевании гриппом?</w:t>
      </w:r>
    </w:p>
    <w:p w14:paraId="30E45214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14:paraId="6BA356CE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Важно!</w:t>
      </w:r>
    </w:p>
    <w:p w14:paraId="74461A0A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14:paraId="05CA100C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14:paraId="41F21D32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14:paraId="203F1252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Важно!</w:t>
      </w:r>
    </w:p>
    <w:p w14:paraId="2EAEA35E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При температуре 38 — 39°С вызовите участкового врача на дом либо бригаду «скорой помощи».</w:t>
      </w:r>
    </w:p>
    <w:p w14:paraId="7CBE0B43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При кашле и чихании больной должен прикрывать рот и нос платком или салфеткой.</w:t>
      </w:r>
    </w:p>
    <w:p w14:paraId="21C2F96F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14:paraId="4FE7E6F9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</w:p>
    <w:p w14:paraId="0E94BB85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lastRenderedPageBreak/>
        <w:t>Общение с заболевшим гриппом следует ограничить, а при уходе за ним использовать медицинскую маску или марлевую повязку.</w:t>
      </w:r>
    </w:p>
    <w:p w14:paraId="7AEAA7B8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14:paraId="5385ADCD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иммуномодуляторов, витаминов, гомеопатических средств, средств «народной медицины» и так далее.</w:t>
      </w:r>
    </w:p>
    <w:p w14:paraId="4D37A057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14:paraId="6A0F0E4F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14:paraId="73196586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14:paraId="5952F959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14:paraId="01583EAB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Правила профилактики гриппа:</w:t>
      </w:r>
    </w:p>
    <w:p w14:paraId="20451F2D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Сделайте прививку против гриппа до начала эпидемического сезона.</w:t>
      </w:r>
    </w:p>
    <w:p w14:paraId="16C9D2AF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Сократите время пребывания в местах массовых скоплений людей и общественном транспорте.</w:t>
      </w:r>
    </w:p>
    <w:p w14:paraId="57A450C9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Пользуйтесь маской в местах скопления людей.</w:t>
      </w:r>
    </w:p>
    <w:p w14:paraId="55BC22F8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Избегайте тесных контактов с людьми, которые имеют признаки заболевания, например чихают или кашляют.</w:t>
      </w:r>
    </w:p>
    <w:p w14:paraId="2D96747D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Регулярно тщательно мойте руки с мылом, особенно после улицы и общественного транспорта.</w:t>
      </w:r>
    </w:p>
    <w:p w14:paraId="7FFFA491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Промывайте полость носа, особенно после улицы и общественного транспорта</w:t>
      </w:r>
    </w:p>
    <w:p w14:paraId="0D59419F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Регулярно проветривайте помещение, в котором находитесь.</w:t>
      </w:r>
    </w:p>
    <w:p w14:paraId="34371674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Регулярно делайте влажную уборку в помещении, в котором находитесь.</w:t>
      </w:r>
    </w:p>
    <w:p w14:paraId="406521A1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Увлажняйте воздух в помещении, в котором находитесь.</w:t>
      </w:r>
    </w:p>
    <w:p w14:paraId="02C7EDE4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Ешьте как можно больше продуктов, содержащих витамин С (клюква, брусника, лимон и др.).</w:t>
      </w:r>
    </w:p>
    <w:p w14:paraId="4AFDF37B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Ешьте как можно больше блюд с добавлением чеснока и лука.</w:t>
      </w:r>
    </w:p>
    <w:p w14:paraId="0B72A39C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По рекомендации врача используйте препараты и средства, повышающие иммунитет.</w:t>
      </w:r>
    </w:p>
    <w:p w14:paraId="47FB4DB2" w14:textId="77777777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  <w:lang w:eastAsia="ru-RU"/>
        </w:rPr>
      </w:pPr>
      <w:r w:rsidRPr="00A54EE0">
        <w:rPr>
          <w:sz w:val="24"/>
          <w:szCs w:val="24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14:paraId="0340C0D7" w14:textId="7C1D29CD" w:rsidR="00A54EE0" w:rsidRPr="00A54EE0" w:rsidRDefault="00A54EE0" w:rsidP="00A54EE0">
      <w:pPr>
        <w:spacing w:after="0" w:line="240" w:lineRule="auto"/>
        <w:ind w:firstLine="709"/>
        <w:jc w:val="both"/>
        <w:rPr>
          <w:sz w:val="24"/>
          <w:szCs w:val="24"/>
        </w:rPr>
      </w:pPr>
      <w:r w:rsidRPr="00A54EE0">
        <w:rPr>
          <w:sz w:val="24"/>
          <w:szCs w:val="24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sectPr w:rsidR="00A54EE0" w:rsidRPr="00A5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85"/>
    <w:rsid w:val="002578A1"/>
    <w:rsid w:val="00951285"/>
    <w:rsid w:val="00A5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C4CB"/>
  <w15:chartTrackingRefBased/>
  <w15:docId w15:val="{B2401E22-8C06-43E3-9225-472CF1BD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4EE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4EE0"/>
    <w:rPr>
      <w:rFonts w:eastAsia="Times New Roman"/>
      <w:b/>
      <w:bCs/>
      <w:color w:val="auto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7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2023-01-23T07:02:00Z</dcterms:created>
  <dcterms:modified xsi:type="dcterms:W3CDTF">2023-01-23T07:03:00Z</dcterms:modified>
</cp:coreProperties>
</file>