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9201F" w14:textId="77777777" w:rsidR="00D57DB3" w:rsidRDefault="00D57DB3" w:rsidP="00D57DB3">
      <w:pPr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14:paraId="34623C19" w14:textId="2F9D99F5" w:rsidR="00D57DB3" w:rsidRDefault="00D57DB3" w:rsidP="00D57DB3">
      <w:pPr>
        <w:jc w:val="right"/>
        <w:rPr>
          <w:szCs w:val="28"/>
        </w:rPr>
      </w:pPr>
      <w:r>
        <w:rPr>
          <w:szCs w:val="28"/>
        </w:rPr>
        <w:t>к приказу</w:t>
      </w:r>
      <w:r w:rsidR="00904B75">
        <w:rPr>
          <w:szCs w:val="28"/>
        </w:rPr>
        <w:t xml:space="preserve"> комитета</w:t>
      </w:r>
    </w:p>
    <w:p w14:paraId="4C280E51" w14:textId="184675DE" w:rsidR="00904B75" w:rsidRDefault="00904B75" w:rsidP="00D57DB3">
      <w:pPr>
        <w:jc w:val="right"/>
        <w:rPr>
          <w:szCs w:val="28"/>
        </w:rPr>
      </w:pPr>
      <w:r>
        <w:rPr>
          <w:szCs w:val="28"/>
        </w:rPr>
        <w:t>имущественных отношений</w:t>
      </w:r>
    </w:p>
    <w:p w14:paraId="6224954C" w14:textId="356A9048" w:rsidR="00904B75" w:rsidRDefault="00904B75" w:rsidP="00D57DB3">
      <w:pPr>
        <w:jc w:val="right"/>
        <w:rPr>
          <w:szCs w:val="28"/>
        </w:rPr>
      </w:pPr>
      <w:r>
        <w:rPr>
          <w:szCs w:val="28"/>
        </w:rPr>
        <w:t xml:space="preserve">города Мурманска </w:t>
      </w:r>
    </w:p>
    <w:p w14:paraId="37A86838" w14:textId="5EDAA2E9" w:rsidR="00D57DB3" w:rsidRDefault="00D57DB3" w:rsidP="00D57DB3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0E1306">
        <w:rPr>
          <w:szCs w:val="28"/>
        </w:rPr>
        <w:t>30</w:t>
      </w:r>
      <w:r>
        <w:rPr>
          <w:szCs w:val="28"/>
        </w:rPr>
        <w:t>.</w:t>
      </w:r>
      <w:r w:rsidR="00904B75">
        <w:rPr>
          <w:szCs w:val="28"/>
        </w:rPr>
        <w:t>12</w:t>
      </w:r>
      <w:r>
        <w:rPr>
          <w:szCs w:val="28"/>
        </w:rPr>
        <w:t>.2022 №</w:t>
      </w:r>
      <w:r w:rsidR="00482001">
        <w:rPr>
          <w:szCs w:val="28"/>
        </w:rPr>
        <w:t xml:space="preserve"> </w:t>
      </w:r>
      <w:r w:rsidR="000E1306">
        <w:rPr>
          <w:szCs w:val="28"/>
        </w:rPr>
        <w:t>1694</w:t>
      </w:r>
    </w:p>
    <w:p w14:paraId="61DC4608" w14:textId="4EA4558C" w:rsidR="000D6D28" w:rsidRPr="00D57DB3" w:rsidRDefault="000D6D28">
      <w:pPr>
        <w:rPr>
          <w:b/>
          <w:bCs/>
          <w:szCs w:val="28"/>
        </w:rPr>
      </w:pPr>
    </w:p>
    <w:p w14:paraId="28F1CFC1" w14:textId="77777777" w:rsidR="00D57DB3" w:rsidRPr="00D57DB3" w:rsidRDefault="00D57DB3" w:rsidP="00D57D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DB3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6FCBA73D" w14:textId="77777777" w:rsidR="00D57DB3" w:rsidRPr="00D57DB3" w:rsidRDefault="00D57DB3" w:rsidP="00D57D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DB3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по улучшению условий и охраны труда </w:t>
      </w:r>
    </w:p>
    <w:p w14:paraId="5FBBF25B" w14:textId="48E1E681" w:rsidR="00D57DB3" w:rsidRPr="00D57DB3" w:rsidRDefault="00D57DB3" w:rsidP="00D57D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DB3">
        <w:rPr>
          <w:rFonts w:ascii="Times New Roman" w:hAnsi="Times New Roman" w:cs="Times New Roman"/>
          <w:b/>
          <w:bCs/>
          <w:sz w:val="28"/>
          <w:szCs w:val="28"/>
        </w:rPr>
        <w:t>комитете имущественных отношений г</w:t>
      </w:r>
      <w:r w:rsidR="00904B75">
        <w:rPr>
          <w:rFonts w:ascii="Times New Roman" w:hAnsi="Times New Roman" w:cs="Times New Roman"/>
          <w:b/>
          <w:bCs/>
          <w:sz w:val="28"/>
          <w:szCs w:val="28"/>
        </w:rPr>
        <w:t xml:space="preserve">орода </w:t>
      </w:r>
      <w:r w:rsidRPr="00D57DB3">
        <w:rPr>
          <w:rFonts w:ascii="Times New Roman" w:hAnsi="Times New Roman" w:cs="Times New Roman"/>
          <w:b/>
          <w:bCs/>
          <w:sz w:val="28"/>
          <w:szCs w:val="28"/>
        </w:rPr>
        <w:t xml:space="preserve">Мурманска </w:t>
      </w:r>
    </w:p>
    <w:p w14:paraId="484D85B1" w14:textId="5667FC1B" w:rsidR="00D57DB3" w:rsidRDefault="00D57DB3" w:rsidP="00D57D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DB3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904B7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57DB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4727CB73" w14:textId="77777777" w:rsidR="004F18FB" w:rsidRPr="00D57DB3" w:rsidRDefault="004F18FB" w:rsidP="00D57D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36"/>
        <w:gridCol w:w="8300"/>
        <w:gridCol w:w="1539"/>
        <w:gridCol w:w="2155"/>
        <w:gridCol w:w="2256"/>
      </w:tblGrid>
      <w:tr w:rsidR="00510E57" w14:paraId="51F19ED1" w14:textId="77777777" w:rsidTr="00393CBD">
        <w:trPr>
          <w:jc w:val="center"/>
        </w:trPr>
        <w:tc>
          <w:tcPr>
            <w:tcW w:w="0" w:type="auto"/>
            <w:vAlign w:val="center"/>
          </w:tcPr>
          <w:p w14:paraId="55FECD29" w14:textId="70047C57" w:rsidR="00510E57" w:rsidRDefault="00510E57" w:rsidP="004F18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4"/>
            <w:r>
              <w:rPr>
                <w:rFonts w:ascii="Times New Roman" w:hAnsi="Times New Roman" w:cs="Times New Roman"/>
              </w:rPr>
              <w:t>№</w:t>
            </w:r>
            <w:r w:rsidRPr="00D57DB3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0" w:type="auto"/>
            <w:vAlign w:val="center"/>
          </w:tcPr>
          <w:p w14:paraId="2B117EA1" w14:textId="3DA6D7B5" w:rsidR="00510E57" w:rsidRDefault="00510E57" w:rsidP="004F18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DB3">
              <w:rPr>
                <w:rFonts w:ascii="Times New Roman" w:hAnsi="Times New Roman" w:cs="Times New Roman"/>
              </w:rPr>
              <w:t>Наименование мероприятия по улучшению условий и охраны труда</w:t>
            </w:r>
          </w:p>
        </w:tc>
        <w:tc>
          <w:tcPr>
            <w:tcW w:w="0" w:type="auto"/>
            <w:vAlign w:val="center"/>
          </w:tcPr>
          <w:p w14:paraId="13E3C7BF" w14:textId="77777777" w:rsidR="00510E57" w:rsidRDefault="00510E57" w:rsidP="004F1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DB3">
              <w:rPr>
                <w:rFonts w:ascii="Times New Roman" w:hAnsi="Times New Roman" w:cs="Times New Roman"/>
              </w:rPr>
              <w:t xml:space="preserve">Срок </w:t>
            </w:r>
          </w:p>
          <w:p w14:paraId="2E83696D" w14:textId="7722FA28" w:rsidR="00510E57" w:rsidRDefault="00510E57" w:rsidP="004F18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DB3">
              <w:rPr>
                <w:rFonts w:ascii="Times New Roman" w:hAnsi="Times New Roman" w:cs="Times New Roman"/>
              </w:rPr>
              <w:t>реализации мероприятия</w:t>
            </w:r>
          </w:p>
        </w:tc>
        <w:tc>
          <w:tcPr>
            <w:tcW w:w="0" w:type="auto"/>
            <w:vAlign w:val="center"/>
          </w:tcPr>
          <w:p w14:paraId="28111922" w14:textId="734A2551" w:rsidR="00510E57" w:rsidRDefault="00510E57" w:rsidP="004F18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DB3">
              <w:rPr>
                <w:rFonts w:ascii="Times New Roman" w:hAnsi="Times New Roman" w:cs="Times New Roman"/>
              </w:rPr>
              <w:t>Выделяемые ресурсы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0" w:type="auto"/>
            <w:vAlign w:val="center"/>
          </w:tcPr>
          <w:p w14:paraId="32FDE973" w14:textId="64B9F888" w:rsidR="00510E57" w:rsidRDefault="00510E57" w:rsidP="004F18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DB3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</w:tr>
      <w:bookmarkEnd w:id="0"/>
      <w:tr w:rsidR="00510E57" w:rsidRPr="004F18FB" w14:paraId="20D36ACD" w14:textId="77777777" w:rsidTr="00CB68E9">
        <w:trPr>
          <w:jc w:val="center"/>
        </w:trPr>
        <w:tc>
          <w:tcPr>
            <w:tcW w:w="0" w:type="auto"/>
          </w:tcPr>
          <w:p w14:paraId="3D66A10D" w14:textId="24729D91" w:rsidR="00510E57" w:rsidRPr="004F18FB" w:rsidRDefault="00510E57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8F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53D437F" w14:textId="5C137979" w:rsidR="00510E57" w:rsidRPr="004F18FB" w:rsidRDefault="00510E57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8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06B1DCB" w14:textId="7F762B36" w:rsidR="00510E57" w:rsidRPr="004F18FB" w:rsidRDefault="00510E57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1122860" w14:textId="0F28A796" w:rsidR="00510E57" w:rsidRPr="004F18FB" w:rsidRDefault="00510E57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00A3A3E6" w14:textId="42C10E0F" w:rsidR="00510E57" w:rsidRPr="004F18FB" w:rsidRDefault="00510E57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10E57" w:rsidRPr="00904B75" w14:paraId="45AD480F" w14:textId="77777777" w:rsidTr="001067B6">
        <w:trPr>
          <w:jc w:val="center"/>
        </w:trPr>
        <w:tc>
          <w:tcPr>
            <w:tcW w:w="0" w:type="auto"/>
          </w:tcPr>
          <w:p w14:paraId="69B4EF72" w14:textId="323BD236" w:rsidR="00510E57" w:rsidRPr="00904B75" w:rsidRDefault="00510E57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D52DDDD" w14:textId="10060D01" w:rsidR="00510E57" w:rsidRPr="00904B75" w:rsidRDefault="00510E57" w:rsidP="00D814B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75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и оценка опасностей, оценка уровней профессиональных рисков, реализация мер, разработанных по результатам их проведения</w:t>
            </w:r>
          </w:p>
        </w:tc>
        <w:tc>
          <w:tcPr>
            <w:tcW w:w="0" w:type="auto"/>
          </w:tcPr>
          <w:p w14:paraId="25120BAF" w14:textId="13FD5336" w:rsidR="00510E57" w:rsidRPr="00904B75" w:rsidRDefault="00510E57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2023 года</w:t>
            </w:r>
          </w:p>
        </w:tc>
        <w:tc>
          <w:tcPr>
            <w:tcW w:w="0" w:type="auto"/>
          </w:tcPr>
          <w:p w14:paraId="668CE823" w14:textId="1B699C09" w:rsidR="00510E57" w:rsidRPr="00904B75" w:rsidRDefault="00510E57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0,0 руб.</w:t>
            </w:r>
          </w:p>
        </w:tc>
        <w:tc>
          <w:tcPr>
            <w:tcW w:w="0" w:type="auto"/>
          </w:tcPr>
          <w:p w14:paraId="46B26A85" w14:textId="689CA769" w:rsidR="00510E57" w:rsidRPr="00904B75" w:rsidRDefault="00510E57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бюджетной сметой не предусмотрено</w:t>
            </w:r>
          </w:p>
        </w:tc>
      </w:tr>
      <w:tr w:rsidR="00510E57" w:rsidRPr="00904B75" w14:paraId="5A515C73" w14:textId="77777777" w:rsidTr="00B62610">
        <w:trPr>
          <w:jc w:val="center"/>
        </w:trPr>
        <w:tc>
          <w:tcPr>
            <w:tcW w:w="0" w:type="auto"/>
          </w:tcPr>
          <w:p w14:paraId="44DC4E2A" w14:textId="1586DDDE" w:rsidR="00510E57" w:rsidRPr="009D4981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2AF7A7F" w14:textId="532D8CFE" w:rsidR="00510E57" w:rsidRPr="009D4981" w:rsidRDefault="00510E57" w:rsidP="00D21FA9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9D4981">
              <w:rPr>
                <w:rFonts w:eastAsia="Calibri"/>
                <w:sz w:val="24"/>
                <w:szCs w:val="24"/>
              </w:rPr>
              <w:t>Внедрение и (или) модернизация технических устройств и приспособлений, обеспечивающих защиту работников от поражения электрическим током</w:t>
            </w:r>
          </w:p>
        </w:tc>
        <w:tc>
          <w:tcPr>
            <w:tcW w:w="0" w:type="auto"/>
          </w:tcPr>
          <w:p w14:paraId="31F15961" w14:textId="2E29862B" w:rsidR="00510E57" w:rsidRPr="009D4981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2023 года</w:t>
            </w:r>
          </w:p>
        </w:tc>
        <w:tc>
          <w:tcPr>
            <w:tcW w:w="0" w:type="auto"/>
          </w:tcPr>
          <w:p w14:paraId="03DE45F1" w14:textId="77777777" w:rsidR="00510E57" w:rsidRPr="009D4981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 руб. – на 01.01.2023, </w:t>
            </w:r>
          </w:p>
          <w:p w14:paraId="66F28576" w14:textId="77777777" w:rsidR="00510E57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возможной </w:t>
            </w: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корректировкой </w:t>
            </w:r>
          </w:p>
          <w:p w14:paraId="4EB82228" w14:textId="3BB341DD" w:rsidR="00510E57" w:rsidRPr="009D4981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2023</w:t>
            </w:r>
          </w:p>
        </w:tc>
        <w:tc>
          <w:tcPr>
            <w:tcW w:w="0" w:type="auto"/>
          </w:tcPr>
          <w:p w14:paraId="09032FE7" w14:textId="32FA1EE4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бюджетная смета</w:t>
            </w: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10E57" w:rsidRPr="00904B75" w14:paraId="466EC7CA" w14:textId="77777777" w:rsidTr="004169C6">
        <w:trPr>
          <w:jc w:val="center"/>
        </w:trPr>
        <w:tc>
          <w:tcPr>
            <w:tcW w:w="0" w:type="auto"/>
          </w:tcPr>
          <w:p w14:paraId="4EF821C9" w14:textId="71FA4F35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034F45D" w14:textId="0478195F" w:rsidR="00510E57" w:rsidRPr="00904B75" w:rsidRDefault="00510E57" w:rsidP="00D21FA9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904B75">
              <w:rPr>
                <w:rFonts w:eastAsia="Calibri"/>
                <w:sz w:val="24"/>
                <w:szCs w:val="24"/>
              </w:rPr>
              <w:t>Приобретение и монтаж установок (автоматов) для обеспечения работников питьевой водой, систем фильтрации (очистки) водопроводной воды</w:t>
            </w:r>
          </w:p>
        </w:tc>
        <w:tc>
          <w:tcPr>
            <w:tcW w:w="0" w:type="auto"/>
          </w:tcPr>
          <w:p w14:paraId="5690BCCB" w14:textId="7D05A6B0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7F6BB7EC" w14:textId="3EA28CB1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0,0 руб.</w:t>
            </w:r>
          </w:p>
        </w:tc>
        <w:tc>
          <w:tcPr>
            <w:tcW w:w="0" w:type="auto"/>
          </w:tcPr>
          <w:p w14:paraId="627BE78C" w14:textId="0C598A2E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бюджетной сметой не предусмотрено</w:t>
            </w:r>
          </w:p>
        </w:tc>
      </w:tr>
      <w:tr w:rsidR="00510E57" w:rsidRPr="00904B75" w14:paraId="2F4BDACB" w14:textId="77777777" w:rsidTr="00542589">
        <w:trPr>
          <w:jc w:val="center"/>
        </w:trPr>
        <w:tc>
          <w:tcPr>
            <w:tcW w:w="0" w:type="auto"/>
          </w:tcPr>
          <w:p w14:paraId="43961082" w14:textId="2ABDA1FC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F042703" w14:textId="3B046CA9" w:rsidR="00510E57" w:rsidRPr="00904B75" w:rsidRDefault="00510E57" w:rsidP="00D21FA9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904B75">
              <w:rPr>
                <w:rFonts w:eastAsia="Calibri"/>
                <w:sz w:val="24"/>
                <w:szCs w:val="24"/>
              </w:rPr>
              <w:t>Приобретение стендов, наглядных материалов, научно-технической литературы для проведения инструктажей по охране труда, проведение тренингов, круглых столов по охране труда</w:t>
            </w:r>
          </w:p>
        </w:tc>
        <w:tc>
          <w:tcPr>
            <w:tcW w:w="0" w:type="auto"/>
          </w:tcPr>
          <w:p w14:paraId="3F48F561" w14:textId="7D1989CA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5C96482B" w14:textId="7CFC407B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0,0 руб.</w:t>
            </w:r>
          </w:p>
        </w:tc>
        <w:tc>
          <w:tcPr>
            <w:tcW w:w="0" w:type="auto"/>
          </w:tcPr>
          <w:p w14:paraId="0C5B8D64" w14:textId="6216C87F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бюджетной сметой не предусмотрено</w:t>
            </w:r>
          </w:p>
        </w:tc>
      </w:tr>
      <w:tr w:rsidR="00510E57" w:rsidRPr="00904B75" w14:paraId="267DECEA" w14:textId="77777777" w:rsidTr="00AD1442">
        <w:trPr>
          <w:jc w:val="center"/>
        </w:trPr>
        <w:tc>
          <w:tcPr>
            <w:tcW w:w="0" w:type="auto"/>
          </w:tcPr>
          <w:p w14:paraId="53657ABC" w14:textId="47FC1298" w:rsidR="00510E57" w:rsidRPr="009D4981" w:rsidRDefault="00510E57" w:rsidP="00510E5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7226505" w14:textId="33EAF83C" w:rsidR="00510E57" w:rsidRPr="009D4981" w:rsidRDefault="00510E57" w:rsidP="00510E57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9D4981">
              <w:rPr>
                <w:rFonts w:eastAsia="Calibri"/>
                <w:sz w:val="24"/>
                <w:szCs w:val="24"/>
              </w:rPr>
              <w:t>Проведение обучения по охране труда, обучения по оказанию первой помощи пострадавшим, инструктажей по охране труда, проверки знания требований охраны труда</w:t>
            </w:r>
          </w:p>
        </w:tc>
        <w:tc>
          <w:tcPr>
            <w:tcW w:w="0" w:type="auto"/>
          </w:tcPr>
          <w:p w14:paraId="4349BCB3" w14:textId="31A0FEED" w:rsidR="00510E57" w:rsidRPr="009D4981" w:rsidRDefault="00510E57" w:rsidP="00510E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2023 года</w:t>
            </w:r>
          </w:p>
        </w:tc>
        <w:tc>
          <w:tcPr>
            <w:tcW w:w="0" w:type="auto"/>
          </w:tcPr>
          <w:p w14:paraId="4074E24A" w14:textId="77777777" w:rsidR="00510E57" w:rsidRPr="009D4981" w:rsidRDefault="00510E57" w:rsidP="00510E5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 руб. – на 01.01.2023, </w:t>
            </w:r>
          </w:p>
          <w:p w14:paraId="5F1A09AC" w14:textId="77777777" w:rsidR="00510E57" w:rsidRDefault="00510E57" w:rsidP="00510E5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возможной </w:t>
            </w: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корректировкой </w:t>
            </w:r>
          </w:p>
          <w:p w14:paraId="6354BF64" w14:textId="04F1EEB2" w:rsidR="00510E57" w:rsidRPr="009D4981" w:rsidRDefault="00510E57" w:rsidP="00510E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2023</w:t>
            </w:r>
          </w:p>
        </w:tc>
        <w:tc>
          <w:tcPr>
            <w:tcW w:w="0" w:type="auto"/>
          </w:tcPr>
          <w:p w14:paraId="453F3FC3" w14:textId="2FB3FAA6" w:rsidR="00510E57" w:rsidRPr="00904B75" w:rsidRDefault="00510E57" w:rsidP="00510E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бюджетная смета</w:t>
            </w:r>
          </w:p>
        </w:tc>
      </w:tr>
      <w:tr w:rsidR="005F4622" w:rsidRPr="00510E57" w14:paraId="182DD2D6" w14:textId="77777777" w:rsidTr="00D13443">
        <w:trPr>
          <w:jc w:val="center"/>
        </w:trPr>
        <w:tc>
          <w:tcPr>
            <w:tcW w:w="0" w:type="auto"/>
          </w:tcPr>
          <w:p w14:paraId="67A76AB1" w14:textId="30FE2852" w:rsidR="005F4622" w:rsidRPr="00510E57" w:rsidRDefault="005F4622" w:rsidP="005F462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E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</w:tcPr>
          <w:p w14:paraId="1CB5074F" w14:textId="0EB24CFE" w:rsidR="005F4622" w:rsidRPr="00510E57" w:rsidRDefault="005F4622" w:rsidP="005F4622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 w:rsidRPr="00510E57">
              <w:rPr>
                <w:rFonts w:eastAsia="Calibri"/>
                <w:sz w:val="24"/>
                <w:szCs w:val="24"/>
              </w:rPr>
              <w:t xml:space="preserve">Создание санитарных постов с </w:t>
            </w:r>
            <w:hyperlink r:id="rId6" w:history="1">
              <w:r w:rsidRPr="00510E57">
                <w:rPr>
                  <w:rFonts w:eastAsia="Calibri"/>
                  <w:sz w:val="24"/>
                  <w:szCs w:val="24"/>
                </w:rPr>
                <w:t>аптечками</w:t>
              </w:r>
            </w:hyperlink>
            <w:r w:rsidRPr="00510E57">
              <w:rPr>
                <w:rFonts w:eastAsia="Calibri"/>
                <w:sz w:val="24"/>
                <w:szCs w:val="24"/>
              </w:rPr>
              <w:t>, укомплектованными набором медицинских изделий для оказания первой помощи</w:t>
            </w:r>
          </w:p>
        </w:tc>
        <w:tc>
          <w:tcPr>
            <w:tcW w:w="0" w:type="auto"/>
          </w:tcPr>
          <w:p w14:paraId="0017D8EA" w14:textId="43794937" w:rsidR="005F4622" w:rsidRPr="00510E57" w:rsidRDefault="005F4622" w:rsidP="005F462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2023 года</w:t>
            </w:r>
          </w:p>
        </w:tc>
        <w:tc>
          <w:tcPr>
            <w:tcW w:w="0" w:type="auto"/>
          </w:tcPr>
          <w:p w14:paraId="1EFAA464" w14:textId="77777777" w:rsidR="005F4622" w:rsidRPr="009D4981" w:rsidRDefault="005F4622" w:rsidP="005F462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 руб. – на 01.01.2023, </w:t>
            </w:r>
          </w:p>
          <w:p w14:paraId="108148E7" w14:textId="77777777" w:rsidR="005F4622" w:rsidRDefault="005F4622" w:rsidP="005F462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возможной </w:t>
            </w: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корректировкой </w:t>
            </w:r>
          </w:p>
          <w:p w14:paraId="651EB11C" w14:textId="4AD67EB7" w:rsidR="005F4622" w:rsidRPr="00510E57" w:rsidRDefault="005F4622" w:rsidP="005F462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2023</w:t>
            </w:r>
          </w:p>
        </w:tc>
        <w:tc>
          <w:tcPr>
            <w:tcW w:w="0" w:type="auto"/>
          </w:tcPr>
          <w:p w14:paraId="657D6F90" w14:textId="21C8002F" w:rsidR="005F4622" w:rsidRPr="00510E57" w:rsidRDefault="005F4622" w:rsidP="005F462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981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бюджетная смета</w:t>
            </w:r>
          </w:p>
        </w:tc>
      </w:tr>
      <w:tr w:rsidR="00510E57" w:rsidRPr="00904B75" w14:paraId="31F2A2C4" w14:textId="77777777" w:rsidTr="00DC5483">
        <w:trPr>
          <w:jc w:val="center"/>
        </w:trPr>
        <w:tc>
          <w:tcPr>
            <w:tcW w:w="0" w:type="auto"/>
          </w:tcPr>
          <w:p w14:paraId="6E902884" w14:textId="1F776938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4319A7F" w14:textId="77777777" w:rsidR="00510E57" w:rsidRPr="00904B75" w:rsidRDefault="00510E57" w:rsidP="00D21FA9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 w:rsidRPr="00904B75">
              <w:rPr>
                <w:rFonts w:eastAsia="Calibri"/>
                <w:sz w:val="24"/>
                <w:szCs w:val="24"/>
              </w:rPr>
              <w:t>Реализация мероприятий, направленных на развитие физической культуры и спорта в трудовом коллективе, в том числе:</w:t>
            </w:r>
          </w:p>
          <w:p w14:paraId="2E00EFC7" w14:textId="77777777" w:rsidR="00510E57" w:rsidRPr="00904B75" w:rsidRDefault="00510E57" w:rsidP="00D21FA9">
            <w:pPr>
              <w:pStyle w:val="a3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904B75">
              <w:rPr>
                <w:rFonts w:eastAsia="Calibri"/>
                <w:sz w:val="24"/>
                <w:szCs w:val="24"/>
              </w:rPr>
              <w:t xml:space="preserve"> - участие физкультурных и спортивных мероприятиях, </w:t>
            </w:r>
          </w:p>
          <w:p w14:paraId="2B6F51F5" w14:textId="2A99A387" w:rsidR="00510E57" w:rsidRPr="00904B75" w:rsidRDefault="00510E57" w:rsidP="00D21FA9">
            <w:pPr>
              <w:pStyle w:val="a3"/>
              <w:ind w:firstLine="709"/>
              <w:jc w:val="both"/>
              <w:rPr>
                <w:b/>
                <w:sz w:val="24"/>
                <w:szCs w:val="24"/>
              </w:rPr>
            </w:pPr>
            <w:r w:rsidRPr="00904B75">
              <w:rPr>
                <w:rFonts w:eastAsia="Calibri"/>
                <w:sz w:val="24"/>
                <w:szCs w:val="24"/>
              </w:rPr>
              <w:t>- мероприятиях по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0" w:type="auto"/>
          </w:tcPr>
          <w:p w14:paraId="0ADCD188" w14:textId="5AC88B52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5AD55869" w14:textId="6D614A3E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0,0 руб.</w:t>
            </w:r>
          </w:p>
        </w:tc>
        <w:tc>
          <w:tcPr>
            <w:tcW w:w="0" w:type="auto"/>
          </w:tcPr>
          <w:p w14:paraId="45ADA729" w14:textId="036DD000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бюджетной сметой не предусмотрено</w:t>
            </w:r>
          </w:p>
        </w:tc>
      </w:tr>
      <w:tr w:rsidR="00510E57" w:rsidRPr="00904B75" w14:paraId="3F3B7D94" w14:textId="77777777" w:rsidTr="009C3B7D">
        <w:trPr>
          <w:jc w:val="center"/>
        </w:trPr>
        <w:tc>
          <w:tcPr>
            <w:tcW w:w="0" w:type="auto"/>
          </w:tcPr>
          <w:p w14:paraId="10EC9363" w14:textId="47581808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EDEE5E0" w14:textId="62C04733" w:rsidR="00510E57" w:rsidRPr="00904B75" w:rsidRDefault="00510E57" w:rsidP="00D21FA9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904B75">
              <w:rPr>
                <w:rFonts w:eastAsia="Calibri"/>
                <w:sz w:val="24"/>
                <w:szCs w:val="24"/>
              </w:rPr>
              <w:t>Внедрение электронных программ документооборота, в том числе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</w:t>
            </w:r>
          </w:p>
        </w:tc>
        <w:tc>
          <w:tcPr>
            <w:tcW w:w="0" w:type="auto"/>
          </w:tcPr>
          <w:p w14:paraId="46E97003" w14:textId="1F72D127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7F1D72EB" w14:textId="7A453B69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0,0 руб.</w:t>
            </w:r>
          </w:p>
        </w:tc>
        <w:tc>
          <w:tcPr>
            <w:tcW w:w="0" w:type="auto"/>
          </w:tcPr>
          <w:p w14:paraId="27CEAFD0" w14:textId="26D14CEB" w:rsidR="00510E57" w:rsidRPr="00904B75" w:rsidRDefault="00510E57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75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бюджетной сметой не предусмотрено</w:t>
            </w:r>
          </w:p>
        </w:tc>
      </w:tr>
    </w:tbl>
    <w:p w14:paraId="5BD50C49" w14:textId="77777777" w:rsidR="00952C24" w:rsidRDefault="00952C24" w:rsidP="00D814B5">
      <w:pPr>
        <w:pStyle w:val="a3"/>
        <w:ind w:firstLine="708"/>
        <w:jc w:val="both"/>
        <w:rPr>
          <w:i/>
          <w:sz w:val="20"/>
        </w:rPr>
      </w:pPr>
    </w:p>
    <w:p w14:paraId="4D4FD4E2" w14:textId="73C4B15C" w:rsidR="00D57DB3" w:rsidRPr="00D814B5" w:rsidRDefault="00D57DB3" w:rsidP="00D814B5">
      <w:pPr>
        <w:pStyle w:val="a3"/>
        <w:ind w:firstLine="708"/>
        <w:jc w:val="both"/>
        <w:rPr>
          <w:sz w:val="20"/>
        </w:rPr>
      </w:pPr>
      <w:r w:rsidRPr="00D814B5">
        <w:rPr>
          <w:i/>
          <w:sz w:val="20"/>
        </w:rPr>
        <w:t xml:space="preserve">* В соответствии с </w:t>
      </w:r>
      <w:hyperlink r:id="rId7" w:tooltip="Приказ Минтруда России от 29.10.2021 N 776н &quot;Об утверждении Примерного положения о системе управления охраной труда&quot; (Зарегистрировано в Минюсте России 14.12.2021 N 66318) {КонсультантПлюс}">
        <w:r w:rsidRPr="00D814B5">
          <w:rPr>
            <w:i/>
            <w:sz w:val="20"/>
          </w:rPr>
          <w:t>п. п. 30</w:t>
        </w:r>
      </w:hyperlink>
      <w:r w:rsidRPr="00D814B5">
        <w:rPr>
          <w:i/>
          <w:sz w:val="20"/>
        </w:rPr>
        <w:t xml:space="preserve">, </w:t>
      </w:r>
      <w:hyperlink r:id="rId8" w:tooltip="Приказ Минтруда России от 29.10.2021 N 776н &quot;Об утверждении Примерного положения о системе управления охраной труда&quot; (Зарегистрировано в Минюсте России 14.12.2021 N 66318) {КонсультантПлюс}">
        <w:r w:rsidRPr="00D814B5">
          <w:rPr>
            <w:i/>
            <w:sz w:val="20"/>
          </w:rPr>
          <w:t>31</w:t>
        </w:r>
      </w:hyperlink>
      <w:r w:rsidRPr="00D814B5">
        <w:rPr>
          <w:i/>
          <w:sz w:val="20"/>
        </w:rPr>
        <w:t xml:space="preserve"> Примерного положения о системе управления охраной труда (утв. Приказом Минтруда России от 29.10.2021 N 776н) в плане мероприятий по охране труда организации рекомендуется указывать следующие примерные сведения:</w:t>
      </w:r>
    </w:p>
    <w:p w14:paraId="0AA6CD2D" w14:textId="77777777" w:rsidR="00D57DB3" w:rsidRPr="00D814B5" w:rsidRDefault="00D57DB3" w:rsidP="00D57DB3">
      <w:pPr>
        <w:pStyle w:val="a3"/>
        <w:jc w:val="both"/>
        <w:rPr>
          <w:sz w:val="20"/>
        </w:rPr>
      </w:pPr>
      <w:r w:rsidRPr="00D814B5">
        <w:rPr>
          <w:i/>
          <w:sz w:val="20"/>
        </w:rPr>
        <w:t>а) наименование мероприятий;</w:t>
      </w:r>
    </w:p>
    <w:p w14:paraId="3C1A007A" w14:textId="77777777" w:rsidR="00D57DB3" w:rsidRPr="00D814B5" w:rsidRDefault="00D57DB3" w:rsidP="00D57DB3">
      <w:pPr>
        <w:pStyle w:val="a3"/>
        <w:jc w:val="both"/>
        <w:rPr>
          <w:sz w:val="20"/>
        </w:rPr>
      </w:pPr>
      <w:r w:rsidRPr="00D814B5">
        <w:rPr>
          <w:i/>
          <w:sz w:val="20"/>
        </w:rPr>
        <w:t>б) ожидаемый результат по каждому мероприятию;</w:t>
      </w:r>
    </w:p>
    <w:p w14:paraId="4C912CF3" w14:textId="77777777" w:rsidR="00D57DB3" w:rsidRPr="00D814B5" w:rsidRDefault="00D57DB3" w:rsidP="00D57DB3">
      <w:pPr>
        <w:pStyle w:val="a3"/>
        <w:jc w:val="both"/>
        <w:rPr>
          <w:sz w:val="20"/>
        </w:rPr>
      </w:pPr>
      <w:r w:rsidRPr="00D814B5">
        <w:rPr>
          <w:i/>
          <w:sz w:val="20"/>
        </w:rPr>
        <w:t>в) сроки реализации по каждому мероприятию;</w:t>
      </w:r>
    </w:p>
    <w:p w14:paraId="78763DF1" w14:textId="77777777" w:rsidR="00D57DB3" w:rsidRPr="00D814B5" w:rsidRDefault="00D57DB3" w:rsidP="00D57DB3">
      <w:pPr>
        <w:pStyle w:val="a3"/>
        <w:jc w:val="both"/>
        <w:rPr>
          <w:sz w:val="20"/>
        </w:rPr>
      </w:pPr>
      <w:r w:rsidRPr="00D814B5">
        <w:rPr>
          <w:i/>
          <w:sz w:val="20"/>
        </w:rPr>
        <w:t>г) ответственные лица за реализацию мероприятий;</w:t>
      </w:r>
    </w:p>
    <w:p w14:paraId="6B333452" w14:textId="77777777" w:rsidR="00D57DB3" w:rsidRPr="00D814B5" w:rsidRDefault="00D57DB3" w:rsidP="00D57DB3">
      <w:pPr>
        <w:pStyle w:val="a3"/>
        <w:jc w:val="both"/>
        <w:rPr>
          <w:sz w:val="20"/>
        </w:rPr>
      </w:pPr>
      <w:r w:rsidRPr="00D814B5">
        <w:rPr>
          <w:i/>
          <w:sz w:val="20"/>
        </w:rPr>
        <w:t>д) выделяемые ресурсы и источники финансирования мероприятий.</w:t>
      </w:r>
    </w:p>
    <w:p w14:paraId="266B0BAD" w14:textId="4C5DC2EA" w:rsidR="00D57DB3" w:rsidRPr="00D814B5" w:rsidRDefault="00D57DB3" w:rsidP="00952C24">
      <w:pPr>
        <w:pStyle w:val="a3"/>
        <w:ind w:firstLine="708"/>
        <w:jc w:val="both"/>
        <w:rPr>
          <w:sz w:val="20"/>
        </w:rPr>
      </w:pPr>
      <w:r w:rsidRPr="00D814B5">
        <w:rPr>
          <w:i/>
          <w:sz w:val="20"/>
        </w:rPr>
        <w:t xml:space="preserve">При составлении Плана мероприятий по охране труда организации работодатель вправе руководствоваться Примерным </w:t>
      </w:r>
      <w:hyperlink r:id="rId9" w:tooltip="Приказ Минтруда России от 29.10.2021 N 771н &quot;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&quot; (З">
        <w:r w:rsidRPr="00D814B5">
          <w:rPr>
            <w:i/>
            <w:sz w:val="20"/>
          </w:rPr>
          <w:t>перечнем</w:t>
        </w:r>
      </w:hyperlink>
      <w:r w:rsidRPr="00D814B5">
        <w:rPr>
          <w:i/>
          <w:sz w:val="20"/>
        </w:rPr>
        <w:t xml:space="preserve"> мероприятий по улучшению условий и охраны труда и снижению уровней профессиональных рисков (утв. Приказом Минтруда России</w:t>
      </w:r>
      <w:r w:rsidRPr="00D814B5">
        <w:rPr>
          <w:rFonts w:eastAsia="Calibri"/>
          <w:sz w:val="20"/>
        </w:rPr>
        <w:t xml:space="preserve"> </w:t>
      </w:r>
      <w:r w:rsidRPr="00D814B5">
        <w:rPr>
          <w:rFonts w:eastAsia="Calibri"/>
          <w:i/>
          <w:iCs/>
          <w:sz w:val="20"/>
        </w:rPr>
        <w:t>от 29.10.2021 № 771н).</w:t>
      </w:r>
    </w:p>
    <w:p w14:paraId="1172B51A" w14:textId="7E868B55" w:rsidR="00D57DB3" w:rsidRDefault="00D57DB3" w:rsidP="00D57DB3">
      <w:pPr>
        <w:jc w:val="both"/>
      </w:pPr>
    </w:p>
    <w:p w14:paraId="626064FF" w14:textId="12CE89E1" w:rsidR="00D814B5" w:rsidRPr="00952C24" w:rsidRDefault="00D814B5" w:rsidP="00D814B5">
      <w:pPr>
        <w:pStyle w:val="a3"/>
        <w:ind w:firstLine="709"/>
        <w:jc w:val="both"/>
        <w:rPr>
          <w:b/>
          <w:i/>
          <w:iCs/>
          <w:sz w:val="20"/>
        </w:rPr>
      </w:pPr>
      <w:r w:rsidRPr="00952C24">
        <w:rPr>
          <w:i/>
          <w:iCs/>
          <w:sz w:val="20"/>
        </w:rPr>
        <w:t>**</w:t>
      </w:r>
      <w:r w:rsidRPr="00952C24">
        <w:rPr>
          <w:rFonts w:eastAsia="Calibri"/>
          <w:i/>
          <w:iCs/>
          <w:sz w:val="20"/>
        </w:rPr>
        <w:t xml:space="preserve">С учетом норм статьи 225 Трудового кодекса РФ мероприятия реализуются при финансировании, предусмотренном бюджетом муниципального образования </w:t>
      </w:r>
      <w:proofErr w:type="spellStart"/>
      <w:r w:rsidRPr="00952C24">
        <w:rPr>
          <w:rFonts w:eastAsia="Calibri"/>
          <w:i/>
          <w:iCs/>
          <w:sz w:val="20"/>
        </w:rPr>
        <w:t>г.Мурманск</w:t>
      </w:r>
      <w:proofErr w:type="spellEnd"/>
      <w:r w:rsidRPr="00952C24">
        <w:rPr>
          <w:rFonts w:eastAsia="Calibri"/>
          <w:i/>
          <w:iCs/>
          <w:sz w:val="20"/>
        </w:rPr>
        <w:t>, в порядке, установленном нормативными правовыми актами органов местного самоуправления.</w:t>
      </w:r>
    </w:p>
    <w:p w14:paraId="0A9C4646" w14:textId="270F6D8B" w:rsidR="00D814B5" w:rsidRPr="00D814B5" w:rsidRDefault="00D814B5" w:rsidP="00D57DB3">
      <w:pPr>
        <w:jc w:val="both"/>
        <w:rPr>
          <w:sz w:val="20"/>
        </w:rPr>
      </w:pPr>
    </w:p>
    <w:sectPr w:rsidR="00D814B5" w:rsidRPr="00D814B5" w:rsidSect="00D57D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F6"/>
    <w:rsid w:val="0005610F"/>
    <w:rsid w:val="000D6D28"/>
    <w:rsid w:val="000E1306"/>
    <w:rsid w:val="001862BB"/>
    <w:rsid w:val="00393CBD"/>
    <w:rsid w:val="00482001"/>
    <w:rsid w:val="004F18FB"/>
    <w:rsid w:val="00510E57"/>
    <w:rsid w:val="005F4622"/>
    <w:rsid w:val="007638F6"/>
    <w:rsid w:val="00904B75"/>
    <w:rsid w:val="00952C24"/>
    <w:rsid w:val="009D1AEC"/>
    <w:rsid w:val="009D4981"/>
    <w:rsid w:val="00BA557D"/>
    <w:rsid w:val="00BE32A5"/>
    <w:rsid w:val="00CE7AAE"/>
    <w:rsid w:val="00D21FA9"/>
    <w:rsid w:val="00D57DB3"/>
    <w:rsid w:val="00D814B5"/>
    <w:rsid w:val="00DB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B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DB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D57D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4F1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DB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D57D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4F1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47319F5A6C0200BEB5C6E271C405EF11083F5BB2B709177F7096D4988829F89D02B275FC316515441D3B1D6CD7C6AFA61CF8AC5DED9650c12F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E47319F5A6C0200BEB5C6E271C405EF11083F5BB2B709177F7096D4988829F89D02B275FC316514401D3B1D6CD7C6AFA61CF8AC5DED9650c12F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EF643C9F7FD4971B7CBC30E16D06C5C3B9B227D74F82936D5584E113BF9943A8611C759BCD7CD163CD7B4BD3299DEDFCAB616A13A7C7DBEk8s4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47319F5A6C0200BEB5C6E271C405EF11083E5BB9B209177F7096D4988829F89D02B275FC31651D401D3B1D6CD7C6AFA61CF8AC5DED9650c12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7133F-8F87-4C38-BEDE-971CADD2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Елена Николаевна</dc:creator>
  <cp:keywords/>
  <dc:description/>
  <cp:lastModifiedBy>Волков Антон Викторович</cp:lastModifiedBy>
  <cp:revision>4</cp:revision>
  <cp:lastPrinted>2022-10-11T12:31:00Z</cp:lastPrinted>
  <dcterms:created xsi:type="dcterms:W3CDTF">2023-01-31T13:52:00Z</dcterms:created>
  <dcterms:modified xsi:type="dcterms:W3CDTF">2022-12-30T12:50:00Z</dcterms:modified>
</cp:coreProperties>
</file>