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О ПРОВЕДЕНИИ ОБЩЕСТВЕННОГО ОБСУЖДЕНИЯ ПРОЕКТА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НА СООТВЕТСТВИЕ ТРЕБОВАНИЯМ АНТИМОНОПОЛЬНОГО</w:t>
      </w:r>
    </w:p>
    <w:p w:rsidR="008313DF" w:rsidRPr="008313DF" w:rsidRDefault="008313DF" w:rsidP="008313D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313DF">
        <w:rPr>
          <w:rFonts w:ascii="Times New Roman" w:hAnsi="Times New Roman" w:cs="Times New Roman"/>
          <w:b/>
          <w:bCs/>
          <w:sz w:val="28"/>
          <w:szCs w:val="28"/>
        </w:rPr>
        <w:t>ЗАКОНОДАТЕЛЬСТВА</w:t>
      </w:r>
    </w:p>
    <w:p w:rsidR="008313DF" w:rsidRDefault="008313DF" w:rsidP="008313DF">
      <w:pPr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D633E" w:rsidRPr="008C72E3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D336E">
        <w:rPr>
          <w:rFonts w:ascii="Times New Roman" w:hAnsi="Times New Roman" w:cs="Times New Roman"/>
          <w:sz w:val="28"/>
          <w:szCs w:val="28"/>
          <w:u w:val="single"/>
        </w:rPr>
        <w:t>управление финансов администрации города Мурманска</w:t>
      </w:r>
      <w:r>
        <w:rPr>
          <w:rFonts w:ascii="Times New Roman" w:hAnsi="Times New Roman" w:cs="Times New Roman"/>
          <w:sz w:val="28"/>
          <w:szCs w:val="28"/>
        </w:rPr>
        <w:t xml:space="preserve"> уведомляет о начале проведения общественного обсуждения и сборе предложений и замечаний организаций и граждан в рамках анализа нормативных правовых актов на соответствие их антимонопольному законодательству, </w:t>
      </w:r>
      <w:r w:rsidRPr="008C72E3">
        <w:rPr>
          <w:rFonts w:ascii="Times New Roman" w:hAnsi="Times New Roman" w:cs="Times New Roman"/>
          <w:sz w:val="28"/>
          <w:szCs w:val="28"/>
        </w:rPr>
        <w:t>а именно в отношении проекта постановления администрации города Мурманска «</w:t>
      </w:r>
      <w:r w:rsidR="008C72E3" w:rsidRPr="008C72E3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</w:t>
      </w:r>
      <w:r w:rsidR="00AB3FF0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к </w:t>
      </w:r>
      <w:r w:rsidR="008C72E3" w:rsidRPr="008C72E3">
        <w:rPr>
          <w:rFonts w:ascii="Times New Roman" w:hAnsi="Times New Roman" w:cs="Times New Roman"/>
          <w:color w:val="000000"/>
          <w:sz w:val="28"/>
          <w:szCs w:val="28"/>
        </w:rPr>
        <w:t>постановлени</w:t>
      </w:r>
      <w:r w:rsidR="00AB3FF0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8C72E3" w:rsidRPr="008C72E3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города Мурманска от 30.12.2011 № 2758 «Об утверждении типовой формы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 муниципальным бюджетным или муниципальным автономным учреждением» (в ред. постановлений от 06.02.2012 № 193,  от 29.12.2016  № 4025, от 25.05.2018 № 1494, от 20.07.2021 № 1920)</w:t>
      </w:r>
      <w:r w:rsidR="00FD633E" w:rsidRPr="008C72E3">
        <w:rPr>
          <w:rFonts w:ascii="Times New Roman" w:hAnsi="Times New Roman" w:cs="Times New Roman"/>
          <w:sz w:val="28"/>
          <w:szCs w:val="28"/>
        </w:rPr>
        <w:t>».</w:t>
      </w:r>
    </w:p>
    <w:p w:rsidR="00FD633E" w:rsidRDefault="00FD633E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8313DF" w:rsidRPr="00D141C5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 подъезд</w:t>
      </w:r>
      <w:r>
        <w:rPr>
          <w:rFonts w:ascii="Times New Roman" w:hAnsi="Times New Roman" w:cs="Times New Roman"/>
          <w:sz w:val="28"/>
          <w:szCs w:val="28"/>
        </w:rPr>
        <w:t>, кабинет 408</w:t>
      </w:r>
      <w:r w:rsidRPr="00D141C5">
        <w:rPr>
          <w:rFonts w:ascii="Times New Roman" w:hAnsi="Times New Roman" w:cs="Times New Roman"/>
          <w:sz w:val="28"/>
          <w:szCs w:val="28"/>
        </w:rPr>
        <w:t xml:space="preserve">, в т.ч.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hyperlink r:id="rId6" w:history="1">
        <w:r w:rsidR="008C72E3" w:rsidRPr="0012149B">
          <w:rPr>
            <w:rStyle w:val="a3"/>
            <w:rFonts w:ascii="Times New Roman" w:hAnsi="Times New Roman" w:cs="Times New Roman"/>
            <w:sz w:val="28"/>
            <w:szCs w:val="28"/>
          </w:rPr>
          <w:t xml:space="preserve"> </w:t>
        </w:r>
        <w:r w:rsidR="008C72E3" w:rsidRPr="0012149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YudinaYS</w:t>
        </w:r>
        <w:r w:rsidR="008C72E3" w:rsidRPr="0012149B">
          <w:rPr>
            <w:rStyle w:val="a3"/>
            <w:rFonts w:ascii="Times New Roman" w:hAnsi="Times New Roman" w:cs="Times New Roman"/>
            <w:sz w:val="28"/>
            <w:szCs w:val="28"/>
          </w:rPr>
          <w:t>@citymurmansk.ru</w:t>
        </w:r>
      </w:hyperlink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8313DF" w:rsidRPr="005707CA" w:rsidRDefault="008313DF" w:rsidP="008313D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00801">
        <w:rPr>
          <w:rFonts w:ascii="Times New Roman" w:hAnsi="Times New Roman" w:cs="Times New Roman"/>
          <w:sz w:val="28"/>
          <w:szCs w:val="28"/>
        </w:rPr>
        <w:t>0</w:t>
      </w:r>
      <w:r w:rsidR="008C72E3" w:rsidRPr="008C72E3">
        <w:rPr>
          <w:rFonts w:ascii="Times New Roman" w:hAnsi="Times New Roman" w:cs="Times New Roman"/>
          <w:sz w:val="28"/>
          <w:szCs w:val="28"/>
        </w:rPr>
        <w:t>2</w:t>
      </w:r>
      <w:r w:rsidRPr="005707CA">
        <w:rPr>
          <w:rFonts w:ascii="Times New Roman" w:hAnsi="Times New Roman" w:cs="Times New Roman"/>
          <w:sz w:val="28"/>
          <w:szCs w:val="28"/>
        </w:rPr>
        <w:t>.</w:t>
      </w:r>
      <w:r w:rsidR="008C72E3" w:rsidRPr="008C72E3">
        <w:rPr>
          <w:rFonts w:ascii="Times New Roman" w:hAnsi="Times New Roman" w:cs="Times New Roman"/>
          <w:sz w:val="28"/>
          <w:szCs w:val="28"/>
        </w:rPr>
        <w:t>12</w:t>
      </w:r>
      <w:r w:rsidRPr="005707CA">
        <w:rPr>
          <w:rFonts w:ascii="Times New Roman" w:hAnsi="Times New Roman" w:cs="Times New Roman"/>
          <w:sz w:val="28"/>
          <w:szCs w:val="28"/>
        </w:rPr>
        <w:t xml:space="preserve">.2023 по </w:t>
      </w:r>
      <w:r w:rsidR="005707CA" w:rsidRPr="005707CA">
        <w:rPr>
          <w:rFonts w:ascii="Times New Roman" w:hAnsi="Times New Roman" w:cs="Times New Roman"/>
          <w:sz w:val="28"/>
          <w:szCs w:val="28"/>
        </w:rPr>
        <w:t>0</w:t>
      </w:r>
      <w:r w:rsidR="008C72E3" w:rsidRPr="008C72E3">
        <w:rPr>
          <w:rFonts w:ascii="Times New Roman" w:hAnsi="Times New Roman" w:cs="Times New Roman"/>
          <w:sz w:val="28"/>
          <w:szCs w:val="28"/>
        </w:rPr>
        <w:t>4</w:t>
      </w:r>
      <w:r w:rsidR="005707CA" w:rsidRPr="005707CA">
        <w:rPr>
          <w:rFonts w:ascii="Times New Roman" w:hAnsi="Times New Roman" w:cs="Times New Roman"/>
          <w:sz w:val="28"/>
          <w:szCs w:val="28"/>
        </w:rPr>
        <w:t>.1</w:t>
      </w:r>
      <w:r w:rsidR="00E7399F">
        <w:rPr>
          <w:rFonts w:ascii="Times New Roman" w:hAnsi="Times New Roman" w:cs="Times New Roman"/>
          <w:sz w:val="28"/>
          <w:szCs w:val="28"/>
        </w:rPr>
        <w:t>2</w:t>
      </w:r>
      <w:r w:rsidRPr="005707CA">
        <w:rPr>
          <w:rFonts w:ascii="Times New Roman" w:hAnsi="Times New Roman" w:cs="Times New Roman"/>
          <w:sz w:val="28"/>
          <w:szCs w:val="28"/>
        </w:rPr>
        <w:t>.2023.</w:t>
      </w:r>
    </w:p>
    <w:p w:rsidR="006B4175" w:rsidRDefault="008313DF" w:rsidP="004E3699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реализации предлагаемых решений и их соответствия требованиям антимонопольного законодательства</w:t>
      </w:r>
      <w:r w:rsidR="004E3699">
        <w:rPr>
          <w:rFonts w:ascii="Times New Roman" w:hAnsi="Times New Roman" w:cs="Times New Roman"/>
          <w:sz w:val="28"/>
          <w:szCs w:val="28"/>
        </w:rPr>
        <w:t>: п</w:t>
      </w:r>
      <w:r w:rsidR="006A1DD8" w:rsidRPr="0034493B">
        <w:rPr>
          <w:rFonts w:ascii="Times New Roman" w:hAnsi="Times New Roman" w:cs="Times New Roman"/>
          <w:sz w:val="28"/>
          <w:szCs w:val="28"/>
        </w:rPr>
        <w:t xml:space="preserve">равоотношения, регулируемые настоящим </w:t>
      </w:r>
      <w:r w:rsidR="006A1DD8">
        <w:rPr>
          <w:rFonts w:ascii="Times New Roman" w:hAnsi="Times New Roman" w:cs="Times New Roman"/>
          <w:sz w:val="28"/>
          <w:szCs w:val="28"/>
        </w:rPr>
        <w:t>п</w:t>
      </w:r>
      <w:r w:rsidR="006A1DD8" w:rsidRPr="0034493B">
        <w:rPr>
          <w:rFonts w:ascii="Times New Roman" w:hAnsi="Times New Roman" w:cs="Times New Roman"/>
          <w:sz w:val="28"/>
          <w:szCs w:val="28"/>
        </w:rPr>
        <w:t>роектом постановления, не влияют на состояние конкуренции.</w:t>
      </w:r>
    </w:p>
    <w:sectPr w:rsidR="006B4175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CE5" w:rsidRDefault="000A5CE5" w:rsidP="00891117">
      <w:r>
        <w:separator/>
      </w:r>
    </w:p>
  </w:endnote>
  <w:endnote w:type="continuationSeparator" w:id="1">
    <w:p w:rsidR="000A5CE5" w:rsidRDefault="000A5CE5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CE5" w:rsidRDefault="000A5CE5" w:rsidP="00891117">
      <w:r>
        <w:separator/>
      </w:r>
    </w:p>
  </w:footnote>
  <w:footnote w:type="continuationSeparator" w:id="1">
    <w:p w:rsidR="000A5CE5" w:rsidRDefault="000A5CE5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801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5CE5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02C9"/>
    <w:rsid w:val="00167761"/>
    <w:rsid w:val="00173CFE"/>
    <w:rsid w:val="00180D8A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1E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5353"/>
    <w:rsid w:val="0037640E"/>
    <w:rsid w:val="003805F6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B32F6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F30"/>
    <w:rsid w:val="004C336F"/>
    <w:rsid w:val="004C418E"/>
    <w:rsid w:val="004C61D5"/>
    <w:rsid w:val="004D2332"/>
    <w:rsid w:val="004D509F"/>
    <w:rsid w:val="004E0C20"/>
    <w:rsid w:val="004E3699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46E6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07CA"/>
    <w:rsid w:val="005728BD"/>
    <w:rsid w:val="005748C2"/>
    <w:rsid w:val="00576ED3"/>
    <w:rsid w:val="005831DC"/>
    <w:rsid w:val="005839B9"/>
    <w:rsid w:val="005863DB"/>
    <w:rsid w:val="0059215B"/>
    <w:rsid w:val="00594519"/>
    <w:rsid w:val="005A4635"/>
    <w:rsid w:val="005A5560"/>
    <w:rsid w:val="005A621D"/>
    <w:rsid w:val="005B0436"/>
    <w:rsid w:val="005B360C"/>
    <w:rsid w:val="005C1245"/>
    <w:rsid w:val="005C35BC"/>
    <w:rsid w:val="005C47B6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C59A5"/>
    <w:rsid w:val="006D756D"/>
    <w:rsid w:val="006E2076"/>
    <w:rsid w:val="006E2A73"/>
    <w:rsid w:val="006E60DE"/>
    <w:rsid w:val="006E6C7A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C72E3"/>
    <w:rsid w:val="008D6157"/>
    <w:rsid w:val="008E0A52"/>
    <w:rsid w:val="008E14F4"/>
    <w:rsid w:val="008F040D"/>
    <w:rsid w:val="008F04EE"/>
    <w:rsid w:val="0090332D"/>
    <w:rsid w:val="00907319"/>
    <w:rsid w:val="009136A9"/>
    <w:rsid w:val="00914441"/>
    <w:rsid w:val="0091493D"/>
    <w:rsid w:val="00921BB5"/>
    <w:rsid w:val="00923A77"/>
    <w:rsid w:val="009274D5"/>
    <w:rsid w:val="00927DE3"/>
    <w:rsid w:val="009345A9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74C3"/>
    <w:rsid w:val="009A4B84"/>
    <w:rsid w:val="009A607C"/>
    <w:rsid w:val="009B156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9B1"/>
    <w:rsid w:val="009F62D8"/>
    <w:rsid w:val="00A05B41"/>
    <w:rsid w:val="00A06769"/>
    <w:rsid w:val="00A104DE"/>
    <w:rsid w:val="00A1251E"/>
    <w:rsid w:val="00A13A3D"/>
    <w:rsid w:val="00A14354"/>
    <w:rsid w:val="00A227FE"/>
    <w:rsid w:val="00A23DF6"/>
    <w:rsid w:val="00A300DA"/>
    <w:rsid w:val="00A32694"/>
    <w:rsid w:val="00A340E8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3FF0"/>
    <w:rsid w:val="00AB746A"/>
    <w:rsid w:val="00AC0D9E"/>
    <w:rsid w:val="00AC3FA5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031D"/>
    <w:rsid w:val="00C7117A"/>
    <w:rsid w:val="00C758DE"/>
    <w:rsid w:val="00C7615C"/>
    <w:rsid w:val="00C8033A"/>
    <w:rsid w:val="00C82D22"/>
    <w:rsid w:val="00C85621"/>
    <w:rsid w:val="00C9226E"/>
    <w:rsid w:val="00C93E7E"/>
    <w:rsid w:val="00C94BD4"/>
    <w:rsid w:val="00C95750"/>
    <w:rsid w:val="00CA2362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60CE"/>
    <w:rsid w:val="00D317D9"/>
    <w:rsid w:val="00D33EC9"/>
    <w:rsid w:val="00D34290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7481"/>
    <w:rsid w:val="00D810F7"/>
    <w:rsid w:val="00D83192"/>
    <w:rsid w:val="00D84F82"/>
    <w:rsid w:val="00D87064"/>
    <w:rsid w:val="00D8761B"/>
    <w:rsid w:val="00D9144D"/>
    <w:rsid w:val="00D919D8"/>
    <w:rsid w:val="00D9273D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70595"/>
    <w:rsid w:val="00E7399F"/>
    <w:rsid w:val="00E73DB9"/>
    <w:rsid w:val="00E87333"/>
    <w:rsid w:val="00E95A24"/>
    <w:rsid w:val="00E97B4D"/>
    <w:rsid w:val="00EA56CE"/>
    <w:rsid w:val="00EB0637"/>
    <w:rsid w:val="00EB2E5B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34568"/>
    <w:rsid w:val="00F53429"/>
    <w:rsid w:val="00F56C6F"/>
    <w:rsid w:val="00F60B5D"/>
    <w:rsid w:val="00F62F6C"/>
    <w:rsid w:val="00F66213"/>
    <w:rsid w:val="00F6741E"/>
    <w:rsid w:val="00F711AF"/>
    <w:rsid w:val="00F715E3"/>
    <w:rsid w:val="00F71925"/>
    <w:rsid w:val="00F73AD2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586F"/>
    <w:rsid w:val="00FD633E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%20YudinaYS@citymurmansk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YudinaYS</cp:lastModifiedBy>
  <cp:revision>38</cp:revision>
  <cp:lastPrinted>2023-10-30T13:49:00Z</cp:lastPrinted>
  <dcterms:created xsi:type="dcterms:W3CDTF">2018-12-27T07:11:00Z</dcterms:created>
  <dcterms:modified xsi:type="dcterms:W3CDTF">2023-12-05T12:51:00Z</dcterms:modified>
</cp:coreProperties>
</file>