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AC5EC0" w:rsidRPr="007A0052">
        <w:rPr>
          <w:rFonts w:ascii="Times New Roman" w:hAnsi="Times New Roman" w:cs="Times New Roman"/>
          <w:sz w:val="28"/>
          <w:szCs w:val="28"/>
        </w:rPr>
        <w:t>«</w:t>
      </w:r>
      <w:r w:rsidR="007F512C" w:rsidRPr="007F512C">
        <w:rPr>
          <w:rFonts w:ascii="Times New Roman" w:hAnsi="Times New Roman" w:cs="Times New Roman"/>
          <w:sz w:val="28"/>
          <w:szCs w:val="28"/>
        </w:rPr>
        <w:t>Об утверждении Правил (оснований, условий и порядка) реструктуризации денежных обязательств (задолженности по денежным обязательствам) перед муниципальным образованием городской округ город-герой</w:t>
      </w:r>
      <w:proofErr w:type="gramEnd"/>
      <w:r w:rsidR="007F512C" w:rsidRPr="007F512C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AC5EC0" w:rsidRPr="007A0052">
        <w:rPr>
          <w:rFonts w:ascii="Times New Roman" w:hAnsi="Times New Roman" w:cs="Times New Roman"/>
          <w:sz w:val="28"/>
          <w:szCs w:val="28"/>
        </w:rPr>
        <w:t>»</w:t>
      </w:r>
      <w:r w:rsidR="00AC5EC0">
        <w:rPr>
          <w:rFonts w:ascii="Times New Roman" w:hAnsi="Times New Roman" w:cs="Times New Roman"/>
          <w:sz w:val="28"/>
          <w:szCs w:val="28"/>
        </w:rPr>
        <w:t>.</w:t>
      </w:r>
    </w:p>
    <w:p w:rsidR="00AC5EC0" w:rsidRDefault="00AC5EC0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</w:t>
      </w:r>
      <w:r w:rsidR="00596262">
        <w:rPr>
          <w:rFonts w:ascii="Times New Roman" w:hAnsi="Times New Roman" w:cs="Times New Roman"/>
          <w:sz w:val="28"/>
          <w:szCs w:val="28"/>
        </w:rPr>
        <w:t>12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BaranovDA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4C38A6">
        <w:rPr>
          <w:rFonts w:ascii="Times New Roman" w:hAnsi="Times New Roman" w:cs="Times New Roman"/>
          <w:sz w:val="28"/>
          <w:szCs w:val="28"/>
        </w:rPr>
        <w:t>12</w:t>
      </w:r>
      <w:r w:rsidR="00596262">
        <w:rPr>
          <w:rFonts w:ascii="Times New Roman" w:hAnsi="Times New Roman" w:cs="Times New Roman"/>
          <w:sz w:val="28"/>
          <w:szCs w:val="28"/>
        </w:rPr>
        <w:t>.0</w:t>
      </w:r>
      <w:r w:rsidR="007F512C">
        <w:rPr>
          <w:rFonts w:ascii="Times New Roman" w:hAnsi="Times New Roman" w:cs="Times New Roman"/>
          <w:sz w:val="28"/>
          <w:szCs w:val="28"/>
        </w:rPr>
        <w:t>9</w:t>
      </w:r>
      <w:r w:rsidR="00596262">
        <w:rPr>
          <w:rFonts w:ascii="Times New Roman" w:hAnsi="Times New Roman" w:cs="Times New Roman"/>
          <w:sz w:val="28"/>
          <w:szCs w:val="28"/>
        </w:rPr>
        <w:t>.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2023 по </w:t>
      </w:r>
      <w:r w:rsidR="007F512C">
        <w:rPr>
          <w:rFonts w:ascii="Times New Roman" w:hAnsi="Times New Roman" w:cs="Times New Roman"/>
          <w:sz w:val="28"/>
          <w:szCs w:val="28"/>
        </w:rPr>
        <w:t>1</w:t>
      </w:r>
      <w:r w:rsidR="004C38A6">
        <w:rPr>
          <w:rFonts w:ascii="Times New Roman" w:hAnsi="Times New Roman" w:cs="Times New Roman"/>
          <w:sz w:val="28"/>
          <w:szCs w:val="28"/>
        </w:rPr>
        <w:t>4</w:t>
      </w:r>
      <w:r w:rsidR="00596262">
        <w:rPr>
          <w:rFonts w:ascii="Times New Roman" w:hAnsi="Times New Roman" w:cs="Times New Roman"/>
          <w:sz w:val="28"/>
          <w:szCs w:val="28"/>
        </w:rPr>
        <w:t>.0</w:t>
      </w:r>
      <w:r w:rsidR="007F512C">
        <w:rPr>
          <w:rFonts w:ascii="Times New Roman" w:hAnsi="Times New Roman" w:cs="Times New Roman"/>
          <w:sz w:val="28"/>
          <w:szCs w:val="28"/>
        </w:rPr>
        <w:t>9</w:t>
      </w:r>
      <w:r w:rsidRPr="00A70FE9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779DF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045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38A6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6262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3C04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512C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1EBB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EC0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D1E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BaranovDA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BaranovDA</cp:lastModifiedBy>
  <cp:revision>6</cp:revision>
  <cp:lastPrinted>2023-06-20T07:44:00Z</cp:lastPrinted>
  <dcterms:created xsi:type="dcterms:W3CDTF">2023-07-04T12:40:00Z</dcterms:created>
  <dcterms:modified xsi:type="dcterms:W3CDTF">2023-09-10T09:01:00Z</dcterms:modified>
</cp:coreProperties>
</file>