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BF" w:rsidRPr="0062329D" w:rsidRDefault="002952BF" w:rsidP="002E5DE1">
      <w:pPr>
        <w:pStyle w:val="Title"/>
        <w:rPr>
          <w:sz w:val="20"/>
          <w:szCs w:val="20"/>
        </w:rPr>
      </w:pPr>
      <w:r>
        <w:rPr>
          <w:sz w:val="20"/>
          <w:szCs w:val="20"/>
        </w:rPr>
        <w:softHyphen/>
      </w:r>
      <w:r w:rsidRPr="003B274E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6" o:title=""/>
          </v:shape>
        </w:pict>
      </w:r>
      <w:r w:rsidRPr="0062329D">
        <w:rPr>
          <w:sz w:val="20"/>
          <w:szCs w:val="20"/>
        </w:rPr>
        <w:t xml:space="preserve">                                                            </w:t>
      </w:r>
    </w:p>
    <w:p w:rsidR="002952BF" w:rsidRPr="0062329D" w:rsidRDefault="002952BF" w:rsidP="002E5DE1">
      <w:pPr>
        <w:pStyle w:val="Title"/>
        <w:jc w:val="left"/>
        <w:rPr>
          <w:sz w:val="20"/>
          <w:szCs w:val="20"/>
        </w:rPr>
      </w:pPr>
      <w:r w:rsidRPr="0062329D">
        <w:rPr>
          <w:sz w:val="20"/>
          <w:szCs w:val="20"/>
        </w:rPr>
        <w:t xml:space="preserve">                                                                                         </w:t>
      </w:r>
    </w:p>
    <w:p w:rsidR="002952BF" w:rsidRPr="0062329D" w:rsidRDefault="002952BF" w:rsidP="002E5DE1">
      <w:pPr>
        <w:pStyle w:val="Title"/>
        <w:jc w:val="left"/>
        <w:rPr>
          <w:sz w:val="28"/>
          <w:szCs w:val="28"/>
        </w:rPr>
      </w:pPr>
    </w:p>
    <w:p w:rsidR="002952BF" w:rsidRPr="0062329D" w:rsidRDefault="002952BF" w:rsidP="002E5DE1">
      <w:pPr>
        <w:pStyle w:val="Title"/>
        <w:rPr>
          <w:sz w:val="32"/>
          <w:szCs w:val="32"/>
        </w:rPr>
      </w:pPr>
      <w:r w:rsidRPr="0062329D">
        <w:rPr>
          <w:sz w:val="32"/>
          <w:szCs w:val="32"/>
        </w:rPr>
        <w:t>АДМИНИСТРАЦИЯ ГОРОДА МУРМАНСКА</w:t>
      </w:r>
    </w:p>
    <w:p w:rsidR="002952BF" w:rsidRPr="0062329D" w:rsidRDefault="002952BF" w:rsidP="002E5DE1">
      <w:pPr>
        <w:jc w:val="center"/>
        <w:rPr>
          <w:sz w:val="32"/>
          <w:szCs w:val="32"/>
        </w:rPr>
      </w:pPr>
    </w:p>
    <w:p w:rsidR="002952BF" w:rsidRPr="0062329D" w:rsidRDefault="002952BF" w:rsidP="002E5DE1">
      <w:pPr>
        <w:pStyle w:val="Heading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62329D">
        <w:rPr>
          <w:rFonts w:ascii="Times New Roman" w:hAnsi="Times New Roman" w:cs="Times New Roman"/>
          <w:sz w:val="32"/>
          <w:szCs w:val="32"/>
        </w:rPr>
        <w:t>П О С Т А Н О В Л  Е Н И Е</w:t>
      </w:r>
    </w:p>
    <w:p w:rsidR="002952BF" w:rsidRPr="0062329D" w:rsidRDefault="002952BF" w:rsidP="002E5DE1"/>
    <w:p w:rsidR="002952BF" w:rsidRPr="0062329D" w:rsidRDefault="002952BF" w:rsidP="002E5DE1"/>
    <w:p w:rsidR="002952BF" w:rsidRPr="0062329D" w:rsidRDefault="002952BF" w:rsidP="002E5DE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15.05.2012</w:t>
      </w:r>
      <w:r w:rsidRPr="0062329D">
        <w:rPr>
          <w:sz w:val="28"/>
          <w:szCs w:val="28"/>
        </w:rPr>
        <w:t xml:space="preserve">                                                       </w:t>
      </w:r>
      <w:r w:rsidRPr="0062329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№ 1029</w:t>
      </w:r>
    </w:p>
    <w:p w:rsidR="002952BF" w:rsidRPr="0062329D" w:rsidRDefault="002952BF" w:rsidP="002E5DE1"/>
    <w:p w:rsidR="002952BF" w:rsidRPr="0062329D" w:rsidRDefault="002952BF" w:rsidP="002E5DE1"/>
    <w:p w:rsidR="002952BF" w:rsidRPr="0062329D" w:rsidRDefault="002952BF" w:rsidP="002E5DE1">
      <w:pPr>
        <w:tabs>
          <w:tab w:val="left" w:pos="4678"/>
        </w:tabs>
        <w:jc w:val="center"/>
        <w:rPr>
          <w:b/>
          <w:bCs/>
          <w:sz w:val="28"/>
          <w:szCs w:val="28"/>
        </w:rPr>
      </w:pPr>
      <w:r w:rsidRPr="0062329D">
        <w:rPr>
          <w:b/>
          <w:bCs/>
          <w:sz w:val="28"/>
          <w:szCs w:val="28"/>
        </w:rPr>
        <w:t xml:space="preserve">О внесении изменений в постановление администрации города Мурманска от 13.05.2010 № 752 «О единой городской балансовой комиссии по оценке деятельности муниципальных предприятий города Мурманска» </w:t>
      </w:r>
    </w:p>
    <w:p w:rsidR="002952BF" w:rsidRPr="0062329D" w:rsidRDefault="002952BF" w:rsidP="002E5DE1">
      <w:pPr>
        <w:tabs>
          <w:tab w:val="left" w:pos="4678"/>
        </w:tabs>
        <w:jc w:val="center"/>
        <w:rPr>
          <w:b/>
          <w:bCs/>
          <w:sz w:val="28"/>
          <w:szCs w:val="28"/>
        </w:rPr>
      </w:pPr>
      <w:r w:rsidRPr="0062329D">
        <w:rPr>
          <w:b/>
          <w:bCs/>
          <w:sz w:val="28"/>
          <w:szCs w:val="28"/>
        </w:rPr>
        <w:t xml:space="preserve">(в ред. постановлений от 31.05.2010 № 835, от 27.10.2010 № 1906,                           от 14.04.2011 № 625) </w:t>
      </w:r>
    </w:p>
    <w:p w:rsidR="002952BF" w:rsidRPr="0062329D" w:rsidRDefault="002952BF" w:rsidP="002E5DE1">
      <w:pPr>
        <w:tabs>
          <w:tab w:val="left" w:pos="4678"/>
        </w:tabs>
        <w:rPr>
          <w:b/>
          <w:bCs/>
          <w:sz w:val="28"/>
          <w:szCs w:val="28"/>
        </w:rPr>
      </w:pP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2329D">
        <w:rPr>
          <w:sz w:val="28"/>
          <w:szCs w:val="28"/>
        </w:rPr>
        <w:t xml:space="preserve">В целях повышения контроля за эффективностью деятельности муниципальных унитарных предприятий  </w:t>
      </w:r>
      <w:r w:rsidRPr="0062329D">
        <w:rPr>
          <w:b/>
          <w:bCs/>
          <w:sz w:val="28"/>
          <w:szCs w:val="28"/>
        </w:rPr>
        <w:t>п о с т а н о в л я ю:</w:t>
      </w:r>
      <w:r w:rsidRPr="0062329D">
        <w:rPr>
          <w:sz w:val="28"/>
          <w:szCs w:val="28"/>
        </w:rPr>
        <w:t xml:space="preserve"> 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62329D">
        <w:rPr>
          <w:sz w:val="28"/>
          <w:szCs w:val="28"/>
        </w:rPr>
        <w:t xml:space="preserve">  </w:t>
      </w:r>
    </w:p>
    <w:p w:rsidR="002952BF" w:rsidRPr="0062329D" w:rsidRDefault="002952BF" w:rsidP="002E5DE1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62329D">
        <w:rPr>
          <w:sz w:val="28"/>
          <w:szCs w:val="28"/>
        </w:rPr>
        <w:t>1. Внести в постановление администрации города Мурманска от 13.05.2010 № 752 «О единой городской балансовой комиссии по оценке деятельности муниципальных предприятий города Мурманска» (в ред. постановлений  от 31.05.2010 № 835, от 27.10.2010 № 1906, от 14.04.2011                № 625) следующие изменения:</w:t>
      </w:r>
    </w:p>
    <w:p w:rsidR="002952BF" w:rsidRPr="0062329D" w:rsidRDefault="002952BF" w:rsidP="002E5DE1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62329D">
        <w:rPr>
          <w:sz w:val="28"/>
          <w:szCs w:val="28"/>
        </w:rPr>
        <w:t>- в наименовании, по всему тексту постановления и приложениях № 1, 2 и 3 к постановлению слова «муниципальные предприятия» заменить словами «муниципальные унитарные предприятия» в соответствующих падежах.</w:t>
      </w:r>
    </w:p>
    <w:p w:rsidR="002952BF" w:rsidRPr="0062329D" w:rsidRDefault="002952BF" w:rsidP="002E5DE1">
      <w:pPr>
        <w:tabs>
          <w:tab w:val="left" w:pos="4678"/>
        </w:tabs>
        <w:spacing w:after="120"/>
        <w:ind w:firstLine="709"/>
        <w:jc w:val="both"/>
        <w:rPr>
          <w:sz w:val="28"/>
          <w:szCs w:val="28"/>
        </w:rPr>
      </w:pPr>
    </w:p>
    <w:p w:rsidR="002952BF" w:rsidRPr="0062329D" w:rsidRDefault="002952BF" w:rsidP="002E5DE1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62329D">
        <w:rPr>
          <w:sz w:val="28"/>
          <w:szCs w:val="28"/>
        </w:rPr>
        <w:t>2. Внести в приложение № 1 «Положение о единой городской балансовой комиссии по оценке деятельности муниципальных предприятий города Мурманска» следующие изменения:</w:t>
      </w:r>
    </w:p>
    <w:p w:rsidR="002952BF" w:rsidRPr="0062329D" w:rsidRDefault="002952BF" w:rsidP="002E5DE1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62329D">
        <w:rPr>
          <w:sz w:val="28"/>
          <w:szCs w:val="28"/>
        </w:rPr>
        <w:t xml:space="preserve">2.1. Третий  абзац  раздела 3 после слов «за отчетный период» дополнить словами «в том числе по итогам ревизий и проверок». </w:t>
      </w:r>
    </w:p>
    <w:p w:rsidR="002952BF" w:rsidRPr="0062329D" w:rsidRDefault="002952BF" w:rsidP="004D0D7E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62329D">
        <w:rPr>
          <w:sz w:val="28"/>
          <w:szCs w:val="28"/>
        </w:rPr>
        <w:t>2.2. Абзац первый пункта 5.6. раздела 5 изложить в новой редакции: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 xml:space="preserve">«Муниципальные предприятия представляют в комитет имущественных отношений города Мурманска, комитет по экономическому развитию администрации города Мурманска и уполномоченные органы отчеты </w:t>
      </w:r>
      <w:r>
        <w:rPr>
          <w:sz w:val="28"/>
          <w:szCs w:val="28"/>
        </w:rPr>
        <w:t xml:space="preserve">в объемах и </w:t>
      </w:r>
      <w:r w:rsidRPr="0062329D">
        <w:rPr>
          <w:sz w:val="28"/>
          <w:szCs w:val="28"/>
        </w:rPr>
        <w:t xml:space="preserve">в сроки, предусмотренные </w:t>
      </w:r>
      <w:hyperlink r:id="rId7" w:history="1">
        <w:r w:rsidRPr="0062329D">
          <w:rPr>
            <w:sz w:val="28"/>
            <w:szCs w:val="28"/>
          </w:rPr>
          <w:t>разделами 1</w:t>
        </w:r>
      </w:hyperlink>
      <w:r w:rsidRPr="0062329D">
        <w:rPr>
          <w:sz w:val="28"/>
          <w:szCs w:val="28"/>
        </w:rPr>
        <w:t xml:space="preserve"> и </w:t>
      </w:r>
      <w:hyperlink r:id="rId8" w:history="1">
        <w:r w:rsidRPr="0062329D">
          <w:rPr>
            <w:sz w:val="28"/>
            <w:szCs w:val="28"/>
          </w:rPr>
          <w:t>2</w:t>
        </w:r>
      </w:hyperlink>
      <w:r w:rsidRPr="0062329D">
        <w:rPr>
          <w:sz w:val="28"/>
          <w:szCs w:val="28"/>
        </w:rPr>
        <w:t xml:space="preserve"> Порядка».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>2.3.  В пункте 5.7. раздела 5: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>-  первый абзац исключить;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>- во втором  абзаце  слова «в срок до 10 мая года, следующего за отчетным» заменить словами «в срок до 01 мая года, следующего за отчетным».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добавить новый абзац</w:t>
      </w:r>
      <w:r w:rsidRPr="0062329D">
        <w:rPr>
          <w:sz w:val="28"/>
          <w:szCs w:val="28"/>
        </w:rPr>
        <w:t xml:space="preserve"> следующего содержания: 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>«график проведения заседаний балансовой комиссии с указанием сроков заседаний в комитет по экономическому развитию администрации города Мурманска, руководителям муниципальных унитарных предприятий и уполномоченным орг</w:t>
      </w:r>
      <w:r>
        <w:rPr>
          <w:sz w:val="28"/>
          <w:szCs w:val="28"/>
        </w:rPr>
        <w:t>анам в срок не позднее, чем за 1</w:t>
      </w:r>
      <w:r w:rsidRPr="0062329D">
        <w:rPr>
          <w:sz w:val="28"/>
          <w:szCs w:val="28"/>
        </w:rPr>
        <w:t xml:space="preserve">0 дней до проведения заседания балансовой комиссии». 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>2.4. В пункте 5.8. раздела 5 слова «могут направлять» заменить словом «направляют».</w:t>
      </w:r>
    </w:p>
    <w:p w:rsidR="002952BF" w:rsidRPr="0062329D" w:rsidRDefault="002952BF" w:rsidP="0003018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Пункт 6.3. раздела 6 </w:t>
      </w:r>
      <w:r w:rsidRPr="0062329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«муниципальных предприятий»</w:t>
      </w:r>
      <w:r w:rsidRPr="0062329D">
        <w:rPr>
          <w:sz w:val="28"/>
          <w:szCs w:val="28"/>
        </w:rPr>
        <w:t xml:space="preserve"> д</w:t>
      </w:r>
      <w:r>
        <w:rPr>
          <w:sz w:val="28"/>
          <w:szCs w:val="28"/>
        </w:rPr>
        <w:t>ополнить новым абзацем</w:t>
      </w:r>
      <w:r w:rsidRPr="0062329D">
        <w:rPr>
          <w:sz w:val="28"/>
          <w:szCs w:val="28"/>
        </w:rPr>
        <w:t xml:space="preserve">  в следующей редакции: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 xml:space="preserve"> «</w:t>
      </w:r>
      <w:r>
        <w:rPr>
          <w:sz w:val="28"/>
          <w:szCs w:val="28"/>
        </w:rPr>
        <w:t>Руководители</w:t>
      </w:r>
      <w:r w:rsidRPr="0062329D">
        <w:rPr>
          <w:sz w:val="28"/>
          <w:szCs w:val="28"/>
        </w:rPr>
        <w:t xml:space="preserve"> муниципальных унитарных предприятий</w:t>
      </w:r>
      <w:r>
        <w:rPr>
          <w:sz w:val="28"/>
          <w:szCs w:val="28"/>
        </w:rPr>
        <w:t>, уполномоченные органы предоставляют в комитет по экономическому развитию администрации города Мурманска, в установленные балансовой комиссией сроки, информацию о реализации принятых балансовой комиссией решений и рекомендаций</w:t>
      </w:r>
      <w:r w:rsidRPr="0062329D">
        <w:rPr>
          <w:sz w:val="28"/>
          <w:szCs w:val="28"/>
        </w:rPr>
        <w:t>».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 xml:space="preserve"> 3. Внести в приложение № 3 «Порядок предоставления отчетов муниципальными унитарными предприятиями города Мурманска и разработки прогноза муниципального сектора экономики» следующие изменения:</w:t>
      </w:r>
    </w:p>
    <w:p w:rsidR="002952BF" w:rsidRPr="0062329D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 Пункт</w:t>
      </w:r>
      <w:r w:rsidRPr="0062329D">
        <w:rPr>
          <w:sz w:val="28"/>
          <w:szCs w:val="28"/>
        </w:rPr>
        <w:t xml:space="preserve"> 1.1 раздела 1 после слов «комитет имущественных отношений города Мурманска» дополнить словами «комитет по экономическому развитию администрации города Мурманска и уполномоченные органы».</w:t>
      </w:r>
    </w:p>
    <w:p w:rsidR="002952BF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 xml:space="preserve">3.2. Абзац 14 подпункта 1.1.2. пункта 1.1. раздела 1 изложить в  новой редакции:  </w:t>
      </w:r>
    </w:p>
    <w:p w:rsidR="002952BF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2329D">
        <w:rPr>
          <w:sz w:val="28"/>
          <w:szCs w:val="28"/>
        </w:rPr>
        <w:t>«- акты проверок финансово-хозяйственной деятельности муниципального унитарного предприятия, аудиторские заключения за отчетный период, а также отчет руководителя об устранении выявленных нарушений».</w:t>
      </w:r>
      <w:r w:rsidRPr="00554BA8">
        <w:rPr>
          <w:sz w:val="28"/>
          <w:szCs w:val="28"/>
        </w:rPr>
        <w:t xml:space="preserve"> </w:t>
      </w:r>
    </w:p>
    <w:p w:rsidR="002952BF" w:rsidRDefault="002952BF" w:rsidP="002E5D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952BF" w:rsidRDefault="002952BF" w:rsidP="002E5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BA8">
        <w:rPr>
          <w:sz w:val="28"/>
          <w:szCs w:val="28"/>
        </w:rPr>
        <w:t>. Редакции газеты «Вечерний Мурманск» (Червякова Н.Г.) опубликовать настоящее постановление.</w:t>
      </w:r>
    </w:p>
    <w:p w:rsidR="002952BF" w:rsidRPr="00554BA8" w:rsidRDefault="002952BF" w:rsidP="002E5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2BF" w:rsidRDefault="002952BF" w:rsidP="002E5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BA8">
        <w:rPr>
          <w:sz w:val="28"/>
          <w:szCs w:val="28"/>
        </w:rPr>
        <w:t>. Настоящее постано</w:t>
      </w:r>
      <w:r>
        <w:rPr>
          <w:sz w:val="28"/>
          <w:szCs w:val="28"/>
        </w:rPr>
        <w:t xml:space="preserve">вление вступает в силу </w:t>
      </w:r>
      <w:r w:rsidRPr="00E13B12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официального опубликования</w:t>
      </w:r>
      <w:r w:rsidRPr="00554BA8">
        <w:rPr>
          <w:sz w:val="28"/>
          <w:szCs w:val="28"/>
        </w:rPr>
        <w:t>.</w:t>
      </w:r>
    </w:p>
    <w:p w:rsidR="002952BF" w:rsidRPr="00554BA8" w:rsidRDefault="002952BF" w:rsidP="002E5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2BF" w:rsidRPr="00554BA8" w:rsidRDefault="002952BF" w:rsidP="002E5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BA8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Соколова М.Ю.</w:t>
      </w:r>
    </w:p>
    <w:tbl>
      <w:tblPr>
        <w:tblW w:w="9747" w:type="dxa"/>
        <w:tblInd w:w="-106" w:type="dxa"/>
        <w:tblLayout w:type="fixed"/>
        <w:tblLook w:val="0000"/>
      </w:tblPr>
      <w:tblGrid>
        <w:gridCol w:w="5778"/>
        <w:gridCol w:w="810"/>
        <w:gridCol w:w="3159"/>
      </w:tblGrid>
      <w:tr w:rsidR="002952BF" w:rsidRPr="00A10566">
        <w:tc>
          <w:tcPr>
            <w:tcW w:w="5778" w:type="dxa"/>
          </w:tcPr>
          <w:p w:rsidR="002952BF" w:rsidRPr="00554BA8" w:rsidRDefault="002952BF" w:rsidP="00CC40D4">
            <w:pPr>
              <w:rPr>
                <w:b/>
                <w:bCs/>
                <w:sz w:val="28"/>
                <w:szCs w:val="28"/>
              </w:rPr>
            </w:pPr>
          </w:p>
          <w:p w:rsidR="002952BF" w:rsidRPr="00554BA8" w:rsidRDefault="002952BF" w:rsidP="00CC40D4">
            <w:pPr>
              <w:rPr>
                <w:b/>
                <w:bCs/>
                <w:sz w:val="28"/>
                <w:szCs w:val="28"/>
              </w:rPr>
            </w:pPr>
          </w:p>
          <w:p w:rsidR="002952BF" w:rsidRPr="00554BA8" w:rsidRDefault="002952BF" w:rsidP="00CC40D4">
            <w:pPr>
              <w:rPr>
                <w:b/>
                <w:bCs/>
                <w:sz w:val="28"/>
                <w:szCs w:val="28"/>
              </w:rPr>
            </w:pPr>
          </w:p>
          <w:p w:rsidR="002952BF" w:rsidRPr="00554BA8" w:rsidRDefault="002952BF" w:rsidP="00CC40D4">
            <w:pPr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2952BF" w:rsidRPr="00554BA8" w:rsidRDefault="002952BF" w:rsidP="00CC40D4">
            <w:pPr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>города Мурманска</w:t>
            </w:r>
          </w:p>
        </w:tc>
        <w:tc>
          <w:tcPr>
            <w:tcW w:w="810" w:type="dxa"/>
          </w:tcPr>
          <w:p w:rsidR="002952BF" w:rsidRPr="00554BA8" w:rsidRDefault="002952BF" w:rsidP="00CC40D4">
            <w:pPr>
              <w:rPr>
                <w:b/>
                <w:bCs/>
              </w:rPr>
            </w:pPr>
          </w:p>
        </w:tc>
        <w:tc>
          <w:tcPr>
            <w:tcW w:w="3159" w:type="dxa"/>
          </w:tcPr>
          <w:p w:rsidR="002952BF" w:rsidRPr="00554BA8" w:rsidRDefault="002952BF" w:rsidP="00CC40D4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952BF" w:rsidRPr="00554BA8" w:rsidRDefault="002952BF" w:rsidP="00CC40D4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952BF" w:rsidRPr="00554BA8" w:rsidRDefault="002952BF" w:rsidP="00CC40D4">
            <w:pPr>
              <w:jc w:val="right"/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 xml:space="preserve">         </w:t>
            </w:r>
          </w:p>
          <w:p w:rsidR="002952BF" w:rsidRPr="00554BA8" w:rsidRDefault="002952BF" w:rsidP="00CC40D4">
            <w:pPr>
              <w:jc w:val="right"/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 xml:space="preserve"> </w:t>
            </w:r>
          </w:p>
          <w:p w:rsidR="002952BF" w:rsidRPr="003260F3" w:rsidRDefault="002952BF" w:rsidP="00CC40D4">
            <w:pPr>
              <w:jc w:val="right"/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 xml:space="preserve">     А.И.</w:t>
            </w:r>
            <w:r w:rsidRPr="00554BA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554BA8">
              <w:rPr>
                <w:b/>
                <w:bCs/>
                <w:sz w:val="28"/>
                <w:szCs w:val="28"/>
              </w:rPr>
              <w:t>Сысоев</w:t>
            </w:r>
          </w:p>
        </w:tc>
      </w:tr>
    </w:tbl>
    <w:p w:rsidR="002952BF" w:rsidRDefault="002952BF" w:rsidP="002E5DE1">
      <w:pPr>
        <w:rPr>
          <w:b/>
          <w:bCs/>
          <w:sz w:val="28"/>
          <w:szCs w:val="28"/>
        </w:rPr>
      </w:pPr>
    </w:p>
    <w:p w:rsidR="002952BF" w:rsidRDefault="002952BF" w:rsidP="002E5DE1">
      <w:pPr>
        <w:rPr>
          <w:b/>
          <w:bCs/>
          <w:sz w:val="28"/>
          <w:szCs w:val="28"/>
        </w:rPr>
      </w:pPr>
    </w:p>
    <w:p w:rsidR="002952BF" w:rsidRDefault="002952BF"/>
    <w:sectPr w:rsidR="002952BF" w:rsidSect="00554BA8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2BF" w:rsidRDefault="002952BF" w:rsidP="00BA7D22">
      <w:r>
        <w:separator/>
      </w:r>
    </w:p>
  </w:endnote>
  <w:endnote w:type="continuationSeparator" w:id="1">
    <w:p w:rsidR="002952BF" w:rsidRDefault="002952BF" w:rsidP="00BA7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2BF" w:rsidRDefault="002952BF" w:rsidP="00BA7D22">
      <w:r>
        <w:separator/>
      </w:r>
    </w:p>
  </w:footnote>
  <w:footnote w:type="continuationSeparator" w:id="1">
    <w:p w:rsidR="002952BF" w:rsidRDefault="002952BF" w:rsidP="00BA7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BF" w:rsidRDefault="002952BF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952BF" w:rsidRDefault="002952BF" w:rsidP="00B7631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BF" w:rsidRDefault="002952BF">
    <w:pPr>
      <w:pStyle w:val="Header"/>
      <w:jc w:val="center"/>
    </w:pPr>
  </w:p>
  <w:p w:rsidR="002952BF" w:rsidRDefault="002952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DE1"/>
    <w:rsid w:val="0003018B"/>
    <w:rsid w:val="00057C48"/>
    <w:rsid w:val="00073A5C"/>
    <w:rsid w:val="0007534C"/>
    <w:rsid w:val="00087940"/>
    <w:rsid w:val="000927BB"/>
    <w:rsid w:val="000B2F1E"/>
    <w:rsid w:val="000D7F5F"/>
    <w:rsid w:val="000F76BF"/>
    <w:rsid w:val="00164ECD"/>
    <w:rsid w:val="00193187"/>
    <w:rsid w:val="001B5B28"/>
    <w:rsid w:val="001B776A"/>
    <w:rsid w:val="001C0B7D"/>
    <w:rsid w:val="001D3D25"/>
    <w:rsid w:val="001D4AB1"/>
    <w:rsid w:val="001E0A69"/>
    <w:rsid w:val="001F33AF"/>
    <w:rsid w:val="001F7E81"/>
    <w:rsid w:val="00220EF9"/>
    <w:rsid w:val="002227F7"/>
    <w:rsid w:val="002524D5"/>
    <w:rsid w:val="00262D5F"/>
    <w:rsid w:val="002750F6"/>
    <w:rsid w:val="00293458"/>
    <w:rsid w:val="002952BF"/>
    <w:rsid w:val="00297226"/>
    <w:rsid w:val="002C0CFE"/>
    <w:rsid w:val="002D677F"/>
    <w:rsid w:val="002E4FC0"/>
    <w:rsid w:val="002E5DE1"/>
    <w:rsid w:val="002F1E2B"/>
    <w:rsid w:val="002F3714"/>
    <w:rsid w:val="0030235A"/>
    <w:rsid w:val="00312690"/>
    <w:rsid w:val="00313280"/>
    <w:rsid w:val="00313C15"/>
    <w:rsid w:val="00324D21"/>
    <w:rsid w:val="003260F3"/>
    <w:rsid w:val="00337F83"/>
    <w:rsid w:val="00351C0C"/>
    <w:rsid w:val="00377787"/>
    <w:rsid w:val="00380B95"/>
    <w:rsid w:val="00381C42"/>
    <w:rsid w:val="003A64AE"/>
    <w:rsid w:val="003B274E"/>
    <w:rsid w:val="003E611A"/>
    <w:rsid w:val="003F4553"/>
    <w:rsid w:val="003F63BD"/>
    <w:rsid w:val="00406D58"/>
    <w:rsid w:val="00426DBE"/>
    <w:rsid w:val="004611DB"/>
    <w:rsid w:val="00474A89"/>
    <w:rsid w:val="004879EF"/>
    <w:rsid w:val="0049044C"/>
    <w:rsid w:val="00491489"/>
    <w:rsid w:val="004B0E24"/>
    <w:rsid w:val="004D0D7E"/>
    <w:rsid w:val="004D41C4"/>
    <w:rsid w:val="004E426A"/>
    <w:rsid w:val="004E54F9"/>
    <w:rsid w:val="004E60C9"/>
    <w:rsid w:val="004F7E02"/>
    <w:rsid w:val="005114C5"/>
    <w:rsid w:val="00516666"/>
    <w:rsid w:val="00524D08"/>
    <w:rsid w:val="005418BC"/>
    <w:rsid w:val="005517E7"/>
    <w:rsid w:val="00552F6A"/>
    <w:rsid w:val="00554BA8"/>
    <w:rsid w:val="00562564"/>
    <w:rsid w:val="0057098A"/>
    <w:rsid w:val="00582CB3"/>
    <w:rsid w:val="005844DD"/>
    <w:rsid w:val="005A163C"/>
    <w:rsid w:val="005B55BF"/>
    <w:rsid w:val="005B7E64"/>
    <w:rsid w:val="005E23F0"/>
    <w:rsid w:val="0062329D"/>
    <w:rsid w:val="00624FEF"/>
    <w:rsid w:val="0066115C"/>
    <w:rsid w:val="00690094"/>
    <w:rsid w:val="00693F06"/>
    <w:rsid w:val="006B6702"/>
    <w:rsid w:val="006E11A8"/>
    <w:rsid w:val="006F0911"/>
    <w:rsid w:val="00707D75"/>
    <w:rsid w:val="0071023F"/>
    <w:rsid w:val="00726BDA"/>
    <w:rsid w:val="00731F73"/>
    <w:rsid w:val="00741540"/>
    <w:rsid w:val="00767041"/>
    <w:rsid w:val="00777A73"/>
    <w:rsid w:val="007A6310"/>
    <w:rsid w:val="007B2447"/>
    <w:rsid w:val="007C5783"/>
    <w:rsid w:val="007F4391"/>
    <w:rsid w:val="008413F5"/>
    <w:rsid w:val="00863C54"/>
    <w:rsid w:val="0087041C"/>
    <w:rsid w:val="008737B0"/>
    <w:rsid w:val="008B2876"/>
    <w:rsid w:val="008B40F3"/>
    <w:rsid w:val="008D3677"/>
    <w:rsid w:val="008D635B"/>
    <w:rsid w:val="008F0592"/>
    <w:rsid w:val="0090057B"/>
    <w:rsid w:val="00910604"/>
    <w:rsid w:val="00921789"/>
    <w:rsid w:val="00923DA7"/>
    <w:rsid w:val="00925F66"/>
    <w:rsid w:val="00931B9A"/>
    <w:rsid w:val="009366BE"/>
    <w:rsid w:val="009470BF"/>
    <w:rsid w:val="009964E5"/>
    <w:rsid w:val="009A6E01"/>
    <w:rsid w:val="009B2E25"/>
    <w:rsid w:val="009C69BA"/>
    <w:rsid w:val="009D0E95"/>
    <w:rsid w:val="009E7CCE"/>
    <w:rsid w:val="009F7606"/>
    <w:rsid w:val="00A10566"/>
    <w:rsid w:val="00A141B7"/>
    <w:rsid w:val="00A30DD4"/>
    <w:rsid w:val="00A3772D"/>
    <w:rsid w:val="00A42F91"/>
    <w:rsid w:val="00A5253C"/>
    <w:rsid w:val="00A82216"/>
    <w:rsid w:val="00A94AC9"/>
    <w:rsid w:val="00AA7404"/>
    <w:rsid w:val="00AB023D"/>
    <w:rsid w:val="00AC5125"/>
    <w:rsid w:val="00AD4BA4"/>
    <w:rsid w:val="00AE5724"/>
    <w:rsid w:val="00AF0170"/>
    <w:rsid w:val="00B0045B"/>
    <w:rsid w:val="00B220DE"/>
    <w:rsid w:val="00B736D8"/>
    <w:rsid w:val="00B7631F"/>
    <w:rsid w:val="00BA7D22"/>
    <w:rsid w:val="00BE3D1C"/>
    <w:rsid w:val="00BF13F5"/>
    <w:rsid w:val="00C04DB7"/>
    <w:rsid w:val="00C60E51"/>
    <w:rsid w:val="00C66C8D"/>
    <w:rsid w:val="00C72FDF"/>
    <w:rsid w:val="00C85A93"/>
    <w:rsid w:val="00C929A2"/>
    <w:rsid w:val="00CA2E4F"/>
    <w:rsid w:val="00CC40D4"/>
    <w:rsid w:val="00D007D0"/>
    <w:rsid w:val="00D26114"/>
    <w:rsid w:val="00D42CD8"/>
    <w:rsid w:val="00D63FCC"/>
    <w:rsid w:val="00D64142"/>
    <w:rsid w:val="00DD3928"/>
    <w:rsid w:val="00DD433A"/>
    <w:rsid w:val="00DD6320"/>
    <w:rsid w:val="00DF56A2"/>
    <w:rsid w:val="00E05AE4"/>
    <w:rsid w:val="00E10CE8"/>
    <w:rsid w:val="00E13B12"/>
    <w:rsid w:val="00E333F7"/>
    <w:rsid w:val="00E45892"/>
    <w:rsid w:val="00E61451"/>
    <w:rsid w:val="00E61991"/>
    <w:rsid w:val="00E964DD"/>
    <w:rsid w:val="00EA723D"/>
    <w:rsid w:val="00EB50A1"/>
    <w:rsid w:val="00EC0620"/>
    <w:rsid w:val="00EC29BB"/>
    <w:rsid w:val="00ED3353"/>
    <w:rsid w:val="00F0486C"/>
    <w:rsid w:val="00F14C4A"/>
    <w:rsid w:val="00F413AF"/>
    <w:rsid w:val="00F66759"/>
    <w:rsid w:val="00F71F07"/>
    <w:rsid w:val="00F73933"/>
    <w:rsid w:val="00FA2006"/>
    <w:rsid w:val="00FB6E88"/>
    <w:rsid w:val="00FD35D1"/>
    <w:rsid w:val="00FD4BC5"/>
    <w:rsid w:val="00FF249F"/>
    <w:rsid w:val="00FF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DE1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5D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E5DE1"/>
    <w:rPr>
      <w:rFonts w:ascii="Arial" w:hAnsi="Arial" w:cs="Arial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2E5DE1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E5DE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E5DE1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5DE1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2E5D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5DE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E5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5DE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CA76968AD9D480A0363A9432F129C9F6C4A96ABB82CCFA535593168871A758BF53D632B4DBBD9079925q2I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2CA76968AD9D480A0363A9432F129C9F6C4A96ABB82CCFA535593168871A758BF53D632B4DBBD9079927q2I4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632</Words>
  <Characters>3607</Characters>
  <Application>Microsoft Office Outlook</Application>
  <DocSecurity>0</DocSecurity>
  <Lines>0</Lines>
  <Paragraphs>0</Paragraphs>
  <ScaleCrop>false</ScaleCrop>
  <Company>Администрация г. Мурманска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                                                             </dc:title>
  <dc:subject/>
  <dc:creator>Bordovskaia</dc:creator>
  <cp:keywords/>
  <dc:description/>
  <cp:lastModifiedBy>miloserdova</cp:lastModifiedBy>
  <cp:revision>2</cp:revision>
  <cp:lastPrinted>2012-05-10T08:27:00Z</cp:lastPrinted>
  <dcterms:created xsi:type="dcterms:W3CDTF">2012-05-15T14:14:00Z</dcterms:created>
  <dcterms:modified xsi:type="dcterms:W3CDTF">2012-05-15T14:14:00Z</dcterms:modified>
</cp:coreProperties>
</file>