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imes New Roman"/>
          <w:szCs w:val="28"/>
          <w:lang w:val="ru-RU"/>
        </w:rPr>
        <w:alias w:val="Обращение к адресату. При необходимости удаляется"/>
        <w:id w:val="-1834292982"/>
        <w:placeholder>
          <w:docPart w:val="606053C490584A8BA6A18D2831698073"/>
        </w:placeholder>
      </w:sdtPr>
      <w:sdtEndPr>
        <w:rPr>
          <w:lang w:val="en-GB"/>
        </w:rPr>
      </w:sdtEndPr>
      <w:sdtContent>
        <w:p w:rsidR="0044259A" w:rsidRPr="009D0B06" w:rsidRDefault="0044259A" w:rsidP="0044259A">
          <w:pPr>
            <w:jc w:val="center"/>
            <w:rPr>
              <w:rFonts w:cs="Times New Roman"/>
              <w:bCs/>
              <w:szCs w:val="28"/>
              <w:lang w:val="ru-RU"/>
            </w:rPr>
          </w:pPr>
          <w:r w:rsidRPr="009D0B06">
            <w:rPr>
              <w:rFonts w:cs="Times New Roman"/>
              <w:szCs w:val="28"/>
              <w:lang w:val="ru-RU"/>
            </w:rPr>
            <w:t xml:space="preserve">Уведомление о проведении общественных обсуждений по объекту государственной экологической экспертизы: проектная документация </w:t>
          </w:r>
          <w:r w:rsidRPr="009D0B06">
            <w:rPr>
              <w:rFonts w:cs="Times New Roman"/>
              <w:bCs/>
              <w:sz w:val="24"/>
              <w:lang w:val="ru-RU"/>
            </w:rPr>
            <w:t>«</w:t>
          </w:r>
          <w:r w:rsidR="00E918F2">
            <w:rPr>
              <w:rFonts w:cs="Times New Roman"/>
              <w:bCs/>
              <w:szCs w:val="28"/>
              <w:lang w:val="ru-RU"/>
            </w:rPr>
            <w:t>Выполнение комплекса ПИР и СМР при обустройстве комплексной базы обеспечения для снабжения арктических шельфовых проектов»</w:t>
          </w:r>
          <w:r w:rsidR="00D56D45">
            <w:rPr>
              <w:rFonts w:cs="Times New Roman"/>
              <w:bCs/>
              <w:szCs w:val="28"/>
              <w:lang w:val="ru-RU"/>
            </w:rPr>
            <w:t xml:space="preserve">, </w:t>
          </w:r>
          <w:r w:rsidR="00D56D45" w:rsidRPr="00D56D45">
            <w:rPr>
              <w:rFonts w:cs="Times New Roman"/>
              <w:bCs/>
              <w:szCs w:val="28"/>
              <w:lang w:val="ru-RU"/>
            </w:rPr>
            <w:t>включая предварительные материалы ОВОС и техническое задание.</w:t>
          </w:r>
        </w:p>
        <w:p w:rsidR="0044259A" w:rsidRPr="00FF235C" w:rsidRDefault="00D56D45" w:rsidP="0044259A">
          <w:pPr>
            <w:jc w:val="center"/>
            <w:rPr>
              <w:lang w:val="ru-RU"/>
            </w:rPr>
          </w:pPr>
        </w:p>
      </w:sdtContent>
    </w:sdt>
    <w:sdt>
      <w:sdtPr>
        <w:rPr>
          <w:lang w:val="ru-RU"/>
        </w:rPr>
        <w:id w:val="1639299410"/>
        <w:placeholder>
          <w:docPart w:val="106093EB3AD84FDEA108142C2DD3244B"/>
        </w:placeholder>
      </w:sdtPr>
      <w:sdtEndPr>
        <w:rPr>
          <w:lang w:val="en-GB"/>
        </w:rPr>
      </w:sdtEndPr>
      <w:sdtContent>
        <w:p w:rsidR="0044259A" w:rsidRPr="007D645B" w:rsidRDefault="0044259A" w:rsidP="00C9386F">
          <w:pPr>
            <w:rPr>
              <w:b/>
              <w:lang w:val="ru-RU"/>
            </w:rPr>
          </w:pPr>
          <w:r w:rsidRPr="007D645B">
            <w:rPr>
              <w:b/>
              <w:lang w:val="ru-RU"/>
            </w:rPr>
            <w:t>Данные заказчика/исполнителя, ИНН, ОГРН (ОГРНИП)</w:t>
          </w:r>
        </w:p>
        <w:p w:rsidR="0044259A" w:rsidRPr="007D645B" w:rsidRDefault="0044259A" w:rsidP="00C9386F">
          <w:pPr>
            <w:rPr>
              <w:u w:val="single"/>
              <w:lang w:val="ru-RU"/>
            </w:rPr>
          </w:pPr>
          <w:r w:rsidRPr="007D645B">
            <w:rPr>
              <w:u w:val="single"/>
              <w:lang w:val="ru-RU"/>
            </w:rPr>
            <w:t>Заказчик: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 xml:space="preserve">Полное наименование: </w:t>
          </w:r>
          <w:r w:rsidR="007E669B" w:rsidRPr="007D645B">
            <w:rPr>
              <w:lang w:val="ru-RU"/>
            </w:rPr>
            <w:t xml:space="preserve">Акционерное общество «Аврора Логистика» 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 xml:space="preserve">Краткое наименование: </w:t>
          </w:r>
          <w:r w:rsidR="007E669B" w:rsidRPr="007D645B">
            <w:rPr>
              <w:lang w:val="ru-RU"/>
            </w:rPr>
            <w:t xml:space="preserve">АО «Аврора Логистика» 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 xml:space="preserve">Юридический адрес: </w:t>
          </w:r>
        </w:p>
        <w:p w:rsidR="007E669B" w:rsidRPr="007D645B" w:rsidRDefault="00517C67" w:rsidP="00517C67">
          <w:pPr>
            <w:rPr>
              <w:lang w:val="ru-RU"/>
            </w:rPr>
          </w:pPr>
          <w:r w:rsidRPr="007D645B">
            <w:rPr>
              <w:lang w:val="ru-RU"/>
            </w:rPr>
            <w:t xml:space="preserve">Российская Федерация, </w:t>
          </w:r>
          <w:r w:rsidR="007E669B" w:rsidRPr="007D645B">
            <w:rPr>
              <w:lang w:val="ru-RU"/>
            </w:rPr>
            <w:t>183038</w:t>
          </w:r>
          <w:r w:rsidR="0044259A" w:rsidRPr="007D645B">
            <w:rPr>
              <w:lang w:val="ru-RU"/>
            </w:rPr>
            <w:t xml:space="preserve">, </w:t>
          </w:r>
          <w:r w:rsidR="007E669B" w:rsidRPr="007D645B">
            <w:rPr>
              <w:lang w:val="ru-RU"/>
            </w:rPr>
            <w:t xml:space="preserve">Мурманская область, г. Мурманск, </w:t>
          </w:r>
          <w:proofErr w:type="spellStart"/>
          <w:r w:rsidR="007E669B" w:rsidRPr="007D645B">
            <w:rPr>
              <w:lang w:val="ru-RU"/>
            </w:rPr>
            <w:t>ул.Софьи</w:t>
          </w:r>
          <w:proofErr w:type="spellEnd"/>
          <w:r w:rsidR="007E669B" w:rsidRPr="007D645B">
            <w:rPr>
              <w:lang w:val="ru-RU"/>
            </w:rPr>
            <w:t xml:space="preserve"> Перовской, д26, офис 903. </w:t>
          </w:r>
        </w:p>
        <w:p w:rsidR="00517C67" w:rsidRPr="007D645B" w:rsidRDefault="00517C67" w:rsidP="00517C67">
          <w:pPr>
            <w:rPr>
              <w:lang w:val="ru-RU"/>
            </w:rPr>
          </w:pPr>
          <w:r w:rsidRPr="007D645B">
            <w:rPr>
              <w:lang w:val="ru-RU"/>
            </w:rPr>
            <w:t xml:space="preserve">Фактический (почтовый) адрес: </w:t>
          </w:r>
        </w:p>
        <w:p w:rsidR="007E669B" w:rsidRPr="007D645B" w:rsidRDefault="007E669B" w:rsidP="007E669B">
          <w:pPr>
            <w:rPr>
              <w:lang w:val="ru-RU"/>
            </w:rPr>
          </w:pPr>
          <w:r w:rsidRPr="007D645B">
            <w:rPr>
              <w:lang w:val="ru-RU"/>
            </w:rPr>
            <w:t xml:space="preserve">Российская Федерация, 183038, Мурманская область, г. Мурманск, </w:t>
          </w:r>
          <w:proofErr w:type="spellStart"/>
          <w:r w:rsidRPr="007D645B">
            <w:rPr>
              <w:lang w:val="ru-RU"/>
            </w:rPr>
            <w:t>ул.Софьи</w:t>
          </w:r>
          <w:proofErr w:type="spellEnd"/>
          <w:r w:rsidRPr="007D645B">
            <w:rPr>
              <w:lang w:val="ru-RU"/>
            </w:rPr>
            <w:t xml:space="preserve"> Перовской, д26, офис 903. 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 xml:space="preserve">ИНН </w:t>
          </w:r>
          <w:r w:rsidR="007E669B" w:rsidRPr="007D645B">
            <w:rPr>
              <w:lang w:val="ru-RU"/>
            </w:rPr>
            <w:t>5190087937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 xml:space="preserve">ОГРН </w:t>
          </w:r>
          <w:r w:rsidR="007E669B" w:rsidRPr="007D645B">
            <w:rPr>
              <w:lang w:val="ru-RU"/>
            </w:rPr>
            <w:t>1215100003942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>Контактное лицо:</w:t>
          </w:r>
        </w:p>
        <w:p w:rsidR="00517C67" w:rsidRPr="007D645B" w:rsidRDefault="007E669B" w:rsidP="00C9386F">
          <w:pPr>
            <w:rPr>
              <w:lang w:val="ru-RU"/>
            </w:rPr>
          </w:pPr>
          <w:r w:rsidRPr="007D645B">
            <w:rPr>
              <w:lang w:val="ru-RU"/>
            </w:rPr>
            <w:t>Кучин Дмитрий Вячеславович</w:t>
          </w:r>
          <w:r w:rsidR="00A3743F" w:rsidRPr="007D645B">
            <w:rPr>
              <w:lang w:val="ru-RU"/>
            </w:rPr>
            <w:t xml:space="preserve"> 8(921</w:t>
          </w:r>
          <w:r w:rsidR="00517C67" w:rsidRPr="007D645B">
            <w:rPr>
              <w:lang w:val="ru-RU"/>
            </w:rPr>
            <w:t xml:space="preserve">) </w:t>
          </w:r>
          <w:r w:rsidR="00A3743F" w:rsidRPr="007D645B">
            <w:rPr>
              <w:lang w:val="ru-RU"/>
            </w:rPr>
            <w:t>326</w:t>
          </w:r>
          <w:r w:rsidR="00517C67" w:rsidRPr="007D645B">
            <w:rPr>
              <w:lang w:val="ru-RU"/>
            </w:rPr>
            <w:t>-</w:t>
          </w:r>
          <w:r w:rsidR="00A3743F" w:rsidRPr="007D645B">
            <w:rPr>
              <w:lang w:val="ru-RU"/>
            </w:rPr>
            <w:t>15</w:t>
          </w:r>
          <w:r w:rsidR="00517C67" w:rsidRPr="007D645B">
            <w:rPr>
              <w:lang w:val="ru-RU"/>
            </w:rPr>
            <w:t>-</w:t>
          </w:r>
          <w:r w:rsidR="00A3743F" w:rsidRPr="007D645B">
            <w:rPr>
              <w:lang w:val="ru-RU"/>
            </w:rPr>
            <w:t>49</w:t>
          </w:r>
        </w:p>
        <w:p w:rsidR="009F71C6" w:rsidRPr="007D645B" w:rsidRDefault="009F71C6" w:rsidP="00C9386F">
          <w:pPr>
            <w:rPr>
              <w:lang w:val="ru-RU"/>
            </w:rPr>
          </w:pPr>
          <w:r w:rsidRPr="007D645B">
            <w:rPr>
              <w:lang w:val="ru-RU"/>
            </w:rPr>
            <w:t xml:space="preserve">Эл. почта: </w:t>
          </w:r>
          <w:r w:rsidR="00A3743F" w:rsidRPr="007D645B">
            <w:rPr>
              <w:color w:val="0070C0"/>
              <w:lang w:val="en-US"/>
            </w:rPr>
            <w:t>d</w:t>
          </w:r>
          <w:r w:rsidR="00A3743F" w:rsidRPr="007D645B">
            <w:rPr>
              <w:color w:val="0070C0"/>
              <w:lang w:val="ru-RU"/>
            </w:rPr>
            <w:t>.</w:t>
          </w:r>
          <w:proofErr w:type="spellStart"/>
          <w:r w:rsidR="00A3743F" w:rsidRPr="007D645B">
            <w:rPr>
              <w:color w:val="0070C0"/>
              <w:lang w:val="en-US"/>
            </w:rPr>
            <w:t>kuchin</w:t>
          </w:r>
          <w:proofErr w:type="spellEnd"/>
          <w:r w:rsidR="00A3743F" w:rsidRPr="007D645B">
            <w:rPr>
              <w:color w:val="0070C0"/>
              <w:lang w:val="ru-RU"/>
            </w:rPr>
            <w:t>@</w:t>
          </w:r>
          <w:r w:rsidR="00A3743F" w:rsidRPr="007D645B">
            <w:rPr>
              <w:color w:val="0070C0"/>
              <w:lang w:val="en-US"/>
            </w:rPr>
            <w:t>aurora</w:t>
          </w:r>
          <w:r w:rsidR="00A3743F" w:rsidRPr="007D645B">
            <w:rPr>
              <w:color w:val="0070C0"/>
              <w:lang w:val="ru-RU"/>
            </w:rPr>
            <w:t>-</w:t>
          </w:r>
          <w:r w:rsidR="00A3743F" w:rsidRPr="007D645B">
            <w:rPr>
              <w:color w:val="0070C0"/>
              <w:lang w:val="en-US"/>
            </w:rPr>
            <w:t>logistics</w:t>
          </w:r>
          <w:r w:rsidR="00A3743F" w:rsidRPr="007D645B">
            <w:rPr>
              <w:color w:val="0070C0"/>
              <w:lang w:val="ru-RU"/>
            </w:rPr>
            <w:t>.</w:t>
          </w:r>
          <w:proofErr w:type="spellStart"/>
          <w:r w:rsidR="00A3743F" w:rsidRPr="007D645B">
            <w:rPr>
              <w:color w:val="0070C0"/>
              <w:lang w:val="en-US"/>
            </w:rPr>
            <w:t>ru</w:t>
          </w:r>
          <w:proofErr w:type="spellEnd"/>
        </w:p>
        <w:p w:rsidR="00E91376" w:rsidRPr="007D645B" w:rsidRDefault="00E91376" w:rsidP="00C9386F">
          <w:pPr>
            <w:rPr>
              <w:u w:val="single"/>
              <w:lang w:val="ru-RU"/>
            </w:rPr>
          </w:pPr>
        </w:p>
        <w:p w:rsidR="0044259A" w:rsidRPr="007D645B" w:rsidRDefault="0044259A" w:rsidP="00C9386F">
          <w:pPr>
            <w:rPr>
              <w:u w:val="single"/>
              <w:lang w:val="ru-RU"/>
            </w:rPr>
          </w:pPr>
          <w:r w:rsidRPr="007D645B">
            <w:rPr>
              <w:u w:val="single"/>
              <w:lang w:val="ru-RU"/>
            </w:rPr>
            <w:t>Исполнитель: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>Полное наименование: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>Общество с ограниченной ответственностью «</w:t>
          </w:r>
          <w:r w:rsidR="00E918F2" w:rsidRPr="007D645B">
            <w:rPr>
              <w:lang w:val="ru-RU"/>
            </w:rPr>
            <w:t>Монолит-Строй</w:t>
          </w:r>
          <w:r w:rsidRPr="007D645B">
            <w:rPr>
              <w:lang w:val="ru-RU"/>
            </w:rPr>
            <w:t>»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>Краткое наименование: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>ООО «</w:t>
          </w:r>
          <w:r w:rsidR="00E918F2" w:rsidRPr="007D645B">
            <w:rPr>
              <w:lang w:val="ru-RU"/>
            </w:rPr>
            <w:t>Монолит-Строй</w:t>
          </w:r>
          <w:r w:rsidRPr="007D645B">
            <w:rPr>
              <w:lang w:val="ru-RU"/>
            </w:rPr>
            <w:t>»</w:t>
          </w:r>
          <w:r w:rsidR="00752C18" w:rsidRPr="007D645B">
            <w:rPr>
              <w:lang w:val="ru-RU"/>
            </w:rPr>
            <w:t xml:space="preserve"> </w:t>
          </w:r>
          <w:r w:rsidRPr="007D645B">
            <w:rPr>
              <w:lang w:val="ru-RU"/>
            </w:rPr>
            <w:t>СРО</w:t>
          </w:r>
          <w:r w:rsidR="00752C18" w:rsidRPr="007D645B">
            <w:rPr>
              <w:lang w:val="ru-RU"/>
            </w:rPr>
            <w:t xml:space="preserve"> 1127847169977 от 06.09.2022</w:t>
          </w:r>
          <w:r w:rsidRPr="007D645B">
            <w:rPr>
              <w:lang w:val="ru-RU"/>
            </w:rPr>
            <w:t xml:space="preserve"> г.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>Юридический адрес:</w:t>
          </w:r>
        </w:p>
        <w:p w:rsidR="00574C69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 xml:space="preserve">Российская Федерация, </w:t>
          </w:r>
          <w:r w:rsidR="007E2DAD" w:rsidRPr="007D645B">
            <w:rPr>
              <w:lang w:val="ru-RU"/>
            </w:rPr>
            <w:t>197110</w:t>
          </w:r>
          <w:r w:rsidRPr="007D645B">
            <w:rPr>
              <w:lang w:val="ru-RU"/>
            </w:rPr>
            <w:t xml:space="preserve">, г. </w:t>
          </w:r>
          <w:r w:rsidR="007E2DAD" w:rsidRPr="007D645B">
            <w:rPr>
              <w:lang w:val="ru-RU"/>
            </w:rPr>
            <w:t>Санкт-Петербург</w:t>
          </w:r>
          <w:r w:rsidRPr="007D645B">
            <w:rPr>
              <w:lang w:val="ru-RU"/>
            </w:rPr>
            <w:t xml:space="preserve">, </w:t>
          </w:r>
          <w:proofErr w:type="spellStart"/>
          <w:r w:rsidR="007E2DAD" w:rsidRPr="007D645B">
            <w:rPr>
              <w:lang w:val="ru-RU"/>
            </w:rPr>
            <w:t>вн.тер</w:t>
          </w:r>
          <w:proofErr w:type="spellEnd"/>
          <w:r w:rsidR="007E2DAD" w:rsidRPr="007D645B">
            <w:rPr>
              <w:lang w:val="ru-RU"/>
            </w:rPr>
            <w:t xml:space="preserve">. </w:t>
          </w:r>
        </w:p>
        <w:p w:rsidR="00574C69" w:rsidRPr="007D645B" w:rsidRDefault="007E2DAD" w:rsidP="00C9386F">
          <w:pPr>
            <w:rPr>
              <w:lang w:val="ru-RU"/>
            </w:rPr>
          </w:pPr>
          <w:r w:rsidRPr="007D645B">
            <w:rPr>
              <w:lang w:val="ru-RU"/>
            </w:rPr>
            <w:t xml:space="preserve">г. Муниципальный округ Петровский, ул. Большая Разночинная, д14, </w:t>
          </w:r>
        </w:p>
        <w:p w:rsidR="0044259A" w:rsidRPr="007D645B" w:rsidRDefault="007E2DAD" w:rsidP="00C9386F">
          <w:pPr>
            <w:rPr>
              <w:lang w:val="ru-RU"/>
            </w:rPr>
          </w:pPr>
          <w:r w:rsidRPr="007D645B">
            <w:rPr>
              <w:lang w:val="ru-RU"/>
            </w:rPr>
            <w:t xml:space="preserve">литер А, пом. 404, 414.  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>Фактический (почтовый) адрес:</w:t>
          </w:r>
        </w:p>
        <w:p w:rsidR="007E2DAD" w:rsidRPr="007D645B" w:rsidRDefault="007E2DAD" w:rsidP="00C9386F">
          <w:pPr>
            <w:rPr>
              <w:lang w:val="ru-RU"/>
            </w:rPr>
          </w:pPr>
          <w:r w:rsidRPr="007D645B">
            <w:rPr>
              <w:lang w:val="ru-RU"/>
            </w:rPr>
            <w:t>Российская Федерац</w:t>
          </w:r>
          <w:r w:rsidR="00C9386F" w:rsidRPr="007D645B">
            <w:rPr>
              <w:lang w:val="ru-RU"/>
            </w:rPr>
            <w:t xml:space="preserve">ия, 197110, г. Санкт-Петербург, </w:t>
          </w:r>
          <w:proofErr w:type="spellStart"/>
          <w:r w:rsidRPr="007D645B">
            <w:rPr>
              <w:lang w:val="ru-RU"/>
            </w:rPr>
            <w:t>вн.тер</w:t>
          </w:r>
          <w:proofErr w:type="spellEnd"/>
          <w:r w:rsidRPr="007D645B">
            <w:rPr>
              <w:lang w:val="ru-RU"/>
            </w:rPr>
            <w:t>. г. Муниципальный округ Петровский, ул. Большая Разночинная, д14, литер А, пом. 404, 414.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 xml:space="preserve">ИНН </w:t>
          </w:r>
          <w:r w:rsidR="007E2DAD" w:rsidRPr="007D645B">
            <w:rPr>
              <w:lang w:val="ru-RU"/>
            </w:rPr>
            <w:t>7838473424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 xml:space="preserve">ОГРН </w:t>
          </w:r>
          <w:r w:rsidR="007E2DAD" w:rsidRPr="007D645B">
            <w:rPr>
              <w:lang w:val="ru-RU"/>
            </w:rPr>
            <w:t>1127847169977</w:t>
          </w:r>
        </w:p>
        <w:p w:rsidR="0044259A" w:rsidRPr="007D645B" w:rsidRDefault="00761557" w:rsidP="00C9386F">
          <w:pPr>
            <w:rPr>
              <w:lang w:val="ru-RU"/>
            </w:rPr>
          </w:pPr>
          <w:r w:rsidRPr="007D645B">
            <w:rPr>
              <w:lang w:val="ru-RU"/>
            </w:rPr>
            <w:t>Контактное лицо</w:t>
          </w:r>
          <w:r w:rsidR="0044259A" w:rsidRPr="007D645B">
            <w:rPr>
              <w:lang w:val="ru-RU"/>
            </w:rPr>
            <w:t>:</w:t>
          </w:r>
        </w:p>
        <w:p w:rsidR="00E91376" w:rsidRPr="007D645B" w:rsidRDefault="00E91376" w:rsidP="00C9386F">
          <w:pPr>
            <w:rPr>
              <w:lang w:val="ru-RU"/>
            </w:rPr>
          </w:pPr>
          <w:r w:rsidRPr="007D645B">
            <w:rPr>
              <w:lang w:val="ru-RU"/>
            </w:rPr>
            <w:t xml:space="preserve">Заместитель генерального директора по проектированию </w:t>
          </w:r>
        </w:p>
        <w:p w:rsidR="0044259A" w:rsidRPr="007D645B" w:rsidRDefault="00E91376" w:rsidP="00C9386F">
          <w:pPr>
            <w:rPr>
              <w:lang w:val="ru-RU"/>
            </w:rPr>
          </w:pPr>
          <w:r w:rsidRPr="007D645B">
            <w:rPr>
              <w:lang w:val="ru-RU"/>
            </w:rPr>
            <w:t xml:space="preserve">Евгений Сергеевич Грязнов </w:t>
          </w:r>
        </w:p>
        <w:p w:rsidR="00E91376" w:rsidRPr="007D645B" w:rsidRDefault="00E91376" w:rsidP="00C9386F">
          <w:pPr>
            <w:pStyle w:val="Default"/>
            <w:rPr>
              <w:color w:val="auto"/>
              <w:sz w:val="28"/>
              <w:szCs w:val="28"/>
            </w:rPr>
          </w:pPr>
          <w:r w:rsidRPr="007D645B">
            <w:rPr>
              <w:color w:val="auto"/>
              <w:sz w:val="28"/>
              <w:szCs w:val="28"/>
            </w:rPr>
            <w:t xml:space="preserve">Телефон: 8(812) 495-40-70 </w:t>
          </w:r>
        </w:p>
        <w:p w:rsidR="0044259A" w:rsidRPr="007D645B" w:rsidRDefault="00E91376" w:rsidP="00C9386F">
          <w:pPr>
            <w:rPr>
              <w:b/>
              <w:szCs w:val="28"/>
              <w:lang w:val="ru-RU"/>
            </w:rPr>
          </w:pPr>
          <w:r w:rsidRPr="007D645B">
            <w:rPr>
              <w:szCs w:val="28"/>
              <w:lang w:val="ru-RU"/>
            </w:rPr>
            <w:t>Эл</w:t>
          </w:r>
          <w:proofErr w:type="gramStart"/>
          <w:r w:rsidRPr="007D645B">
            <w:rPr>
              <w:szCs w:val="28"/>
              <w:lang w:val="ru-RU"/>
            </w:rPr>
            <w:t>.</w:t>
          </w:r>
          <w:proofErr w:type="gramEnd"/>
          <w:r w:rsidRPr="007D645B">
            <w:rPr>
              <w:szCs w:val="28"/>
              <w:lang w:val="ru-RU"/>
            </w:rPr>
            <w:t xml:space="preserve"> </w:t>
          </w:r>
          <w:proofErr w:type="gramStart"/>
          <w:r w:rsidRPr="007D645B">
            <w:rPr>
              <w:szCs w:val="28"/>
              <w:lang w:val="ru-RU"/>
            </w:rPr>
            <w:t>п</w:t>
          </w:r>
          <w:proofErr w:type="gramEnd"/>
          <w:r w:rsidRPr="007D645B">
            <w:rPr>
              <w:szCs w:val="28"/>
              <w:lang w:val="ru-RU"/>
            </w:rPr>
            <w:t xml:space="preserve">очта: </w:t>
          </w:r>
          <w:hyperlink r:id="rId6" w:history="1">
            <w:r w:rsidRPr="007D645B">
              <w:rPr>
                <w:rStyle w:val="a4"/>
                <w:rFonts w:cs="Times New Roman"/>
                <w:color w:val="0070C0"/>
                <w:szCs w:val="28"/>
                <w:u w:val="none"/>
              </w:rPr>
              <w:t>monolit</w:t>
            </w:r>
            <w:r w:rsidRPr="007D645B">
              <w:rPr>
                <w:rStyle w:val="a4"/>
                <w:rFonts w:cs="Times New Roman"/>
                <w:color w:val="0070C0"/>
                <w:szCs w:val="28"/>
                <w:u w:val="none"/>
                <w:lang w:val="ru-RU"/>
              </w:rPr>
              <w:t>-</w:t>
            </w:r>
            <w:r w:rsidRPr="007D645B">
              <w:rPr>
                <w:rStyle w:val="a4"/>
                <w:rFonts w:cs="Times New Roman"/>
                <w:color w:val="0070C0"/>
                <w:szCs w:val="28"/>
                <w:u w:val="none"/>
              </w:rPr>
              <w:t>stroi</w:t>
            </w:r>
            <w:r w:rsidRPr="007D645B">
              <w:rPr>
                <w:rStyle w:val="a4"/>
                <w:rFonts w:cs="Times New Roman"/>
                <w:color w:val="0070C0"/>
                <w:szCs w:val="28"/>
                <w:u w:val="none"/>
                <w:lang w:val="ru-RU"/>
              </w:rPr>
              <w:t>07@</w:t>
            </w:r>
            <w:r w:rsidRPr="007D645B">
              <w:rPr>
                <w:rStyle w:val="a4"/>
                <w:rFonts w:cs="Times New Roman"/>
                <w:color w:val="0070C0"/>
                <w:szCs w:val="28"/>
                <w:u w:val="none"/>
              </w:rPr>
              <w:t>mail</w:t>
            </w:r>
            <w:r w:rsidRPr="007D645B">
              <w:rPr>
                <w:rStyle w:val="a4"/>
                <w:rFonts w:cs="Times New Roman"/>
                <w:color w:val="0070C0"/>
                <w:szCs w:val="28"/>
                <w:u w:val="none"/>
                <w:lang w:val="ru-RU"/>
              </w:rPr>
              <w:t>.</w:t>
            </w:r>
            <w:r w:rsidRPr="007D645B">
              <w:rPr>
                <w:rStyle w:val="a4"/>
                <w:rFonts w:cs="Times New Roman"/>
                <w:color w:val="0070C0"/>
                <w:szCs w:val="28"/>
                <w:u w:val="none"/>
              </w:rPr>
              <w:t>ru</w:t>
            </w:r>
          </w:hyperlink>
          <w:r w:rsidRPr="007D645B">
            <w:rPr>
              <w:rFonts w:cs="Times New Roman"/>
              <w:color w:val="0070C0"/>
              <w:szCs w:val="28"/>
              <w:lang w:val="ru-RU"/>
            </w:rPr>
            <w:t xml:space="preserve">, </w:t>
          </w:r>
          <w:r w:rsidRPr="007D645B">
            <w:rPr>
              <w:rFonts w:cs="Times New Roman"/>
              <w:color w:val="0070C0"/>
              <w:shd w:val="clear" w:color="auto" w:fill="FFFFFF"/>
            </w:rPr>
            <w:t>monolit</w:t>
          </w:r>
          <w:r w:rsidRPr="007D645B">
            <w:rPr>
              <w:rFonts w:cs="Times New Roman"/>
              <w:color w:val="0070C0"/>
              <w:shd w:val="clear" w:color="auto" w:fill="FFFFFF"/>
              <w:lang w:val="ru-RU"/>
            </w:rPr>
            <w:t>.</w:t>
          </w:r>
          <w:r w:rsidRPr="007D645B">
            <w:rPr>
              <w:rFonts w:cs="Times New Roman"/>
              <w:color w:val="0070C0"/>
              <w:shd w:val="clear" w:color="auto" w:fill="FFFFFF"/>
            </w:rPr>
            <w:t>projekt</w:t>
          </w:r>
          <w:r w:rsidRPr="007D645B">
            <w:rPr>
              <w:rFonts w:cs="Times New Roman"/>
              <w:color w:val="0070C0"/>
              <w:shd w:val="clear" w:color="auto" w:fill="FFFFFF"/>
              <w:lang w:val="ru-RU"/>
            </w:rPr>
            <w:t>1@</w:t>
          </w:r>
          <w:r w:rsidRPr="007D645B">
            <w:rPr>
              <w:rFonts w:cs="Times New Roman"/>
              <w:color w:val="0070C0"/>
              <w:shd w:val="clear" w:color="auto" w:fill="FFFFFF"/>
            </w:rPr>
            <w:t>mail</w:t>
          </w:r>
          <w:r w:rsidRPr="007D645B">
            <w:rPr>
              <w:rFonts w:cs="Times New Roman"/>
              <w:color w:val="0070C0"/>
              <w:shd w:val="clear" w:color="auto" w:fill="FFFFFF"/>
              <w:lang w:val="ru-RU"/>
            </w:rPr>
            <w:t>.</w:t>
          </w:r>
          <w:r w:rsidRPr="007D645B">
            <w:rPr>
              <w:rFonts w:cs="Times New Roman"/>
              <w:color w:val="0070C0"/>
              <w:shd w:val="clear" w:color="auto" w:fill="FFFFFF"/>
            </w:rPr>
            <w:t>ru</w:t>
          </w:r>
          <w:r w:rsidRPr="007D645B">
            <w:rPr>
              <w:rFonts w:cs="Times New Roman"/>
              <w:color w:val="0070C0"/>
              <w:shd w:val="clear" w:color="auto" w:fill="FFFFFF"/>
              <w:lang w:val="ru-RU"/>
            </w:rPr>
            <w:t>.</w:t>
          </w:r>
        </w:p>
        <w:p w:rsidR="00E91376" w:rsidRPr="007D645B" w:rsidRDefault="00E91376" w:rsidP="00C9386F">
          <w:pPr>
            <w:rPr>
              <w:b/>
              <w:lang w:val="ru-RU"/>
            </w:rPr>
          </w:pPr>
        </w:p>
        <w:p w:rsidR="00752C18" w:rsidRPr="007D645B" w:rsidRDefault="00752C18" w:rsidP="00C9386F">
          <w:pPr>
            <w:rPr>
              <w:b/>
              <w:lang w:val="ru-RU"/>
            </w:rPr>
          </w:pPr>
        </w:p>
        <w:p w:rsidR="00752C18" w:rsidRPr="007D645B" w:rsidRDefault="00752C18" w:rsidP="00C9386F">
          <w:pPr>
            <w:rPr>
              <w:b/>
              <w:lang w:val="ru-RU"/>
            </w:rPr>
          </w:pPr>
        </w:p>
        <w:p w:rsidR="00752C18" w:rsidRPr="007D645B" w:rsidRDefault="00752C18" w:rsidP="00C9386F">
          <w:pPr>
            <w:rPr>
              <w:b/>
              <w:lang w:val="ru-RU"/>
            </w:rPr>
          </w:pPr>
        </w:p>
        <w:p w:rsidR="00D56D45" w:rsidRDefault="00D56D45" w:rsidP="00C9386F">
          <w:pPr>
            <w:rPr>
              <w:b/>
              <w:lang w:val="ru-RU"/>
            </w:rPr>
          </w:pPr>
        </w:p>
        <w:p w:rsidR="0044259A" w:rsidRPr="007D645B" w:rsidRDefault="0044259A" w:rsidP="00C9386F">
          <w:pPr>
            <w:rPr>
              <w:b/>
              <w:lang w:val="ru-RU"/>
            </w:rPr>
          </w:pPr>
          <w:bookmarkStart w:id="0" w:name="_GoBack"/>
          <w:bookmarkEnd w:id="0"/>
          <w:r w:rsidRPr="007D645B">
            <w:rPr>
              <w:b/>
              <w:lang w:val="ru-RU"/>
            </w:rPr>
            <w:t>Орган местного самоуправления, ответственный за организацию и проведение общественных обсуждений.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>Комитет по развитию городского хозяйства администрации города Мурманска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>Адрес места нахождения и фактический адрес: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>183038, Россия, Мурманская область, город Мурманск, улица Профсоюзов, дом № 20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 xml:space="preserve">Телефон: 8(8152)45-10-39 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>Факс: 8(8152)45-76-24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 xml:space="preserve">Адрес электронной почты: </w:t>
          </w:r>
          <w:r w:rsidRPr="007D645B">
            <w:rPr>
              <w:color w:val="0070C0"/>
              <w:lang w:val="ru-RU"/>
            </w:rPr>
            <w:t>krgh@citymurmansk.ru</w:t>
          </w:r>
        </w:p>
        <w:p w:rsidR="0044259A" w:rsidRPr="007D645B" w:rsidRDefault="0044259A" w:rsidP="00C9386F">
          <w:pPr>
            <w:rPr>
              <w:lang w:val="ru-RU"/>
            </w:rPr>
          </w:pP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b/>
              <w:lang w:val="ru-RU"/>
            </w:rPr>
            <w:t xml:space="preserve">Наименование планируемой (намечаемой) хозяйственной и иной деятельности: </w:t>
          </w:r>
          <w:r w:rsidRPr="007D645B">
            <w:rPr>
              <w:lang w:val="ru-RU"/>
            </w:rPr>
            <w:t xml:space="preserve"> </w:t>
          </w:r>
        </w:p>
        <w:p w:rsidR="0044259A" w:rsidRPr="007D645B" w:rsidRDefault="0044259A" w:rsidP="00C9386F">
          <w:pPr>
            <w:autoSpaceDE w:val="0"/>
            <w:autoSpaceDN w:val="0"/>
            <w:adjustRightInd w:val="0"/>
            <w:rPr>
              <w:lang w:val="ru-RU"/>
            </w:rPr>
          </w:pPr>
          <w:r w:rsidRPr="007D645B">
            <w:rPr>
              <w:lang w:val="ru-RU"/>
            </w:rPr>
            <w:t>«</w:t>
          </w:r>
          <w:r w:rsidR="00E91376" w:rsidRPr="007D645B">
            <w:rPr>
              <w:rFonts w:cs="Times New Roman"/>
              <w:bCs/>
              <w:szCs w:val="28"/>
              <w:lang w:val="ru-RU"/>
            </w:rPr>
            <w:t>Выполнение комплекса ПИР и СМР при обустройстве комплексной базы обеспечения для снабжения арктических шельфовых проектов</w:t>
          </w:r>
          <w:r w:rsidRPr="007D645B">
            <w:rPr>
              <w:lang w:val="ru-RU"/>
            </w:rPr>
            <w:t>».</w:t>
          </w:r>
        </w:p>
        <w:p w:rsidR="00B13E9C" w:rsidRPr="007D645B" w:rsidRDefault="00B13E9C" w:rsidP="00C9386F">
          <w:pPr>
            <w:autoSpaceDE w:val="0"/>
            <w:autoSpaceDN w:val="0"/>
            <w:adjustRightInd w:val="0"/>
            <w:rPr>
              <w:lang w:val="ru-RU"/>
            </w:rPr>
          </w:pPr>
        </w:p>
        <w:p w:rsidR="0044259A" w:rsidRPr="007D645B" w:rsidRDefault="0044259A" w:rsidP="00C9386F">
          <w:pPr>
            <w:rPr>
              <w:u w:val="single"/>
              <w:lang w:val="ru-RU"/>
            </w:rPr>
          </w:pPr>
          <w:r w:rsidRPr="007D645B">
            <w:rPr>
              <w:u w:val="single"/>
              <w:lang w:val="ru-RU"/>
            </w:rPr>
            <w:t xml:space="preserve">Цель планируемой (намечаемой) хозяйственной и иной деятельности:  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>Подготовка экологически обеспеченного управленческого решения о реализации намечаемой деятельности посредством: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>– определения экологических аспектов деятельности, возможных негативных (опасных) воздействий и, связанных с ними последствий;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>– оценки экологических последствий;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>– учета общественного мнения;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>– разработки мер по предотвращению и уменьшению негативных воздействий и, связанных с ними последствий.</w:t>
          </w:r>
        </w:p>
        <w:p w:rsidR="00B13E9C" w:rsidRPr="007D645B" w:rsidRDefault="00B13E9C" w:rsidP="00C9386F">
          <w:pPr>
            <w:rPr>
              <w:lang w:val="ru-RU"/>
            </w:rPr>
          </w:pPr>
        </w:p>
        <w:p w:rsidR="0044259A" w:rsidRPr="007D645B" w:rsidRDefault="0044259A" w:rsidP="00C9386F">
          <w:pPr>
            <w:rPr>
              <w:u w:val="single"/>
              <w:lang w:val="ru-RU"/>
            </w:rPr>
          </w:pPr>
          <w:r w:rsidRPr="007D645B">
            <w:rPr>
              <w:u w:val="single"/>
              <w:lang w:val="ru-RU"/>
            </w:rPr>
            <w:t xml:space="preserve">Предварительное место реализации планируемой (намечаемой) хозяйственной и иной деятельности: </w:t>
          </w:r>
        </w:p>
        <w:p w:rsidR="00761557" w:rsidRPr="007D645B" w:rsidRDefault="00501C40" w:rsidP="00C9386F">
          <w:pPr>
            <w:autoSpaceDE w:val="0"/>
            <w:autoSpaceDN w:val="0"/>
            <w:adjustRightInd w:val="0"/>
            <w:rPr>
              <w:rFonts w:cs="Times New Roman"/>
              <w:szCs w:val="28"/>
              <w:lang w:val="ru-RU"/>
            </w:rPr>
          </w:pPr>
          <w:r w:rsidRPr="007D645B">
            <w:rPr>
              <w:rFonts w:cs="Times New Roman"/>
              <w:szCs w:val="28"/>
              <w:lang w:val="ru-RU"/>
            </w:rPr>
            <w:t xml:space="preserve">Расположенного по адресу: Российская федерация, Мурманская область, </w:t>
          </w:r>
        </w:p>
        <w:p w:rsidR="00501C40" w:rsidRPr="007D645B" w:rsidRDefault="00501C40" w:rsidP="00C9386F">
          <w:pPr>
            <w:autoSpaceDE w:val="0"/>
            <w:autoSpaceDN w:val="0"/>
            <w:adjustRightInd w:val="0"/>
            <w:rPr>
              <w:lang w:val="ru-RU"/>
            </w:rPr>
          </w:pPr>
          <w:r w:rsidRPr="007D645B">
            <w:rPr>
              <w:rFonts w:cs="Times New Roman"/>
              <w:szCs w:val="28"/>
              <w:lang w:val="ru-RU"/>
            </w:rPr>
            <w:t>МО г.</w:t>
          </w:r>
          <w:r w:rsidR="00761557" w:rsidRPr="007D645B">
            <w:rPr>
              <w:rFonts w:cs="Times New Roman"/>
              <w:szCs w:val="28"/>
              <w:lang w:val="ru-RU"/>
            </w:rPr>
            <w:t xml:space="preserve"> </w:t>
          </w:r>
          <w:r w:rsidRPr="007D645B">
            <w:rPr>
              <w:rFonts w:cs="Times New Roman"/>
              <w:szCs w:val="28"/>
              <w:lang w:val="ru-RU"/>
            </w:rPr>
            <w:t>Мурманск, улица Подгорная, вблизи дома 86А. Кадастровый номер участка 51:20:0001155:190</w:t>
          </w:r>
          <w:r w:rsidRPr="007D645B">
            <w:rPr>
              <w:lang w:val="ru-RU"/>
            </w:rPr>
            <w:t xml:space="preserve"> </w:t>
          </w:r>
        </w:p>
        <w:p w:rsidR="00B13E9C" w:rsidRPr="007D645B" w:rsidRDefault="00B13E9C" w:rsidP="00C9386F">
          <w:pPr>
            <w:autoSpaceDE w:val="0"/>
            <w:autoSpaceDN w:val="0"/>
            <w:adjustRightInd w:val="0"/>
            <w:rPr>
              <w:lang w:val="ru-RU"/>
            </w:rPr>
          </w:pPr>
        </w:p>
        <w:p w:rsidR="00B13E9C" w:rsidRPr="007D645B" w:rsidRDefault="00B13E9C" w:rsidP="00B13E9C">
          <w:pPr>
            <w:autoSpaceDE w:val="0"/>
            <w:autoSpaceDN w:val="0"/>
            <w:adjustRightInd w:val="0"/>
            <w:rPr>
              <w:rFonts w:cs="Times New Roman"/>
              <w:szCs w:val="28"/>
              <w:u w:val="single"/>
              <w:lang w:val="ru-RU"/>
            </w:rPr>
          </w:pPr>
          <w:r w:rsidRPr="007D645B">
            <w:rPr>
              <w:rFonts w:cs="Times New Roman"/>
              <w:szCs w:val="28"/>
              <w:u w:val="single"/>
              <w:lang w:val="ru-RU"/>
            </w:rPr>
            <w:t>Планируемые сроки проведения оценки воздействия на окружающую среду</w:t>
          </w:r>
        </w:p>
        <w:p w:rsidR="0044259A" w:rsidRPr="007D645B" w:rsidRDefault="007D645B" w:rsidP="00C9386F">
          <w:pPr>
            <w:rPr>
              <w:szCs w:val="28"/>
              <w:lang w:val="ru-RU"/>
            </w:rPr>
          </w:pPr>
          <w:r w:rsidRPr="007D645B">
            <w:rPr>
              <w:szCs w:val="28"/>
              <w:lang w:val="ru-RU"/>
            </w:rPr>
            <w:t>10</w:t>
          </w:r>
          <w:r w:rsidR="0044259A" w:rsidRPr="007D645B">
            <w:rPr>
              <w:szCs w:val="28"/>
              <w:lang w:val="ru-RU"/>
            </w:rPr>
            <w:t>.</w:t>
          </w:r>
          <w:r w:rsidRPr="007D645B">
            <w:rPr>
              <w:szCs w:val="28"/>
              <w:lang w:val="ru-RU"/>
            </w:rPr>
            <w:t>03.2023</w:t>
          </w:r>
          <w:r w:rsidR="0044259A" w:rsidRPr="007D645B">
            <w:rPr>
              <w:szCs w:val="28"/>
              <w:lang w:val="ru-RU"/>
            </w:rPr>
            <w:t xml:space="preserve"> </w:t>
          </w:r>
          <w:r w:rsidRPr="007D645B">
            <w:rPr>
              <w:szCs w:val="28"/>
              <w:lang w:val="ru-RU"/>
            </w:rPr>
            <w:t>–</w:t>
          </w:r>
          <w:r w:rsidR="0044259A" w:rsidRPr="007D645B">
            <w:rPr>
              <w:szCs w:val="28"/>
              <w:lang w:val="ru-RU"/>
            </w:rPr>
            <w:t xml:space="preserve"> </w:t>
          </w:r>
          <w:r w:rsidRPr="007D645B">
            <w:rPr>
              <w:szCs w:val="28"/>
              <w:lang w:val="ru-RU"/>
            </w:rPr>
            <w:t>08.04.2023</w:t>
          </w:r>
        </w:p>
        <w:p w:rsidR="0044259A" w:rsidRPr="007D645B" w:rsidRDefault="0044259A" w:rsidP="00C9386F">
          <w:pPr>
            <w:rPr>
              <w:szCs w:val="28"/>
              <w:lang w:val="ru-RU"/>
            </w:rPr>
          </w:pP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b/>
              <w:lang w:val="ru-RU"/>
            </w:rPr>
            <w:t>Данные объекта общественных обсуждений</w:t>
          </w:r>
          <w:r w:rsidRPr="007D645B">
            <w:rPr>
              <w:lang w:val="ru-RU"/>
            </w:rPr>
            <w:t>.</w:t>
          </w:r>
        </w:p>
        <w:p w:rsidR="0044259A" w:rsidRPr="007D645B" w:rsidRDefault="0044259A" w:rsidP="00C9386F">
          <w:pPr>
            <w:rPr>
              <w:u w:val="single"/>
              <w:lang w:val="ru-RU"/>
            </w:rPr>
          </w:pPr>
          <w:r w:rsidRPr="007D645B">
            <w:rPr>
              <w:u w:val="single"/>
              <w:lang w:val="ru-RU"/>
            </w:rPr>
            <w:t xml:space="preserve">Объект общественных обсуждений: </w:t>
          </w:r>
        </w:p>
        <w:p w:rsidR="0044259A" w:rsidRPr="007D645B" w:rsidRDefault="0044259A" w:rsidP="00C9386F">
          <w:pPr>
            <w:ind w:firstLine="426"/>
            <w:rPr>
              <w:lang w:val="ru-RU"/>
            </w:rPr>
          </w:pPr>
          <w:r w:rsidRPr="007D645B">
            <w:rPr>
              <w:lang w:val="ru-RU"/>
            </w:rPr>
            <w:t>П</w:t>
          </w:r>
          <w:r w:rsidR="00501C40" w:rsidRPr="007D645B">
            <w:rPr>
              <w:lang w:val="ru-RU"/>
            </w:rPr>
            <w:t>роектная документация «</w:t>
          </w:r>
          <w:r w:rsidR="00501C40" w:rsidRPr="007D645B">
            <w:rPr>
              <w:rFonts w:cs="Times New Roman"/>
              <w:bCs/>
              <w:szCs w:val="28"/>
              <w:lang w:val="ru-RU"/>
            </w:rPr>
            <w:t>Выполнение комплекса ПИР и СМР при обустройстве комплексной базы обеспечения для снабжения арктических шельфовых проектов</w:t>
          </w:r>
          <w:r w:rsidRPr="007D645B">
            <w:rPr>
              <w:lang w:val="ru-RU"/>
            </w:rPr>
            <w:t>», включая предварительные материалы ОВОС и техническое задание.</w:t>
          </w:r>
        </w:p>
        <w:p w:rsidR="00B13E9C" w:rsidRPr="007D645B" w:rsidRDefault="00B13E9C" w:rsidP="00C9386F">
          <w:pPr>
            <w:ind w:firstLine="426"/>
            <w:rPr>
              <w:lang w:val="ru-RU"/>
            </w:rPr>
          </w:pPr>
        </w:p>
        <w:p w:rsidR="007D645B" w:rsidRPr="007D645B" w:rsidRDefault="007D645B" w:rsidP="00C9386F">
          <w:pPr>
            <w:rPr>
              <w:u w:val="single"/>
              <w:lang w:val="ru-RU"/>
            </w:rPr>
          </w:pPr>
        </w:p>
        <w:p w:rsidR="0044259A" w:rsidRPr="007D645B" w:rsidRDefault="007D645B" w:rsidP="00C9386F">
          <w:pPr>
            <w:rPr>
              <w:u w:val="single"/>
              <w:lang w:val="ru-RU"/>
            </w:rPr>
          </w:pPr>
          <w:r w:rsidRPr="007D645B">
            <w:rPr>
              <w:lang w:val="ru-RU"/>
            </w:rPr>
            <w:lastRenderedPageBreak/>
            <w:t xml:space="preserve">    </w:t>
          </w:r>
          <w:r w:rsidR="0044259A" w:rsidRPr="007D645B">
            <w:rPr>
              <w:u w:val="single"/>
              <w:lang w:val="ru-RU"/>
            </w:rPr>
            <w:t>Место доступности объекта общественного обсуждения:</w:t>
          </w:r>
        </w:p>
        <w:p w:rsidR="00B13E9C" w:rsidRPr="007D645B" w:rsidRDefault="00B13E9C" w:rsidP="00B13E9C">
          <w:pPr>
            <w:pStyle w:val="a3"/>
            <w:ind w:left="284"/>
            <w:rPr>
              <w:lang w:val="ru-RU"/>
            </w:rPr>
          </w:pPr>
          <w:r w:rsidRPr="007D645B">
            <w:rPr>
              <w:lang w:val="ru-RU"/>
            </w:rPr>
            <w:t>- на сайте Комитета по развитию городского хозяйства</w:t>
          </w:r>
        </w:p>
        <w:p w:rsidR="00B13E9C" w:rsidRPr="007D645B" w:rsidRDefault="00B13E9C" w:rsidP="00B13E9C">
          <w:pPr>
            <w:pStyle w:val="a3"/>
            <w:ind w:left="284"/>
            <w:rPr>
              <w:lang w:val="ru-RU"/>
            </w:rPr>
          </w:pPr>
          <w:r w:rsidRPr="007D645B">
            <w:rPr>
              <w:lang w:val="ru-RU"/>
            </w:rPr>
            <w:t>администрации города Мурманска по адресу:</w:t>
          </w:r>
        </w:p>
        <w:p w:rsidR="00B605F9" w:rsidRPr="007D645B" w:rsidRDefault="00D56D45" w:rsidP="00C27321">
          <w:pPr>
            <w:pStyle w:val="a3"/>
            <w:ind w:left="284"/>
            <w:rPr>
              <w:lang w:val="ru-RU"/>
            </w:rPr>
          </w:pPr>
          <w:hyperlink r:id="rId7" w:anchor="descr" w:history="1">
            <w:r w:rsidR="00B605F9" w:rsidRPr="007D645B">
              <w:rPr>
                <w:rStyle w:val="a4"/>
                <w:color w:val="0070C0"/>
                <w:lang w:val="ru-RU"/>
              </w:rPr>
              <w:t>www.citymurmansk.ru/strukturnye_podr/?itemid=249#descr</w:t>
            </w:r>
          </w:hyperlink>
          <w:r w:rsidR="00B605F9" w:rsidRPr="007D645B">
            <w:rPr>
              <w:lang w:val="ru-RU"/>
            </w:rPr>
            <w:t xml:space="preserve"> </w:t>
          </w:r>
        </w:p>
        <w:p w:rsidR="007D645B" w:rsidRPr="007D645B" w:rsidRDefault="007D645B" w:rsidP="007D645B">
          <w:pPr>
            <w:pStyle w:val="a3"/>
            <w:ind w:left="284"/>
            <w:rPr>
              <w:highlight w:val="green"/>
              <w:lang w:val="ru-RU"/>
            </w:rPr>
          </w:pPr>
        </w:p>
        <w:p w:rsidR="0044259A" w:rsidRPr="007D645B" w:rsidRDefault="00B605F9" w:rsidP="007D645B">
          <w:pPr>
            <w:pStyle w:val="a3"/>
            <w:ind w:left="284"/>
            <w:rPr>
              <w:lang w:val="ru-RU"/>
            </w:rPr>
          </w:pPr>
          <w:r w:rsidRPr="007D645B">
            <w:rPr>
              <w:u w:val="single"/>
              <w:lang w:val="ru-RU"/>
            </w:rPr>
            <w:t xml:space="preserve">На сайте </w:t>
          </w:r>
          <w:r w:rsidR="00A3743F" w:rsidRPr="007D645B">
            <w:rPr>
              <w:u w:val="single"/>
              <w:lang w:val="ru-RU"/>
            </w:rPr>
            <w:t>АО «Аврора Логистика»</w:t>
          </w:r>
          <w:r w:rsidR="0044259A" w:rsidRPr="007D645B">
            <w:rPr>
              <w:u w:val="single"/>
              <w:lang w:val="ru-RU"/>
            </w:rPr>
            <w:t xml:space="preserve"> по адресу</w:t>
          </w:r>
          <w:r w:rsidRPr="007D645B">
            <w:rPr>
              <w:lang w:val="ru-RU"/>
            </w:rPr>
            <w:t>:</w:t>
          </w:r>
          <w:r w:rsidR="0044259A" w:rsidRPr="007D645B">
            <w:rPr>
              <w:lang w:val="ru-RU"/>
            </w:rPr>
            <w:t xml:space="preserve"> </w:t>
          </w:r>
        </w:p>
        <w:p w:rsidR="007D645B" w:rsidRPr="007D645B" w:rsidRDefault="007D645B" w:rsidP="00C9386F">
          <w:pPr>
            <w:rPr>
              <w:color w:val="0070C0"/>
              <w:lang w:val="ru-RU"/>
            </w:rPr>
          </w:pPr>
          <w:r w:rsidRPr="007D645B">
            <w:rPr>
              <w:lang w:val="ru-RU"/>
            </w:rPr>
            <w:t xml:space="preserve">    </w:t>
          </w:r>
          <w:hyperlink r:id="rId8" w:history="1">
            <w:r w:rsidRPr="007D645B">
              <w:rPr>
                <w:rStyle w:val="a4"/>
                <w:color w:val="0070C0"/>
                <w:lang w:val="ru-RU"/>
              </w:rPr>
              <w:t>http://aurora-logistics.ru/ph</w:t>
            </w:r>
          </w:hyperlink>
        </w:p>
        <w:p w:rsidR="007D645B" w:rsidRPr="007D645B" w:rsidRDefault="007D645B" w:rsidP="00C9386F">
          <w:pPr>
            <w:rPr>
              <w:lang w:val="ru-RU"/>
            </w:rPr>
          </w:pPr>
          <w:r w:rsidRPr="007D645B">
            <w:rPr>
              <w:lang w:val="ru-RU"/>
            </w:rPr>
            <w:t xml:space="preserve">   </w:t>
          </w:r>
        </w:p>
        <w:p w:rsidR="0044259A" w:rsidRPr="007D645B" w:rsidRDefault="007D645B" w:rsidP="00C9386F">
          <w:pPr>
            <w:rPr>
              <w:u w:val="single"/>
              <w:lang w:val="ru-RU"/>
            </w:rPr>
          </w:pPr>
          <w:r w:rsidRPr="007D645B">
            <w:rPr>
              <w:lang w:val="ru-RU"/>
            </w:rPr>
            <w:t xml:space="preserve">   </w:t>
          </w:r>
          <w:r w:rsidR="0044259A" w:rsidRPr="007D645B">
            <w:rPr>
              <w:u w:val="single"/>
              <w:lang w:val="ru-RU"/>
            </w:rPr>
            <w:t xml:space="preserve">Сроки доступности объекта общественного обсуждения: </w:t>
          </w:r>
        </w:p>
        <w:p w:rsidR="0044259A" w:rsidRPr="007D645B" w:rsidRDefault="007D645B" w:rsidP="00C9386F">
          <w:pPr>
            <w:rPr>
              <w:lang w:val="ru-RU"/>
            </w:rPr>
          </w:pPr>
          <w:r w:rsidRPr="007D645B">
            <w:rPr>
              <w:lang w:val="ru-RU"/>
            </w:rPr>
            <w:t xml:space="preserve">   </w:t>
          </w:r>
          <w:r w:rsidR="00BA78B3" w:rsidRPr="007D645B">
            <w:rPr>
              <w:lang w:val="ru-RU"/>
            </w:rPr>
            <w:t>10.03</w:t>
          </w:r>
          <w:r w:rsidR="00A3743F" w:rsidRPr="007D645B">
            <w:rPr>
              <w:lang w:val="ru-RU"/>
            </w:rPr>
            <w:t xml:space="preserve">.2023 - </w:t>
          </w:r>
          <w:r w:rsidR="00BA78B3" w:rsidRPr="007D645B">
            <w:rPr>
              <w:lang w:val="ru-RU"/>
            </w:rPr>
            <w:t>08</w:t>
          </w:r>
          <w:r w:rsidR="00A3743F" w:rsidRPr="007D645B">
            <w:rPr>
              <w:lang w:val="ru-RU"/>
            </w:rPr>
            <w:t>.04.2023</w:t>
          </w:r>
          <w:r w:rsidRPr="007D645B">
            <w:rPr>
              <w:lang w:val="ru-RU"/>
            </w:rPr>
            <w:t xml:space="preserve"> </w:t>
          </w:r>
        </w:p>
        <w:p w:rsidR="0044259A" w:rsidRPr="007D645B" w:rsidRDefault="0044259A" w:rsidP="00C9386F">
          <w:pPr>
            <w:rPr>
              <w:lang w:val="ru-RU"/>
            </w:rPr>
          </w:pPr>
        </w:p>
        <w:p w:rsidR="0044259A" w:rsidRPr="007D645B" w:rsidRDefault="0044259A" w:rsidP="00C9386F">
          <w:pPr>
            <w:rPr>
              <w:b/>
              <w:lang w:val="ru-RU"/>
            </w:rPr>
          </w:pPr>
          <w:r w:rsidRPr="007D645B">
            <w:rPr>
              <w:b/>
              <w:lang w:val="ru-RU"/>
            </w:rPr>
            <w:t>Предполагаемая форма и срок проведения общественных обсуждений, в том числе форма представления замечаний и предложений:</w:t>
          </w:r>
        </w:p>
        <w:p w:rsidR="006C10BC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 xml:space="preserve">Проведения общественных обсуждений в форме опроса и сбора опросных листов. </w:t>
          </w:r>
        </w:p>
        <w:p w:rsidR="0044259A" w:rsidRPr="007D645B" w:rsidRDefault="0044259A" w:rsidP="00C9386F">
          <w:pPr>
            <w:rPr>
              <w:lang w:val="ru-RU"/>
            </w:rPr>
          </w:pPr>
          <w:r w:rsidRPr="007D645B">
            <w:rPr>
              <w:lang w:val="ru-RU"/>
            </w:rPr>
            <w:t xml:space="preserve">Срок проведения общественных обсуждений: </w:t>
          </w:r>
          <w:r w:rsidR="00BA78B3" w:rsidRPr="007D645B">
            <w:rPr>
              <w:lang w:val="ru-RU"/>
            </w:rPr>
            <w:t>10.03.2023 - 08.04.2023</w:t>
          </w:r>
        </w:p>
        <w:p w:rsidR="003C5FB5" w:rsidRPr="007D645B" w:rsidRDefault="003C5FB5" w:rsidP="00C9386F">
          <w:pPr>
            <w:rPr>
              <w:lang w:val="ru-RU"/>
            </w:rPr>
          </w:pPr>
        </w:p>
        <w:p w:rsidR="0044259A" w:rsidRPr="007D645B" w:rsidRDefault="0044259A" w:rsidP="00C9386F">
          <w:pPr>
            <w:rPr>
              <w:u w:val="single"/>
              <w:lang w:val="ru-RU"/>
            </w:rPr>
          </w:pPr>
          <w:r w:rsidRPr="007D645B">
            <w:rPr>
              <w:u w:val="single"/>
              <w:lang w:val="ru-RU"/>
            </w:rPr>
            <w:t>Форма представления замечаний и предложений:</w:t>
          </w:r>
        </w:p>
        <w:p w:rsidR="0044259A" w:rsidRPr="007D645B" w:rsidRDefault="0044259A" w:rsidP="00C9386F">
          <w:pPr>
            <w:pStyle w:val="a3"/>
            <w:numPr>
              <w:ilvl w:val="0"/>
              <w:numId w:val="1"/>
            </w:numPr>
            <w:rPr>
              <w:lang w:val="ru-RU"/>
            </w:rPr>
          </w:pPr>
          <w:r w:rsidRPr="007D645B">
            <w:rPr>
              <w:lang w:val="ru-RU"/>
            </w:rPr>
            <w:t xml:space="preserve">Письменная на электронные адреса: </w:t>
          </w:r>
        </w:p>
        <w:p w:rsidR="0044259A" w:rsidRPr="007D645B" w:rsidRDefault="00D56D45" w:rsidP="00C9386F">
          <w:pPr>
            <w:pStyle w:val="a3"/>
            <w:numPr>
              <w:ilvl w:val="0"/>
              <w:numId w:val="4"/>
            </w:numPr>
            <w:rPr>
              <w:lang w:val="ru-RU"/>
            </w:rPr>
          </w:pPr>
          <w:hyperlink r:id="rId9" w:history="1">
            <w:r w:rsidR="0044259A" w:rsidRPr="007D645B">
              <w:rPr>
                <w:rStyle w:val="a4"/>
                <w:color w:val="0070C0"/>
                <w:lang w:val="ru-RU"/>
              </w:rPr>
              <w:t>krgh@citymurmansk.ru</w:t>
            </w:r>
          </w:hyperlink>
          <w:r w:rsidR="0044259A" w:rsidRPr="007D645B">
            <w:rPr>
              <w:lang w:val="ru-RU"/>
            </w:rPr>
            <w:t xml:space="preserve">  Комитет по развитию городского хозяйства администрации города Мурманска;</w:t>
          </w:r>
        </w:p>
        <w:p w:rsidR="007D645B" w:rsidRPr="007D645B" w:rsidRDefault="007D645B" w:rsidP="00C9386F">
          <w:pPr>
            <w:pStyle w:val="a3"/>
            <w:numPr>
              <w:ilvl w:val="0"/>
              <w:numId w:val="4"/>
            </w:numPr>
            <w:rPr>
              <w:lang w:val="ru-RU"/>
            </w:rPr>
          </w:pPr>
          <w:proofErr w:type="spellStart"/>
          <w:r w:rsidRPr="007D645B">
            <w:rPr>
              <w:rFonts w:cs="Times New Roman"/>
              <w:color w:val="0070C0"/>
              <w:shd w:val="clear" w:color="auto" w:fill="FFFFFF"/>
            </w:rPr>
            <w:t>monolit</w:t>
          </w:r>
          <w:proofErr w:type="spellEnd"/>
          <w:r w:rsidRPr="007D645B">
            <w:rPr>
              <w:rFonts w:cs="Times New Roman"/>
              <w:color w:val="0070C0"/>
              <w:shd w:val="clear" w:color="auto" w:fill="FFFFFF"/>
              <w:lang w:val="ru-RU"/>
            </w:rPr>
            <w:t>.</w:t>
          </w:r>
          <w:proofErr w:type="spellStart"/>
          <w:r w:rsidRPr="007D645B">
            <w:rPr>
              <w:rFonts w:cs="Times New Roman"/>
              <w:color w:val="0070C0"/>
              <w:shd w:val="clear" w:color="auto" w:fill="FFFFFF"/>
            </w:rPr>
            <w:t>projekt</w:t>
          </w:r>
          <w:proofErr w:type="spellEnd"/>
          <w:r w:rsidRPr="007D645B">
            <w:rPr>
              <w:rFonts w:cs="Times New Roman"/>
              <w:color w:val="0070C0"/>
              <w:shd w:val="clear" w:color="auto" w:fill="FFFFFF"/>
              <w:lang w:val="ru-RU"/>
            </w:rPr>
            <w:t>1@</w:t>
          </w:r>
          <w:r w:rsidRPr="007D645B">
            <w:rPr>
              <w:rFonts w:cs="Times New Roman"/>
              <w:color w:val="0070C0"/>
              <w:shd w:val="clear" w:color="auto" w:fill="FFFFFF"/>
            </w:rPr>
            <w:t>mail</w:t>
          </w:r>
          <w:r w:rsidRPr="007D645B">
            <w:rPr>
              <w:rFonts w:cs="Times New Roman"/>
              <w:color w:val="0070C0"/>
              <w:shd w:val="clear" w:color="auto" w:fill="FFFFFF"/>
              <w:lang w:val="ru-RU"/>
            </w:rPr>
            <w:t>.</w:t>
          </w:r>
          <w:proofErr w:type="spellStart"/>
          <w:r w:rsidRPr="007D645B">
            <w:rPr>
              <w:rFonts w:cs="Times New Roman"/>
              <w:color w:val="0070C0"/>
              <w:shd w:val="clear" w:color="auto" w:fill="FFFFFF"/>
            </w:rPr>
            <w:t>ru</w:t>
          </w:r>
          <w:proofErr w:type="spellEnd"/>
          <w:r w:rsidRPr="007D645B">
            <w:rPr>
              <w:color w:val="0070C0"/>
              <w:lang w:val="ru-RU"/>
            </w:rPr>
            <w:t xml:space="preserve">   </w:t>
          </w:r>
          <w:r w:rsidRPr="007D645B">
            <w:rPr>
              <w:lang w:val="ru-RU"/>
            </w:rPr>
            <w:t xml:space="preserve">ООО «Монолит-Строй» </w:t>
          </w:r>
        </w:p>
        <w:p w:rsidR="0044259A" w:rsidRPr="007D645B" w:rsidRDefault="009723C8" w:rsidP="007D645B">
          <w:pPr>
            <w:ind w:left="360"/>
            <w:rPr>
              <w:lang w:val="ru-RU"/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</w:pPr>
          <w:r w:rsidRPr="007D645B">
            <w:rPr>
              <w:lang w:val="ru-RU"/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 w:rsidR="007D645B" w:rsidRPr="007D645B">
            <w:rPr>
              <w:lang w:val="ru-RU"/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</w:p>
        <w:p w:rsidR="0044259A" w:rsidRPr="007D645B" w:rsidRDefault="0044259A" w:rsidP="00C9386F">
          <w:pPr>
            <w:rPr>
              <w:lang w:val="ru-RU"/>
            </w:rPr>
          </w:pPr>
        </w:p>
        <w:p w:rsidR="00D46B63" w:rsidRPr="00501C40" w:rsidRDefault="007D645B" w:rsidP="00C9386F">
          <w:pPr>
            <w:rPr>
              <w:lang w:val="ru-RU"/>
            </w:rPr>
          </w:pPr>
          <w:r w:rsidRPr="007D645B">
            <w:rPr>
              <w:lang w:val="ru-RU"/>
            </w:rPr>
            <w:t xml:space="preserve">     </w:t>
          </w:r>
          <w:r w:rsidR="0044259A" w:rsidRPr="007D645B">
            <w:rPr>
              <w:lang w:val="ru-RU"/>
            </w:rPr>
            <w:t xml:space="preserve">2. Запись в журналах замечаний и предложений общественности, размещенных в местах доступности объекта общественных обсуждений (Администрация г.  Мурманска, комитет по развитию городского хозяйства администрации города Мурманска, 183038, Россия, Мурманская область, город Мурманск, улица Профсоюзов, дом № 20 ул. Профсоюзов, д. 20, </w:t>
          </w:r>
          <w:proofErr w:type="spellStart"/>
          <w:r w:rsidR="0044259A" w:rsidRPr="007D645B">
            <w:rPr>
              <w:lang w:val="ru-RU"/>
            </w:rPr>
            <w:t>каб</w:t>
          </w:r>
          <w:proofErr w:type="spellEnd"/>
          <w:r w:rsidR="0044259A" w:rsidRPr="007D645B">
            <w:rPr>
              <w:lang w:val="ru-RU"/>
            </w:rPr>
            <w:t>. 311, с 9.00 до 17.30, перерыв с 13</w:t>
          </w:r>
          <w:r w:rsidR="00501C40" w:rsidRPr="007D645B">
            <w:rPr>
              <w:lang w:val="ru-RU"/>
            </w:rPr>
            <w:t>.00 до 14.00 (кроме сб. и вс.)</w:t>
          </w:r>
          <w:r w:rsidR="0044259A" w:rsidRPr="007D645B">
            <w:rPr>
              <w:lang w:val="ru-RU"/>
            </w:rPr>
            <w:cr/>
          </w:r>
        </w:p>
      </w:sdtContent>
    </w:sdt>
    <w:sectPr w:rsidR="00D46B63" w:rsidRPr="0050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B28"/>
    <w:multiLevelType w:val="hybridMultilevel"/>
    <w:tmpl w:val="3AAC2ACA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B778D"/>
    <w:multiLevelType w:val="hybridMultilevel"/>
    <w:tmpl w:val="40CADE92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C58A8"/>
    <w:multiLevelType w:val="hybridMultilevel"/>
    <w:tmpl w:val="6D80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22590"/>
    <w:multiLevelType w:val="hybridMultilevel"/>
    <w:tmpl w:val="F842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1F"/>
    <w:rsid w:val="00053184"/>
    <w:rsid w:val="000F76CD"/>
    <w:rsid w:val="002740D7"/>
    <w:rsid w:val="00371EF5"/>
    <w:rsid w:val="003C5FB5"/>
    <w:rsid w:val="00404D5E"/>
    <w:rsid w:val="0044259A"/>
    <w:rsid w:val="00501C40"/>
    <w:rsid w:val="00517C67"/>
    <w:rsid w:val="00574C69"/>
    <w:rsid w:val="006568A7"/>
    <w:rsid w:val="006C10BC"/>
    <w:rsid w:val="00752C18"/>
    <w:rsid w:val="00761557"/>
    <w:rsid w:val="007D645B"/>
    <w:rsid w:val="007E2DAD"/>
    <w:rsid w:val="007E39BF"/>
    <w:rsid w:val="007E669B"/>
    <w:rsid w:val="007F7C3F"/>
    <w:rsid w:val="009723C8"/>
    <w:rsid w:val="00996C1F"/>
    <w:rsid w:val="009F71C6"/>
    <w:rsid w:val="00A3743F"/>
    <w:rsid w:val="00A60AED"/>
    <w:rsid w:val="00B13E9C"/>
    <w:rsid w:val="00B605F9"/>
    <w:rsid w:val="00BA78B3"/>
    <w:rsid w:val="00C27321"/>
    <w:rsid w:val="00C9386F"/>
    <w:rsid w:val="00D16705"/>
    <w:rsid w:val="00D46B63"/>
    <w:rsid w:val="00D56D45"/>
    <w:rsid w:val="00E123B6"/>
    <w:rsid w:val="00E91376"/>
    <w:rsid w:val="00E918F2"/>
    <w:rsid w:val="00F3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9A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44259A"/>
    <w:pPr>
      <w:ind w:left="720"/>
      <w:contextualSpacing/>
    </w:pPr>
  </w:style>
  <w:style w:type="character" w:styleId="a4">
    <w:name w:val="Hyperlink"/>
    <w:uiPriority w:val="99"/>
    <w:rsid w:val="004425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59A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91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9A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44259A"/>
    <w:pPr>
      <w:ind w:left="720"/>
      <w:contextualSpacing/>
    </w:pPr>
  </w:style>
  <w:style w:type="character" w:styleId="a4">
    <w:name w:val="Hyperlink"/>
    <w:uiPriority w:val="99"/>
    <w:rsid w:val="004425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59A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91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rora-logistics.ru/p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tymurmansk.ru/strukturnye_podr/?itemid=2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olit-stroi07@mail.ru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gh@citymurma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6053C490584A8BA6A18D28316980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04903-6734-4F4A-8DF6-8735D1F2D9D7}"/>
      </w:docPartPr>
      <w:docPartBody>
        <w:p w:rsidR="00D67747" w:rsidRDefault="00276019" w:rsidP="00276019">
          <w:pPr>
            <w:pStyle w:val="606053C490584A8BA6A18D2831698073"/>
          </w:pPr>
          <w:r w:rsidRPr="00D166E4">
            <w:rPr>
              <w:rStyle w:val="a3"/>
              <w:rFonts w:cs="Times New Roman"/>
              <w:szCs w:val="28"/>
            </w:rPr>
            <w:t>Уважаемый(ая) Имя Отчество!</w:t>
          </w:r>
        </w:p>
      </w:docPartBody>
    </w:docPart>
    <w:docPart>
      <w:docPartPr>
        <w:name w:val="106093EB3AD84FDEA108142C2DD32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7FF1FE-0297-47B1-A52A-56CA591E1748}"/>
      </w:docPartPr>
      <w:docPartBody>
        <w:p w:rsidR="00D67747" w:rsidRDefault="00276019" w:rsidP="00276019">
          <w:pPr>
            <w:pStyle w:val="106093EB3AD84FDEA108142C2DD3244B"/>
          </w:pPr>
          <w:r w:rsidRPr="009149A1">
            <w:rPr>
              <w:rStyle w:val="a3"/>
              <w:rFonts w:cs="Times New Roman"/>
              <w:szCs w:val="28"/>
            </w:rPr>
            <w:t>Текст письма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19"/>
    <w:rsid w:val="00276019"/>
    <w:rsid w:val="0028666D"/>
    <w:rsid w:val="002D086A"/>
    <w:rsid w:val="007043A5"/>
    <w:rsid w:val="008B4DBB"/>
    <w:rsid w:val="008E6E3E"/>
    <w:rsid w:val="00AB5E44"/>
    <w:rsid w:val="00BC1853"/>
    <w:rsid w:val="00CD1EA2"/>
    <w:rsid w:val="00D55B16"/>
    <w:rsid w:val="00D67747"/>
    <w:rsid w:val="00F70ECD"/>
    <w:rsid w:val="00F8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6019"/>
    <w:rPr>
      <w:color w:val="808080"/>
    </w:rPr>
  </w:style>
  <w:style w:type="paragraph" w:customStyle="1" w:styleId="606053C490584A8BA6A18D2831698073">
    <w:name w:val="606053C490584A8BA6A18D2831698073"/>
    <w:rsid w:val="00276019"/>
  </w:style>
  <w:style w:type="paragraph" w:customStyle="1" w:styleId="106093EB3AD84FDEA108142C2DD3244B">
    <w:name w:val="106093EB3AD84FDEA108142C2DD3244B"/>
    <w:rsid w:val="002760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6019"/>
    <w:rPr>
      <w:color w:val="808080"/>
    </w:rPr>
  </w:style>
  <w:style w:type="paragraph" w:customStyle="1" w:styleId="606053C490584A8BA6A18D2831698073">
    <w:name w:val="606053C490584A8BA6A18D2831698073"/>
    <w:rsid w:val="00276019"/>
  </w:style>
  <w:style w:type="paragraph" w:customStyle="1" w:styleId="106093EB3AD84FDEA108142C2DD3244B">
    <w:name w:val="106093EB3AD84FDEA108142C2DD3244B"/>
    <w:rsid w:val="00276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Елена Олеговна</dc:creator>
  <cp:lastModifiedBy>Блинова Елена Олеговна</cp:lastModifiedBy>
  <cp:revision>2</cp:revision>
  <cp:lastPrinted>2023-02-28T12:45:00Z</cp:lastPrinted>
  <dcterms:created xsi:type="dcterms:W3CDTF">2023-02-28T12:56:00Z</dcterms:created>
  <dcterms:modified xsi:type="dcterms:W3CDTF">2023-02-28T12:56:00Z</dcterms:modified>
</cp:coreProperties>
</file>