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19" w:rsidRPr="00972B02" w:rsidRDefault="00867B19" w:rsidP="00867B19">
      <w:pPr>
        <w:shd w:val="clear" w:color="auto" w:fill="FFFFFF"/>
        <w:spacing w:after="0" w:line="360" w:lineRule="atLeast"/>
        <w:jc w:val="center"/>
        <w:rPr>
          <w:rFonts w:ascii="Times New Roman" w:eastAsia="Times New Roman" w:hAnsi="Times New Roman" w:cs="Times New Roman"/>
          <w:b/>
          <w:bCs/>
          <w:color w:val="000000"/>
          <w:sz w:val="32"/>
          <w:szCs w:val="32"/>
          <w:lang w:eastAsia="ru-RU"/>
        </w:rPr>
      </w:pPr>
      <w:r w:rsidRPr="00972B02">
        <w:rPr>
          <w:rFonts w:ascii="Times New Roman" w:eastAsia="Times New Roman" w:hAnsi="Times New Roman" w:cs="Times New Roman"/>
          <w:b/>
          <w:bCs/>
          <w:color w:val="000000"/>
          <w:sz w:val="32"/>
          <w:szCs w:val="32"/>
          <w:lang w:eastAsia="ru-RU"/>
        </w:rPr>
        <w:t xml:space="preserve">Перечень документов для оформления земельного участка </w:t>
      </w:r>
    </w:p>
    <w:p w:rsidR="00867B19" w:rsidRPr="00972B02" w:rsidRDefault="00E636E2" w:rsidP="00867B19">
      <w:pPr>
        <w:shd w:val="clear" w:color="auto" w:fill="FFFFFF"/>
        <w:spacing w:after="0" w:line="360"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 статье</w:t>
      </w:r>
      <w:r w:rsidR="00F94D7F">
        <w:rPr>
          <w:rFonts w:ascii="Times New Roman" w:eastAsia="Times New Roman" w:hAnsi="Times New Roman" w:cs="Times New Roman"/>
          <w:b/>
          <w:bCs/>
          <w:color w:val="000000"/>
          <w:sz w:val="32"/>
          <w:szCs w:val="32"/>
          <w:lang w:eastAsia="ru-RU"/>
        </w:rPr>
        <w:t xml:space="preserve"> 3.7</w:t>
      </w:r>
      <w:r w:rsidR="00867B19" w:rsidRPr="00972B02">
        <w:rPr>
          <w:rFonts w:ascii="Times New Roman" w:eastAsia="Times New Roman" w:hAnsi="Times New Roman" w:cs="Times New Roman"/>
          <w:b/>
          <w:bCs/>
          <w:color w:val="000000"/>
          <w:sz w:val="32"/>
          <w:szCs w:val="32"/>
          <w:lang w:eastAsia="ru-RU"/>
        </w:rPr>
        <w:t xml:space="preserve"> </w:t>
      </w:r>
      <w:r w:rsidR="00A65E8E" w:rsidRPr="00A65E8E">
        <w:rPr>
          <w:rFonts w:ascii="Times New Roman" w:hAnsi="Times New Roman" w:cs="Times New Roman"/>
          <w:b/>
          <w:sz w:val="32"/>
          <w:szCs w:val="32"/>
        </w:rPr>
        <w:t>Федерального закона от 25.10.2001 N 137-ФЗ "О введении в действие Земельного кодекса Российской Федерации"</w:t>
      </w:r>
      <w:r w:rsidR="00867B19" w:rsidRPr="00972B02">
        <w:rPr>
          <w:rFonts w:ascii="Times New Roman" w:hAnsi="Times New Roman" w:cs="Times New Roman"/>
          <w:b/>
          <w:sz w:val="32"/>
          <w:szCs w:val="32"/>
        </w:rPr>
        <w:t xml:space="preserve"> </w:t>
      </w:r>
      <w:bookmarkStart w:id="0" w:name="_GoBack"/>
      <w:bookmarkEnd w:id="0"/>
    </w:p>
    <w:p w:rsidR="00867B19" w:rsidRDefault="00867B19" w:rsidP="00867B19">
      <w:pPr>
        <w:shd w:val="clear" w:color="auto" w:fill="FFFFFF"/>
        <w:spacing w:after="0" w:line="36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F566AA">
        <w:rPr>
          <w:rFonts w:ascii="Times New Roman" w:eastAsia="Times New Roman" w:hAnsi="Times New Roman" w:cs="Times New Roman"/>
          <w:b/>
          <w:bCs/>
          <w:color w:val="000000"/>
          <w:sz w:val="24"/>
          <w:szCs w:val="24"/>
          <w:lang w:eastAsia="ru-RU"/>
        </w:rPr>
        <w:t>если земельный участок под гаражом не образован или земельный участок под гаражом образован, но его границы не установлены в соответствии с требованиями земельного законодательства</w:t>
      </w:r>
      <w:r w:rsidRPr="00184EE3">
        <w:rPr>
          <w:rFonts w:ascii="Times New Roman" w:eastAsia="Times New Roman" w:hAnsi="Times New Roman" w:cs="Times New Roman"/>
          <w:b/>
          <w:bCs/>
          <w:color w:val="000000"/>
          <w:sz w:val="28"/>
          <w:szCs w:val="28"/>
          <w:lang w:eastAsia="ru-RU"/>
        </w:rPr>
        <w:t>)</w:t>
      </w:r>
    </w:p>
    <w:p w:rsidR="00867B19" w:rsidRPr="00D2396A" w:rsidRDefault="00867B19" w:rsidP="00867B19">
      <w:pPr>
        <w:shd w:val="clear" w:color="auto" w:fill="FFFFFF"/>
        <w:spacing w:after="0" w:line="360" w:lineRule="atLeast"/>
        <w:jc w:val="center"/>
        <w:rPr>
          <w:rFonts w:ascii="Times New Roman" w:eastAsia="Times New Roman" w:hAnsi="Times New Roman" w:cs="Times New Roman"/>
          <w:color w:val="000000"/>
          <w:sz w:val="28"/>
          <w:szCs w:val="28"/>
          <w:lang w:eastAsia="ru-RU"/>
        </w:rPr>
      </w:pPr>
    </w:p>
    <w:tbl>
      <w:tblPr>
        <w:tblW w:w="4991"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51"/>
      </w:tblGrid>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D2396A" w:rsidRDefault="00867B19" w:rsidP="00972B02">
            <w:pPr>
              <w:spacing w:after="120" w:line="360" w:lineRule="atLeast"/>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t>ЗАЯВЛЕНИЕ о предварительном согласовании предоставления земельного участка</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D2396A" w:rsidRDefault="00867B19" w:rsidP="00A472F8">
            <w:pPr>
              <w:spacing w:after="0" w:line="360" w:lineRule="auto"/>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t>копия паспорта заявителя, представителя заявителя</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D2396A" w:rsidRDefault="00867B19" w:rsidP="00A472F8">
            <w:pPr>
              <w:spacing w:after="0" w:line="360" w:lineRule="auto"/>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5A2685" w:rsidRDefault="00867B19" w:rsidP="005A2685">
            <w:pPr>
              <w:spacing w:after="0" w:line="360" w:lineRule="auto"/>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t xml:space="preserve">схема расположения земельного участка </w:t>
            </w:r>
            <w:r w:rsidR="005A2685">
              <w:rPr>
                <w:rFonts w:ascii="Times New Roman" w:eastAsia="Times New Roman" w:hAnsi="Times New Roman" w:cs="Times New Roman"/>
                <w:color w:val="000000"/>
                <w:sz w:val="28"/>
                <w:szCs w:val="28"/>
                <w:lang w:eastAsia="ru-RU"/>
              </w:rPr>
              <w:t xml:space="preserve">или земельных участков </w:t>
            </w:r>
            <w:r w:rsidRPr="00D2396A">
              <w:rPr>
                <w:rFonts w:ascii="Times New Roman" w:eastAsia="Times New Roman" w:hAnsi="Times New Roman" w:cs="Times New Roman"/>
                <w:color w:val="000000"/>
                <w:sz w:val="28"/>
                <w:szCs w:val="28"/>
                <w:lang w:eastAsia="ru-RU"/>
              </w:rPr>
              <w:t>на кадастровом плане территории (далее - схема расположения земельного участка)</w:t>
            </w:r>
            <w:r w:rsidRPr="00867B19">
              <w:rPr>
                <w:rFonts w:ascii="Times New Roman" w:eastAsia="Times New Roman" w:hAnsi="Times New Roman" w:cs="Times New Roman"/>
                <w:color w:val="000000"/>
                <w:sz w:val="28"/>
                <w:szCs w:val="28"/>
                <w:lang w:eastAsia="ru-RU"/>
              </w:rPr>
              <w:t xml:space="preserve"> </w:t>
            </w:r>
          </w:p>
          <w:p w:rsidR="00D2396A" w:rsidRPr="00D2396A" w:rsidRDefault="00867B19" w:rsidP="005A2685">
            <w:pPr>
              <w:spacing w:after="0" w:line="360" w:lineRule="auto"/>
              <w:ind w:firstLine="709"/>
              <w:jc w:val="both"/>
              <w:rPr>
                <w:rFonts w:ascii="Times New Roman" w:eastAsia="Times New Roman" w:hAnsi="Times New Roman" w:cs="Times New Roman"/>
                <w:color w:val="000000"/>
                <w:sz w:val="28"/>
                <w:szCs w:val="28"/>
                <w:lang w:eastAsia="ru-RU"/>
              </w:rPr>
            </w:pPr>
            <w:r w:rsidRPr="00867B19">
              <w:rPr>
                <w:rFonts w:ascii="Times New Roman" w:eastAsia="Times New Roman" w:hAnsi="Times New Roman" w:cs="Times New Roman"/>
                <w:color w:val="000000"/>
                <w:sz w:val="28"/>
                <w:szCs w:val="28"/>
                <w:lang w:eastAsia="ru-RU"/>
              </w:rPr>
              <w:t>(</w:t>
            </w:r>
            <w:r w:rsidRPr="00867B19">
              <w:rPr>
                <w:rFonts w:ascii="Times New Roman" w:eastAsia="Times New Roman" w:hAnsi="Times New Roman" w:cs="Times New Roman"/>
                <w:bCs/>
                <w:color w:val="000000"/>
                <w:sz w:val="28"/>
                <w:szCs w:val="28"/>
                <w:lang w:eastAsia="ru-RU"/>
              </w:rPr>
              <w:t>если земельный участок под гаражом не образован</w:t>
            </w:r>
            <w:r w:rsidRPr="00867B19">
              <w:rPr>
                <w:rFonts w:ascii="Times New Roman" w:eastAsia="Times New Roman" w:hAnsi="Times New Roman" w:cs="Times New Roman"/>
                <w:b/>
                <w:bCs/>
                <w:color w:val="000000"/>
                <w:sz w:val="28"/>
                <w:szCs w:val="28"/>
                <w:lang w:eastAsia="ru-RU"/>
              </w:rPr>
              <w:t>)</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867B19" w:rsidRPr="00867B19" w:rsidRDefault="00867B19" w:rsidP="00867B19">
            <w:pPr>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gramStart"/>
            <w:r w:rsidRPr="00867B19">
              <w:rPr>
                <w:rFonts w:ascii="Times New Roman"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67B19" w:rsidRPr="00D2396A" w:rsidRDefault="00867B19" w:rsidP="00867B19">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D2396A">
              <w:rPr>
                <w:rFonts w:ascii="Times New Roman" w:eastAsia="Times New Roman" w:hAnsi="Times New Roman" w:cs="Times New Roman"/>
                <w:color w:val="000000"/>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2396A">
              <w:rPr>
                <w:rFonts w:ascii="Times New Roman" w:eastAsia="Times New Roman" w:hAnsi="Times New Roman" w:cs="Times New Roman"/>
                <w:color w:val="000000"/>
                <w:sz w:val="28"/>
                <w:szCs w:val="28"/>
                <w:lang w:eastAsia="ru-RU"/>
              </w:rPr>
              <w:t xml:space="preserve"> гражданином;</w:t>
            </w:r>
          </w:p>
          <w:p w:rsidR="002855C8" w:rsidRDefault="00867B19" w:rsidP="002855C8">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867B19">
              <w:rPr>
                <w:rFonts w:ascii="Times New Roman" w:hAnsi="Times New Roman" w:cs="Times New Roman"/>
                <w:sz w:val="28"/>
                <w:szCs w:val="28"/>
                <w:lang w:eastAsia="ru-RU"/>
              </w:rPr>
              <w:t xml:space="preserve">В случае отсутствия у гражданина одного из указанных документов, к </w:t>
            </w:r>
            <w:r w:rsidRPr="00867B19">
              <w:rPr>
                <w:rFonts w:ascii="Times New Roman" w:hAnsi="Times New Roman" w:cs="Times New Roman"/>
                <w:sz w:val="28"/>
                <w:szCs w:val="28"/>
                <w:lang w:eastAsia="ru-RU"/>
              </w:rPr>
              <w:lastRenderedPageBreak/>
              <w:t>заявлению могут быть приложены один или несколько документов:</w:t>
            </w:r>
          </w:p>
          <w:p w:rsidR="002855C8" w:rsidRPr="002855C8" w:rsidRDefault="00867B19" w:rsidP="002855C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2855C8">
              <w:rPr>
                <w:rFonts w:ascii="Times New Roman" w:eastAsia="Times New Roman" w:hAnsi="Times New Roman" w:cs="Times New Roman"/>
                <w:color w:val="000000"/>
                <w:sz w:val="28"/>
                <w:szCs w:val="28"/>
                <w:lang w:eastAsia="ru-RU"/>
              </w:rPr>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 30.12.2004);</w:t>
            </w:r>
          </w:p>
          <w:p w:rsidR="00867B19" w:rsidRPr="002855C8" w:rsidRDefault="00867B19" w:rsidP="002855C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2855C8">
              <w:rPr>
                <w:rFonts w:ascii="Times New Roman" w:eastAsia="Times New Roman" w:hAnsi="Times New Roman" w:cs="Times New Roman"/>
                <w:color w:val="000000"/>
                <w:sz w:val="28"/>
                <w:szCs w:val="28"/>
                <w:lang w:eastAsia="ru-RU"/>
              </w:rPr>
              <w:t>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w:t>
            </w:r>
          </w:p>
          <w:p w:rsidR="00867B19" w:rsidRPr="002855C8" w:rsidRDefault="00867B19" w:rsidP="002855C8">
            <w:pPr>
              <w:spacing w:after="0" w:line="360" w:lineRule="auto"/>
              <w:ind w:firstLine="709"/>
              <w:jc w:val="both"/>
              <w:rPr>
                <w:rFonts w:ascii="Times New Roman" w:eastAsia="Times New Roman" w:hAnsi="Times New Roman" w:cs="Times New Roman"/>
                <w:color w:val="000000"/>
                <w:sz w:val="28"/>
                <w:szCs w:val="28"/>
                <w:lang w:eastAsia="ru-RU"/>
              </w:rPr>
            </w:pPr>
            <w:r w:rsidRPr="008E4B27">
              <w:rPr>
                <w:rFonts w:ascii="Times New Roman" w:eastAsia="Times New Roman" w:hAnsi="Times New Roman" w:cs="Times New Roman"/>
                <w:color w:val="000000"/>
                <w:sz w:val="28"/>
                <w:szCs w:val="28"/>
                <w:lang w:eastAsia="ru-RU"/>
              </w:rPr>
              <w:t xml:space="preserve">При отсутствии выше приведенных документов, </w:t>
            </w:r>
            <w:r w:rsidR="008E4B27" w:rsidRPr="008E4B27">
              <w:rPr>
                <w:rFonts w:ascii="Times New Roman" w:eastAsia="Times New Roman" w:hAnsi="Times New Roman" w:cs="Times New Roman"/>
                <w:color w:val="000000"/>
                <w:sz w:val="28"/>
                <w:szCs w:val="28"/>
                <w:lang w:eastAsia="ru-RU"/>
              </w:rPr>
              <w:t xml:space="preserve">можно приложить к заявлению </w:t>
            </w:r>
            <w:r w:rsidRPr="008E4B27">
              <w:rPr>
                <w:rFonts w:ascii="Times New Roman" w:eastAsia="Times New Roman" w:hAnsi="Times New Roman" w:cs="Times New Roman"/>
                <w:color w:val="000000"/>
                <w:sz w:val="28"/>
                <w:szCs w:val="28"/>
                <w:lang w:eastAsia="ru-RU"/>
              </w:rPr>
              <w:t>один или несколько документов, включенных</w:t>
            </w:r>
            <w:r w:rsidRPr="002855C8">
              <w:rPr>
                <w:rFonts w:ascii="Times New Roman" w:eastAsia="Times New Roman" w:hAnsi="Times New Roman" w:cs="Times New Roman"/>
                <w:color w:val="000000"/>
                <w:sz w:val="28"/>
                <w:szCs w:val="28"/>
                <w:lang w:eastAsia="ru-RU"/>
              </w:rPr>
              <w:t xml:space="preserve"> в перечень, утвержденный Законом Мурманской области от 03.03.2022 № 2735-01-ЗМО «О перечне документов, подтверждающих соответствие земельного участка, на котором расположен гараж, условиям предоставления его гражданину в собственность бесплатно, на территории Мурманской области»</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Pr="00D2396A" w:rsidRDefault="00867B19" w:rsidP="005A2685">
            <w:pPr>
              <w:spacing w:after="0" w:line="360" w:lineRule="auto"/>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lastRenderedPageBreak/>
              <w:t xml:space="preserve">свидетельство о праве на наследство, в случае, если заявителем является наследник гражданина, </w:t>
            </w:r>
            <w:r w:rsidR="005A2685">
              <w:rPr>
                <w:rFonts w:ascii="Times New Roman" w:eastAsia="Times New Roman" w:hAnsi="Times New Roman" w:cs="Times New Roman"/>
                <w:color w:val="000000"/>
                <w:sz w:val="28"/>
                <w:szCs w:val="28"/>
                <w:lang w:eastAsia="ru-RU"/>
              </w:rPr>
              <w:t>унаследовавший имущество гражданина</w:t>
            </w:r>
          </w:p>
        </w:tc>
      </w:tr>
      <w:tr w:rsidR="00867B19" w:rsidRPr="00867B19" w:rsidTr="00A472F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D2396A" w:rsidRDefault="00867B19" w:rsidP="00A472F8">
            <w:pPr>
              <w:spacing w:after="0" w:line="360" w:lineRule="auto"/>
              <w:ind w:firstLine="709"/>
              <w:jc w:val="both"/>
              <w:rPr>
                <w:rFonts w:ascii="Times New Roman" w:eastAsia="Times New Roman" w:hAnsi="Times New Roman" w:cs="Times New Roman"/>
                <w:color w:val="000000"/>
                <w:sz w:val="28"/>
                <w:szCs w:val="28"/>
                <w:lang w:eastAsia="ru-RU"/>
              </w:rPr>
            </w:pPr>
            <w:r w:rsidRPr="00D2396A">
              <w:rPr>
                <w:rFonts w:ascii="Times New Roman" w:eastAsia="Times New Roman" w:hAnsi="Times New Roman" w:cs="Times New Roman"/>
                <w:color w:val="000000"/>
                <w:sz w:val="28"/>
                <w:szCs w:val="28"/>
                <w:lang w:eastAsia="ru-RU"/>
              </w:rPr>
              <w:t xml:space="preserve">документы, подтверждающие передачу гаража </w:t>
            </w:r>
            <w:r w:rsidR="005A2685">
              <w:rPr>
                <w:rFonts w:ascii="Times New Roman" w:eastAsia="Times New Roman" w:hAnsi="Times New Roman" w:cs="Times New Roman"/>
                <w:color w:val="000000"/>
                <w:sz w:val="28"/>
                <w:szCs w:val="28"/>
                <w:lang w:eastAsia="ru-RU"/>
              </w:rPr>
              <w:t>заявителю, в случае, если гараж</w:t>
            </w:r>
            <w:r w:rsidRPr="00D2396A">
              <w:rPr>
                <w:rFonts w:ascii="Times New Roman" w:eastAsia="Times New Roman" w:hAnsi="Times New Roman" w:cs="Times New Roman"/>
                <w:color w:val="000000"/>
                <w:sz w:val="28"/>
                <w:szCs w:val="28"/>
                <w:lang w:eastAsia="ru-RU"/>
              </w:rPr>
              <w:t xml:space="preserve"> приобретен заявителем по соглашению у лица, которому предоставлялся </w:t>
            </w:r>
            <w:r w:rsidR="00B12C0F">
              <w:rPr>
                <w:rFonts w:ascii="Times New Roman" w:eastAsia="Times New Roman" w:hAnsi="Times New Roman" w:cs="Times New Roman"/>
                <w:color w:val="000000"/>
                <w:sz w:val="28"/>
                <w:szCs w:val="28"/>
                <w:lang w:eastAsia="ru-RU"/>
              </w:rPr>
              <w:t xml:space="preserve">гараж и (или) </w:t>
            </w:r>
            <w:r w:rsidRPr="00D2396A">
              <w:rPr>
                <w:rFonts w:ascii="Times New Roman" w:eastAsia="Times New Roman" w:hAnsi="Times New Roman" w:cs="Times New Roman"/>
                <w:color w:val="000000"/>
                <w:sz w:val="28"/>
                <w:szCs w:val="28"/>
                <w:lang w:eastAsia="ru-RU"/>
              </w:rPr>
              <w:t>земельный участок</w:t>
            </w:r>
          </w:p>
          <w:p w:rsidR="005A2685" w:rsidRPr="00D2396A" w:rsidRDefault="005A2685" w:rsidP="00B12C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0E7BAF" w:rsidRDefault="000E7BAF" w:rsidP="002855C8">
      <w:pPr>
        <w:spacing w:after="0" w:line="240" w:lineRule="auto"/>
        <w:ind w:firstLine="709"/>
        <w:jc w:val="center"/>
        <w:rPr>
          <w:rFonts w:ascii="Times New Roman" w:eastAsia="Times New Roman" w:hAnsi="Times New Roman" w:cs="Times New Roman"/>
          <w:sz w:val="28"/>
          <w:szCs w:val="28"/>
          <w:lang w:eastAsia="ru-RU"/>
        </w:rPr>
      </w:pPr>
    </w:p>
    <w:p w:rsidR="000E7BAF" w:rsidRPr="002855C8" w:rsidRDefault="000E7BAF" w:rsidP="002855C8">
      <w:pPr>
        <w:spacing w:after="0" w:line="240" w:lineRule="auto"/>
        <w:ind w:firstLine="709"/>
        <w:jc w:val="center"/>
        <w:rPr>
          <w:rFonts w:ascii="Impact" w:eastAsia="Times New Roman" w:hAnsi="Impact" w:cs="Times New Roman"/>
          <w:bCs/>
          <w:sz w:val="32"/>
          <w:szCs w:val="32"/>
          <w:lang w:eastAsia="ru-RU"/>
        </w:rPr>
      </w:pPr>
      <w:r w:rsidRPr="002855C8">
        <w:rPr>
          <w:rFonts w:ascii="Impact" w:eastAsia="Times New Roman" w:hAnsi="Impact" w:cs="Times New Roman"/>
          <w:bCs/>
          <w:sz w:val="32"/>
          <w:szCs w:val="32"/>
          <w:lang w:eastAsia="ru-RU"/>
        </w:rPr>
        <w:t>Внимание!</w:t>
      </w:r>
    </w:p>
    <w:p w:rsidR="000E7BAF" w:rsidRDefault="000E7BAF" w:rsidP="002855C8">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F16388">
        <w:rPr>
          <w:rFonts w:ascii="Times New Roman" w:eastAsia="Times New Roman" w:hAnsi="Times New Roman" w:cs="Times New Roman"/>
          <w:bCs/>
          <w:sz w:val="28"/>
          <w:szCs w:val="28"/>
          <w:lang w:eastAsia="ru-RU"/>
        </w:rPr>
        <w:t xml:space="preserve"> соответствии с пунктом 4 статьи 11.2 Земельного кодекса Российской</w:t>
      </w:r>
      <w:r>
        <w:rPr>
          <w:rFonts w:ascii="Times New Roman" w:eastAsia="Times New Roman" w:hAnsi="Times New Roman" w:cs="Times New Roman"/>
          <w:bCs/>
          <w:sz w:val="28"/>
          <w:szCs w:val="28"/>
          <w:lang w:eastAsia="ru-RU"/>
        </w:rPr>
        <w:t xml:space="preserve"> Федерации образование земельных участков</w:t>
      </w:r>
      <w:r w:rsidRPr="00F16388">
        <w:rPr>
          <w:rFonts w:ascii="Times New Roman" w:eastAsia="Times New Roman" w:hAnsi="Times New Roman" w:cs="Times New Roman"/>
          <w:bCs/>
          <w:sz w:val="28"/>
          <w:szCs w:val="28"/>
          <w:lang w:eastAsia="ru-RU"/>
        </w:rPr>
        <w:t xml:space="preserve"> допускается при наличии в письменной форме согласия землепользователей, землевладельцев, арендаторов, залогодержателей исходных земельных участков. </w:t>
      </w:r>
    </w:p>
    <w:p w:rsidR="00A75F0C" w:rsidRDefault="000B3EE1" w:rsidP="000E7BAF">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Согласие на обра</w:t>
      </w:r>
      <w:r w:rsidR="000E7BAF">
        <w:rPr>
          <w:rFonts w:ascii="Times New Roman" w:eastAsia="Times New Roman" w:hAnsi="Times New Roman" w:cs="Times New Roman"/>
          <w:bCs/>
          <w:sz w:val="28"/>
          <w:szCs w:val="28"/>
          <w:lang w:eastAsia="ru-RU"/>
        </w:rPr>
        <w:t xml:space="preserve">зование земельного участка путем раздела исходного земельного участка </w:t>
      </w:r>
      <w:r>
        <w:rPr>
          <w:rFonts w:ascii="Times New Roman" w:eastAsia="Times New Roman" w:hAnsi="Times New Roman" w:cs="Times New Roman"/>
          <w:bCs/>
          <w:sz w:val="28"/>
          <w:szCs w:val="28"/>
          <w:lang w:eastAsia="ru-RU"/>
        </w:rPr>
        <w:t>оформляется в произвольной форме.</w:t>
      </w:r>
    </w:p>
    <w:p w:rsidR="008E4B27" w:rsidRDefault="008E4B27" w:rsidP="00C571CC">
      <w:pPr>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BF0F57" w:rsidRPr="002855C8" w:rsidRDefault="00BF0F57" w:rsidP="000E7BAF">
      <w:pPr>
        <w:autoSpaceDE w:val="0"/>
        <w:autoSpaceDN w:val="0"/>
        <w:adjustRightInd w:val="0"/>
        <w:spacing w:after="0" w:line="240" w:lineRule="auto"/>
        <w:ind w:firstLine="709"/>
        <w:jc w:val="both"/>
        <w:outlineLvl w:val="2"/>
        <w:rPr>
          <w:rFonts w:ascii="Arial Narrow" w:eastAsia="Times New Roman" w:hAnsi="Arial Narrow" w:cs="Times New Roman"/>
          <w:bCs/>
          <w:sz w:val="28"/>
          <w:szCs w:val="28"/>
          <w:lang w:eastAsia="ru-RU"/>
        </w:rPr>
      </w:pPr>
      <w:r w:rsidRPr="002855C8">
        <w:rPr>
          <w:rFonts w:ascii="Arial Narrow" w:eastAsia="Times New Roman" w:hAnsi="Arial Narrow" w:cs="Times New Roman"/>
          <w:bCs/>
          <w:sz w:val="28"/>
          <w:szCs w:val="28"/>
          <w:lang w:eastAsia="ru-RU"/>
        </w:rPr>
        <w:t>Копии документо</w:t>
      </w:r>
      <w:r w:rsidR="002855C8">
        <w:rPr>
          <w:rFonts w:ascii="Arial Narrow" w:eastAsia="Times New Roman" w:hAnsi="Arial Narrow" w:cs="Times New Roman"/>
          <w:bCs/>
          <w:sz w:val="28"/>
          <w:szCs w:val="28"/>
          <w:lang w:eastAsia="ru-RU"/>
        </w:rPr>
        <w:t>в заверяются подписью владельца. Д</w:t>
      </w:r>
      <w:r w:rsidRPr="002855C8">
        <w:rPr>
          <w:rFonts w:ascii="Arial Narrow" w:eastAsia="Times New Roman" w:hAnsi="Arial Narrow" w:cs="Times New Roman"/>
          <w:bCs/>
          <w:sz w:val="28"/>
          <w:szCs w:val="28"/>
          <w:lang w:eastAsia="ru-RU"/>
        </w:rPr>
        <w:t>окументы, выданные председателями гаражных кооперативов</w:t>
      </w:r>
      <w:r w:rsidR="00FA20A1" w:rsidRPr="002855C8">
        <w:rPr>
          <w:rFonts w:ascii="Arial Narrow" w:eastAsia="Times New Roman" w:hAnsi="Arial Narrow" w:cs="Times New Roman"/>
          <w:bCs/>
          <w:sz w:val="28"/>
          <w:szCs w:val="28"/>
          <w:lang w:eastAsia="ru-RU"/>
        </w:rPr>
        <w:t>,</w:t>
      </w:r>
      <w:r w:rsidRPr="002855C8">
        <w:rPr>
          <w:rFonts w:ascii="Arial Narrow" w:eastAsia="Times New Roman" w:hAnsi="Arial Narrow" w:cs="Times New Roman"/>
          <w:bCs/>
          <w:sz w:val="28"/>
          <w:szCs w:val="28"/>
          <w:lang w:eastAsia="ru-RU"/>
        </w:rPr>
        <w:t xml:space="preserve"> предоставляются в оригинале</w:t>
      </w:r>
      <w:r w:rsidR="00FA20A1" w:rsidRPr="002855C8">
        <w:rPr>
          <w:rFonts w:ascii="Arial Narrow" w:eastAsia="Times New Roman" w:hAnsi="Arial Narrow" w:cs="Times New Roman"/>
          <w:bCs/>
          <w:sz w:val="28"/>
          <w:szCs w:val="28"/>
          <w:lang w:eastAsia="ru-RU"/>
        </w:rPr>
        <w:t>.</w:t>
      </w:r>
    </w:p>
    <w:sectPr w:rsidR="00BF0F57" w:rsidRPr="002855C8" w:rsidSect="002855C8">
      <w:headerReference w:type="default" r:id="rId8"/>
      <w:pgSz w:w="11906" w:h="16838"/>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19" w:rsidRDefault="00867B19" w:rsidP="00867B19">
      <w:pPr>
        <w:spacing w:after="0" w:line="240" w:lineRule="auto"/>
      </w:pPr>
      <w:r>
        <w:separator/>
      </w:r>
    </w:p>
  </w:endnote>
  <w:endnote w:type="continuationSeparator" w:id="0">
    <w:p w:rsidR="00867B19" w:rsidRDefault="00867B19" w:rsidP="0086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19" w:rsidRDefault="00867B19" w:rsidP="00867B19">
      <w:pPr>
        <w:spacing w:after="0" w:line="240" w:lineRule="auto"/>
      </w:pPr>
      <w:r>
        <w:separator/>
      </w:r>
    </w:p>
  </w:footnote>
  <w:footnote w:type="continuationSeparator" w:id="0">
    <w:p w:rsidR="00867B19" w:rsidRDefault="00867B19" w:rsidP="0086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61614"/>
      <w:docPartObj>
        <w:docPartGallery w:val="Page Numbers (Top of Page)"/>
        <w:docPartUnique/>
      </w:docPartObj>
    </w:sdtPr>
    <w:sdtEndPr/>
    <w:sdtContent>
      <w:p w:rsidR="00867B19" w:rsidRDefault="00867B19">
        <w:pPr>
          <w:pStyle w:val="a4"/>
          <w:jc w:val="center"/>
        </w:pPr>
        <w:r>
          <w:fldChar w:fldCharType="begin"/>
        </w:r>
        <w:r>
          <w:instrText>PAGE   \* MERGEFORMAT</w:instrText>
        </w:r>
        <w:r>
          <w:fldChar w:fldCharType="separate"/>
        </w:r>
        <w:r w:rsidR="00A65E8E">
          <w:rPr>
            <w:noProof/>
          </w:rPr>
          <w:t>2</w:t>
        </w:r>
        <w:r>
          <w:fldChar w:fldCharType="end"/>
        </w:r>
      </w:p>
    </w:sdtContent>
  </w:sdt>
  <w:p w:rsidR="00867B19" w:rsidRDefault="00867B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C00"/>
    <w:multiLevelType w:val="hybridMultilevel"/>
    <w:tmpl w:val="D9B0C1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5F0AB4"/>
    <w:multiLevelType w:val="multilevel"/>
    <w:tmpl w:val="75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83105"/>
    <w:multiLevelType w:val="hybridMultilevel"/>
    <w:tmpl w:val="77C2B84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115A53"/>
    <w:multiLevelType w:val="hybridMultilevel"/>
    <w:tmpl w:val="E496F2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ED798C"/>
    <w:multiLevelType w:val="hybridMultilevel"/>
    <w:tmpl w:val="AA589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4803E6"/>
    <w:multiLevelType w:val="hybridMultilevel"/>
    <w:tmpl w:val="98323D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D4A52E3"/>
    <w:multiLevelType w:val="multilevel"/>
    <w:tmpl w:val="39B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F3"/>
    <w:rsid w:val="000B3EE1"/>
    <w:rsid w:val="000D267B"/>
    <w:rsid w:val="000E7BAF"/>
    <w:rsid w:val="001A5753"/>
    <w:rsid w:val="002855C8"/>
    <w:rsid w:val="003E5F20"/>
    <w:rsid w:val="004A429E"/>
    <w:rsid w:val="005A2685"/>
    <w:rsid w:val="006469AF"/>
    <w:rsid w:val="00867B19"/>
    <w:rsid w:val="008D05F3"/>
    <w:rsid w:val="008E4B27"/>
    <w:rsid w:val="00972B02"/>
    <w:rsid w:val="00A65E8E"/>
    <w:rsid w:val="00A75F0C"/>
    <w:rsid w:val="00B12C0F"/>
    <w:rsid w:val="00BF0F57"/>
    <w:rsid w:val="00C571CC"/>
    <w:rsid w:val="00D44C4D"/>
    <w:rsid w:val="00DB741E"/>
    <w:rsid w:val="00E5504D"/>
    <w:rsid w:val="00E636E2"/>
    <w:rsid w:val="00F94D7F"/>
    <w:rsid w:val="00FA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1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19"/>
    <w:pPr>
      <w:ind w:left="720"/>
      <w:contextualSpacing/>
    </w:pPr>
  </w:style>
  <w:style w:type="paragraph" w:styleId="a4">
    <w:name w:val="header"/>
    <w:basedOn w:val="a"/>
    <w:link w:val="a5"/>
    <w:uiPriority w:val="99"/>
    <w:unhideWhenUsed/>
    <w:rsid w:val="00867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B19"/>
    <w:rPr>
      <w:rFonts w:ascii="Calibri" w:eastAsia="Calibri" w:hAnsi="Calibri" w:cs="Calibri"/>
    </w:rPr>
  </w:style>
  <w:style w:type="paragraph" w:styleId="a6">
    <w:name w:val="footer"/>
    <w:basedOn w:val="a"/>
    <w:link w:val="a7"/>
    <w:uiPriority w:val="99"/>
    <w:unhideWhenUsed/>
    <w:rsid w:val="00867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B1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1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19"/>
    <w:pPr>
      <w:ind w:left="720"/>
      <w:contextualSpacing/>
    </w:pPr>
  </w:style>
  <w:style w:type="paragraph" w:styleId="a4">
    <w:name w:val="header"/>
    <w:basedOn w:val="a"/>
    <w:link w:val="a5"/>
    <w:uiPriority w:val="99"/>
    <w:unhideWhenUsed/>
    <w:rsid w:val="00867B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B19"/>
    <w:rPr>
      <w:rFonts w:ascii="Calibri" w:eastAsia="Calibri" w:hAnsi="Calibri" w:cs="Calibri"/>
    </w:rPr>
  </w:style>
  <w:style w:type="paragraph" w:styleId="a6">
    <w:name w:val="footer"/>
    <w:basedOn w:val="a"/>
    <w:link w:val="a7"/>
    <w:uiPriority w:val="99"/>
    <w:unhideWhenUsed/>
    <w:rsid w:val="00867B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B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Ермолин Дмитрий Николаевич</cp:lastModifiedBy>
  <cp:revision>18</cp:revision>
  <cp:lastPrinted>2023-01-17T07:20:00Z</cp:lastPrinted>
  <dcterms:created xsi:type="dcterms:W3CDTF">2022-09-28T13:30:00Z</dcterms:created>
  <dcterms:modified xsi:type="dcterms:W3CDTF">2023-02-28T13:59:00Z</dcterms:modified>
</cp:coreProperties>
</file>