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29" w:rsidRDefault="00660529" w:rsidP="00D73384">
      <w:pPr>
        <w:spacing w:after="1" w:line="220" w:lineRule="auto"/>
        <w:ind w:firstLine="540"/>
        <w:jc w:val="both"/>
      </w:pPr>
    </w:p>
    <w:p w:rsid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 xml:space="preserve">Пункт 2.6.1. </w:t>
      </w:r>
      <w:bookmarkStart w:id="0" w:name="_GoBack"/>
      <w:bookmarkEnd w:id="0"/>
    </w:p>
    <w:p w:rsidR="00D34BAA" w:rsidRDefault="00D34BAA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>Для получения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Заявитель направляет в Комитет:</w:t>
      </w: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>1) заявлени</w:t>
      </w:r>
      <w:r w:rsidR="00D34BAA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 w:rsidRPr="00D34BAA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BAA">
        <w:rPr>
          <w:rFonts w:ascii="Times New Roman" w:hAnsi="Times New Roman" w:cs="Times New Roman"/>
          <w:sz w:val="28"/>
          <w:szCs w:val="28"/>
        </w:rPr>
        <w:t>В случае если на земельном участке, находящемся в частной собственности, расположен объект (объекты) недвижимости, принадлежащий (принадлежащие) нескольким лицам, с заявлением о предоставлении муниципальной услуги должны обратиться все собственники объекта (объектов) недвижимости;</w:t>
      </w:r>
      <w:proofErr w:type="gramEnd"/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 xml:space="preserve">2) копии правоустанавливающих или </w:t>
      </w:r>
      <w:proofErr w:type="spellStart"/>
      <w:r w:rsidRPr="00D34BA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34BAA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ЕГРН;</w:t>
      </w: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>3) 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>5) согласия в письменной форме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лиц.</w:t>
      </w: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3"/>
      <w:bookmarkEnd w:id="1"/>
      <w:r w:rsidRPr="00D34BAA">
        <w:rPr>
          <w:rFonts w:ascii="Times New Roman" w:hAnsi="Times New Roman" w:cs="Times New Roman"/>
          <w:sz w:val="28"/>
          <w:szCs w:val="28"/>
        </w:rPr>
        <w:t>2.6.2. Кроме того, для предоставления муниципальной услуги необходимы следующие документы:</w:t>
      </w: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>- выписка из ЕГРН об объекте недвижимости (об испрашиваемом земельном участке);</w:t>
      </w: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>- выписка из ЕГРН об объекте недвижимости (о здании и (или) сооружении, расположенно</w:t>
      </w:r>
      <w:proofErr w:type="gramStart"/>
      <w:r w:rsidRPr="00D34BAA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34BA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34BAA">
        <w:rPr>
          <w:rFonts w:ascii="Times New Roman" w:hAnsi="Times New Roman" w:cs="Times New Roman"/>
          <w:sz w:val="28"/>
          <w:szCs w:val="28"/>
        </w:rPr>
        <w:t>) на земельном участке, в отношении которого подано заявление о перераспределении);</w:t>
      </w: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(далее - ЕГРЮЛ) о юридическом лице, являющемся Заявителем.</w:t>
      </w:r>
    </w:p>
    <w:p w:rsidR="00C86527" w:rsidRPr="00D34BAA" w:rsidRDefault="00C86527" w:rsidP="00D34B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3384" w:rsidRPr="00D34BAA" w:rsidRDefault="00D73384" w:rsidP="00D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AA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 пункте 2.6.1 Регламента, возложена на Заявителя.</w:t>
      </w:r>
    </w:p>
    <w:p w:rsidR="00D73384" w:rsidRDefault="00D73384" w:rsidP="00D34BAA">
      <w:pPr>
        <w:spacing w:after="0" w:line="240" w:lineRule="auto"/>
        <w:ind w:firstLine="709"/>
      </w:pPr>
    </w:p>
    <w:sectPr w:rsidR="00D7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3"/>
    <w:rsid w:val="00660529"/>
    <w:rsid w:val="00A87D83"/>
    <w:rsid w:val="00C86527"/>
    <w:rsid w:val="00D34BAA"/>
    <w:rsid w:val="00D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1698</Characters>
  <Application>Microsoft Office Word</Application>
  <DocSecurity>0</DocSecurity>
  <Lines>36</Lines>
  <Paragraphs>13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4</cp:revision>
  <dcterms:created xsi:type="dcterms:W3CDTF">2023-03-31T12:52:00Z</dcterms:created>
  <dcterms:modified xsi:type="dcterms:W3CDTF">2023-05-03T13:35:00Z</dcterms:modified>
</cp:coreProperties>
</file>