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charts/chart5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54144" behindDoc="1" locked="0" layoutInCell="1" allowOverlap="1" wp14:anchorId="42D08DE7" wp14:editId="55E09C60">
            <wp:simplePos x="0" y="0"/>
            <wp:positionH relativeFrom="column">
              <wp:posOffset>-1064260</wp:posOffset>
            </wp:positionH>
            <wp:positionV relativeFrom="paragraph">
              <wp:posOffset>-718185</wp:posOffset>
            </wp:positionV>
            <wp:extent cx="7543800" cy="3800475"/>
            <wp:effectExtent l="19050" t="0" r="0" b="0"/>
            <wp:wrapNone/>
            <wp:docPr id="9" name="Рисунок 1" descr="Z:\Отдел Березиной\Бренд города\photo_5289666371996731193_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тдел Березиной\Бренд города\photo_5289666371996731193_w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b/>
          <w:sz w:val="40"/>
          <w:szCs w:val="40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b/>
          <w:sz w:val="40"/>
          <w:szCs w:val="40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b/>
          <w:sz w:val="40"/>
          <w:szCs w:val="40"/>
        </w:rPr>
      </w:pPr>
    </w:p>
    <w:p w:rsidR="00A8677A" w:rsidRDefault="00A8677A" w:rsidP="00A8677A">
      <w:pPr>
        <w:spacing w:after="0" w:line="240" w:lineRule="auto"/>
        <w:ind w:firstLine="709"/>
        <w:jc w:val="center"/>
        <w:rPr>
          <w:rFonts w:ascii="Times New Roman" w:hAnsi="Times New Roman"/>
          <w:b/>
          <w:sz w:val="40"/>
          <w:szCs w:val="40"/>
        </w:rPr>
      </w:pPr>
    </w:p>
    <w:p w:rsidR="00FC187A" w:rsidRDefault="00FC187A" w:rsidP="00FC187A">
      <w:pPr>
        <w:jc w:val="center"/>
        <w:rPr>
          <w:rFonts w:ascii="Times New Roman" w:hAnsi="Times New Roman"/>
          <w:b/>
          <w:sz w:val="32"/>
          <w:szCs w:val="50"/>
        </w:rPr>
      </w:pPr>
    </w:p>
    <w:p w:rsidR="00A8677A" w:rsidRPr="00540EEF" w:rsidRDefault="00A8677A" w:rsidP="00FC187A">
      <w:pPr>
        <w:jc w:val="center"/>
        <w:rPr>
          <w:rFonts w:ascii="Times New Roman" w:hAnsi="Times New Roman"/>
          <w:b/>
          <w:sz w:val="32"/>
          <w:szCs w:val="50"/>
        </w:rPr>
      </w:pPr>
    </w:p>
    <w:p w:rsidR="00FC187A" w:rsidRPr="00513AE1" w:rsidRDefault="00FC187A" w:rsidP="00FC187A">
      <w:pPr>
        <w:jc w:val="center"/>
        <w:rPr>
          <w:b/>
          <w:sz w:val="50"/>
          <w:szCs w:val="50"/>
        </w:rPr>
      </w:pPr>
      <w:r w:rsidRPr="00513AE1">
        <w:rPr>
          <w:rFonts w:ascii="Times New Roman" w:hAnsi="Times New Roman"/>
          <w:b/>
          <w:sz w:val="50"/>
          <w:szCs w:val="50"/>
        </w:rPr>
        <w:t>Инвестиционный</w:t>
      </w:r>
      <w:r w:rsidRPr="00513AE1">
        <w:rPr>
          <w:b/>
          <w:sz w:val="50"/>
          <w:szCs w:val="50"/>
        </w:rPr>
        <w:t xml:space="preserve"> </w:t>
      </w:r>
      <w:r w:rsidRPr="00513AE1">
        <w:rPr>
          <w:rFonts w:ascii="Times New Roman" w:hAnsi="Times New Roman"/>
          <w:b/>
          <w:sz w:val="50"/>
          <w:szCs w:val="50"/>
        </w:rPr>
        <w:t>паспорт</w:t>
      </w:r>
    </w:p>
    <w:p w:rsidR="00FC187A" w:rsidRDefault="00FC187A" w:rsidP="00FC187A">
      <w:pPr>
        <w:spacing w:after="0"/>
        <w:jc w:val="center"/>
        <w:rPr>
          <w:rFonts w:ascii="Times New Roman" w:hAnsi="Times New Roman"/>
          <w:b/>
          <w:sz w:val="44"/>
          <w:szCs w:val="44"/>
        </w:rPr>
      </w:pPr>
      <w:r w:rsidRPr="00513AE1">
        <w:rPr>
          <w:rFonts w:ascii="Times New Roman" w:hAnsi="Times New Roman"/>
          <w:b/>
          <w:sz w:val="44"/>
          <w:szCs w:val="44"/>
        </w:rPr>
        <w:t>муниципального образования</w:t>
      </w:r>
    </w:p>
    <w:p w:rsidR="00540EEF" w:rsidRPr="00513AE1" w:rsidRDefault="00540EEF" w:rsidP="00FC187A">
      <w:pPr>
        <w:spacing w:after="0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>городской округ</w:t>
      </w:r>
    </w:p>
    <w:p w:rsidR="00FC187A" w:rsidRPr="00513AE1" w:rsidRDefault="00FC187A" w:rsidP="00FC187A">
      <w:pPr>
        <w:spacing w:after="0"/>
        <w:jc w:val="center"/>
        <w:rPr>
          <w:rFonts w:ascii="Times New Roman" w:hAnsi="Times New Roman"/>
          <w:b/>
          <w:sz w:val="44"/>
          <w:szCs w:val="44"/>
        </w:rPr>
      </w:pPr>
      <w:r w:rsidRPr="00513AE1">
        <w:rPr>
          <w:rFonts w:ascii="Times New Roman" w:hAnsi="Times New Roman"/>
          <w:b/>
          <w:sz w:val="44"/>
          <w:szCs w:val="44"/>
        </w:rPr>
        <w:t>город</w:t>
      </w:r>
      <w:r w:rsidR="00540EEF">
        <w:rPr>
          <w:rFonts w:ascii="Times New Roman" w:hAnsi="Times New Roman"/>
          <w:b/>
          <w:sz w:val="44"/>
          <w:szCs w:val="44"/>
        </w:rPr>
        <w:t>-герой</w:t>
      </w:r>
      <w:r w:rsidRPr="00513AE1">
        <w:rPr>
          <w:rFonts w:ascii="Times New Roman" w:hAnsi="Times New Roman"/>
          <w:b/>
          <w:sz w:val="44"/>
          <w:szCs w:val="44"/>
        </w:rPr>
        <w:t xml:space="preserve"> Мурманск</w:t>
      </w:r>
    </w:p>
    <w:p w:rsidR="00FC187A" w:rsidRPr="00513AE1" w:rsidRDefault="00FC187A" w:rsidP="00FC187A">
      <w:pPr>
        <w:jc w:val="center"/>
        <w:rPr>
          <w:rFonts w:ascii="Times New Roman" w:hAnsi="Times New Roman"/>
          <w:b/>
          <w:sz w:val="16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sz w:val="16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sz w:val="16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noProof/>
          <w:sz w:val="44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noProof/>
          <w:sz w:val="44"/>
          <w:szCs w:val="44"/>
        </w:rPr>
      </w:pPr>
    </w:p>
    <w:p w:rsidR="00A8677A" w:rsidRDefault="00A8677A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</w:p>
    <w:p w:rsidR="00A8677A" w:rsidRDefault="00A8677A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</w:p>
    <w:p w:rsidR="00A8677A" w:rsidRDefault="00A8677A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</w:p>
    <w:p w:rsidR="00A8677A" w:rsidRDefault="00A8677A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</w:p>
    <w:p w:rsidR="00A8677A" w:rsidRPr="00513AE1" w:rsidRDefault="00A8677A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</w:p>
    <w:p w:rsidR="00FC187A" w:rsidRPr="00513AE1" w:rsidRDefault="002109D0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  <w:r w:rsidRPr="00513AE1">
        <w:rPr>
          <w:rFonts w:ascii="Times New Roman" w:hAnsi="Times New Roman"/>
          <w:b/>
          <w:noProof/>
          <w:sz w:val="24"/>
          <w:szCs w:val="44"/>
        </w:rPr>
        <w:t>20</w:t>
      </w:r>
      <w:r w:rsidR="00750510" w:rsidRPr="00513AE1">
        <w:rPr>
          <w:rFonts w:ascii="Times New Roman" w:hAnsi="Times New Roman"/>
          <w:b/>
          <w:noProof/>
          <w:sz w:val="24"/>
          <w:szCs w:val="44"/>
        </w:rPr>
        <w:t>2</w:t>
      </w:r>
      <w:r w:rsidR="00773C3D">
        <w:rPr>
          <w:rFonts w:ascii="Times New Roman" w:hAnsi="Times New Roman"/>
          <w:b/>
          <w:noProof/>
          <w:sz w:val="24"/>
          <w:szCs w:val="44"/>
        </w:rPr>
        <w:t>3</w:t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350531" w:rsidRPr="00513AE1" w:rsidTr="002B756E">
        <w:tc>
          <w:tcPr>
            <w:tcW w:w="1068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>
                  <wp:extent cx="469265" cy="628015"/>
                  <wp:effectExtent l="19050" t="0" r="6985" b="0"/>
                  <wp:docPr id="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350531" w:rsidRPr="00513AE1" w:rsidRDefault="00350531" w:rsidP="002B756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350531" w:rsidP="00540EE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 xml:space="preserve">муниципального образования </w:t>
            </w:r>
            <w:r w:rsidR="00540EEF"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городской округ</w:t>
            </w:r>
          </w:p>
          <w:p w:rsidR="00350531" w:rsidRPr="00513AE1" w:rsidRDefault="00540EEF" w:rsidP="00540EE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 xml:space="preserve">город-герой </w:t>
            </w:r>
            <w:r w:rsidR="00350531"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Мурманск</w:t>
            </w:r>
          </w:p>
        </w:tc>
        <w:tc>
          <w:tcPr>
            <w:tcW w:w="1160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pt;height:48pt" o:ole="">
                  <v:imagedata r:id="rId10" o:title=""/>
                </v:shape>
                <o:OLEObject Type="Embed" ProgID="PBrush" ShapeID="_x0000_i1025" DrawAspect="Content" ObjectID="_1758982504" r:id="rId11"/>
              </w:object>
            </w:r>
          </w:p>
        </w:tc>
      </w:tr>
      <w:tr w:rsidR="00350531" w:rsidRPr="00513AE1" w:rsidTr="002B756E">
        <w:tc>
          <w:tcPr>
            <w:tcW w:w="1068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350531" w:rsidRPr="00513AE1" w:rsidRDefault="00350531" w:rsidP="002B756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350531" w:rsidRPr="00513AE1" w:rsidRDefault="00350531" w:rsidP="00350531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8"/>
          <w:szCs w:val="28"/>
        </w:rPr>
        <w:t>Уважаемые деловые партнеры и коллеги!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Представляем Вашему вниманию инвестиционный паспорт города Мурманска, разработанный в целях информационной поддержки предпринимателей, потенциальных инвесторов, планирующих реализацию инвестиционных проектов. Инвестиционный паспорт содержит основную информацию о городе и отражает конкурентные преимущества Мурманска, демонстрируя его инвестиционные возможности. 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Повышение инвестиционной привлекательности города – одна из наших важнейших задач экономической политики. Привлечение частных инвестиций в развитие городской инфраструктуры, поддержка социального предпринимательства за счет передачи социальных услуг в негосударственный сектор, расселение аварийного жилищного фонда являются одними из ключевых направлений развития города Мурманска. Наряду с традиционной рыбной промышленностью стратегическими направлениями развития остаются сферы обрабатывающих и наукоемких производств, транспорта и связи, строительства, туризма, инновационных видов деятельности. В реализации этих задач немалую роль играет привлечение инвестиций как крупных компаний, так и малого бизнеса. Мурманск устремлён в будущее, городу необходимы ресурсы, капитальные вложения в производственно-техническую базу, экономику и социальную сферу. 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Мы открыты к диалогу с инвесторами и стремимся разрешать возникающие у компаний вопросы и содействовать реализации проектов, осуществляемых на территории муниципального образования. Мурманск - самый большой город мира за Полярным кругом, являющийся крупным морским транспортным узлом и рыбопромышленным центром России, занимающим ведущие позиции в экономике региона, оставаясь его финансовым, деловым и культурным центром. Наличие научной базы и квалифицированных трудовых ресурсов делает город привлекательным для реализации инвестиционных проектов и ведения бизнеса в широком спектре отраслей.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Приглашаем к сотрудничеству российских и иностранных инвесторов, будем рады новым предложениям для реализации проектов в различных отраслях экономики.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717"/>
        <w:gridCol w:w="1494"/>
        <w:gridCol w:w="4253"/>
      </w:tblGrid>
      <w:tr w:rsidR="0012779B" w:rsidRPr="00513AE1" w:rsidTr="004F5353">
        <w:trPr>
          <w:trHeight w:val="549"/>
        </w:trPr>
        <w:tc>
          <w:tcPr>
            <w:tcW w:w="3717" w:type="dxa"/>
          </w:tcPr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Глава муниципального образования город Мурманск</w:t>
            </w: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И.Н. Морарь</w:t>
            </w: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94" w:type="dxa"/>
            <w:vAlign w:val="bottom"/>
          </w:tcPr>
          <w:p w:rsidR="0012779B" w:rsidRPr="00513AE1" w:rsidRDefault="0012779B" w:rsidP="004F535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4253" w:type="dxa"/>
          </w:tcPr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 xml:space="preserve">Глава администрации </w:t>
            </w:r>
          </w:p>
          <w:p w:rsidR="0012779B" w:rsidRPr="00513AE1" w:rsidRDefault="0085251F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города Мурманска</w:t>
            </w: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Ю.В. Сердечкин</w:t>
            </w:r>
          </w:p>
        </w:tc>
      </w:tr>
    </w:tbl>
    <w:p w:rsidR="00540EEF" w:rsidRDefault="00540EEF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40EEF" w:rsidRDefault="00540EEF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2779B" w:rsidRPr="00513AE1" w:rsidRDefault="0012779B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6" type="#_x0000_t75" style="width:36pt;height:48pt" o:ole="">
                  <v:imagedata r:id="rId10" o:title=""/>
                </v:shape>
                <o:OLEObject Type="Embed" ProgID="PBrush" ShapeID="_x0000_i1026" DrawAspect="Content" ObjectID="_1758982505" r:id="rId12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sdt>
      <w:sdtPr>
        <w:rPr>
          <w:rFonts w:ascii="Calibri" w:hAnsi="Calibri"/>
          <w:b w:val="0"/>
          <w:bCs w:val="0"/>
          <w:color w:val="auto"/>
          <w:sz w:val="22"/>
          <w:szCs w:val="22"/>
        </w:rPr>
        <w:id w:val="965516"/>
        <w:docPartObj>
          <w:docPartGallery w:val="Table of Contents"/>
          <w:docPartUnique/>
        </w:docPartObj>
      </w:sdtPr>
      <w:sdtEndPr/>
      <w:sdtContent>
        <w:p w:rsidR="007208DB" w:rsidRPr="00513AE1" w:rsidRDefault="007208DB" w:rsidP="00395EF8">
          <w:pPr>
            <w:pStyle w:val="a9"/>
            <w:spacing w:before="0" w:line="240" w:lineRule="auto"/>
            <w:jc w:val="center"/>
            <w:rPr>
              <w:rFonts w:ascii="Times New Roman" w:hAnsi="Times New Roman"/>
              <w:b w:val="0"/>
              <w:sz w:val="24"/>
              <w:szCs w:val="24"/>
              <w:lang w:val="en-US"/>
            </w:rPr>
          </w:pPr>
          <w:r w:rsidRPr="00513AE1">
            <w:rPr>
              <w:rFonts w:ascii="Times New Roman" w:hAnsi="Times New Roman"/>
              <w:sz w:val="24"/>
              <w:szCs w:val="24"/>
            </w:rPr>
            <w:t>Оглавление</w:t>
          </w:r>
        </w:p>
        <w:p w:rsidR="00B75F51" w:rsidRPr="00856E59" w:rsidRDefault="00B75F51" w:rsidP="00B75F51">
          <w:pPr>
            <w:rPr>
              <w:rFonts w:ascii="Times New Roman" w:hAnsi="Times New Roman"/>
              <w:sz w:val="24"/>
              <w:szCs w:val="24"/>
              <w:lang w:val="en-US"/>
            </w:rPr>
          </w:pPr>
        </w:p>
        <w:p w:rsidR="00D60CCC" w:rsidRPr="00D60CCC" w:rsidRDefault="004C7948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r w:rsidRPr="00D60CCC">
            <w:rPr>
              <w:rFonts w:ascii="Times New Roman" w:hAnsi="Times New Roman"/>
              <w:b w:val="0"/>
            </w:rPr>
            <w:fldChar w:fldCharType="begin"/>
          </w:r>
          <w:r w:rsidR="007208DB" w:rsidRPr="00D60CCC">
            <w:rPr>
              <w:rFonts w:ascii="Times New Roman" w:hAnsi="Times New Roman"/>
              <w:b w:val="0"/>
            </w:rPr>
            <w:instrText xml:space="preserve"> TOC \o "1-3" \h \z \u </w:instrText>
          </w:r>
          <w:r w:rsidRPr="00D60CCC">
            <w:rPr>
              <w:rFonts w:ascii="Times New Roman" w:hAnsi="Times New Roman"/>
              <w:b w:val="0"/>
            </w:rPr>
            <w:fldChar w:fldCharType="separate"/>
          </w:r>
          <w:hyperlink w:anchor="_Toc135734410" w:history="1">
            <w:r w:rsidR="00D60CCC" w:rsidRPr="00D60CCC">
              <w:rPr>
                <w:rStyle w:val="aa"/>
                <w:b w:val="0"/>
              </w:rPr>
              <w:t>1.</w:t>
            </w:r>
            <w:r w:rsidR="00D60CCC" w:rsidRPr="00D60CCC">
              <w:rPr>
                <w:rFonts w:asciiTheme="minorHAnsi" w:eastAsiaTheme="minorEastAsia" w:hAnsiTheme="minorHAnsi" w:cstheme="minorBidi"/>
                <w:b w:val="0"/>
                <w:sz w:val="22"/>
                <w:szCs w:val="22"/>
              </w:rPr>
              <w:tab/>
            </w:r>
            <w:r w:rsidR="00D60CCC" w:rsidRPr="00D60CCC">
              <w:rPr>
                <w:rStyle w:val="aa"/>
                <w:b w:val="0"/>
              </w:rPr>
              <w:t>Общие сведения о муниципальном образовании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_Toc135734410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4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1" w:history="1">
            <w:r w:rsidR="00D60CCC" w:rsidRPr="00D60CCC">
              <w:rPr>
                <w:rStyle w:val="aa"/>
                <w:b w:val="0"/>
              </w:rPr>
              <w:t>Общая характеристика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_Toc135734411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4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2" w:history="1">
            <w:r w:rsidR="00D60CCC" w:rsidRPr="00D60CCC">
              <w:rPr>
                <w:rStyle w:val="aa"/>
                <w:b w:val="0"/>
              </w:rPr>
              <w:t>Административное деление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_Toc135734412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5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3" w:history="1">
            <w:r w:rsidR="00D60CCC" w:rsidRPr="00D60CCC">
              <w:rPr>
                <w:rStyle w:val="aa"/>
                <w:b w:val="0"/>
              </w:rPr>
              <w:t>Население и трудовой потенциал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_Toc135734413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5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4" w:history="1">
            <w:r w:rsidR="00D60CCC" w:rsidRPr="00D60CCC">
              <w:rPr>
                <w:rStyle w:val="aa"/>
                <w:b w:val="0"/>
              </w:rPr>
              <w:t>Образование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_Toc135734414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5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5" w:history="1">
            <w:r w:rsidR="00D60CCC" w:rsidRPr="00D60CCC">
              <w:rPr>
                <w:rStyle w:val="aa"/>
                <w:b w:val="0"/>
              </w:rPr>
              <w:t>Культура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_Toc135734415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8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6" w:history="1">
            <w:r w:rsidR="00D60CCC" w:rsidRPr="00D60CCC">
              <w:rPr>
                <w:rStyle w:val="aa"/>
                <w:b w:val="0"/>
                <w:bCs/>
              </w:rPr>
              <w:t>Физическая культура и спорт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_Toc135734416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8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7" w:history="1">
            <w:r w:rsidR="00D60CCC" w:rsidRPr="00D60CCC">
              <w:rPr>
                <w:rStyle w:val="aa"/>
                <w:b w:val="0"/>
              </w:rPr>
              <w:t>2.</w:t>
            </w:r>
            <w:r w:rsidR="00D60CCC" w:rsidRPr="00D60CCC">
              <w:rPr>
                <w:rFonts w:asciiTheme="minorHAnsi" w:eastAsiaTheme="minorEastAsia" w:hAnsiTheme="minorHAnsi" w:cstheme="minorBidi"/>
                <w:b w:val="0"/>
                <w:sz w:val="22"/>
                <w:szCs w:val="22"/>
              </w:rPr>
              <w:tab/>
            </w:r>
            <w:r w:rsidR="00D60CCC" w:rsidRPr="00D60CCC">
              <w:rPr>
                <w:rStyle w:val="aa"/>
                <w:b w:val="0"/>
              </w:rPr>
              <w:t>Параметры социально-экономического развития муниципального образования и инфраструктура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_Toc135734417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10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8" w:history="1">
            <w:r w:rsidR="00D60CCC" w:rsidRPr="00D60CCC">
              <w:rPr>
                <w:rStyle w:val="aa"/>
                <w:b w:val="0"/>
              </w:rPr>
              <w:t>Уровень жизни. Местный бюджет и налоговый потенциал муниципального образования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_Toc135734418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10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19" w:history="1">
            <w:r w:rsidR="00D60CCC" w:rsidRPr="00D60CCC">
              <w:rPr>
                <w:rStyle w:val="aa"/>
                <w:b w:val="0"/>
              </w:rPr>
              <w:t>Инвестиции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_Toc135734419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14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0" w:history="1">
            <w:r w:rsidR="00D60CCC" w:rsidRPr="00D60CCC">
              <w:rPr>
                <w:rStyle w:val="aa"/>
                <w:b w:val="0"/>
              </w:rPr>
              <w:t>Характеристика промышленного производства города Мурманска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_Toc135734420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18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1" w:history="1">
            <w:r w:rsidR="00D60CCC" w:rsidRPr="00D60CCC">
              <w:rPr>
                <w:rStyle w:val="aa"/>
                <w:b w:val="0"/>
              </w:rPr>
              <w:t>Транспорт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_Toc135734421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18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2" w:history="1">
            <w:r w:rsidR="00D60CCC" w:rsidRPr="00D60CCC">
              <w:rPr>
                <w:rStyle w:val="aa"/>
                <w:b w:val="0"/>
              </w:rPr>
              <w:t>Потребительский рынок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_Toc135734422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20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3" w:history="1">
            <w:r w:rsidR="00D60CCC" w:rsidRPr="00D60CCC">
              <w:rPr>
                <w:rStyle w:val="aa"/>
                <w:b w:val="0"/>
              </w:rPr>
              <w:t>Малое и среднее предпринимательство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_Toc135734423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21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4" w:history="1">
            <w:r w:rsidR="00D60CCC" w:rsidRPr="00D60CCC">
              <w:rPr>
                <w:rStyle w:val="aa"/>
                <w:b w:val="0"/>
              </w:rPr>
              <w:t>Туризм</w:t>
            </w:r>
            <w:r w:rsidR="00D60CCC" w:rsidRPr="00D60CCC">
              <w:rPr>
                <w:b w:val="0"/>
                <w:webHidden/>
              </w:rPr>
              <w:tab/>
            </w:r>
            <w:r w:rsidR="00B81B57">
              <w:rPr>
                <w:b w:val="0"/>
                <w:webHidden/>
              </w:rPr>
              <w:t>……………………………………………………………………………………………………………………….</w:t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_Toc135734424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23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5" w:history="1">
            <w:r w:rsidR="00D60CCC" w:rsidRPr="00D60CCC">
              <w:rPr>
                <w:rStyle w:val="aa"/>
                <w:b w:val="0"/>
              </w:rPr>
              <w:t>3.</w:t>
            </w:r>
            <w:r w:rsidR="00D60CCC" w:rsidRPr="00D60CCC">
              <w:rPr>
                <w:rFonts w:asciiTheme="minorHAnsi" w:eastAsiaTheme="minorEastAsia" w:hAnsiTheme="minorHAnsi" w:cstheme="minorBidi"/>
                <w:b w:val="0"/>
                <w:sz w:val="22"/>
                <w:szCs w:val="22"/>
              </w:rPr>
              <w:tab/>
            </w:r>
            <w:r w:rsidR="00D60CCC" w:rsidRPr="00D60CCC">
              <w:rPr>
                <w:rStyle w:val="aa"/>
                <w:b w:val="0"/>
              </w:rPr>
              <w:t>Инфраструктурный и имущественный потенциал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_Toc135734425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27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6" w:history="1">
            <w:r w:rsidR="00D60CCC" w:rsidRPr="00D60CCC">
              <w:rPr>
                <w:rStyle w:val="aa"/>
                <w:b w:val="0"/>
              </w:rPr>
              <w:t>4.</w:t>
            </w:r>
            <w:r w:rsidR="00D60CCC" w:rsidRPr="00D60CCC">
              <w:rPr>
                <w:rFonts w:asciiTheme="minorHAnsi" w:eastAsiaTheme="minorEastAsia" w:hAnsiTheme="minorHAnsi" w:cstheme="minorBidi"/>
                <w:b w:val="0"/>
                <w:sz w:val="22"/>
                <w:szCs w:val="22"/>
              </w:rPr>
              <w:tab/>
            </w:r>
            <w:r w:rsidR="00D60CCC" w:rsidRPr="00D60CCC">
              <w:rPr>
                <w:rStyle w:val="aa"/>
                <w:b w:val="0"/>
              </w:rPr>
              <w:t>Перспективные инвестиционные проекты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_Toc135734426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30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D60CCC" w:rsidRPr="00D60CCC" w:rsidRDefault="00D67C57">
          <w:pPr>
            <w:pStyle w:val="12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135734427" w:history="1">
            <w:r w:rsidR="00D60CCC" w:rsidRPr="00D60CCC">
              <w:rPr>
                <w:rStyle w:val="aa"/>
                <w:b w:val="0"/>
              </w:rPr>
              <w:t>5.</w:t>
            </w:r>
            <w:r w:rsidR="00D60CCC" w:rsidRPr="00D60CCC">
              <w:rPr>
                <w:rFonts w:asciiTheme="minorHAnsi" w:eastAsiaTheme="minorEastAsia" w:hAnsiTheme="minorHAnsi" w:cstheme="minorBidi"/>
                <w:b w:val="0"/>
                <w:sz w:val="22"/>
                <w:szCs w:val="22"/>
              </w:rPr>
              <w:tab/>
            </w:r>
            <w:r w:rsidR="00D60CCC" w:rsidRPr="00D60CCC">
              <w:rPr>
                <w:rStyle w:val="aa"/>
                <w:b w:val="0"/>
              </w:rPr>
              <w:t>Свободные инвестиционные площадки</w:t>
            </w:r>
            <w:r w:rsidR="00D60CCC" w:rsidRPr="00D60CCC">
              <w:rPr>
                <w:b w:val="0"/>
                <w:webHidden/>
              </w:rPr>
              <w:tab/>
            </w:r>
            <w:r w:rsidR="00D60CCC" w:rsidRPr="00D60CCC">
              <w:rPr>
                <w:b w:val="0"/>
                <w:webHidden/>
              </w:rPr>
              <w:fldChar w:fldCharType="begin"/>
            </w:r>
            <w:r w:rsidR="00D60CCC" w:rsidRPr="00D60CCC">
              <w:rPr>
                <w:b w:val="0"/>
                <w:webHidden/>
              </w:rPr>
              <w:instrText xml:space="preserve"> PAGEREF _Toc135734427 \h </w:instrText>
            </w:r>
            <w:r w:rsidR="00D60CCC" w:rsidRPr="00D60CCC">
              <w:rPr>
                <w:b w:val="0"/>
                <w:webHidden/>
              </w:rPr>
            </w:r>
            <w:r w:rsidR="00D60CCC" w:rsidRPr="00D60CCC">
              <w:rPr>
                <w:b w:val="0"/>
                <w:webHidden/>
              </w:rPr>
              <w:fldChar w:fldCharType="separate"/>
            </w:r>
            <w:r w:rsidR="0039326B">
              <w:rPr>
                <w:b w:val="0"/>
                <w:webHidden/>
              </w:rPr>
              <w:t>36</w:t>
            </w:r>
            <w:r w:rsidR="00D60CCC" w:rsidRPr="00D60CCC">
              <w:rPr>
                <w:b w:val="0"/>
                <w:webHidden/>
              </w:rPr>
              <w:fldChar w:fldCharType="end"/>
            </w:r>
          </w:hyperlink>
        </w:p>
        <w:p w:rsidR="007208DB" w:rsidRPr="00513AE1" w:rsidRDefault="004C7948" w:rsidP="00395EF8">
          <w:pPr>
            <w:spacing w:line="240" w:lineRule="auto"/>
          </w:pPr>
          <w:r w:rsidRPr="00D60CCC">
            <w:rPr>
              <w:rFonts w:ascii="Times New Roman" w:hAnsi="Times New Roman"/>
              <w:sz w:val="24"/>
              <w:szCs w:val="24"/>
            </w:rPr>
            <w:fldChar w:fldCharType="end"/>
          </w:r>
        </w:p>
      </w:sdtContent>
    </w:sdt>
    <w:p w:rsidR="00443BEC" w:rsidRPr="00513AE1" w:rsidRDefault="00443BEC">
      <w:pPr>
        <w:spacing w:after="0" w:line="240" w:lineRule="auto"/>
        <w:rPr>
          <w:rFonts w:ascii="Times New Roman" w:hAnsi="Times New Roman"/>
          <w:b/>
          <w:bCs/>
          <w:color w:val="365F91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7" type="#_x0000_t75" style="width:36pt;height:48pt" o:ole="">
                  <v:imagedata r:id="rId10" o:title=""/>
                </v:shape>
                <o:OLEObject Type="Embed" ProgID="PBrush" ShapeID="_x0000_i1027" DrawAspect="Content" ObjectID="_1758982506" r:id="rId13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</w:rPr>
      </w:pPr>
      <w:bookmarkStart w:id="0" w:name="_Toc135734410"/>
      <w:r w:rsidRPr="00513AE1">
        <w:rPr>
          <w:color w:val="auto"/>
          <w:sz w:val="24"/>
          <w:szCs w:val="24"/>
        </w:rPr>
        <w:t>1.</w:t>
      </w:r>
      <w:r w:rsidRPr="00513AE1">
        <w:rPr>
          <w:color w:val="auto"/>
          <w:sz w:val="24"/>
          <w:szCs w:val="24"/>
        </w:rPr>
        <w:tab/>
        <w:t>Общие сведения о муниципальном образовании</w:t>
      </w:r>
      <w:bookmarkEnd w:id="0"/>
    </w:p>
    <w:p w:rsidR="001B78C2" w:rsidRPr="00513AE1" w:rsidRDefault="001B78C2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</w:p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1" w:name="_Toc135734411"/>
      <w:r w:rsidRPr="00513AE1">
        <w:rPr>
          <w:color w:val="auto"/>
          <w:sz w:val="24"/>
          <w:szCs w:val="24"/>
          <w:u w:val="single"/>
        </w:rPr>
        <w:t>Общая характеристика</w:t>
      </w:r>
      <w:bookmarkEnd w:id="1"/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Официальное название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Муниципальное образование </w:t>
      </w:r>
      <w:r w:rsidR="00A8677A">
        <w:rPr>
          <w:rFonts w:ascii="Times New Roman" w:hAnsi="Times New Roman"/>
          <w:b/>
          <w:sz w:val="24"/>
          <w:szCs w:val="24"/>
        </w:rPr>
        <w:t xml:space="preserve">городской округ </w:t>
      </w:r>
      <w:r w:rsidRPr="00513AE1">
        <w:rPr>
          <w:rFonts w:ascii="Times New Roman" w:hAnsi="Times New Roman"/>
          <w:b/>
          <w:sz w:val="24"/>
          <w:szCs w:val="24"/>
        </w:rPr>
        <w:t>город</w:t>
      </w:r>
      <w:r w:rsidR="00A8677A">
        <w:rPr>
          <w:rFonts w:ascii="Times New Roman" w:hAnsi="Times New Roman"/>
          <w:b/>
          <w:sz w:val="24"/>
          <w:szCs w:val="24"/>
        </w:rPr>
        <w:t>-герой</w:t>
      </w:r>
      <w:r w:rsidRPr="00513AE1">
        <w:rPr>
          <w:rFonts w:ascii="Times New Roman" w:hAnsi="Times New Roman"/>
          <w:b/>
          <w:sz w:val="24"/>
          <w:szCs w:val="24"/>
        </w:rPr>
        <w:t xml:space="preserve"> Мурманск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Контактная информация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Администрация города Мурманска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Адрес: </w:t>
      </w:r>
      <w:r w:rsidRPr="00513AE1">
        <w:rPr>
          <w:rFonts w:ascii="Times New Roman" w:hAnsi="Times New Roman"/>
          <w:b/>
          <w:sz w:val="24"/>
          <w:szCs w:val="24"/>
        </w:rPr>
        <w:t>183006, город Мурманск, проспект Ленина, дом 75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Официальный сайт: </w:t>
      </w:r>
      <w:r w:rsidRPr="00513AE1">
        <w:rPr>
          <w:rFonts w:ascii="Times New Roman" w:hAnsi="Times New Roman"/>
          <w:b/>
          <w:sz w:val="24"/>
          <w:szCs w:val="24"/>
        </w:rPr>
        <w:t>citymurmansk.ru</w:t>
      </w:r>
    </w:p>
    <w:p w:rsidR="001237C4" w:rsidRPr="00513AE1" w:rsidRDefault="001237C4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Представители администрации, ответственные за взаимодействие с инвесторами:</w:t>
      </w:r>
    </w:p>
    <w:p w:rsidR="00B30DF6" w:rsidRPr="00513AE1" w:rsidRDefault="00B30DF6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6"/>
        <w:gridCol w:w="4785"/>
      </w:tblGrid>
      <w:tr w:rsidR="00B30DF6" w:rsidRPr="00513AE1" w:rsidTr="00FF4378">
        <w:tc>
          <w:tcPr>
            <w:tcW w:w="4786" w:type="dxa"/>
            <w:shd w:val="clear" w:color="auto" w:fill="auto"/>
          </w:tcPr>
          <w:p w:rsidR="00B30DF6" w:rsidRPr="00513AE1" w:rsidRDefault="0012779B" w:rsidP="001237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sz w:val="24"/>
                <w:szCs w:val="24"/>
              </w:rPr>
              <w:t>Г</w:t>
            </w:r>
            <w:r w:rsidR="00B30DF6" w:rsidRPr="00513AE1">
              <w:rPr>
                <w:rFonts w:ascii="Times New Roman" w:hAnsi="Times New Roman"/>
                <w:sz w:val="24"/>
                <w:szCs w:val="24"/>
              </w:rPr>
              <w:t>лав</w:t>
            </w:r>
            <w:r w:rsidRPr="00513AE1">
              <w:rPr>
                <w:rFonts w:ascii="Times New Roman" w:hAnsi="Times New Roman"/>
                <w:sz w:val="24"/>
                <w:szCs w:val="24"/>
              </w:rPr>
              <w:t>а</w:t>
            </w:r>
            <w:r w:rsidR="00B30DF6" w:rsidRPr="00513AE1">
              <w:rPr>
                <w:rFonts w:ascii="Times New Roman" w:hAnsi="Times New Roman"/>
                <w:sz w:val="24"/>
                <w:szCs w:val="24"/>
              </w:rPr>
              <w:t xml:space="preserve"> администрации города Мурманска:</w:t>
            </w:r>
          </w:p>
          <w:p w:rsidR="00B30DF6" w:rsidRPr="00513AE1" w:rsidRDefault="00B30DF6" w:rsidP="001237C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5" w:type="dxa"/>
            <w:shd w:val="clear" w:color="auto" w:fill="auto"/>
          </w:tcPr>
          <w:p w:rsidR="00B30DF6" w:rsidRPr="00513AE1" w:rsidRDefault="00B30DF6" w:rsidP="001B78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sz w:val="24"/>
                <w:szCs w:val="24"/>
              </w:rPr>
              <w:t>Заместитель главы администрации города Мурманска:</w:t>
            </w:r>
          </w:p>
        </w:tc>
      </w:tr>
      <w:tr w:rsidR="00B30DF6" w:rsidRPr="00513AE1" w:rsidTr="00FF4378">
        <w:tc>
          <w:tcPr>
            <w:tcW w:w="4786" w:type="dxa"/>
            <w:shd w:val="clear" w:color="auto" w:fill="auto"/>
          </w:tcPr>
          <w:p w:rsidR="00B30DF6" w:rsidRPr="00513AE1" w:rsidRDefault="0012779B" w:rsidP="00311B2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 xml:space="preserve">Сердечкин Юрий </w:t>
            </w:r>
            <w:r w:rsidR="00311B2E" w:rsidRPr="00513AE1">
              <w:rPr>
                <w:rFonts w:ascii="Times New Roman" w:hAnsi="Times New Roman"/>
                <w:b/>
                <w:sz w:val="24"/>
                <w:szCs w:val="24"/>
              </w:rPr>
              <w:t>Валерьевич</w:t>
            </w:r>
          </w:p>
        </w:tc>
        <w:tc>
          <w:tcPr>
            <w:tcW w:w="4785" w:type="dxa"/>
            <w:shd w:val="clear" w:color="auto" w:fill="auto"/>
          </w:tcPr>
          <w:p w:rsidR="00B30DF6" w:rsidRPr="00513AE1" w:rsidRDefault="00B30DF6" w:rsidP="001237C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Синякаев Руфат Равильевич</w:t>
            </w:r>
          </w:p>
          <w:p w:rsidR="00B30DF6" w:rsidRPr="00513AE1" w:rsidRDefault="006166A9" w:rsidP="001237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sz w:val="24"/>
                <w:szCs w:val="24"/>
              </w:rPr>
              <w:t>(Инвестиционный уполномоченный администрации города Мурманска)</w:t>
            </w:r>
          </w:p>
        </w:tc>
      </w:tr>
    </w:tbl>
    <w:p w:rsidR="006166A9" w:rsidRPr="00513AE1" w:rsidRDefault="006166A9" w:rsidP="001237C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E665A3" w:rsidRPr="00513AE1" w:rsidRDefault="00E665A3" w:rsidP="00C7692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Телефон: </w:t>
      </w:r>
      <w:r w:rsidRPr="00513AE1">
        <w:rPr>
          <w:rFonts w:ascii="Times New Roman" w:hAnsi="Times New Roman"/>
          <w:b/>
          <w:sz w:val="24"/>
          <w:szCs w:val="24"/>
        </w:rPr>
        <w:t>(8152) 45-55-72</w:t>
      </w:r>
    </w:p>
    <w:p w:rsidR="00E665A3" w:rsidRPr="00513AE1" w:rsidRDefault="00E665A3" w:rsidP="00C7692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Факс: </w:t>
      </w:r>
      <w:r w:rsidRPr="00513AE1">
        <w:rPr>
          <w:rFonts w:ascii="Times New Roman" w:hAnsi="Times New Roman"/>
          <w:b/>
          <w:sz w:val="24"/>
          <w:szCs w:val="24"/>
        </w:rPr>
        <w:t>(8152) 45-03-66</w:t>
      </w:r>
    </w:p>
    <w:p w:rsidR="00E665A3" w:rsidRPr="00513AE1" w:rsidRDefault="00E665A3" w:rsidP="00C7692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Е-mail: </w:t>
      </w:r>
      <w:r w:rsidRPr="00513AE1">
        <w:rPr>
          <w:rFonts w:ascii="Times New Roman" w:hAnsi="Times New Roman"/>
          <w:b/>
          <w:sz w:val="24"/>
          <w:szCs w:val="24"/>
        </w:rPr>
        <w:t>citymurmansk@citymurmansk.ru</w:t>
      </w:r>
    </w:p>
    <w:p w:rsidR="00B30DF6" w:rsidRPr="00513AE1" w:rsidRDefault="00B30DF6" w:rsidP="00C76924">
      <w:pPr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Местоположение</w:t>
      </w:r>
    </w:p>
    <w:p w:rsidR="00B96DA7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Город расположен за Северным полярным кругом на с</w:t>
      </w:r>
      <w:r w:rsidR="0067163D" w:rsidRPr="00513AE1">
        <w:rPr>
          <w:rFonts w:ascii="Times New Roman" w:hAnsi="Times New Roman"/>
          <w:sz w:val="24"/>
          <w:szCs w:val="24"/>
        </w:rPr>
        <w:t xml:space="preserve">еверо-западе России, на севере </w:t>
      </w:r>
      <w:r w:rsidRPr="00513AE1">
        <w:rPr>
          <w:rFonts w:ascii="Times New Roman" w:hAnsi="Times New Roman"/>
          <w:sz w:val="24"/>
          <w:szCs w:val="24"/>
        </w:rPr>
        <w:t xml:space="preserve">Мурманской области и находится основной частью на скалистом восточном побережье незамерзающего Кольского залива Баренцева моря в 50 км от выхода в открытое море, в 200 км от государственной границы с Норвегией и Финляндией, в </w:t>
      </w:r>
      <w:r w:rsidR="007D25AD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 xml:space="preserve">1380 км от Санкт-Петербурга и в 1967 км от Москвы. </w:t>
      </w:r>
      <w:r w:rsidR="00B96DA7" w:rsidRPr="00513AE1">
        <w:rPr>
          <w:rFonts w:ascii="Times New Roman" w:hAnsi="Times New Roman"/>
          <w:sz w:val="24"/>
          <w:szCs w:val="24"/>
        </w:rPr>
        <w:t xml:space="preserve"> </w:t>
      </w:r>
    </w:p>
    <w:p w:rsidR="008F61B2" w:rsidRPr="00513AE1" w:rsidRDefault="008F61B2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B96DA7" w:rsidRPr="00513AE1" w:rsidRDefault="00A27B16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27B16">
        <w:rPr>
          <w:rFonts w:ascii="Times New Roman" w:hAnsi="Times New Roman"/>
          <w:b/>
          <w:sz w:val="24"/>
          <w:szCs w:val="24"/>
        </w:rPr>
        <w:t xml:space="preserve">Площадь </w:t>
      </w:r>
      <w:r w:rsidRPr="00A27B16">
        <w:rPr>
          <w:rFonts w:ascii="Times New Roman" w:hAnsi="Times New Roman"/>
          <w:sz w:val="24"/>
          <w:szCs w:val="24"/>
        </w:rPr>
        <w:t>в границах населенного пункта – 16</w:t>
      </w:r>
      <w:r w:rsidR="002A5813">
        <w:rPr>
          <w:rFonts w:ascii="Times New Roman" w:hAnsi="Times New Roman"/>
          <w:sz w:val="24"/>
          <w:szCs w:val="24"/>
        </w:rPr>
        <w:t xml:space="preserve"> </w:t>
      </w:r>
      <w:r w:rsidRPr="00A27B16">
        <w:rPr>
          <w:rFonts w:ascii="Times New Roman" w:hAnsi="Times New Roman"/>
          <w:sz w:val="24"/>
          <w:szCs w:val="24"/>
        </w:rPr>
        <w:t>628 гектаров</w:t>
      </w:r>
      <w:r>
        <w:rPr>
          <w:rFonts w:ascii="Times New Roman" w:hAnsi="Times New Roman"/>
          <w:sz w:val="24"/>
          <w:szCs w:val="24"/>
        </w:rPr>
        <w:t>.</w:t>
      </w:r>
    </w:p>
    <w:p w:rsidR="00B96DA7" w:rsidRPr="00513AE1" w:rsidRDefault="00B96DA7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Мелкосопочный рельеф, 43% </w:t>
      </w:r>
      <w:r w:rsidR="002109D0" w:rsidRPr="00513AE1">
        <w:rPr>
          <w:rFonts w:ascii="Times New Roman" w:hAnsi="Times New Roman"/>
          <w:sz w:val="24"/>
          <w:szCs w:val="24"/>
        </w:rPr>
        <w:t xml:space="preserve">– </w:t>
      </w:r>
      <w:r w:rsidRPr="00513AE1">
        <w:rPr>
          <w:rFonts w:ascii="Times New Roman" w:hAnsi="Times New Roman"/>
          <w:sz w:val="24"/>
          <w:szCs w:val="24"/>
        </w:rPr>
        <w:t>леса, около 0,5%</w:t>
      </w:r>
      <w:r w:rsidR="002109D0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– зеленые насаждения общего пользования, 14 озер, 8 ручьев, 1 река.</w:t>
      </w:r>
    </w:p>
    <w:p w:rsidR="00E665A3" w:rsidRPr="00513AE1" w:rsidRDefault="001F4CF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noProof/>
          <w:sz w:val="24"/>
          <w:szCs w:val="24"/>
          <w:u w:val="single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713740</wp:posOffset>
            </wp:positionH>
            <wp:positionV relativeFrom="paragraph">
              <wp:posOffset>427990</wp:posOffset>
            </wp:positionV>
            <wp:extent cx="4504055" cy="1647825"/>
            <wp:effectExtent l="0" t="0" r="0" b="0"/>
            <wp:wrapThrough wrapText="bothSides">
              <wp:wrapPolygon edited="0">
                <wp:start x="0" y="0"/>
                <wp:lineTo x="0" y="21475"/>
                <wp:lineTo x="21469" y="21475"/>
                <wp:lineTo x="21469" y="0"/>
                <wp:lineTo x="0" y="0"/>
              </wp:wrapPolygon>
            </wp:wrapThrough>
            <wp:docPr id="56" name="Рисунок 56" descr="\\dc-8\Public\КЭР\1 Международное сотрудничество\5. Ассоциации\Arctic Mayors Forum\фото для сайта\[Group-0]-DSC_0323_DSC_0327-5-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c-8\Public\КЭР\1 Международное сотрудничество\5. Ассоциации\Arctic Mayors Forum\фото для сайта\[Group-0]-DSC_0323_DSC_0327-5-image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65A3" w:rsidRPr="00513AE1">
        <w:rPr>
          <w:rFonts w:ascii="Times New Roman" w:hAnsi="Times New Roman"/>
          <w:sz w:val="24"/>
          <w:szCs w:val="24"/>
        </w:rPr>
        <w:t>Мурманск - административный центр области, самый крупный в мире город за Полярным кругом, города-спутники</w:t>
      </w:r>
      <w:r w:rsidR="00B30DF6" w:rsidRPr="00513AE1">
        <w:rPr>
          <w:rStyle w:val="ae"/>
          <w:rFonts w:ascii="Times New Roman" w:hAnsi="Times New Roman"/>
          <w:sz w:val="24"/>
          <w:szCs w:val="24"/>
        </w:rPr>
        <w:footnoteReference w:id="1"/>
      </w:r>
      <w:r w:rsidR="00E665A3" w:rsidRPr="00513AE1">
        <w:rPr>
          <w:rFonts w:ascii="Times New Roman" w:hAnsi="Times New Roman"/>
          <w:sz w:val="24"/>
          <w:szCs w:val="24"/>
        </w:rPr>
        <w:t>: Североморск, Кола, Мурмаши.</w:t>
      </w:r>
    </w:p>
    <w:p w:rsidR="006166A9" w:rsidRPr="00513AE1" w:rsidRDefault="006166A9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</w:p>
    <w:p w:rsidR="001F4CF3" w:rsidRPr="00513AE1" w:rsidRDefault="001F4CF3" w:rsidP="001F4CF3"/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2" w:name="_Toc135734412"/>
      <w:r w:rsidRPr="00513AE1">
        <w:rPr>
          <w:color w:val="auto"/>
          <w:sz w:val="24"/>
          <w:szCs w:val="24"/>
          <w:u w:val="single"/>
        </w:rPr>
        <w:lastRenderedPageBreak/>
        <w:t xml:space="preserve">Административное </w:t>
      </w:r>
      <w:r w:rsidR="00383965">
        <w:rPr>
          <w:color w:val="auto"/>
          <w:sz w:val="24"/>
          <w:szCs w:val="24"/>
          <w:u w:val="single"/>
        </w:rPr>
        <w:t>деление</w:t>
      </w:r>
      <w:bookmarkEnd w:id="2"/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 Ленинский</w:t>
      </w:r>
      <w:r w:rsidR="00383965">
        <w:rPr>
          <w:rFonts w:ascii="Times New Roman" w:hAnsi="Times New Roman"/>
          <w:sz w:val="24"/>
          <w:szCs w:val="24"/>
        </w:rPr>
        <w:t xml:space="preserve"> административный округ</w:t>
      </w:r>
      <w:r w:rsidRPr="00513AE1">
        <w:rPr>
          <w:rFonts w:ascii="Times New Roman" w:hAnsi="Times New Roman"/>
          <w:sz w:val="24"/>
          <w:szCs w:val="24"/>
        </w:rPr>
        <w:t xml:space="preserve"> в северной части города</w:t>
      </w:r>
      <w:r w:rsidR="00383965">
        <w:rPr>
          <w:rFonts w:ascii="Times New Roman" w:hAnsi="Times New Roman"/>
          <w:sz w:val="24"/>
          <w:szCs w:val="24"/>
        </w:rPr>
        <w:t xml:space="preserve"> (включая </w:t>
      </w:r>
      <w:r w:rsidR="00383965" w:rsidRPr="00513AE1">
        <w:rPr>
          <w:rFonts w:ascii="Times New Roman" w:hAnsi="Times New Roman"/>
          <w:sz w:val="24"/>
          <w:szCs w:val="24"/>
        </w:rPr>
        <w:t>район Росляково</w:t>
      </w:r>
      <w:r w:rsidR="00383965">
        <w:rPr>
          <w:rFonts w:ascii="Times New Roman" w:hAnsi="Times New Roman"/>
          <w:sz w:val="24"/>
          <w:szCs w:val="24"/>
        </w:rPr>
        <w:t>)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 Октябрьский</w:t>
      </w:r>
      <w:r w:rsidR="00383965" w:rsidRPr="00383965">
        <w:rPr>
          <w:rFonts w:ascii="Times New Roman" w:hAnsi="Times New Roman"/>
          <w:sz w:val="24"/>
          <w:szCs w:val="24"/>
        </w:rPr>
        <w:t xml:space="preserve"> </w:t>
      </w:r>
      <w:r w:rsidR="00383965">
        <w:rPr>
          <w:rFonts w:ascii="Times New Roman" w:hAnsi="Times New Roman"/>
          <w:sz w:val="24"/>
          <w:szCs w:val="24"/>
        </w:rPr>
        <w:t>административный округ</w:t>
      </w:r>
      <w:r w:rsidRPr="00513AE1">
        <w:rPr>
          <w:rFonts w:ascii="Times New Roman" w:hAnsi="Times New Roman"/>
          <w:sz w:val="24"/>
          <w:szCs w:val="24"/>
        </w:rPr>
        <w:t xml:space="preserve"> в центральной части города;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 Первомайский</w:t>
      </w:r>
      <w:r w:rsidR="00383965" w:rsidRPr="00383965">
        <w:rPr>
          <w:rFonts w:ascii="Times New Roman" w:hAnsi="Times New Roman"/>
          <w:sz w:val="24"/>
          <w:szCs w:val="24"/>
        </w:rPr>
        <w:t xml:space="preserve"> </w:t>
      </w:r>
      <w:r w:rsidR="00383965">
        <w:rPr>
          <w:rFonts w:ascii="Times New Roman" w:hAnsi="Times New Roman"/>
          <w:sz w:val="24"/>
          <w:szCs w:val="24"/>
        </w:rPr>
        <w:t>административный округ</w:t>
      </w:r>
      <w:r w:rsidRPr="00513AE1">
        <w:rPr>
          <w:rFonts w:ascii="Times New Roman" w:hAnsi="Times New Roman"/>
          <w:sz w:val="24"/>
          <w:szCs w:val="24"/>
        </w:rPr>
        <w:t xml:space="preserve"> в южной части города.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На западном берегу Кольского залива расположены районы Первомайского административного округа города Мурманска: Абрам-Мыс, Дровяное, Три Ручья. </w:t>
      </w:r>
    </w:p>
    <w:p w:rsidR="00B30DF6" w:rsidRPr="00513AE1" w:rsidRDefault="00B30DF6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3" w:name="_Toc135734413"/>
      <w:r w:rsidRPr="00513AE1">
        <w:rPr>
          <w:color w:val="auto"/>
          <w:sz w:val="24"/>
          <w:szCs w:val="24"/>
          <w:u w:val="single"/>
        </w:rPr>
        <w:t>Население и трудовой потенциал</w:t>
      </w:r>
      <w:bookmarkEnd w:id="3"/>
    </w:p>
    <w:p w:rsidR="006166A9" w:rsidRPr="00513AE1" w:rsidRDefault="006166A9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Численность</w:t>
      </w:r>
    </w:p>
    <w:p w:rsidR="00E665A3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Численность населения на 01.01.20</w:t>
      </w:r>
      <w:r w:rsidR="002B756E" w:rsidRPr="00024364">
        <w:rPr>
          <w:rFonts w:ascii="Times New Roman" w:hAnsi="Times New Roman"/>
          <w:sz w:val="24"/>
          <w:szCs w:val="24"/>
        </w:rPr>
        <w:t>2</w:t>
      </w:r>
      <w:r w:rsidR="00551AEE" w:rsidRPr="00024364">
        <w:rPr>
          <w:rFonts w:ascii="Times New Roman" w:hAnsi="Times New Roman"/>
          <w:sz w:val="24"/>
          <w:szCs w:val="24"/>
        </w:rPr>
        <w:t>3</w:t>
      </w:r>
      <w:r w:rsidRPr="00024364">
        <w:rPr>
          <w:rFonts w:ascii="Times New Roman" w:hAnsi="Times New Roman"/>
          <w:sz w:val="24"/>
          <w:szCs w:val="24"/>
        </w:rPr>
        <w:t xml:space="preserve"> – </w:t>
      </w:r>
      <w:r w:rsidR="00551AEE" w:rsidRPr="00024364">
        <w:rPr>
          <w:rFonts w:ascii="Times New Roman" w:hAnsi="Times New Roman"/>
          <w:sz w:val="24"/>
          <w:szCs w:val="24"/>
        </w:rPr>
        <w:t>267 422</w:t>
      </w:r>
      <w:r w:rsidRPr="00024364">
        <w:rPr>
          <w:rFonts w:ascii="Times New Roman" w:hAnsi="Times New Roman"/>
          <w:sz w:val="24"/>
          <w:szCs w:val="24"/>
        </w:rPr>
        <w:t xml:space="preserve"> человека.</w:t>
      </w:r>
    </w:p>
    <w:p w:rsidR="00CB1BE7" w:rsidRDefault="00CB1BE7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>
        <w:rPr>
          <w:noProof/>
        </w:rPr>
        <w:drawing>
          <wp:inline distT="0" distB="0" distL="0" distR="0" wp14:anchorId="4B91A814" wp14:editId="2DE9D7D1">
            <wp:extent cx="4838700" cy="21031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2E" w:rsidRPr="00513AE1" w:rsidRDefault="00311B2E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Плотность</w:t>
      </w:r>
      <w:r w:rsidRPr="00513AE1">
        <w:rPr>
          <w:rFonts w:ascii="Times New Roman" w:hAnsi="Times New Roman"/>
          <w:sz w:val="24"/>
          <w:szCs w:val="24"/>
        </w:rPr>
        <w:t xml:space="preserve"> населения</w:t>
      </w:r>
      <w:r w:rsidR="00CB1BE7">
        <w:rPr>
          <w:rFonts w:ascii="Times New Roman" w:hAnsi="Times New Roman"/>
          <w:sz w:val="24"/>
          <w:szCs w:val="24"/>
        </w:rPr>
        <w:t xml:space="preserve"> 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г. Мурманск</w:t>
      </w:r>
      <w:r w:rsidRPr="00513AE1">
        <w:rPr>
          <w:rFonts w:ascii="Times New Roman" w:hAnsi="Times New Roman"/>
          <w:sz w:val="24"/>
          <w:szCs w:val="24"/>
        </w:rPr>
        <w:tab/>
        <w:t>-</w:t>
      </w:r>
      <w:r w:rsidRPr="00513AE1">
        <w:rPr>
          <w:rFonts w:ascii="Times New Roman" w:hAnsi="Times New Roman"/>
          <w:sz w:val="24"/>
          <w:szCs w:val="24"/>
        </w:rPr>
        <w:tab/>
      </w:r>
      <w:r w:rsidR="00A27B16">
        <w:rPr>
          <w:rFonts w:ascii="Times New Roman" w:hAnsi="Times New Roman"/>
          <w:sz w:val="24"/>
          <w:szCs w:val="24"/>
        </w:rPr>
        <w:t>1608,26</w:t>
      </w:r>
      <w:r w:rsidRPr="00513AE1">
        <w:rPr>
          <w:rFonts w:ascii="Times New Roman" w:hAnsi="Times New Roman"/>
          <w:sz w:val="24"/>
          <w:szCs w:val="24"/>
        </w:rPr>
        <w:t xml:space="preserve"> чел/кв. км;</w:t>
      </w:r>
    </w:p>
    <w:p w:rsidR="006166A9" w:rsidRPr="00513AE1" w:rsidRDefault="006166A9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DC1BE0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Демографическая ситуация</w:t>
      </w:r>
      <w:r w:rsidR="00E665A3" w:rsidRPr="00513AE1">
        <w:rPr>
          <w:rFonts w:ascii="Times New Roman" w:hAnsi="Times New Roman"/>
          <w:b/>
          <w:color w:val="244061"/>
          <w:sz w:val="24"/>
          <w:szCs w:val="24"/>
        </w:rPr>
        <w:t xml:space="preserve"> в</w:t>
      </w:r>
      <w:r w:rsidR="00AF0191" w:rsidRPr="00513AE1">
        <w:rPr>
          <w:rFonts w:ascii="Times New Roman" w:hAnsi="Times New Roman"/>
          <w:b/>
          <w:color w:val="244061"/>
          <w:sz w:val="24"/>
          <w:szCs w:val="24"/>
        </w:rPr>
        <w:t xml:space="preserve"> </w:t>
      </w:r>
      <w:r w:rsidR="00E665A3" w:rsidRPr="00513AE1">
        <w:rPr>
          <w:rFonts w:ascii="Times New Roman" w:hAnsi="Times New Roman"/>
          <w:b/>
          <w:color w:val="244061"/>
          <w:sz w:val="24"/>
          <w:szCs w:val="24"/>
        </w:rPr>
        <w:t>20</w:t>
      </w:r>
      <w:r w:rsidR="00AF0191" w:rsidRPr="00513AE1">
        <w:rPr>
          <w:rFonts w:ascii="Times New Roman" w:hAnsi="Times New Roman"/>
          <w:b/>
          <w:color w:val="244061"/>
          <w:sz w:val="24"/>
          <w:szCs w:val="24"/>
        </w:rPr>
        <w:t>2</w:t>
      </w:r>
      <w:r w:rsidR="0078423D">
        <w:rPr>
          <w:rFonts w:ascii="Times New Roman" w:hAnsi="Times New Roman"/>
          <w:b/>
          <w:color w:val="244061"/>
          <w:sz w:val="24"/>
          <w:szCs w:val="24"/>
        </w:rPr>
        <w:t>2</w:t>
      </w:r>
      <w:r w:rsidR="00E665A3" w:rsidRPr="00513AE1">
        <w:rPr>
          <w:rFonts w:ascii="Times New Roman" w:hAnsi="Times New Roman"/>
          <w:b/>
          <w:color w:val="244061"/>
          <w:sz w:val="24"/>
          <w:szCs w:val="24"/>
        </w:rPr>
        <w:t xml:space="preserve"> год</w:t>
      </w:r>
      <w:r w:rsidR="00C60506" w:rsidRPr="00513AE1">
        <w:rPr>
          <w:rFonts w:ascii="Times New Roman" w:hAnsi="Times New Roman"/>
          <w:b/>
          <w:color w:val="244061"/>
          <w:sz w:val="24"/>
          <w:szCs w:val="24"/>
        </w:rPr>
        <w:t>у</w:t>
      </w:r>
    </w:p>
    <w:p w:rsidR="00C60506" w:rsidRPr="00513AE1" w:rsidRDefault="00C60506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Рождаемость: 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C6604C">
        <w:rPr>
          <w:rFonts w:ascii="Times New Roman" w:hAnsi="Times New Roman"/>
          <w:sz w:val="24"/>
          <w:szCs w:val="24"/>
        </w:rPr>
        <w:t>7,9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Смертность: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F56FB1" w:rsidRPr="00513AE1">
        <w:rPr>
          <w:rFonts w:ascii="Times New Roman" w:hAnsi="Times New Roman"/>
          <w:sz w:val="24"/>
          <w:szCs w:val="24"/>
        </w:rPr>
        <w:tab/>
      </w:r>
      <w:r w:rsidR="00C6604C">
        <w:rPr>
          <w:rFonts w:ascii="Times New Roman" w:hAnsi="Times New Roman"/>
          <w:sz w:val="24"/>
          <w:szCs w:val="24"/>
        </w:rPr>
        <w:t>12,1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Естественная убыль: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Pr="00513AE1">
        <w:rPr>
          <w:rFonts w:ascii="Times New Roman" w:hAnsi="Times New Roman"/>
          <w:sz w:val="24"/>
          <w:szCs w:val="24"/>
        </w:rPr>
        <w:t>-</w:t>
      </w:r>
      <w:r w:rsidR="00C6604C">
        <w:rPr>
          <w:rFonts w:ascii="Times New Roman" w:hAnsi="Times New Roman"/>
          <w:sz w:val="24"/>
          <w:szCs w:val="24"/>
        </w:rPr>
        <w:t>4</w:t>
      </w:r>
      <w:r w:rsidR="00AF0191" w:rsidRPr="00513AE1">
        <w:rPr>
          <w:rFonts w:ascii="Times New Roman" w:hAnsi="Times New Roman"/>
          <w:sz w:val="24"/>
          <w:szCs w:val="24"/>
        </w:rPr>
        <w:t>,</w:t>
      </w:r>
      <w:r w:rsidR="00442E2A" w:rsidRPr="00513AE1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Миграционная убыль: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Pr="00513AE1">
        <w:rPr>
          <w:rFonts w:ascii="Times New Roman" w:hAnsi="Times New Roman"/>
          <w:sz w:val="24"/>
          <w:szCs w:val="24"/>
        </w:rPr>
        <w:t>-</w:t>
      </w:r>
      <w:r w:rsidR="00C6604C">
        <w:rPr>
          <w:rFonts w:ascii="Times New Roman" w:hAnsi="Times New Roman"/>
          <w:sz w:val="24"/>
          <w:szCs w:val="24"/>
        </w:rPr>
        <w:t>3,4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6166A9" w:rsidRPr="00513AE1" w:rsidRDefault="006166A9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B30DF6" w:rsidRPr="00024364" w:rsidRDefault="00917D58" w:rsidP="001237C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sz w:val="24"/>
          <w:szCs w:val="24"/>
        </w:rPr>
        <w:t xml:space="preserve">Численность работников организаций </w:t>
      </w:r>
      <w:r w:rsidRPr="00024364">
        <w:rPr>
          <w:rFonts w:ascii="Times New Roman" w:hAnsi="Times New Roman"/>
          <w:sz w:val="24"/>
          <w:szCs w:val="24"/>
        </w:rPr>
        <w:t xml:space="preserve">(без субъектов малого предпринимательства) – </w:t>
      </w:r>
      <w:r w:rsidR="00551AEE" w:rsidRPr="00024364">
        <w:rPr>
          <w:rFonts w:ascii="Times New Roman" w:hAnsi="Times New Roman"/>
          <w:sz w:val="24"/>
          <w:szCs w:val="24"/>
        </w:rPr>
        <w:t>89,2</w:t>
      </w:r>
      <w:r w:rsidRPr="00024364">
        <w:rPr>
          <w:rFonts w:ascii="Times New Roman" w:hAnsi="Times New Roman"/>
          <w:sz w:val="24"/>
          <w:szCs w:val="24"/>
        </w:rPr>
        <w:t xml:space="preserve"> тыс. чел.</w:t>
      </w:r>
    </w:p>
    <w:p w:rsidR="00E8061B" w:rsidRPr="00024364" w:rsidRDefault="00E8061B" w:rsidP="00E8061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sz w:val="24"/>
          <w:szCs w:val="24"/>
        </w:rPr>
        <w:t>Среднегодовая численность безработных</w:t>
      </w:r>
      <w:r w:rsidRPr="00024364">
        <w:rPr>
          <w:rFonts w:ascii="Times New Roman" w:hAnsi="Times New Roman"/>
          <w:sz w:val="24"/>
          <w:szCs w:val="24"/>
        </w:rPr>
        <w:t>, зарегистрированных в службах занятости населения, – 3,76 тыс. чел.</w:t>
      </w:r>
    </w:p>
    <w:p w:rsidR="00E8061B" w:rsidRPr="00024364" w:rsidRDefault="00E8061B" w:rsidP="00E8061B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sz w:val="24"/>
          <w:szCs w:val="24"/>
        </w:rPr>
        <w:t xml:space="preserve">Уровень безработицы </w:t>
      </w:r>
      <w:r w:rsidRPr="00024364">
        <w:rPr>
          <w:rFonts w:ascii="Times New Roman" w:hAnsi="Times New Roman"/>
          <w:sz w:val="24"/>
          <w:szCs w:val="24"/>
        </w:rPr>
        <w:t>(среднегодовой) – 0,6% к трудоспособному населению.</w:t>
      </w:r>
    </w:p>
    <w:p w:rsidR="00E8061B" w:rsidRPr="00513AE1" w:rsidRDefault="00E8061B" w:rsidP="00E8061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sz w:val="24"/>
          <w:szCs w:val="24"/>
        </w:rPr>
        <w:t>Содействие в поиске подходящей работы</w:t>
      </w:r>
      <w:r w:rsidRPr="00024364">
        <w:rPr>
          <w:rFonts w:ascii="Times New Roman" w:hAnsi="Times New Roman"/>
          <w:sz w:val="24"/>
          <w:szCs w:val="24"/>
        </w:rPr>
        <w:t xml:space="preserve"> Мурманским кадровым центром оказано 9485 обратившимся (72,9% к 2021 году). В 2022 году проведено 103 ярмарки вакансий и учебных рабочих мест, трудоустроено 3933 человека, 1294 человека (89,1% к 2021 году) приняты на дополнительно введенные места.</w:t>
      </w:r>
    </w:p>
    <w:p w:rsidR="00D92259" w:rsidRPr="00513AE1" w:rsidRDefault="00D92259" w:rsidP="00D92259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</w:p>
    <w:p w:rsidR="00D92259" w:rsidRPr="00513AE1" w:rsidRDefault="00D92259" w:rsidP="00D92259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4" w:name="_Toc135734414"/>
      <w:r w:rsidRPr="00513AE1">
        <w:rPr>
          <w:color w:val="auto"/>
          <w:sz w:val="24"/>
          <w:szCs w:val="24"/>
          <w:u w:val="single"/>
        </w:rPr>
        <w:t>Образование</w:t>
      </w:r>
      <w:bookmarkEnd w:id="4"/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BE5DA7">
      <w:pPr>
        <w:numPr>
          <w:ilvl w:val="0"/>
          <w:numId w:val="31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образовательный портал города Мурманска </w:t>
      </w:r>
      <w:r w:rsidRPr="00513AE1">
        <w:rPr>
          <w:rFonts w:ascii="Times New Roman" w:hAnsi="Times New Roman"/>
          <w:b/>
          <w:sz w:val="24"/>
          <w:szCs w:val="24"/>
        </w:rPr>
        <w:t>edu.murmansk.ru</w:t>
      </w:r>
    </w:p>
    <w:p w:rsidR="00D92259" w:rsidRPr="00513AE1" w:rsidRDefault="00D92259" w:rsidP="00D92259">
      <w:pPr>
        <w:spacing w:after="0" w:line="240" w:lineRule="auto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Основное направление деятельности в области образования - это предоставление образовательных услуг высокого качества, доступных для всех категорий детского населения: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- обеспечение дошкольными образовательными услугами всех желающих;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совершенствование системы профильных классов и введение программ предпрофильного образования для обучающихся 8-9 классов;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модернизация зданий образовательных учреждений с учетом обеспечения доступности для лиц с ограниченными возможностями здоровья (создание инклюзивной среды);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расширение спектра услуг дополнительного образования;</w:t>
      </w:r>
    </w:p>
    <w:p w:rsidR="00001CB5" w:rsidRPr="00513AE1" w:rsidRDefault="007D25AD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 </w:t>
      </w:r>
      <w:r w:rsidR="00001CB5" w:rsidRPr="00513AE1">
        <w:rPr>
          <w:rFonts w:ascii="Times New Roman" w:hAnsi="Times New Roman"/>
          <w:sz w:val="24"/>
          <w:szCs w:val="24"/>
        </w:rPr>
        <w:t>сохранение высококвалифицированного кадрового состава образовательной сферы и постепенное омоложение кадров.</w:t>
      </w:r>
    </w:p>
    <w:p w:rsidR="00001CB5" w:rsidRPr="00513AE1" w:rsidRDefault="00001CB5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024364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024364">
        <w:rPr>
          <w:rFonts w:ascii="Times New Roman" w:hAnsi="Times New Roman"/>
          <w:b/>
          <w:color w:val="244061"/>
          <w:sz w:val="24"/>
          <w:szCs w:val="24"/>
        </w:rPr>
        <w:t>Общее образование в 202</w:t>
      </w:r>
      <w:r w:rsidR="0080727C" w:rsidRPr="00024364">
        <w:rPr>
          <w:rFonts w:ascii="Times New Roman" w:hAnsi="Times New Roman"/>
          <w:b/>
          <w:color w:val="244061"/>
          <w:sz w:val="24"/>
          <w:szCs w:val="24"/>
        </w:rPr>
        <w:t>2</w:t>
      </w:r>
      <w:r w:rsidRPr="00024364">
        <w:rPr>
          <w:rFonts w:ascii="Times New Roman" w:hAnsi="Times New Roman"/>
          <w:b/>
          <w:color w:val="244061"/>
          <w:sz w:val="24"/>
          <w:szCs w:val="24"/>
        </w:rPr>
        <w:t xml:space="preserve"> году</w:t>
      </w:r>
    </w:p>
    <w:p w:rsidR="00D92259" w:rsidRPr="00024364" w:rsidRDefault="00D92259" w:rsidP="00D92259">
      <w:pPr>
        <w:spacing w:after="0" w:line="240" w:lineRule="auto"/>
        <w:ind w:firstLine="426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024364" w:rsidRDefault="00D92259" w:rsidP="00BE5DA7">
      <w:pPr>
        <w:numPr>
          <w:ilvl w:val="0"/>
          <w:numId w:val="3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50 муниципальных общеобразовательных учреждений с </w:t>
      </w:r>
      <w:r w:rsidRPr="00024364">
        <w:rPr>
          <w:rFonts w:ascii="Times New Roman" w:hAnsi="Times New Roman"/>
          <w:b/>
          <w:sz w:val="24"/>
          <w:szCs w:val="24"/>
        </w:rPr>
        <w:t>30</w:t>
      </w:r>
      <w:r w:rsidR="0085251F" w:rsidRPr="00024364">
        <w:rPr>
          <w:rFonts w:ascii="Times New Roman" w:hAnsi="Times New Roman"/>
          <w:b/>
          <w:sz w:val="24"/>
          <w:szCs w:val="24"/>
        </w:rPr>
        <w:t xml:space="preserve"> </w:t>
      </w:r>
      <w:r w:rsidR="007A6E0F" w:rsidRPr="00024364">
        <w:rPr>
          <w:rFonts w:ascii="Times New Roman" w:hAnsi="Times New Roman"/>
          <w:b/>
          <w:sz w:val="24"/>
          <w:szCs w:val="24"/>
        </w:rPr>
        <w:t>731</w:t>
      </w:r>
      <w:r w:rsidRPr="00024364">
        <w:rPr>
          <w:rFonts w:ascii="Times New Roman" w:hAnsi="Times New Roman"/>
          <w:sz w:val="24"/>
          <w:szCs w:val="24"/>
        </w:rPr>
        <w:t xml:space="preserve"> обучающимся </w:t>
      </w:r>
      <w:r w:rsidR="005E73D6" w:rsidRPr="00024364">
        <w:rPr>
          <w:rFonts w:ascii="Times New Roman" w:hAnsi="Times New Roman"/>
          <w:sz w:val="24"/>
          <w:szCs w:val="24"/>
        </w:rPr>
        <w:br/>
      </w:r>
      <w:r w:rsidRPr="00024364">
        <w:rPr>
          <w:rFonts w:ascii="Times New Roman" w:hAnsi="Times New Roman"/>
          <w:sz w:val="24"/>
          <w:szCs w:val="24"/>
        </w:rPr>
        <w:t>(в 202</w:t>
      </w:r>
      <w:r w:rsidR="005609EE">
        <w:rPr>
          <w:rFonts w:ascii="Times New Roman" w:hAnsi="Times New Roman"/>
          <w:sz w:val="24"/>
          <w:szCs w:val="24"/>
        </w:rPr>
        <w:t>1</w:t>
      </w:r>
      <w:r w:rsidRPr="00024364">
        <w:rPr>
          <w:rFonts w:ascii="Times New Roman" w:hAnsi="Times New Roman"/>
          <w:sz w:val="24"/>
          <w:szCs w:val="24"/>
        </w:rPr>
        <w:t xml:space="preserve"> – 30</w:t>
      </w:r>
      <w:r w:rsidR="0085251F" w:rsidRPr="00024364">
        <w:rPr>
          <w:rFonts w:ascii="Times New Roman" w:hAnsi="Times New Roman"/>
          <w:sz w:val="24"/>
          <w:szCs w:val="24"/>
        </w:rPr>
        <w:t xml:space="preserve"> </w:t>
      </w:r>
      <w:r w:rsidR="007A6E0F" w:rsidRPr="00024364">
        <w:rPr>
          <w:rFonts w:ascii="Times New Roman" w:hAnsi="Times New Roman"/>
          <w:sz w:val="24"/>
          <w:szCs w:val="24"/>
        </w:rPr>
        <w:t>323</w:t>
      </w:r>
      <w:r w:rsidRPr="00024364">
        <w:rPr>
          <w:rFonts w:ascii="Times New Roman" w:hAnsi="Times New Roman"/>
          <w:sz w:val="24"/>
          <w:szCs w:val="24"/>
        </w:rPr>
        <w:t xml:space="preserve"> человек):</w:t>
      </w:r>
    </w:p>
    <w:p w:rsidR="00D92259" w:rsidRPr="00024364" w:rsidRDefault="00D92259" w:rsidP="00BE5DA7">
      <w:pPr>
        <w:numPr>
          <w:ilvl w:val="0"/>
          <w:numId w:val="33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28 средних общеобразовательных школ</w:t>
      </w:r>
    </w:p>
    <w:p w:rsidR="00D92259" w:rsidRPr="00024364" w:rsidRDefault="00D92259" w:rsidP="00BE5DA7">
      <w:pPr>
        <w:numPr>
          <w:ilvl w:val="0"/>
          <w:numId w:val="33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5 основных общеобразовательных школ</w:t>
      </w:r>
    </w:p>
    <w:p w:rsidR="00D92259" w:rsidRPr="00024364" w:rsidRDefault="00D92259" w:rsidP="00BE5DA7">
      <w:pPr>
        <w:numPr>
          <w:ilvl w:val="0"/>
          <w:numId w:val="33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9 гимназий</w:t>
      </w:r>
    </w:p>
    <w:p w:rsidR="00D92259" w:rsidRPr="00024364" w:rsidRDefault="00D92259" w:rsidP="00BE5DA7">
      <w:pPr>
        <w:numPr>
          <w:ilvl w:val="0"/>
          <w:numId w:val="33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4 лицея</w:t>
      </w:r>
    </w:p>
    <w:p w:rsidR="00D92259" w:rsidRPr="00024364" w:rsidRDefault="00D92259" w:rsidP="00BE5DA7">
      <w:pPr>
        <w:numPr>
          <w:ilvl w:val="0"/>
          <w:numId w:val="33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4 прогимназии</w:t>
      </w:r>
    </w:p>
    <w:p w:rsidR="007D25AD" w:rsidRPr="00024364" w:rsidRDefault="004E2448" w:rsidP="00D9225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О</w:t>
      </w:r>
      <w:r w:rsidR="00D92259" w:rsidRPr="00024364">
        <w:rPr>
          <w:rFonts w:ascii="Times New Roman" w:hAnsi="Times New Roman"/>
          <w:sz w:val="24"/>
          <w:szCs w:val="24"/>
        </w:rPr>
        <w:t>бщее количество отдохнувших и оздоровленных детей за 202</w:t>
      </w:r>
      <w:r w:rsidR="007A6E0F" w:rsidRPr="00024364">
        <w:rPr>
          <w:rFonts w:ascii="Times New Roman" w:hAnsi="Times New Roman"/>
          <w:sz w:val="24"/>
          <w:szCs w:val="24"/>
        </w:rPr>
        <w:t>2</w:t>
      </w:r>
      <w:r w:rsidR="00D92259" w:rsidRPr="00024364">
        <w:rPr>
          <w:rFonts w:ascii="Times New Roman" w:hAnsi="Times New Roman"/>
          <w:sz w:val="24"/>
          <w:szCs w:val="24"/>
        </w:rPr>
        <w:t xml:space="preserve"> год </w:t>
      </w:r>
      <w:r w:rsidRPr="00024364">
        <w:rPr>
          <w:rFonts w:ascii="Times New Roman" w:hAnsi="Times New Roman"/>
          <w:sz w:val="24"/>
          <w:szCs w:val="24"/>
        </w:rPr>
        <w:t>–</w:t>
      </w:r>
      <w:r w:rsidR="00D92259" w:rsidRPr="00024364">
        <w:rPr>
          <w:rFonts w:ascii="Times New Roman" w:hAnsi="Times New Roman"/>
          <w:sz w:val="24"/>
          <w:szCs w:val="24"/>
        </w:rPr>
        <w:t xml:space="preserve"> </w:t>
      </w:r>
      <w:r w:rsidR="007D25AD" w:rsidRPr="00024364">
        <w:rPr>
          <w:rFonts w:ascii="Times New Roman" w:hAnsi="Times New Roman"/>
          <w:sz w:val="24"/>
          <w:szCs w:val="24"/>
        </w:rPr>
        <w:br/>
      </w:r>
      <w:r w:rsidR="007A6E0F" w:rsidRPr="00024364">
        <w:rPr>
          <w:rFonts w:ascii="Times New Roman" w:hAnsi="Times New Roman"/>
          <w:sz w:val="24"/>
          <w:szCs w:val="24"/>
        </w:rPr>
        <w:t>8 495</w:t>
      </w:r>
      <w:r w:rsidR="00D92259" w:rsidRPr="00024364">
        <w:rPr>
          <w:rFonts w:ascii="Times New Roman" w:hAnsi="Times New Roman"/>
          <w:sz w:val="24"/>
          <w:szCs w:val="24"/>
        </w:rPr>
        <w:t xml:space="preserve"> несовершеннолетних.</w:t>
      </w:r>
      <w:r w:rsidRPr="00024364">
        <w:rPr>
          <w:rFonts w:ascii="Times New Roman" w:hAnsi="Times New Roman"/>
          <w:sz w:val="24"/>
          <w:szCs w:val="24"/>
        </w:rPr>
        <w:t xml:space="preserve"> </w:t>
      </w:r>
    </w:p>
    <w:p w:rsidR="00D92259" w:rsidRPr="00024364" w:rsidRDefault="007A6E0F" w:rsidP="00D9225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1 120</w:t>
      </w:r>
      <w:r w:rsidR="004E2448" w:rsidRPr="00024364">
        <w:rPr>
          <w:rFonts w:ascii="Times New Roman" w:hAnsi="Times New Roman"/>
          <w:sz w:val="24"/>
          <w:szCs w:val="24"/>
        </w:rPr>
        <w:t xml:space="preserve"> </w:t>
      </w:r>
      <w:r w:rsidR="00D92259" w:rsidRPr="00024364">
        <w:rPr>
          <w:rFonts w:ascii="Times New Roman" w:hAnsi="Times New Roman"/>
          <w:sz w:val="24"/>
          <w:szCs w:val="24"/>
        </w:rPr>
        <w:t>подростков трудоустроен</w:t>
      </w:r>
      <w:r w:rsidR="004E2448" w:rsidRPr="00024364">
        <w:rPr>
          <w:rFonts w:ascii="Times New Roman" w:hAnsi="Times New Roman"/>
          <w:sz w:val="24"/>
          <w:szCs w:val="24"/>
        </w:rPr>
        <w:t>о</w:t>
      </w:r>
      <w:r w:rsidR="00D92259" w:rsidRPr="00024364">
        <w:rPr>
          <w:rFonts w:ascii="Times New Roman" w:hAnsi="Times New Roman"/>
          <w:sz w:val="24"/>
          <w:szCs w:val="24"/>
        </w:rPr>
        <w:t xml:space="preserve"> на временные трудовые места в образовательн</w:t>
      </w:r>
      <w:r w:rsidR="004E2448" w:rsidRPr="00024364">
        <w:rPr>
          <w:rFonts w:ascii="Times New Roman" w:hAnsi="Times New Roman"/>
          <w:sz w:val="24"/>
          <w:szCs w:val="24"/>
        </w:rPr>
        <w:t>ые учреждения города Мурманска.</w:t>
      </w:r>
    </w:p>
    <w:p w:rsidR="00D92259" w:rsidRPr="00024364" w:rsidRDefault="00D92259" w:rsidP="00D9225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</w:p>
    <w:p w:rsidR="00D92259" w:rsidRPr="00024364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024364">
        <w:rPr>
          <w:rFonts w:ascii="Times New Roman" w:hAnsi="Times New Roman"/>
          <w:b/>
          <w:color w:val="244061"/>
          <w:sz w:val="24"/>
          <w:szCs w:val="24"/>
        </w:rPr>
        <w:t>Дошкольное образование в 202</w:t>
      </w:r>
      <w:r w:rsidR="007A6E0F" w:rsidRPr="00024364">
        <w:rPr>
          <w:rFonts w:ascii="Times New Roman" w:hAnsi="Times New Roman"/>
          <w:b/>
          <w:color w:val="244061"/>
          <w:sz w:val="24"/>
          <w:szCs w:val="24"/>
        </w:rPr>
        <w:t>2</w:t>
      </w:r>
      <w:r w:rsidRPr="00024364">
        <w:rPr>
          <w:rFonts w:ascii="Times New Roman" w:hAnsi="Times New Roman"/>
          <w:b/>
          <w:color w:val="244061"/>
          <w:sz w:val="24"/>
          <w:szCs w:val="24"/>
        </w:rPr>
        <w:t xml:space="preserve"> году</w:t>
      </w:r>
    </w:p>
    <w:p w:rsidR="00D92259" w:rsidRPr="00024364" w:rsidRDefault="00D92259" w:rsidP="00D92259">
      <w:pPr>
        <w:spacing w:after="0" w:line="240" w:lineRule="auto"/>
        <w:ind w:firstLine="426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024364" w:rsidRDefault="00D92259" w:rsidP="00BE5DA7">
      <w:pPr>
        <w:numPr>
          <w:ilvl w:val="0"/>
          <w:numId w:val="34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6</w:t>
      </w:r>
      <w:r w:rsidR="007A6E0F" w:rsidRPr="00024364">
        <w:rPr>
          <w:rFonts w:ascii="Times New Roman" w:hAnsi="Times New Roman"/>
          <w:sz w:val="24"/>
          <w:szCs w:val="24"/>
        </w:rPr>
        <w:t>7</w:t>
      </w:r>
      <w:r w:rsidRPr="00024364">
        <w:rPr>
          <w:rFonts w:ascii="Times New Roman" w:hAnsi="Times New Roman"/>
          <w:sz w:val="24"/>
          <w:szCs w:val="24"/>
        </w:rPr>
        <w:t xml:space="preserve"> муниципальных дошкольных образовательных учреждений</w:t>
      </w:r>
      <w:r w:rsidR="007A6E0F" w:rsidRPr="00024364">
        <w:rPr>
          <w:rFonts w:ascii="Times New Roman" w:hAnsi="Times New Roman"/>
          <w:sz w:val="24"/>
          <w:szCs w:val="24"/>
        </w:rPr>
        <w:t xml:space="preserve"> и </w:t>
      </w:r>
      <w:r w:rsidR="007A6E0F" w:rsidRPr="00024364">
        <w:rPr>
          <w:rFonts w:ascii="Times New Roman" w:hAnsi="Times New Roman"/>
          <w:sz w:val="24"/>
          <w:szCs w:val="24"/>
        </w:rPr>
        <w:br/>
        <w:t xml:space="preserve">1 </w:t>
      </w:r>
      <w:r w:rsidRPr="00024364">
        <w:rPr>
          <w:rFonts w:ascii="Times New Roman" w:hAnsi="Times New Roman"/>
          <w:sz w:val="24"/>
          <w:szCs w:val="24"/>
        </w:rPr>
        <w:t>общеобразовательн</w:t>
      </w:r>
      <w:r w:rsidR="007A6E0F" w:rsidRPr="00024364">
        <w:rPr>
          <w:rFonts w:ascii="Times New Roman" w:hAnsi="Times New Roman"/>
          <w:sz w:val="24"/>
          <w:szCs w:val="24"/>
        </w:rPr>
        <w:t>ое учреждение</w:t>
      </w:r>
      <w:r w:rsidRPr="00024364">
        <w:rPr>
          <w:rFonts w:ascii="Times New Roman" w:hAnsi="Times New Roman"/>
          <w:sz w:val="24"/>
          <w:szCs w:val="24"/>
        </w:rPr>
        <w:t xml:space="preserve">, реализующих программы дошкольного образования, на 15 </w:t>
      </w:r>
      <w:r w:rsidR="007A6E0F" w:rsidRPr="00024364">
        <w:rPr>
          <w:rFonts w:ascii="Times New Roman" w:hAnsi="Times New Roman"/>
          <w:sz w:val="24"/>
          <w:szCs w:val="24"/>
        </w:rPr>
        <w:t>551</w:t>
      </w:r>
      <w:r w:rsidRPr="00024364">
        <w:rPr>
          <w:rFonts w:ascii="Times New Roman" w:hAnsi="Times New Roman"/>
          <w:sz w:val="24"/>
          <w:szCs w:val="24"/>
        </w:rPr>
        <w:t xml:space="preserve"> мест </w:t>
      </w:r>
    </w:p>
    <w:p w:rsidR="00D92259" w:rsidRPr="00024364" w:rsidRDefault="007A6E0F" w:rsidP="00BE5DA7">
      <w:pPr>
        <w:numPr>
          <w:ilvl w:val="0"/>
          <w:numId w:val="34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15 029</w:t>
      </w:r>
      <w:r w:rsidR="00D92259" w:rsidRPr="00024364">
        <w:rPr>
          <w:rFonts w:ascii="Times New Roman" w:hAnsi="Times New Roman"/>
          <w:sz w:val="24"/>
          <w:szCs w:val="24"/>
        </w:rPr>
        <w:t xml:space="preserve"> воспитанников, получающих услугу дошкольного образования в муниципальных дошкольных образовательных учреждениях и общеобразовательных учреждениях, реализующих программы дошкольного образования, в том числе </w:t>
      </w:r>
      <w:r w:rsidR="0085251F" w:rsidRPr="00024364">
        <w:rPr>
          <w:rFonts w:ascii="Times New Roman" w:hAnsi="Times New Roman"/>
          <w:sz w:val="24"/>
          <w:szCs w:val="24"/>
        </w:rPr>
        <w:br/>
      </w:r>
      <w:r w:rsidRPr="00024364">
        <w:rPr>
          <w:rFonts w:ascii="Times New Roman" w:hAnsi="Times New Roman"/>
          <w:sz w:val="24"/>
          <w:szCs w:val="24"/>
        </w:rPr>
        <w:t>197</w:t>
      </w:r>
      <w:r w:rsidR="00D92259" w:rsidRPr="00024364">
        <w:rPr>
          <w:rFonts w:ascii="Times New Roman" w:hAnsi="Times New Roman"/>
          <w:sz w:val="24"/>
          <w:szCs w:val="24"/>
        </w:rPr>
        <w:t xml:space="preserve"> ребенка-инвалида</w:t>
      </w:r>
    </w:p>
    <w:p w:rsidR="00D92259" w:rsidRPr="00024364" w:rsidRDefault="00D92259" w:rsidP="00BE5DA7">
      <w:pPr>
        <w:numPr>
          <w:ilvl w:val="0"/>
          <w:numId w:val="34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sz w:val="24"/>
          <w:szCs w:val="24"/>
        </w:rPr>
        <w:t>вариативные формы воспитания</w:t>
      </w:r>
      <w:r w:rsidRPr="00024364">
        <w:rPr>
          <w:rFonts w:ascii="Times New Roman" w:hAnsi="Times New Roman"/>
          <w:sz w:val="24"/>
          <w:szCs w:val="24"/>
        </w:rPr>
        <w:t>:</w:t>
      </w:r>
    </w:p>
    <w:p w:rsidR="00D92259" w:rsidRPr="00024364" w:rsidRDefault="00D92259" w:rsidP="00BE5DA7">
      <w:pPr>
        <w:numPr>
          <w:ilvl w:val="0"/>
          <w:numId w:val="3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22 центра игровой поддержки ребёнка </w:t>
      </w:r>
    </w:p>
    <w:p w:rsidR="00D92259" w:rsidRPr="00024364" w:rsidRDefault="00D92259" w:rsidP="00BE5DA7">
      <w:pPr>
        <w:numPr>
          <w:ilvl w:val="0"/>
          <w:numId w:val="3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9 консультационных центров для семей, чьи дети не посещают дошкольные учреждения</w:t>
      </w:r>
    </w:p>
    <w:p w:rsidR="00D92259" w:rsidRPr="00024364" w:rsidRDefault="00D92259" w:rsidP="00BE5DA7">
      <w:pPr>
        <w:numPr>
          <w:ilvl w:val="0"/>
          <w:numId w:val="3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36 логопедических пункта с более 800 обучающимися</w:t>
      </w:r>
    </w:p>
    <w:p w:rsidR="00D92259" w:rsidRPr="00024364" w:rsidRDefault="00D92259" w:rsidP="00D92259">
      <w:pPr>
        <w:tabs>
          <w:tab w:val="left" w:pos="142"/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</w:p>
    <w:p w:rsidR="00D92259" w:rsidRPr="00024364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024364">
        <w:rPr>
          <w:rFonts w:ascii="Times New Roman" w:hAnsi="Times New Roman"/>
          <w:b/>
          <w:color w:val="244061"/>
          <w:sz w:val="24"/>
          <w:szCs w:val="24"/>
        </w:rPr>
        <w:t>Дополнительное образование в 202</w:t>
      </w:r>
      <w:r w:rsidR="007A6E0F" w:rsidRPr="00024364">
        <w:rPr>
          <w:rFonts w:ascii="Times New Roman" w:hAnsi="Times New Roman"/>
          <w:b/>
          <w:color w:val="244061"/>
          <w:sz w:val="24"/>
          <w:szCs w:val="24"/>
        </w:rPr>
        <w:t>2</w:t>
      </w:r>
      <w:r w:rsidRPr="00024364">
        <w:rPr>
          <w:rFonts w:ascii="Times New Roman" w:hAnsi="Times New Roman"/>
          <w:b/>
          <w:color w:val="244061"/>
          <w:sz w:val="24"/>
          <w:szCs w:val="24"/>
        </w:rPr>
        <w:t xml:space="preserve"> году</w:t>
      </w:r>
    </w:p>
    <w:p w:rsidR="00D92259" w:rsidRPr="00024364" w:rsidRDefault="00D92259" w:rsidP="00D92259">
      <w:pPr>
        <w:spacing w:after="0" w:line="240" w:lineRule="auto"/>
        <w:ind w:firstLine="426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024364" w:rsidRDefault="00D92259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19 муниципальных учреждений дополнительного образования, в том числе: </w:t>
      </w:r>
    </w:p>
    <w:p w:rsidR="00D92259" w:rsidRPr="00024364" w:rsidRDefault="00D92259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11 детско-юношеских спортивных школ</w:t>
      </w:r>
      <w:r w:rsidRPr="00024364">
        <w:rPr>
          <w:rFonts w:ascii="Times New Roman" w:hAnsi="Times New Roman"/>
          <w:sz w:val="24"/>
          <w:szCs w:val="24"/>
        </w:rPr>
        <w:tab/>
      </w:r>
    </w:p>
    <w:p w:rsidR="00D92259" w:rsidRPr="00024364" w:rsidRDefault="004E2448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МБУ ДО </w:t>
      </w:r>
      <w:r w:rsidR="00D92259" w:rsidRPr="00024364">
        <w:rPr>
          <w:rFonts w:ascii="Times New Roman" w:hAnsi="Times New Roman"/>
          <w:sz w:val="24"/>
          <w:szCs w:val="24"/>
        </w:rPr>
        <w:t>г. Мурманска «Центр детского и юношеского туризма»</w:t>
      </w:r>
    </w:p>
    <w:p w:rsidR="00D92259" w:rsidRPr="00024364" w:rsidRDefault="00D92259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 детский морской центр «Океан»</w:t>
      </w:r>
    </w:p>
    <w:p w:rsidR="00D92259" w:rsidRPr="00024364" w:rsidRDefault="00D92259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центр патриотического воспитания «Юная Гвардия»</w:t>
      </w:r>
      <w:r w:rsidRPr="00024364">
        <w:rPr>
          <w:rFonts w:ascii="Times New Roman" w:hAnsi="Times New Roman"/>
          <w:sz w:val="24"/>
          <w:szCs w:val="24"/>
        </w:rPr>
        <w:tab/>
      </w:r>
    </w:p>
    <w:p w:rsidR="00D92259" w:rsidRPr="00024364" w:rsidRDefault="00D92259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центр профессиональной ориентации «ПрофСтар» </w:t>
      </w:r>
    </w:p>
    <w:p w:rsidR="00D92259" w:rsidRPr="00513AE1" w:rsidRDefault="00D92259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3 дома детского творчества</w:t>
      </w:r>
    </w:p>
    <w:p w:rsidR="00D92259" w:rsidRPr="00513AE1" w:rsidRDefault="004E2448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Cs/>
          <w:sz w:val="24"/>
          <w:szCs w:val="24"/>
          <w:lang w:eastAsia="ar-SA"/>
        </w:rPr>
        <w:t xml:space="preserve">МБУ ДО </w:t>
      </w:r>
      <w:r w:rsidR="00D92259" w:rsidRPr="00513AE1">
        <w:rPr>
          <w:rFonts w:ascii="Times New Roman" w:hAnsi="Times New Roman"/>
          <w:bCs/>
          <w:sz w:val="24"/>
          <w:szCs w:val="24"/>
          <w:lang w:eastAsia="ar-SA"/>
        </w:rPr>
        <w:t>г. Мурманска «Центр психолого-педагогической, медицинской и социальной помощи»</w:t>
      </w:r>
    </w:p>
    <w:p w:rsidR="00D92259" w:rsidRPr="002848CA" w:rsidRDefault="00D92259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lastRenderedPageBreak/>
        <w:t xml:space="preserve">Государственное автономное учреждение дополнительного </w:t>
      </w:r>
      <w:r w:rsidR="0085251F" w:rsidRPr="00024364">
        <w:rPr>
          <w:rFonts w:ascii="Times New Roman" w:hAnsi="Times New Roman"/>
          <w:sz w:val="24"/>
          <w:szCs w:val="24"/>
        </w:rPr>
        <w:t>образования Мурманской области «</w:t>
      </w:r>
      <w:r w:rsidRPr="00024364">
        <w:rPr>
          <w:rFonts w:ascii="Times New Roman" w:hAnsi="Times New Roman"/>
          <w:sz w:val="24"/>
          <w:szCs w:val="24"/>
        </w:rPr>
        <w:t>Мурманский областной цен</w:t>
      </w:r>
      <w:r w:rsidR="0085251F" w:rsidRPr="00024364">
        <w:rPr>
          <w:rFonts w:ascii="Times New Roman" w:hAnsi="Times New Roman"/>
          <w:sz w:val="24"/>
          <w:szCs w:val="24"/>
        </w:rPr>
        <w:t xml:space="preserve">тр дополнительного образования </w:t>
      </w:r>
      <w:r w:rsidR="0085251F" w:rsidRPr="002848CA">
        <w:rPr>
          <w:rFonts w:ascii="Times New Roman" w:hAnsi="Times New Roman"/>
          <w:sz w:val="24"/>
          <w:szCs w:val="24"/>
        </w:rPr>
        <w:t>«Лапландия»</w:t>
      </w:r>
      <w:r w:rsidRPr="002848CA">
        <w:rPr>
          <w:rFonts w:ascii="Times New Roman" w:hAnsi="Times New Roman"/>
          <w:sz w:val="24"/>
          <w:szCs w:val="24"/>
        </w:rPr>
        <w:t xml:space="preserve"> </w:t>
      </w:r>
    </w:p>
    <w:p w:rsidR="00D92259" w:rsidRPr="002848CA" w:rsidRDefault="002848CA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2848CA">
        <w:rPr>
          <w:rFonts w:ascii="Times New Roman" w:hAnsi="Times New Roman"/>
          <w:sz w:val="24"/>
          <w:szCs w:val="24"/>
        </w:rPr>
        <w:t xml:space="preserve">14 509 </w:t>
      </w:r>
      <w:r w:rsidR="00D92259" w:rsidRPr="002848CA">
        <w:rPr>
          <w:rFonts w:ascii="Times New Roman" w:hAnsi="Times New Roman"/>
          <w:sz w:val="24"/>
          <w:szCs w:val="24"/>
        </w:rPr>
        <w:t>воспитанников, обучающихся в муниципальных учреждениях дополнительного образования</w:t>
      </w:r>
    </w:p>
    <w:p w:rsidR="00D92259" w:rsidRPr="002848CA" w:rsidRDefault="002848CA" w:rsidP="00BE5DA7">
      <w:pPr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2848CA">
        <w:rPr>
          <w:rFonts w:ascii="Times New Roman" w:hAnsi="Times New Roman"/>
          <w:sz w:val="24"/>
          <w:szCs w:val="24"/>
        </w:rPr>
        <w:t>3 328 детей</w:t>
      </w:r>
      <w:r w:rsidR="004E2448" w:rsidRPr="002848CA">
        <w:rPr>
          <w:rFonts w:ascii="Times New Roman" w:hAnsi="Times New Roman"/>
          <w:sz w:val="24"/>
          <w:szCs w:val="24"/>
        </w:rPr>
        <w:t xml:space="preserve"> в возрасте 5-18 лет воспользовались сертификатами персонифицированного финансирования </w:t>
      </w:r>
    </w:p>
    <w:p w:rsidR="006C190C" w:rsidRPr="006C190C" w:rsidRDefault="006C190C" w:rsidP="006C190C">
      <w:pPr>
        <w:pStyle w:val="af"/>
        <w:numPr>
          <w:ilvl w:val="0"/>
          <w:numId w:val="36"/>
        </w:numPr>
        <w:tabs>
          <w:tab w:val="left" w:pos="142"/>
          <w:tab w:val="left" w:pos="284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 xml:space="preserve">Система дополнительного образования в сфере культуры и искусства города Мурманска представлена школами искусств (по видам искусств) и охватывает </w:t>
      </w:r>
      <w:r w:rsidRPr="006C190C">
        <w:rPr>
          <w:rFonts w:ascii="Times New Roman" w:hAnsi="Times New Roman"/>
          <w:sz w:val="24"/>
          <w:szCs w:val="24"/>
        </w:rPr>
        <w:br/>
        <w:t>3 759 детей в возрасте от 5 до 18 лет включительно:</w:t>
      </w:r>
    </w:p>
    <w:p w:rsidR="006C190C" w:rsidRPr="006C190C" w:rsidRDefault="006C190C" w:rsidP="006C190C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- 4 детские музыкальные школы;</w:t>
      </w:r>
    </w:p>
    <w:p w:rsidR="006C190C" w:rsidRPr="006C190C" w:rsidRDefault="006C190C" w:rsidP="006C190C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- 4 детские школы искусств;</w:t>
      </w:r>
    </w:p>
    <w:p w:rsidR="006C190C" w:rsidRPr="006C190C" w:rsidRDefault="006C190C" w:rsidP="006C190C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- 1 детская художественная школа;</w:t>
      </w:r>
    </w:p>
    <w:p w:rsidR="006C190C" w:rsidRPr="00513AE1" w:rsidRDefault="006C190C" w:rsidP="006C190C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- 1 детская театральная школа.</w:t>
      </w:r>
    </w:p>
    <w:p w:rsidR="00D92259" w:rsidRPr="00513AE1" w:rsidRDefault="00D92259" w:rsidP="00D92259">
      <w:pPr>
        <w:spacing w:after="0" w:line="240" w:lineRule="auto"/>
        <w:ind w:firstLine="360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024364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024364">
        <w:rPr>
          <w:rFonts w:ascii="Times New Roman" w:hAnsi="Times New Roman"/>
          <w:b/>
          <w:color w:val="244061"/>
          <w:sz w:val="24"/>
          <w:szCs w:val="24"/>
        </w:rPr>
        <w:t>Среднее профессиональное образование</w:t>
      </w:r>
    </w:p>
    <w:p w:rsidR="00D92259" w:rsidRPr="00024364" w:rsidRDefault="00D92259" w:rsidP="00D92259">
      <w:pPr>
        <w:spacing w:after="0" w:line="240" w:lineRule="auto"/>
        <w:ind w:firstLine="360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024364" w:rsidRPr="00024364" w:rsidRDefault="00024364" w:rsidP="00BE5DA7">
      <w:pPr>
        <w:pStyle w:val="af"/>
        <w:numPr>
          <w:ilvl w:val="0"/>
          <w:numId w:val="37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sz w:val="24"/>
          <w:szCs w:val="24"/>
        </w:rPr>
        <w:t>Образовательные организации, реализующие образовательные программы среднего профессионального образования</w:t>
      </w:r>
      <w:r w:rsidRPr="00024364">
        <w:rPr>
          <w:rFonts w:ascii="Times New Roman" w:hAnsi="Times New Roman"/>
          <w:sz w:val="24"/>
          <w:szCs w:val="24"/>
        </w:rPr>
        <w:t>: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ГАПОУ МО «Мурманский педагогический колледж»;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ГАПОУ МО «Мурманский технологический колледж сервиса»;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ГАПОУ МО «Мурманский индустриальный колледж»;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ГАПОУ МО «Мурманский колледж экономики и информационных технологий»;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ГАПОУ МО «Мурманский строительный колледж имени Н.Е. Момота»;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ГАПОУ МО «Мурманский медицинский колледж»;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ГАПОУ МО «Мурманский колледж искусств»;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Профессиональное образовательное частное учреждение «Мурманский кооперативный техникум»;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Профессиональное образовательное учреждение «Уральский региональный колледж» Мурманский филиал;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Мурманский морской рыбопромышленный колледж имени И.И. Месяцева ФГАОУ ВО «Мурманский государственный технический университет»;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Колледж ФГБОУ ВО «Мурманский арктическ</w:t>
      </w:r>
      <w:r w:rsidR="00AE20E3">
        <w:rPr>
          <w:rFonts w:ascii="Times New Roman" w:hAnsi="Times New Roman"/>
          <w:sz w:val="24"/>
          <w:szCs w:val="24"/>
        </w:rPr>
        <w:t>ий государственный университет»;</w:t>
      </w:r>
    </w:p>
    <w:p w:rsidR="00024364" w:rsidRPr="00024364" w:rsidRDefault="00024364" w:rsidP="00BE5DA7">
      <w:pPr>
        <w:pStyle w:val="af"/>
        <w:numPr>
          <w:ilvl w:val="0"/>
          <w:numId w:val="63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 Северо-Западный институт (филиал) автономной некоммерческой организации высшего образования «Московский гуманит</w:t>
      </w:r>
      <w:r w:rsidR="005609EE">
        <w:rPr>
          <w:rFonts w:ascii="Times New Roman" w:hAnsi="Times New Roman"/>
          <w:sz w:val="24"/>
          <w:szCs w:val="24"/>
        </w:rPr>
        <w:t>арно-экономический университет».</w:t>
      </w:r>
    </w:p>
    <w:p w:rsidR="00024364" w:rsidRPr="00024364" w:rsidRDefault="00024364" w:rsidP="00BE5DA7">
      <w:pPr>
        <w:pStyle w:val="af"/>
        <w:numPr>
          <w:ilvl w:val="0"/>
          <w:numId w:val="37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Численность студентов в учреждениях среднего профессионального образования - </w:t>
      </w:r>
      <w:r w:rsidRPr="00024364">
        <w:rPr>
          <w:rFonts w:ascii="Times New Roman" w:hAnsi="Times New Roman"/>
          <w:b/>
          <w:sz w:val="24"/>
          <w:szCs w:val="24"/>
        </w:rPr>
        <w:t>10 588</w:t>
      </w:r>
      <w:r w:rsidRPr="00024364">
        <w:rPr>
          <w:rFonts w:ascii="Times New Roman" w:hAnsi="Times New Roman"/>
          <w:sz w:val="24"/>
          <w:szCs w:val="24"/>
        </w:rPr>
        <w:t xml:space="preserve"> человек.</w:t>
      </w:r>
    </w:p>
    <w:p w:rsidR="00D92259" w:rsidRPr="00024364" w:rsidRDefault="00D92259" w:rsidP="00D92259">
      <w:pPr>
        <w:pStyle w:val="a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2259" w:rsidRPr="00024364" w:rsidRDefault="00D92259" w:rsidP="00D92259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024364">
        <w:rPr>
          <w:rFonts w:ascii="Times New Roman" w:hAnsi="Times New Roman"/>
          <w:b/>
          <w:color w:val="244061"/>
          <w:sz w:val="24"/>
          <w:szCs w:val="24"/>
        </w:rPr>
        <w:t>Высшее образование</w:t>
      </w:r>
    </w:p>
    <w:p w:rsidR="00D92259" w:rsidRPr="00024364" w:rsidRDefault="00D92259" w:rsidP="00D9225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024364" w:rsidRPr="00024364" w:rsidRDefault="00024364" w:rsidP="00024364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bookmarkStart w:id="5" w:name="_Toc18486829"/>
      <w:r w:rsidRPr="00024364">
        <w:rPr>
          <w:rFonts w:ascii="Times New Roman" w:hAnsi="Times New Roman"/>
          <w:b/>
          <w:sz w:val="24"/>
          <w:szCs w:val="24"/>
        </w:rPr>
        <w:t>Образовательные организации, реализующие образовательные программы высшего образования:</w:t>
      </w:r>
    </w:p>
    <w:p w:rsidR="00024364" w:rsidRPr="00024364" w:rsidRDefault="00024364" w:rsidP="00BE5DA7">
      <w:pPr>
        <w:pStyle w:val="af"/>
        <w:numPr>
          <w:ilvl w:val="0"/>
          <w:numId w:val="38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 ФГАОУ ВО «Мурманский государственный технический университет»;</w:t>
      </w:r>
    </w:p>
    <w:p w:rsidR="00024364" w:rsidRPr="00024364" w:rsidRDefault="00024364" w:rsidP="00BE5DA7">
      <w:pPr>
        <w:pStyle w:val="af"/>
        <w:numPr>
          <w:ilvl w:val="0"/>
          <w:numId w:val="38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 ФГАОУ ВО «Мурманский арктический государственный университет»;</w:t>
      </w:r>
    </w:p>
    <w:p w:rsidR="00024364" w:rsidRPr="00024364" w:rsidRDefault="00024364" w:rsidP="00BE5DA7">
      <w:pPr>
        <w:pStyle w:val="af"/>
        <w:numPr>
          <w:ilvl w:val="0"/>
          <w:numId w:val="38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 Мурманский филиал ФГАОУ ВО «Российская академия народного хозяйства и государственной службы при Президенте Российской Федерации»;</w:t>
      </w:r>
    </w:p>
    <w:p w:rsidR="00024364" w:rsidRPr="00024364" w:rsidRDefault="00024364" w:rsidP="00BE5DA7">
      <w:pPr>
        <w:pStyle w:val="af"/>
        <w:numPr>
          <w:ilvl w:val="0"/>
          <w:numId w:val="38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> Частное образовательное учреждение высшего образования «Мурманская академия экономики и управления»;</w:t>
      </w:r>
    </w:p>
    <w:p w:rsidR="00024364" w:rsidRPr="00024364" w:rsidRDefault="00024364" w:rsidP="00BE5DA7">
      <w:pPr>
        <w:pStyle w:val="af"/>
        <w:numPr>
          <w:ilvl w:val="0"/>
          <w:numId w:val="38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lastRenderedPageBreak/>
        <w:t> Северо-Западный институт (филиал) автономной некоммерческой организации высшего образования «Московский гуманитарно-эк</w:t>
      </w:r>
      <w:r w:rsidR="005609EE">
        <w:rPr>
          <w:rFonts w:ascii="Times New Roman" w:hAnsi="Times New Roman"/>
          <w:sz w:val="24"/>
          <w:szCs w:val="24"/>
        </w:rPr>
        <w:t>ономический университет».</w:t>
      </w:r>
    </w:p>
    <w:p w:rsidR="00024364" w:rsidRPr="00024364" w:rsidRDefault="00024364" w:rsidP="00BE5DA7">
      <w:pPr>
        <w:pStyle w:val="af"/>
        <w:numPr>
          <w:ilvl w:val="0"/>
          <w:numId w:val="38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sz w:val="24"/>
          <w:szCs w:val="24"/>
        </w:rPr>
        <w:t xml:space="preserve">Численность студентов в учреждениях высшего профессионального образования - </w:t>
      </w:r>
      <w:r w:rsidRPr="00024364">
        <w:rPr>
          <w:rFonts w:ascii="Times New Roman" w:hAnsi="Times New Roman"/>
          <w:b/>
          <w:sz w:val="24"/>
          <w:szCs w:val="24"/>
        </w:rPr>
        <w:t>6 822</w:t>
      </w:r>
      <w:r w:rsidRPr="00024364">
        <w:rPr>
          <w:rFonts w:ascii="Times New Roman" w:hAnsi="Times New Roman"/>
          <w:sz w:val="24"/>
          <w:szCs w:val="24"/>
        </w:rPr>
        <w:t xml:space="preserve"> человека.</w:t>
      </w:r>
    </w:p>
    <w:p w:rsidR="00024364" w:rsidRPr="00024364" w:rsidRDefault="00024364" w:rsidP="00024364">
      <w:pPr>
        <w:pStyle w:val="af"/>
        <w:tabs>
          <w:tab w:val="left" w:pos="142"/>
          <w:tab w:val="left" w:pos="284"/>
        </w:tabs>
        <w:spacing w:after="0" w:line="240" w:lineRule="auto"/>
        <w:ind w:left="644"/>
        <w:jc w:val="both"/>
        <w:rPr>
          <w:rFonts w:ascii="Times New Roman" w:hAnsi="Times New Roman"/>
          <w:sz w:val="24"/>
          <w:szCs w:val="24"/>
        </w:rPr>
      </w:pPr>
    </w:p>
    <w:p w:rsidR="00024364" w:rsidRPr="00024364" w:rsidRDefault="00024364" w:rsidP="00024364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i/>
          <w:sz w:val="24"/>
          <w:szCs w:val="24"/>
        </w:rPr>
        <w:t>abitur.cbias.ru</w:t>
      </w:r>
      <w:r w:rsidRPr="00024364">
        <w:rPr>
          <w:rFonts w:ascii="Times New Roman" w:hAnsi="Times New Roman"/>
          <w:sz w:val="24"/>
          <w:szCs w:val="24"/>
        </w:rPr>
        <w:t> – «Поступай правильно» сервис Министерства науки</w:t>
      </w:r>
      <w:r w:rsidRPr="00024364">
        <w:rPr>
          <w:rFonts w:ascii="Times New Roman" w:hAnsi="Times New Roman"/>
          <w:sz w:val="24"/>
          <w:szCs w:val="24"/>
        </w:rPr>
        <w:br/>
        <w:t>и высшего образования Российской Федерации с актуальной информацией о вузах для абитуриентов.</w:t>
      </w:r>
    </w:p>
    <w:p w:rsidR="00024364" w:rsidRPr="00513AE1" w:rsidRDefault="00024364" w:rsidP="00024364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24364">
        <w:rPr>
          <w:rFonts w:ascii="Times New Roman" w:hAnsi="Times New Roman"/>
          <w:b/>
          <w:i/>
          <w:sz w:val="24"/>
          <w:szCs w:val="24"/>
        </w:rPr>
        <w:t>профориентация51.рф</w:t>
      </w:r>
      <w:r w:rsidRPr="00024364">
        <w:rPr>
          <w:rFonts w:ascii="Times New Roman" w:hAnsi="Times New Roman"/>
          <w:sz w:val="24"/>
          <w:szCs w:val="24"/>
        </w:rPr>
        <w:t> – профориентационный портал Мурманской области - региональный центр профориентации «Живи, учись, работай в Арктике!».</w:t>
      </w:r>
    </w:p>
    <w:p w:rsidR="004E2448" w:rsidRPr="00513AE1" w:rsidRDefault="004E2448" w:rsidP="0085251F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6" w:name="_Toc135734415"/>
      <w:r w:rsidRPr="00513AE1">
        <w:rPr>
          <w:color w:val="auto"/>
          <w:sz w:val="24"/>
          <w:szCs w:val="24"/>
          <w:u w:val="single"/>
        </w:rPr>
        <w:t>Культура</w:t>
      </w:r>
      <w:bookmarkEnd w:id="5"/>
      <w:bookmarkEnd w:id="6"/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6C190C" w:rsidRPr="006C190C" w:rsidRDefault="006C190C" w:rsidP="006C190C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6C190C">
        <w:rPr>
          <w:rFonts w:ascii="Times New Roman" w:hAnsi="Times New Roman"/>
          <w:b/>
          <w:color w:val="244061"/>
          <w:sz w:val="24"/>
          <w:szCs w:val="24"/>
        </w:rPr>
        <w:t>Библиотечная сеть</w:t>
      </w:r>
    </w:p>
    <w:p w:rsidR="006C190C" w:rsidRPr="006C190C" w:rsidRDefault="006C190C" w:rsidP="006C190C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</w:p>
    <w:p w:rsidR="006C190C" w:rsidRPr="006C190C" w:rsidRDefault="006C190C" w:rsidP="006C190C">
      <w:pPr>
        <w:pStyle w:val="af"/>
        <w:numPr>
          <w:ilvl w:val="0"/>
          <w:numId w:val="3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Центральная городская библиотека с 16 филиалами</w:t>
      </w:r>
    </w:p>
    <w:p w:rsidR="006C190C" w:rsidRPr="006C190C" w:rsidRDefault="006C190C" w:rsidP="006C190C">
      <w:pPr>
        <w:pStyle w:val="af"/>
        <w:numPr>
          <w:ilvl w:val="0"/>
          <w:numId w:val="3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Центральная детская библиотека с 11 филиалами</w:t>
      </w:r>
    </w:p>
    <w:p w:rsidR="006C190C" w:rsidRPr="006C190C" w:rsidRDefault="006C190C" w:rsidP="006C190C">
      <w:pPr>
        <w:pStyle w:val="af"/>
        <w:numPr>
          <w:ilvl w:val="0"/>
          <w:numId w:val="3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 xml:space="preserve">103,6 тыс. пользователей 2 муниципальных центральных библиотек с 27 филиалами </w:t>
      </w:r>
    </w:p>
    <w:p w:rsidR="006C190C" w:rsidRPr="006C190C" w:rsidRDefault="006C190C" w:rsidP="006C190C">
      <w:pPr>
        <w:pStyle w:val="af"/>
        <w:numPr>
          <w:ilvl w:val="0"/>
          <w:numId w:val="3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электронный читательский билет, 100% доступ в Интернет, дистанционный доступ к электронным библиотечным фондам</w:t>
      </w:r>
    </w:p>
    <w:p w:rsidR="006C190C" w:rsidRPr="006C190C" w:rsidRDefault="006C190C" w:rsidP="006C190C">
      <w:pPr>
        <w:pStyle w:val="af"/>
        <w:numPr>
          <w:ilvl w:val="0"/>
          <w:numId w:val="3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 xml:space="preserve">Уровень фактической обеспеченности библиотеками за 2022 год превысил норматив </w:t>
      </w:r>
      <w:r w:rsidR="005609EE">
        <w:rPr>
          <w:rFonts w:ascii="Times New Roman" w:hAnsi="Times New Roman"/>
          <w:sz w:val="24"/>
          <w:szCs w:val="24"/>
        </w:rPr>
        <w:br/>
      </w:r>
      <w:r w:rsidRPr="006C190C">
        <w:rPr>
          <w:rFonts w:ascii="Times New Roman" w:hAnsi="Times New Roman"/>
          <w:sz w:val="24"/>
          <w:szCs w:val="24"/>
        </w:rPr>
        <w:t>23 единицы и составил 126,4%.</w:t>
      </w:r>
    </w:p>
    <w:p w:rsidR="006C190C" w:rsidRPr="006C190C" w:rsidRDefault="006C190C" w:rsidP="006C190C">
      <w:pPr>
        <w:tabs>
          <w:tab w:val="left" w:pos="142"/>
          <w:tab w:val="left" w:pos="284"/>
        </w:tabs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6C190C" w:rsidRPr="006C190C" w:rsidRDefault="006C190C" w:rsidP="006C190C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6C190C">
        <w:rPr>
          <w:rFonts w:ascii="Times New Roman" w:hAnsi="Times New Roman"/>
          <w:b/>
          <w:color w:val="244061"/>
          <w:sz w:val="24"/>
          <w:szCs w:val="24"/>
        </w:rPr>
        <w:t>Культурно-досуговая деятельность</w:t>
      </w:r>
    </w:p>
    <w:p w:rsidR="006C190C" w:rsidRPr="006C190C" w:rsidRDefault="006C190C" w:rsidP="006C190C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</w:p>
    <w:p w:rsidR="006C190C" w:rsidRPr="006C190C" w:rsidRDefault="006C190C" w:rsidP="006C190C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b/>
          <w:sz w:val="24"/>
          <w:szCs w:val="24"/>
        </w:rPr>
        <w:t>4 театра</w:t>
      </w:r>
      <w:r w:rsidRPr="006C190C">
        <w:rPr>
          <w:rFonts w:ascii="Times New Roman" w:hAnsi="Times New Roman"/>
          <w:sz w:val="24"/>
          <w:szCs w:val="24"/>
        </w:rPr>
        <w:t>: Мурманский областной драматический театр, Драматический театр Северного Флота, Мурманский областной театр кукол, Арктический театр</w:t>
      </w:r>
    </w:p>
    <w:p w:rsidR="006C190C" w:rsidRPr="006C190C" w:rsidRDefault="006C190C" w:rsidP="006C190C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b/>
          <w:sz w:val="24"/>
          <w:szCs w:val="24"/>
        </w:rPr>
        <w:t>кинотеатры</w:t>
      </w:r>
      <w:r w:rsidRPr="006C190C">
        <w:rPr>
          <w:rFonts w:ascii="Times New Roman" w:hAnsi="Times New Roman"/>
          <w:sz w:val="24"/>
          <w:szCs w:val="24"/>
        </w:rPr>
        <w:t>: «Мурманск», «Аврора», «Люмен Галактика», «Мираж»</w:t>
      </w:r>
    </w:p>
    <w:p w:rsidR="006C190C" w:rsidRPr="006C190C" w:rsidRDefault="006C190C" w:rsidP="006C190C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b/>
          <w:sz w:val="24"/>
          <w:szCs w:val="24"/>
        </w:rPr>
        <w:t>выставочные центры:</w:t>
      </w:r>
      <w:r w:rsidRPr="006C190C">
        <w:rPr>
          <w:rFonts w:ascii="Times New Roman" w:hAnsi="Times New Roman"/>
          <w:sz w:val="24"/>
          <w:szCs w:val="24"/>
        </w:rPr>
        <w:t xml:space="preserve"> Арктический выставочный центр «Атомный ледокол «Ленин», МБУК «Выставочный зал г. Мурманска», Центр художественных ремесел</w:t>
      </w:r>
    </w:p>
    <w:p w:rsidR="006C190C" w:rsidRPr="006C190C" w:rsidRDefault="006C190C" w:rsidP="006C190C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b/>
          <w:sz w:val="24"/>
          <w:szCs w:val="24"/>
        </w:rPr>
        <w:t>10 музеев</w:t>
      </w:r>
      <w:r w:rsidRPr="006C190C">
        <w:rPr>
          <w:rFonts w:ascii="Times New Roman" w:hAnsi="Times New Roman"/>
          <w:sz w:val="24"/>
          <w:szCs w:val="24"/>
        </w:rPr>
        <w:t>, в том числе: Мурманский областной художественный музей, Мурманский областной краеведческий музей, культурно-выставочный центр Русского музея, «Военно-морской музей Северного флота»</w:t>
      </w:r>
    </w:p>
    <w:p w:rsidR="006C190C" w:rsidRPr="006C190C" w:rsidRDefault="006C190C" w:rsidP="006C190C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b/>
          <w:sz w:val="24"/>
          <w:szCs w:val="24"/>
        </w:rPr>
        <w:t>концертные залы</w:t>
      </w:r>
      <w:r w:rsidRPr="006C190C">
        <w:rPr>
          <w:rFonts w:ascii="Times New Roman" w:hAnsi="Times New Roman"/>
          <w:sz w:val="24"/>
          <w:szCs w:val="24"/>
        </w:rPr>
        <w:t>: Мурманская областная филармония, ДК им. Кирова</w:t>
      </w:r>
    </w:p>
    <w:p w:rsidR="006C190C" w:rsidRPr="006C190C" w:rsidRDefault="006C190C" w:rsidP="006C190C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sz w:val="24"/>
          <w:szCs w:val="24"/>
        </w:rPr>
        <w:t>Центр досуга и семейного творчества</w:t>
      </w:r>
    </w:p>
    <w:p w:rsidR="006C190C" w:rsidRPr="006C190C" w:rsidRDefault="006C190C" w:rsidP="006C190C">
      <w:pPr>
        <w:pStyle w:val="af"/>
        <w:numPr>
          <w:ilvl w:val="0"/>
          <w:numId w:val="4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6C190C">
        <w:rPr>
          <w:rFonts w:ascii="Times New Roman" w:hAnsi="Times New Roman"/>
          <w:b/>
          <w:sz w:val="24"/>
          <w:szCs w:val="24"/>
        </w:rPr>
        <w:t>дома культуры</w:t>
      </w:r>
      <w:r w:rsidRPr="006C190C">
        <w:rPr>
          <w:rFonts w:ascii="Times New Roman" w:hAnsi="Times New Roman"/>
          <w:sz w:val="24"/>
          <w:szCs w:val="24"/>
        </w:rPr>
        <w:t xml:space="preserve">: Дворец культуры им. Кирова, Дворец культуры «Судоремонтник» (Росляково), «Дом культуры «Первомайский», «Дом культуры Ленинского округа </w:t>
      </w:r>
      <w:r w:rsidR="005609EE">
        <w:rPr>
          <w:rFonts w:ascii="Times New Roman" w:hAnsi="Times New Roman"/>
          <w:sz w:val="24"/>
          <w:szCs w:val="24"/>
        </w:rPr>
        <w:br/>
      </w:r>
      <w:r w:rsidRPr="006C190C">
        <w:rPr>
          <w:rFonts w:ascii="Times New Roman" w:hAnsi="Times New Roman"/>
          <w:sz w:val="24"/>
          <w:szCs w:val="24"/>
        </w:rPr>
        <w:t>г. Мурманска»</w:t>
      </w:r>
    </w:p>
    <w:p w:rsidR="00D92259" w:rsidRPr="007A6E0F" w:rsidRDefault="00D92259" w:rsidP="006C190C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D92259" w:rsidRPr="00513AE1" w:rsidRDefault="00D92259" w:rsidP="00D92259">
      <w:pPr>
        <w:pStyle w:val="af"/>
        <w:tabs>
          <w:tab w:val="left" w:pos="142"/>
          <w:tab w:val="left" w:pos="284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keepNext/>
        <w:keepLines/>
        <w:spacing w:after="0" w:line="240" w:lineRule="auto"/>
        <w:outlineLvl w:val="0"/>
        <w:rPr>
          <w:rFonts w:ascii="Cambria" w:hAnsi="Cambria"/>
          <w:b/>
          <w:bCs/>
          <w:sz w:val="24"/>
          <w:szCs w:val="24"/>
          <w:u w:val="single"/>
        </w:rPr>
      </w:pPr>
      <w:bookmarkStart w:id="7" w:name="_Toc135734416"/>
      <w:r w:rsidRPr="00513AE1">
        <w:rPr>
          <w:rFonts w:ascii="Cambria" w:hAnsi="Cambria"/>
          <w:b/>
          <w:bCs/>
          <w:sz w:val="24"/>
          <w:szCs w:val="24"/>
          <w:u w:val="single"/>
        </w:rPr>
        <w:t>Физическая культура и спорт</w:t>
      </w:r>
      <w:bookmarkEnd w:id="7"/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 xml:space="preserve">Спортивный портал города - </w:t>
      </w:r>
      <w:r w:rsidRPr="00980F15">
        <w:rPr>
          <w:rFonts w:ascii="Times New Roman" w:hAnsi="Times New Roman"/>
          <w:b/>
          <w:sz w:val="24"/>
          <w:szCs w:val="24"/>
        </w:rPr>
        <w:t>gorsport51.ru</w:t>
      </w:r>
      <w:r w:rsidRPr="00980F15">
        <w:rPr>
          <w:rFonts w:ascii="Times New Roman" w:hAnsi="Times New Roman"/>
          <w:sz w:val="24"/>
          <w:szCs w:val="24"/>
        </w:rPr>
        <w:t>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b/>
          <w:sz w:val="24"/>
          <w:szCs w:val="24"/>
        </w:rPr>
        <w:t>52 федерации</w:t>
      </w:r>
      <w:r w:rsidRPr="00980F15">
        <w:rPr>
          <w:rFonts w:ascii="Times New Roman" w:hAnsi="Times New Roman"/>
          <w:sz w:val="24"/>
          <w:szCs w:val="24"/>
        </w:rPr>
        <w:t xml:space="preserve"> по видам спорта;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142 888 человек, систематически занимающихся физической культурой и спортом;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211 массовых физкультурно-спортивных мероприятий в год;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479 спортивных объектов</w:t>
      </w:r>
      <w:r w:rsidRPr="00980F15">
        <w:rPr>
          <w:rFonts w:ascii="Times New Roman" w:hAnsi="Times New Roman"/>
          <w:color w:val="FF0000"/>
          <w:sz w:val="24"/>
          <w:szCs w:val="24"/>
        </w:rPr>
        <w:t>,</w:t>
      </w:r>
      <w:r w:rsidRPr="00980F15">
        <w:rPr>
          <w:rFonts w:ascii="Times New Roman" w:hAnsi="Times New Roman"/>
          <w:sz w:val="24"/>
          <w:szCs w:val="24"/>
        </w:rPr>
        <w:t xml:space="preserve"> в т.ч. 345 муниципальных;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80 плоскостных сооружения, в т.ч. 74 муниципальных;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123 спортивных залов, в т.ч. 75 муниципальных;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 xml:space="preserve">12 плавательных бассейнов, в т.ч. 2 муниципальных; 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2 стадиона;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lastRenderedPageBreak/>
        <w:t>2 легкоатлетических манежа, в т.ч. 1 муниципальный;</w:t>
      </w:r>
      <w:r w:rsidRPr="00980F15"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6C190C" w:rsidRPr="00980F15" w:rsidRDefault="006C190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7 сооружений для стрелковых видов спорта, в т.ч. 1 муниципальный;</w:t>
      </w:r>
    </w:p>
    <w:p w:rsidR="006C190C" w:rsidRPr="000D342D" w:rsidRDefault="001D0A5C" w:rsidP="006C190C">
      <w:pPr>
        <w:numPr>
          <w:ilvl w:val="0"/>
          <w:numId w:val="42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</w:t>
      </w:r>
      <w:r w:rsidR="006C190C" w:rsidRPr="00980F15">
        <w:rPr>
          <w:rFonts w:ascii="Times New Roman" w:hAnsi="Times New Roman"/>
          <w:sz w:val="24"/>
          <w:szCs w:val="24"/>
        </w:rPr>
        <w:t xml:space="preserve">чреждения, реализующие программы спортивной подготовки, и учреждения </w:t>
      </w:r>
      <w:r w:rsidR="006C190C" w:rsidRPr="000D342D">
        <w:rPr>
          <w:rFonts w:ascii="Times New Roman" w:hAnsi="Times New Roman"/>
          <w:sz w:val="24"/>
          <w:szCs w:val="24"/>
        </w:rPr>
        <w:t>дополнительного образования в сфере физической культуры и спорта:</w:t>
      </w:r>
    </w:p>
    <w:p w:rsidR="006C190C" w:rsidRPr="000D342D" w:rsidRDefault="006C190C" w:rsidP="006C190C">
      <w:pPr>
        <w:numPr>
          <w:ilvl w:val="0"/>
          <w:numId w:val="43"/>
        </w:numPr>
        <w:tabs>
          <w:tab w:val="left" w:pos="142"/>
          <w:tab w:val="left" w:pos="284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sz w:val="24"/>
          <w:szCs w:val="24"/>
        </w:rPr>
      </w:pPr>
      <w:r w:rsidRPr="000D342D">
        <w:rPr>
          <w:rFonts w:ascii="Times New Roman" w:hAnsi="Times New Roman"/>
          <w:sz w:val="24"/>
          <w:szCs w:val="24"/>
        </w:rPr>
        <w:t xml:space="preserve"> 7 спортивных школ олимпийского резерва;</w:t>
      </w:r>
    </w:p>
    <w:p w:rsidR="006C190C" w:rsidRPr="000D342D" w:rsidRDefault="00EF7695" w:rsidP="006C190C">
      <w:pPr>
        <w:numPr>
          <w:ilvl w:val="0"/>
          <w:numId w:val="43"/>
        </w:numPr>
        <w:tabs>
          <w:tab w:val="left" w:pos="142"/>
          <w:tab w:val="left" w:pos="284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sz w:val="24"/>
          <w:szCs w:val="24"/>
        </w:rPr>
      </w:pPr>
      <w:r w:rsidRPr="000D342D">
        <w:rPr>
          <w:rFonts w:ascii="Times New Roman" w:hAnsi="Times New Roman"/>
          <w:sz w:val="24"/>
          <w:szCs w:val="24"/>
        </w:rPr>
        <w:t xml:space="preserve"> 12</w:t>
      </w:r>
      <w:r w:rsidR="006C190C" w:rsidRPr="000D342D">
        <w:rPr>
          <w:rFonts w:ascii="Times New Roman" w:hAnsi="Times New Roman"/>
          <w:sz w:val="24"/>
          <w:szCs w:val="24"/>
        </w:rPr>
        <w:t xml:space="preserve"> детско-юношеских спортивных школ;</w:t>
      </w:r>
    </w:p>
    <w:p w:rsidR="006C190C" w:rsidRPr="000D342D" w:rsidRDefault="006C190C" w:rsidP="006C190C">
      <w:pPr>
        <w:numPr>
          <w:ilvl w:val="0"/>
          <w:numId w:val="43"/>
        </w:numPr>
        <w:tabs>
          <w:tab w:val="left" w:pos="142"/>
          <w:tab w:val="left" w:pos="284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sz w:val="24"/>
          <w:szCs w:val="24"/>
        </w:rPr>
      </w:pPr>
      <w:r w:rsidRPr="000D342D">
        <w:rPr>
          <w:rFonts w:ascii="Times New Roman" w:hAnsi="Times New Roman"/>
          <w:sz w:val="24"/>
          <w:szCs w:val="24"/>
        </w:rPr>
        <w:t xml:space="preserve"> 1 детско-юношеская спортивно-адаптивная школа;</w:t>
      </w:r>
    </w:p>
    <w:p w:rsidR="006C190C" w:rsidRPr="000D342D" w:rsidRDefault="00637BDB" w:rsidP="006C190C">
      <w:pPr>
        <w:numPr>
          <w:ilvl w:val="0"/>
          <w:numId w:val="43"/>
        </w:numPr>
        <w:tabs>
          <w:tab w:val="left" w:pos="0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0D342D">
        <w:rPr>
          <w:rFonts w:ascii="Times New Roman" w:hAnsi="Times New Roman"/>
          <w:sz w:val="24"/>
          <w:szCs w:val="24"/>
        </w:rPr>
        <w:t>10 338 учащихся</w:t>
      </w:r>
      <w:r w:rsidR="006C190C" w:rsidRPr="000D342D">
        <w:rPr>
          <w:rFonts w:ascii="Times New Roman" w:hAnsi="Times New Roman"/>
          <w:sz w:val="24"/>
          <w:szCs w:val="24"/>
        </w:rPr>
        <w:t>.</w:t>
      </w:r>
    </w:p>
    <w:p w:rsidR="006C190C" w:rsidRPr="00980F15" w:rsidRDefault="006C190C" w:rsidP="006C190C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6C190C" w:rsidRDefault="006C190C" w:rsidP="006C190C">
      <w:pPr>
        <w:tabs>
          <w:tab w:val="left" w:pos="0"/>
        </w:tabs>
        <w:spacing w:after="0" w:line="240" w:lineRule="auto"/>
        <w:ind w:left="709"/>
        <w:contextualSpacing/>
        <w:jc w:val="both"/>
        <w:rPr>
          <w:rFonts w:ascii="Times New Roman" w:hAnsi="Times New Roman"/>
          <w:b/>
          <w:color w:val="24406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3787775</wp:posOffset>
            </wp:positionH>
            <wp:positionV relativeFrom="paragraph">
              <wp:posOffset>10160</wp:posOffset>
            </wp:positionV>
            <wp:extent cx="2284730" cy="1271905"/>
            <wp:effectExtent l="0" t="0" r="0" b="0"/>
            <wp:wrapThrough wrapText="bothSides">
              <wp:wrapPolygon edited="0">
                <wp:start x="0" y="0"/>
                <wp:lineTo x="0" y="21352"/>
                <wp:lineTo x="21432" y="21352"/>
                <wp:lineTo x="21432" y="0"/>
                <wp:lineTo x="0" y="0"/>
              </wp:wrapPolygon>
            </wp:wrapThrough>
            <wp:docPr id="24" name="Рисунок 24" descr="\\citymurmansk.local\dfs\Public\КЭР\1 Инвестиционная деятельность\Инвестпаспорт\Фото\Новая папка\Манеж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\\citymurmansk.local\dfs\Public\КЭР\1 Инвестиционная деятельность\Инвестпаспорт\Фото\Новая папка\Манеж_2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3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3AE1">
        <w:rPr>
          <w:rFonts w:ascii="Times New Roman" w:hAnsi="Times New Roman"/>
          <w:b/>
          <w:color w:val="244061"/>
          <w:sz w:val="24"/>
          <w:szCs w:val="24"/>
        </w:rPr>
        <w:t>Спортивные и досуговые объекты</w:t>
      </w:r>
    </w:p>
    <w:p w:rsidR="006C190C" w:rsidRPr="00513AE1" w:rsidRDefault="006C190C" w:rsidP="006C190C">
      <w:pPr>
        <w:tabs>
          <w:tab w:val="left" w:pos="0"/>
        </w:tabs>
        <w:spacing w:after="0" w:line="240" w:lineRule="auto"/>
        <w:ind w:left="709"/>
        <w:contextualSpacing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6C190C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Ледовый Дворец Спорта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с/к «Строитель»</w:t>
      </w:r>
    </w:p>
    <w:p w:rsidR="006C190C" w:rsidRPr="00980F15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«Долина Уюта»</w:t>
      </w:r>
    </w:p>
    <w:p w:rsidR="006C190C" w:rsidRPr="00980F15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Легкоатлетический манеж</w:t>
      </w:r>
    </w:p>
    <w:p w:rsidR="006C190C" w:rsidRPr="00980F15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«Авангард»</w:t>
      </w:r>
    </w:p>
    <w:p w:rsidR="006C190C" w:rsidRPr="00980F15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с/к «Снежинка»</w:t>
      </w:r>
    </w:p>
    <w:p w:rsidR="006C190C" w:rsidRPr="00980F15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ледовая арена «Метеор»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noProof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margin">
              <wp:posOffset>3927475</wp:posOffset>
            </wp:positionH>
            <wp:positionV relativeFrom="paragraph">
              <wp:posOffset>90170</wp:posOffset>
            </wp:positionV>
            <wp:extent cx="2048510" cy="1278890"/>
            <wp:effectExtent l="0" t="0" r="0" b="0"/>
            <wp:wrapThrough wrapText="bothSides">
              <wp:wrapPolygon edited="0">
                <wp:start x="0" y="0"/>
                <wp:lineTo x="0" y="21235"/>
                <wp:lineTo x="21493" y="21235"/>
                <wp:lineTo x="21493" y="0"/>
                <wp:lineTo x="0" y="0"/>
              </wp:wrapPolygon>
            </wp:wrapThrough>
            <wp:docPr id="20" name="Рисунок 20" descr="Z:\1 Инвестиционная деятельность\Новости\mete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Z:\1 Инвестиционная деятельность\Новости\meteor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615">
        <w:rPr>
          <w:rFonts w:ascii="Times New Roman" w:hAnsi="Times New Roman"/>
          <w:sz w:val="24"/>
          <w:szCs w:val="24"/>
        </w:rPr>
        <w:t>с/к «Гольфстрим»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 xml:space="preserve"> «Наша Планета», «Nord Gym», «Элит фитнес», «Омега фитнес», сеть спортклубов «Фитнес-мастер», «X-fit», «FRESH LIFE», «</w:t>
      </w:r>
      <w:r w:rsidRPr="00980F15">
        <w:rPr>
          <w:rFonts w:ascii="Times New Roman" w:hAnsi="Times New Roman"/>
          <w:sz w:val="24"/>
          <w:szCs w:val="24"/>
          <w:lang w:val="en-US"/>
        </w:rPr>
        <w:t>S</w:t>
      </w:r>
      <w:r w:rsidRPr="00980F15">
        <w:rPr>
          <w:rFonts w:ascii="Times New Roman" w:hAnsi="Times New Roman"/>
          <w:sz w:val="24"/>
          <w:szCs w:val="24"/>
        </w:rPr>
        <w:t>-</w:t>
      </w:r>
      <w:r w:rsidRPr="00980F15">
        <w:rPr>
          <w:rFonts w:ascii="Times New Roman" w:hAnsi="Times New Roman"/>
          <w:sz w:val="24"/>
          <w:szCs w:val="24"/>
          <w:lang w:val="en-US"/>
        </w:rPr>
        <w:t>terminal</w:t>
      </w:r>
      <w:r w:rsidRPr="00980F15">
        <w:rPr>
          <w:rFonts w:ascii="Times New Roman" w:hAnsi="Times New Roman"/>
          <w:sz w:val="24"/>
          <w:szCs w:val="24"/>
        </w:rPr>
        <w:t>», «</w:t>
      </w:r>
      <w:r w:rsidRPr="00980F15">
        <w:rPr>
          <w:rFonts w:ascii="Times New Roman" w:hAnsi="Times New Roman"/>
          <w:sz w:val="24"/>
          <w:szCs w:val="24"/>
          <w:lang w:val="en-US"/>
        </w:rPr>
        <w:t>F</w:t>
      </w:r>
      <w:r w:rsidR="00C71615">
        <w:rPr>
          <w:rFonts w:ascii="Times New Roman" w:hAnsi="Times New Roman"/>
          <w:sz w:val="24"/>
          <w:szCs w:val="24"/>
        </w:rPr>
        <w:t>itness house»</w:t>
      </w:r>
    </w:p>
    <w:p w:rsidR="006C190C" w:rsidRPr="00980F15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крытый скейтпарк «Максимум»</w:t>
      </w:r>
    </w:p>
    <w:p w:rsidR="006C190C" w:rsidRPr="00980F15" w:rsidRDefault="00C71615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аквапарк «Огни Мурманска»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3910965</wp:posOffset>
            </wp:positionH>
            <wp:positionV relativeFrom="paragraph">
              <wp:posOffset>177800</wp:posOffset>
            </wp:positionV>
            <wp:extent cx="2009775" cy="1108075"/>
            <wp:effectExtent l="0" t="0" r="0" b="0"/>
            <wp:wrapThrough wrapText="bothSides">
              <wp:wrapPolygon edited="0">
                <wp:start x="0" y="0"/>
                <wp:lineTo x="0" y="21167"/>
                <wp:lineTo x="21498" y="21167"/>
                <wp:lineTo x="21498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615">
        <w:rPr>
          <w:rFonts w:ascii="Times New Roman" w:hAnsi="Times New Roman"/>
          <w:sz w:val="24"/>
          <w:szCs w:val="24"/>
        </w:rPr>
        <w:t>парк отдыха «Небо»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стрелк</w:t>
      </w:r>
      <w:r w:rsidR="00C71615">
        <w:rPr>
          <w:rFonts w:ascii="Times New Roman" w:hAnsi="Times New Roman"/>
          <w:sz w:val="24"/>
          <w:szCs w:val="24"/>
        </w:rPr>
        <w:t>ово-охотничий комплекс «Кречет»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3 трасс</w:t>
      </w:r>
      <w:r w:rsidR="00C71615">
        <w:rPr>
          <w:rFonts w:ascii="Times New Roman" w:hAnsi="Times New Roman"/>
          <w:sz w:val="24"/>
          <w:szCs w:val="24"/>
        </w:rPr>
        <w:t>ы горнолыжных спусков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1 боулинг центр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Бильярдный клуб «Бристоль»</w:t>
      </w:r>
    </w:p>
    <w:p w:rsidR="006C190C" w:rsidRPr="00980F15" w:rsidRDefault="006C190C" w:rsidP="006C190C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80F15">
        <w:rPr>
          <w:rFonts w:ascii="Times New Roman" w:hAnsi="Times New Roman"/>
          <w:sz w:val="24"/>
          <w:szCs w:val="24"/>
        </w:rPr>
        <w:t>Бильярдный клуб «Гладиатор»</w:t>
      </w: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ind w:left="720"/>
        <w:contextualSpacing/>
        <w:jc w:val="both"/>
        <w:rPr>
          <w:sz w:val="24"/>
          <w:szCs w:val="24"/>
        </w:rPr>
      </w:pPr>
    </w:p>
    <w:p w:rsidR="00D92259" w:rsidRPr="00513AE1" w:rsidRDefault="00D92259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FA2757" w:rsidRPr="00513AE1" w:rsidRDefault="00FA2757" w:rsidP="001237C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sz w:val="28"/>
          <w:szCs w:val="28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3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8" type="#_x0000_t75" style="width:36pt;height:48pt" o:ole="">
                  <v:imagedata r:id="rId10" o:title=""/>
                </v:shape>
                <o:OLEObject Type="Embed" ProgID="PBrush" ShapeID="_x0000_i1028" DrawAspect="Content" ObjectID="_1758982507" r:id="rId19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4A1D12" w:rsidRPr="00513AE1" w:rsidRDefault="004A1D12" w:rsidP="001237C4">
      <w:pPr>
        <w:pStyle w:val="1"/>
        <w:spacing w:before="0" w:line="240" w:lineRule="auto"/>
        <w:jc w:val="both"/>
        <w:rPr>
          <w:color w:val="auto"/>
          <w:sz w:val="24"/>
          <w:szCs w:val="24"/>
        </w:rPr>
      </w:pPr>
      <w:bookmarkStart w:id="8" w:name="_Toc135734417"/>
      <w:r w:rsidRPr="00513AE1">
        <w:rPr>
          <w:color w:val="auto"/>
          <w:sz w:val="24"/>
          <w:szCs w:val="24"/>
        </w:rPr>
        <w:t>2.</w:t>
      </w:r>
      <w:r w:rsidRPr="00513AE1">
        <w:rPr>
          <w:color w:val="auto"/>
          <w:sz w:val="24"/>
          <w:szCs w:val="24"/>
        </w:rPr>
        <w:tab/>
        <w:t>Параметры социально-экономического развития</w:t>
      </w:r>
      <w:r w:rsidR="00443BEC" w:rsidRPr="00513AE1">
        <w:rPr>
          <w:color w:val="auto"/>
          <w:sz w:val="24"/>
          <w:szCs w:val="24"/>
        </w:rPr>
        <w:t xml:space="preserve"> </w:t>
      </w:r>
      <w:r w:rsidRPr="00513AE1">
        <w:rPr>
          <w:color w:val="auto"/>
          <w:sz w:val="24"/>
          <w:szCs w:val="24"/>
        </w:rPr>
        <w:t>муниципального образования и инфраструктура</w:t>
      </w:r>
      <w:bookmarkEnd w:id="8"/>
    </w:p>
    <w:p w:rsidR="000343E1" w:rsidRPr="00513AE1" w:rsidRDefault="000343E1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4A1D12" w:rsidRPr="00513AE1" w:rsidRDefault="004A1D12" w:rsidP="001237C4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9" w:name="_Toc135734418"/>
      <w:r w:rsidRPr="00513AE1">
        <w:rPr>
          <w:color w:val="auto"/>
          <w:sz w:val="24"/>
          <w:szCs w:val="24"/>
          <w:u w:val="single"/>
        </w:rPr>
        <w:t>Уровень жизни. Местный бюджет и налоговый потенциал муниципального образования</w:t>
      </w:r>
      <w:bookmarkEnd w:id="9"/>
    </w:p>
    <w:p w:rsidR="004A1D12" w:rsidRPr="00513AE1" w:rsidRDefault="004A1D12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A1D12" w:rsidRPr="00513AE1" w:rsidRDefault="004A1D12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Уровень жизни </w:t>
      </w:r>
    </w:p>
    <w:p w:rsidR="000343E1" w:rsidRPr="001A7D0F" w:rsidRDefault="004A1D12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A7D0F">
        <w:rPr>
          <w:rFonts w:ascii="Times New Roman" w:hAnsi="Times New Roman"/>
          <w:b/>
          <w:sz w:val="24"/>
          <w:szCs w:val="24"/>
        </w:rPr>
        <w:t xml:space="preserve">Среднемесячная </w:t>
      </w:r>
      <w:r w:rsidR="006347B3" w:rsidRPr="001A7D0F">
        <w:rPr>
          <w:rFonts w:ascii="Times New Roman" w:hAnsi="Times New Roman"/>
          <w:b/>
          <w:sz w:val="24"/>
          <w:szCs w:val="24"/>
        </w:rPr>
        <w:t xml:space="preserve">начисленная </w:t>
      </w:r>
      <w:r w:rsidRPr="001A7D0F">
        <w:rPr>
          <w:rFonts w:ascii="Times New Roman" w:hAnsi="Times New Roman"/>
          <w:b/>
          <w:sz w:val="24"/>
          <w:szCs w:val="24"/>
        </w:rPr>
        <w:t>заработная плата</w:t>
      </w:r>
      <w:r w:rsidRPr="001A7D0F">
        <w:rPr>
          <w:rFonts w:ascii="Times New Roman" w:hAnsi="Times New Roman"/>
          <w:sz w:val="24"/>
          <w:szCs w:val="24"/>
        </w:rPr>
        <w:t xml:space="preserve"> </w:t>
      </w:r>
      <w:r w:rsidR="006347B3" w:rsidRPr="001A7D0F">
        <w:rPr>
          <w:rFonts w:ascii="Times New Roman" w:hAnsi="Times New Roman"/>
          <w:sz w:val="24"/>
          <w:szCs w:val="24"/>
        </w:rPr>
        <w:t>работников организаций (без субъектов малого предпринимательства</w:t>
      </w:r>
      <w:r w:rsidR="00CC4FF1" w:rsidRPr="001A7D0F">
        <w:rPr>
          <w:rFonts w:ascii="Times New Roman" w:hAnsi="Times New Roman"/>
          <w:sz w:val="24"/>
          <w:szCs w:val="24"/>
        </w:rPr>
        <w:t>)</w:t>
      </w:r>
      <w:r w:rsidRPr="001A7D0F">
        <w:rPr>
          <w:rFonts w:ascii="Times New Roman" w:hAnsi="Times New Roman"/>
          <w:sz w:val="24"/>
          <w:szCs w:val="24"/>
        </w:rPr>
        <w:t xml:space="preserve"> </w:t>
      </w:r>
      <w:r w:rsidR="00B01FCD" w:rsidRPr="001A7D0F">
        <w:rPr>
          <w:rFonts w:ascii="Times New Roman" w:hAnsi="Times New Roman"/>
          <w:sz w:val="24"/>
          <w:szCs w:val="24"/>
        </w:rPr>
        <w:t xml:space="preserve">по итогам 2022 года </w:t>
      </w:r>
      <w:r w:rsidRPr="001A7D0F">
        <w:rPr>
          <w:rFonts w:ascii="Times New Roman" w:hAnsi="Times New Roman"/>
          <w:sz w:val="24"/>
          <w:szCs w:val="24"/>
        </w:rPr>
        <w:t>–</w:t>
      </w:r>
      <w:r w:rsidR="000124B6" w:rsidRPr="001A7D0F">
        <w:rPr>
          <w:rFonts w:ascii="Times New Roman" w:hAnsi="Times New Roman"/>
          <w:sz w:val="24"/>
          <w:szCs w:val="24"/>
        </w:rPr>
        <w:t xml:space="preserve"> </w:t>
      </w:r>
      <w:r w:rsidR="007A6E0F" w:rsidRPr="001A7D0F">
        <w:rPr>
          <w:rFonts w:ascii="Times New Roman" w:hAnsi="Times New Roman"/>
          <w:b/>
          <w:sz w:val="24"/>
          <w:szCs w:val="24"/>
        </w:rPr>
        <w:t xml:space="preserve">97 045,6 </w:t>
      </w:r>
      <w:r w:rsidR="00026499" w:rsidRPr="001A7D0F">
        <w:rPr>
          <w:rFonts w:ascii="Times New Roman" w:hAnsi="Times New Roman"/>
          <w:b/>
          <w:sz w:val="24"/>
          <w:szCs w:val="24"/>
        </w:rPr>
        <w:t>руб.</w:t>
      </w:r>
      <w:r w:rsidR="006347B3" w:rsidRPr="001A7D0F">
        <w:rPr>
          <w:rFonts w:ascii="Times New Roman" w:hAnsi="Times New Roman"/>
          <w:sz w:val="24"/>
          <w:szCs w:val="24"/>
        </w:rPr>
        <w:t xml:space="preserve"> (</w:t>
      </w:r>
      <w:r w:rsidR="00C71615">
        <w:rPr>
          <w:rFonts w:ascii="Times New Roman" w:hAnsi="Times New Roman"/>
          <w:sz w:val="24"/>
          <w:szCs w:val="24"/>
        </w:rPr>
        <w:t>111,8</w:t>
      </w:r>
      <w:r w:rsidR="00B01FCD" w:rsidRPr="001A7D0F">
        <w:rPr>
          <w:rFonts w:ascii="Times New Roman" w:hAnsi="Times New Roman"/>
          <w:sz w:val="24"/>
          <w:szCs w:val="24"/>
        </w:rPr>
        <w:t xml:space="preserve">% </w:t>
      </w:r>
      <w:r w:rsidRPr="001A7D0F">
        <w:rPr>
          <w:rFonts w:ascii="Times New Roman" w:hAnsi="Times New Roman"/>
          <w:sz w:val="24"/>
          <w:szCs w:val="24"/>
        </w:rPr>
        <w:t>к 20</w:t>
      </w:r>
      <w:r w:rsidR="000124B6" w:rsidRPr="001A7D0F">
        <w:rPr>
          <w:rFonts w:ascii="Times New Roman" w:hAnsi="Times New Roman"/>
          <w:sz w:val="24"/>
          <w:szCs w:val="24"/>
        </w:rPr>
        <w:t>2</w:t>
      </w:r>
      <w:r w:rsidR="007A6E0F" w:rsidRPr="001A7D0F">
        <w:rPr>
          <w:rFonts w:ascii="Times New Roman" w:hAnsi="Times New Roman"/>
          <w:sz w:val="24"/>
          <w:szCs w:val="24"/>
        </w:rPr>
        <w:t>1</w:t>
      </w:r>
      <w:r w:rsidR="00FA2757" w:rsidRPr="001A7D0F">
        <w:rPr>
          <w:rFonts w:ascii="Times New Roman" w:hAnsi="Times New Roman"/>
          <w:sz w:val="24"/>
          <w:szCs w:val="24"/>
        </w:rPr>
        <w:t xml:space="preserve"> год</w:t>
      </w:r>
      <w:r w:rsidR="007A6E0F" w:rsidRPr="001A7D0F">
        <w:rPr>
          <w:rFonts w:ascii="Times New Roman" w:hAnsi="Times New Roman"/>
          <w:sz w:val="24"/>
          <w:szCs w:val="24"/>
        </w:rPr>
        <w:t>у</w:t>
      </w:r>
      <w:r w:rsidR="00D56D8E" w:rsidRPr="001A7D0F">
        <w:rPr>
          <w:rFonts w:ascii="Times New Roman" w:hAnsi="Times New Roman"/>
          <w:sz w:val="24"/>
          <w:szCs w:val="24"/>
        </w:rPr>
        <w:t>)</w:t>
      </w:r>
      <w:r w:rsidR="00FA2757" w:rsidRPr="001A7D0F">
        <w:rPr>
          <w:rFonts w:ascii="Times New Roman" w:hAnsi="Times New Roman"/>
          <w:sz w:val="24"/>
          <w:szCs w:val="24"/>
        </w:rPr>
        <w:t>.</w:t>
      </w:r>
    </w:p>
    <w:p w:rsidR="00D8783D" w:rsidRPr="001A7D0F" w:rsidRDefault="00D8783D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026499" w:rsidRPr="00513AE1" w:rsidRDefault="00026499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A7D0F">
        <w:rPr>
          <w:rFonts w:ascii="Times New Roman" w:hAnsi="Times New Roman"/>
          <w:b/>
          <w:sz w:val="24"/>
          <w:szCs w:val="24"/>
        </w:rPr>
        <w:t>Средний размер пенсии</w:t>
      </w:r>
      <w:r w:rsidRPr="001A7D0F">
        <w:rPr>
          <w:rFonts w:ascii="Times New Roman" w:hAnsi="Times New Roman"/>
          <w:sz w:val="24"/>
          <w:szCs w:val="24"/>
        </w:rPr>
        <w:t xml:space="preserve"> – в 20</w:t>
      </w:r>
      <w:r w:rsidR="002A2644" w:rsidRPr="001A7D0F">
        <w:rPr>
          <w:rFonts w:ascii="Times New Roman" w:hAnsi="Times New Roman"/>
          <w:sz w:val="24"/>
          <w:szCs w:val="24"/>
        </w:rPr>
        <w:t>2</w:t>
      </w:r>
      <w:r w:rsidR="007A6E0F" w:rsidRPr="001A7D0F">
        <w:rPr>
          <w:rFonts w:ascii="Times New Roman" w:hAnsi="Times New Roman"/>
          <w:sz w:val="24"/>
          <w:szCs w:val="24"/>
        </w:rPr>
        <w:t>2</w:t>
      </w:r>
      <w:r w:rsidRPr="001A7D0F">
        <w:rPr>
          <w:rFonts w:ascii="Times New Roman" w:hAnsi="Times New Roman"/>
          <w:sz w:val="24"/>
          <w:szCs w:val="24"/>
        </w:rPr>
        <w:t xml:space="preserve"> году </w:t>
      </w:r>
      <w:r w:rsidR="007A6E0F" w:rsidRPr="001A7D0F">
        <w:rPr>
          <w:rFonts w:ascii="Times New Roman" w:hAnsi="Times New Roman"/>
          <w:b/>
          <w:sz w:val="24"/>
          <w:szCs w:val="24"/>
        </w:rPr>
        <w:t>22 641,38</w:t>
      </w:r>
      <w:r w:rsidR="00D56D8E" w:rsidRPr="001A7D0F">
        <w:rPr>
          <w:rFonts w:ascii="Times New Roman" w:hAnsi="Times New Roman"/>
          <w:sz w:val="24"/>
          <w:szCs w:val="24"/>
        </w:rPr>
        <w:t xml:space="preserve"> руб.</w:t>
      </w:r>
      <w:r w:rsidRPr="001A7D0F">
        <w:rPr>
          <w:rFonts w:ascii="Times New Roman" w:hAnsi="Times New Roman"/>
          <w:sz w:val="24"/>
          <w:szCs w:val="24"/>
        </w:rPr>
        <w:t xml:space="preserve"> (</w:t>
      </w:r>
      <w:r w:rsidR="007A6E0F" w:rsidRPr="001A7D0F">
        <w:rPr>
          <w:rFonts w:ascii="Times New Roman" w:hAnsi="Times New Roman"/>
          <w:sz w:val="24"/>
          <w:szCs w:val="24"/>
        </w:rPr>
        <w:t>107,1</w:t>
      </w:r>
      <w:r w:rsidRPr="001A7D0F">
        <w:rPr>
          <w:rFonts w:ascii="Times New Roman" w:hAnsi="Times New Roman"/>
          <w:sz w:val="24"/>
          <w:szCs w:val="24"/>
        </w:rPr>
        <w:t>% к 20</w:t>
      </w:r>
      <w:r w:rsidR="00191D04" w:rsidRPr="001A7D0F">
        <w:rPr>
          <w:rFonts w:ascii="Times New Roman" w:hAnsi="Times New Roman"/>
          <w:sz w:val="24"/>
          <w:szCs w:val="24"/>
        </w:rPr>
        <w:t>2</w:t>
      </w:r>
      <w:r w:rsidR="007A6E0F" w:rsidRPr="001A7D0F">
        <w:rPr>
          <w:rFonts w:ascii="Times New Roman" w:hAnsi="Times New Roman"/>
          <w:sz w:val="24"/>
          <w:szCs w:val="24"/>
        </w:rPr>
        <w:t>1</w:t>
      </w:r>
      <w:r w:rsidR="00514CA4" w:rsidRPr="001A7D0F">
        <w:rPr>
          <w:rFonts w:ascii="Times New Roman" w:hAnsi="Times New Roman"/>
          <w:sz w:val="24"/>
          <w:szCs w:val="24"/>
        </w:rPr>
        <w:t xml:space="preserve"> году), по состоянию</w:t>
      </w:r>
      <w:r w:rsidRPr="001A7D0F">
        <w:rPr>
          <w:rFonts w:ascii="Times New Roman" w:hAnsi="Times New Roman"/>
          <w:sz w:val="24"/>
          <w:szCs w:val="24"/>
        </w:rPr>
        <w:t xml:space="preserve"> на </w:t>
      </w:r>
      <w:r w:rsidR="002B61AD" w:rsidRPr="001A7D0F">
        <w:rPr>
          <w:rFonts w:ascii="Times New Roman" w:hAnsi="Times New Roman"/>
          <w:sz w:val="24"/>
          <w:szCs w:val="24"/>
        </w:rPr>
        <w:t>17</w:t>
      </w:r>
      <w:r w:rsidRPr="001A7D0F">
        <w:rPr>
          <w:rFonts w:ascii="Times New Roman" w:hAnsi="Times New Roman"/>
          <w:sz w:val="24"/>
          <w:szCs w:val="24"/>
        </w:rPr>
        <w:t>.0</w:t>
      </w:r>
      <w:r w:rsidR="002B61AD" w:rsidRPr="001A7D0F">
        <w:rPr>
          <w:rFonts w:ascii="Times New Roman" w:hAnsi="Times New Roman"/>
          <w:sz w:val="24"/>
          <w:szCs w:val="24"/>
        </w:rPr>
        <w:t>3</w:t>
      </w:r>
      <w:r w:rsidRPr="001A7D0F">
        <w:rPr>
          <w:rFonts w:ascii="Times New Roman" w:hAnsi="Times New Roman"/>
          <w:sz w:val="24"/>
          <w:szCs w:val="24"/>
        </w:rPr>
        <w:t>.20</w:t>
      </w:r>
      <w:r w:rsidR="003677B9" w:rsidRPr="001A7D0F">
        <w:rPr>
          <w:rFonts w:ascii="Times New Roman" w:hAnsi="Times New Roman"/>
          <w:sz w:val="24"/>
          <w:szCs w:val="24"/>
        </w:rPr>
        <w:t>2</w:t>
      </w:r>
      <w:r w:rsidR="002B61AD" w:rsidRPr="001A7D0F">
        <w:rPr>
          <w:rFonts w:ascii="Times New Roman" w:hAnsi="Times New Roman"/>
          <w:sz w:val="24"/>
          <w:szCs w:val="24"/>
        </w:rPr>
        <w:t>3</w:t>
      </w:r>
      <w:r w:rsidRPr="001A7D0F">
        <w:rPr>
          <w:rFonts w:ascii="Times New Roman" w:hAnsi="Times New Roman"/>
          <w:sz w:val="24"/>
          <w:szCs w:val="24"/>
        </w:rPr>
        <w:t xml:space="preserve"> – </w:t>
      </w:r>
      <w:r w:rsidR="002B61AD" w:rsidRPr="001A7D0F">
        <w:rPr>
          <w:rFonts w:ascii="Times New Roman" w:hAnsi="Times New Roman"/>
          <w:b/>
          <w:sz w:val="24"/>
          <w:szCs w:val="24"/>
        </w:rPr>
        <w:t>25 721,34</w:t>
      </w:r>
      <w:r w:rsidR="00D56D8E" w:rsidRPr="001A7D0F">
        <w:rPr>
          <w:rFonts w:ascii="Times New Roman" w:hAnsi="Times New Roman"/>
          <w:sz w:val="24"/>
          <w:szCs w:val="24"/>
        </w:rPr>
        <w:t xml:space="preserve"> руб</w:t>
      </w:r>
      <w:r w:rsidRPr="001A7D0F">
        <w:rPr>
          <w:rFonts w:ascii="Times New Roman" w:hAnsi="Times New Roman"/>
          <w:sz w:val="24"/>
          <w:szCs w:val="24"/>
        </w:rPr>
        <w:t>.</w:t>
      </w:r>
    </w:p>
    <w:p w:rsidR="00026499" w:rsidRPr="001A7D0F" w:rsidRDefault="00026499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A7D0F">
        <w:rPr>
          <w:rFonts w:ascii="Times New Roman" w:hAnsi="Times New Roman"/>
          <w:sz w:val="24"/>
          <w:szCs w:val="24"/>
        </w:rPr>
        <w:t xml:space="preserve">Величина </w:t>
      </w:r>
      <w:r w:rsidRPr="001A7D0F">
        <w:rPr>
          <w:rFonts w:ascii="Times New Roman" w:hAnsi="Times New Roman"/>
          <w:b/>
          <w:sz w:val="24"/>
          <w:szCs w:val="24"/>
        </w:rPr>
        <w:t>прожиточного минимума</w:t>
      </w:r>
      <w:r w:rsidRPr="001A7D0F">
        <w:rPr>
          <w:rFonts w:ascii="Times New Roman" w:hAnsi="Times New Roman"/>
          <w:sz w:val="24"/>
          <w:szCs w:val="24"/>
        </w:rPr>
        <w:t xml:space="preserve"> в расчете на душу населения в </w:t>
      </w:r>
      <w:r w:rsidR="0067163D" w:rsidRPr="001A7D0F">
        <w:rPr>
          <w:rFonts w:ascii="Times New Roman" w:hAnsi="Times New Roman"/>
          <w:sz w:val="24"/>
          <w:szCs w:val="24"/>
        </w:rPr>
        <w:t>20</w:t>
      </w:r>
      <w:r w:rsidR="002552B3" w:rsidRPr="001A7D0F">
        <w:rPr>
          <w:rFonts w:ascii="Times New Roman" w:hAnsi="Times New Roman"/>
          <w:sz w:val="24"/>
          <w:szCs w:val="24"/>
        </w:rPr>
        <w:t>2</w:t>
      </w:r>
      <w:r w:rsidR="00575E5B" w:rsidRPr="001A7D0F">
        <w:rPr>
          <w:rFonts w:ascii="Times New Roman" w:hAnsi="Times New Roman"/>
          <w:sz w:val="24"/>
          <w:szCs w:val="24"/>
        </w:rPr>
        <w:t>3</w:t>
      </w:r>
      <w:r w:rsidR="0067163D" w:rsidRPr="001A7D0F">
        <w:rPr>
          <w:rFonts w:ascii="Times New Roman" w:hAnsi="Times New Roman"/>
          <w:sz w:val="24"/>
          <w:szCs w:val="24"/>
        </w:rPr>
        <w:t xml:space="preserve"> год</w:t>
      </w:r>
      <w:r w:rsidR="000B4069" w:rsidRPr="001A7D0F">
        <w:rPr>
          <w:rFonts w:ascii="Times New Roman" w:hAnsi="Times New Roman"/>
          <w:sz w:val="24"/>
          <w:szCs w:val="24"/>
        </w:rPr>
        <w:t>у</w:t>
      </w:r>
      <w:r w:rsidR="0067163D" w:rsidRPr="001A7D0F">
        <w:rPr>
          <w:rFonts w:ascii="Times New Roman" w:hAnsi="Times New Roman"/>
          <w:sz w:val="24"/>
          <w:szCs w:val="24"/>
        </w:rPr>
        <w:t xml:space="preserve"> </w:t>
      </w:r>
      <w:r w:rsidR="002552B3" w:rsidRPr="001A7D0F">
        <w:rPr>
          <w:rFonts w:ascii="Times New Roman" w:hAnsi="Times New Roman"/>
          <w:sz w:val="24"/>
          <w:szCs w:val="24"/>
        </w:rPr>
        <w:t>–</w:t>
      </w:r>
      <w:r w:rsidRPr="001A7D0F">
        <w:rPr>
          <w:rFonts w:ascii="Times New Roman" w:hAnsi="Times New Roman"/>
          <w:sz w:val="24"/>
          <w:szCs w:val="24"/>
        </w:rPr>
        <w:t xml:space="preserve"> </w:t>
      </w:r>
      <w:r w:rsidR="00D56D8E" w:rsidRPr="001A7D0F">
        <w:rPr>
          <w:rFonts w:ascii="Times New Roman" w:hAnsi="Times New Roman"/>
          <w:sz w:val="24"/>
          <w:szCs w:val="24"/>
        </w:rPr>
        <w:br/>
      </w:r>
      <w:r w:rsidR="00575E5B" w:rsidRPr="001A7D0F">
        <w:rPr>
          <w:rFonts w:ascii="Times New Roman" w:hAnsi="Times New Roman"/>
          <w:b/>
          <w:sz w:val="24"/>
          <w:szCs w:val="24"/>
        </w:rPr>
        <w:t>23 474</w:t>
      </w:r>
      <w:r w:rsidR="00C3104B" w:rsidRPr="001A7D0F">
        <w:rPr>
          <w:rFonts w:ascii="Times New Roman" w:hAnsi="Times New Roman"/>
          <w:sz w:val="24"/>
          <w:szCs w:val="24"/>
        </w:rPr>
        <w:t xml:space="preserve"> руб.</w:t>
      </w:r>
      <w:r w:rsidR="00E24C78" w:rsidRPr="001A7D0F">
        <w:rPr>
          <w:rFonts w:ascii="Times New Roman" w:hAnsi="Times New Roman"/>
          <w:sz w:val="24"/>
          <w:szCs w:val="24"/>
        </w:rPr>
        <w:t xml:space="preserve"> (</w:t>
      </w:r>
      <w:r w:rsidR="00575E5B" w:rsidRPr="001A7D0F">
        <w:rPr>
          <w:rFonts w:ascii="Times New Roman" w:hAnsi="Times New Roman"/>
          <w:sz w:val="24"/>
          <w:szCs w:val="24"/>
        </w:rPr>
        <w:t>105,5</w:t>
      </w:r>
      <w:r w:rsidR="00E24C78" w:rsidRPr="001A7D0F">
        <w:rPr>
          <w:rFonts w:ascii="Times New Roman" w:hAnsi="Times New Roman"/>
          <w:sz w:val="24"/>
          <w:szCs w:val="24"/>
        </w:rPr>
        <w:t>% к 202</w:t>
      </w:r>
      <w:r w:rsidR="00575E5B" w:rsidRPr="001A7D0F">
        <w:rPr>
          <w:rFonts w:ascii="Times New Roman" w:hAnsi="Times New Roman"/>
          <w:sz w:val="24"/>
          <w:szCs w:val="24"/>
        </w:rPr>
        <w:t>2</w:t>
      </w:r>
      <w:r w:rsidR="00E24C78" w:rsidRPr="001A7D0F">
        <w:rPr>
          <w:rFonts w:ascii="Times New Roman" w:hAnsi="Times New Roman"/>
          <w:sz w:val="24"/>
          <w:szCs w:val="24"/>
        </w:rPr>
        <w:t xml:space="preserve"> году)</w:t>
      </w:r>
      <w:r w:rsidRPr="001A7D0F">
        <w:rPr>
          <w:rFonts w:ascii="Times New Roman" w:hAnsi="Times New Roman"/>
          <w:sz w:val="24"/>
          <w:szCs w:val="24"/>
        </w:rPr>
        <w:t>, в том числе для</w:t>
      </w:r>
      <w:r w:rsidRPr="001A7D0F">
        <w:rPr>
          <w:rStyle w:val="ae"/>
          <w:rFonts w:ascii="Times New Roman" w:hAnsi="Times New Roman"/>
          <w:sz w:val="24"/>
          <w:szCs w:val="24"/>
        </w:rPr>
        <w:footnoteReference w:id="2"/>
      </w:r>
      <w:r w:rsidRPr="001A7D0F">
        <w:rPr>
          <w:rFonts w:ascii="Times New Roman" w:hAnsi="Times New Roman"/>
          <w:sz w:val="24"/>
          <w:szCs w:val="24"/>
        </w:rPr>
        <w:t>:</w:t>
      </w:r>
    </w:p>
    <w:p w:rsidR="00026499" w:rsidRPr="001A7D0F" w:rsidRDefault="00026499" w:rsidP="001237C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D0F">
        <w:rPr>
          <w:rFonts w:ascii="Times New Roman" w:hAnsi="Times New Roman"/>
          <w:sz w:val="24"/>
          <w:szCs w:val="24"/>
        </w:rPr>
        <w:t xml:space="preserve">- трудоспособного населения – </w:t>
      </w:r>
      <w:r w:rsidR="00575E5B" w:rsidRPr="001A7D0F">
        <w:rPr>
          <w:rFonts w:ascii="Times New Roman" w:hAnsi="Times New Roman"/>
          <w:b/>
          <w:sz w:val="24"/>
          <w:szCs w:val="24"/>
        </w:rPr>
        <w:t>25 587</w:t>
      </w:r>
      <w:r w:rsidR="00C3104B" w:rsidRPr="001A7D0F">
        <w:rPr>
          <w:rFonts w:ascii="Times New Roman" w:hAnsi="Times New Roman"/>
          <w:sz w:val="24"/>
          <w:szCs w:val="24"/>
        </w:rPr>
        <w:t xml:space="preserve"> руб.</w:t>
      </w:r>
      <w:r w:rsidR="00E24C78" w:rsidRPr="001A7D0F">
        <w:rPr>
          <w:rFonts w:ascii="Times New Roman" w:hAnsi="Times New Roman"/>
          <w:sz w:val="24"/>
          <w:szCs w:val="24"/>
        </w:rPr>
        <w:t xml:space="preserve"> (</w:t>
      </w:r>
      <w:r w:rsidR="00575E5B" w:rsidRPr="001A7D0F">
        <w:rPr>
          <w:rFonts w:ascii="Times New Roman" w:hAnsi="Times New Roman"/>
          <w:sz w:val="24"/>
          <w:szCs w:val="24"/>
        </w:rPr>
        <w:t>105,5</w:t>
      </w:r>
      <w:r w:rsidR="00E24C78" w:rsidRPr="001A7D0F">
        <w:rPr>
          <w:rFonts w:ascii="Times New Roman" w:hAnsi="Times New Roman"/>
          <w:sz w:val="24"/>
          <w:szCs w:val="24"/>
        </w:rPr>
        <w:t>% к 202</w:t>
      </w:r>
      <w:r w:rsidR="00575E5B" w:rsidRPr="001A7D0F">
        <w:rPr>
          <w:rFonts w:ascii="Times New Roman" w:hAnsi="Times New Roman"/>
          <w:sz w:val="24"/>
          <w:szCs w:val="24"/>
        </w:rPr>
        <w:t>2</w:t>
      </w:r>
      <w:r w:rsidR="00E24C78" w:rsidRPr="001A7D0F">
        <w:rPr>
          <w:rFonts w:ascii="Times New Roman" w:hAnsi="Times New Roman"/>
          <w:sz w:val="24"/>
          <w:szCs w:val="24"/>
        </w:rPr>
        <w:t xml:space="preserve"> году)</w:t>
      </w:r>
      <w:r w:rsidRPr="001A7D0F">
        <w:rPr>
          <w:rFonts w:ascii="Times New Roman" w:hAnsi="Times New Roman"/>
          <w:sz w:val="24"/>
          <w:szCs w:val="24"/>
        </w:rPr>
        <w:t>;</w:t>
      </w:r>
    </w:p>
    <w:p w:rsidR="00026499" w:rsidRPr="001A7D0F" w:rsidRDefault="00026499" w:rsidP="001237C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D0F">
        <w:rPr>
          <w:rFonts w:ascii="Times New Roman" w:hAnsi="Times New Roman"/>
          <w:sz w:val="24"/>
          <w:szCs w:val="24"/>
        </w:rPr>
        <w:t xml:space="preserve">- пенсионеров – </w:t>
      </w:r>
      <w:r w:rsidR="00575E5B" w:rsidRPr="001A7D0F">
        <w:rPr>
          <w:rFonts w:ascii="Times New Roman" w:hAnsi="Times New Roman"/>
          <w:b/>
          <w:sz w:val="24"/>
          <w:szCs w:val="24"/>
        </w:rPr>
        <w:t>20 188</w:t>
      </w:r>
      <w:r w:rsidRPr="001A7D0F">
        <w:rPr>
          <w:rFonts w:ascii="Times New Roman" w:hAnsi="Times New Roman"/>
          <w:sz w:val="24"/>
          <w:szCs w:val="24"/>
        </w:rPr>
        <w:t xml:space="preserve"> руб</w:t>
      </w:r>
      <w:r w:rsidR="00C3104B" w:rsidRPr="001A7D0F">
        <w:rPr>
          <w:rFonts w:ascii="Times New Roman" w:hAnsi="Times New Roman"/>
          <w:sz w:val="24"/>
          <w:szCs w:val="24"/>
        </w:rPr>
        <w:t>.</w:t>
      </w:r>
      <w:r w:rsidR="00E24C78" w:rsidRPr="001A7D0F">
        <w:rPr>
          <w:rFonts w:ascii="Times New Roman" w:hAnsi="Times New Roman"/>
          <w:sz w:val="24"/>
          <w:szCs w:val="24"/>
        </w:rPr>
        <w:t xml:space="preserve"> (</w:t>
      </w:r>
      <w:r w:rsidR="00575E5B" w:rsidRPr="001A7D0F">
        <w:rPr>
          <w:rFonts w:ascii="Times New Roman" w:hAnsi="Times New Roman"/>
          <w:sz w:val="24"/>
          <w:szCs w:val="24"/>
        </w:rPr>
        <w:t>105,5</w:t>
      </w:r>
      <w:r w:rsidR="00E24C78" w:rsidRPr="001A7D0F">
        <w:rPr>
          <w:rFonts w:ascii="Times New Roman" w:hAnsi="Times New Roman"/>
          <w:sz w:val="24"/>
          <w:szCs w:val="24"/>
        </w:rPr>
        <w:t>% к 202</w:t>
      </w:r>
      <w:r w:rsidR="00575E5B" w:rsidRPr="001A7D0F">
        <w:rPr>
          <w:rFonts w:ascii="Times New Roman" w:hAnsi="Times New Roman"/>
          <w:sz w:val="24"/>
          <w:szCs w:val="24"/>
        </w:rPr>
        <w:t>2</w:t>
      </w:r>
      <w:r w:rsidR="00E24C78" w:rsidRPr="001A7D0F">
        <w:rPr>
          <w:rFonts w:ascii="Times New Roman" w:hAnsi="Times New Roman"/>
          <w:sz w:val="24"/>
          <w:szCs w:val="24"/>
        </w:rPr>
        <w:t xml:space="preserve"> году)</w:t>
      </w:r>
      <w:r w:rsidRPr="001A7D0F">
        <w:rPr>
          <w:rFonts w:ascii="Times New Roman" w:hAnsi="Times New Roman"/>
          <w:sz w:val="24"/>
          <w:szCs w:val="24"/>
        </w:rPr>
        <w:t>;</w:t>
      </w:r>
    </w:p>
    <w:p w:rsidR="00026499" w:rsidRPr="00513AE1" w:rsidRDefault="00026499" w:rsidP="001237C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1A7D0F">
        <w:rPr>
          <w:rFonts w:ascii="Times New Roman" w:hAnsi="Times New Roman"/>
          <w:sz w:val="24"/>
          <w:szCs w:val="24"/>
        </w:rPr>
        <w:t xml:space="preserve">- детей – </w:t>
      </w:r>
      <w:r w:rsidR="00575E5B" w:rsidRPr="001A7D0F">
        <w:rPr>
          <w:rFonts w:ascii="Times New Roman" w:hAnsi="Times New Roman"/>
          <w:b/>
          <w:sz w:val="24"/>
          <w:szCs w:val="24"/>
        </w:rPr>
        <w:t>22 770</w:t>
      </w:r>
      <w:r w:rsidR="00961E6C" w:rsidRPr="001A7D0F">
        <w:rPr>
          <w:rFonts w:ascii="Times New Roman" w:hAnsi="Times New Roman"/>
          <w:sz w:val="24"/>
          <w:szCs w:val="24"/>
        </w:rPr>
        <w:t xml:space="preserve"> руб</w:t>
      </w:r>
      <w:r w:rsidR="00C3104B" w:rsidRPr="001A7D0F">
        <w:rPr>
          <w:rFonts w:ascii="Times New Roman" w:hAnsi="Times New Roman"/>
          <w:sz w:val="24"/>
          <w:szCs w:val="24"/>
        </w:rPr>
        <w:t>.</w:t>
      </w:r>
      <w:r w:rsidR="00E24C78" w:rsidRPr="001A7D0F">
        <w:rPr>
          <w:rFonts w:ascii="Times New Roman" w:hAnsi="Times New Roman"/>
          <w:sz w:val="24"/>
          <w:szCs w:val="24"/>
        </w:rPr>
        <w:t xml:space="preserve"> (</w:t>
      </w:r>
      <w:r w:rsidR="00575E5B" w:rsidRPr="001A7D0F">
        <w:rPr>
          <w:rFonts w:ascii="Times New Roman" w:hAnsi="Times New Roman"/>
          <w:sz w:val="24"/>
          <w:szCs w:val="24"/>
        </w:rPr>
        <w:t>105,5</w:t>
      </w:r>
      <w:r w:rsidR="00E24C78" w:rsidRPr="001A7D0F">
        <w:rPr>
          <w:rFonts w:ascii="Times New Roman" w:hAnsi="Times New Roman"/>
          <w:sz w:val="24"/>
          <w:szCs w:val="24"/>
        </w:rPr>
        <w:t>% к 2021 году)</w:t>
      </w:r>
      <w:r w:rsidRPr="001A7D0F">
        <w:rPr>
          <w:rFonts w:ascii="Times New Roman" w:hAnsi="Times New Roman"/>
          <w:sz w:val="24"/>
          <w:szCs w:val="24"/>
        </w:rPr>
        <w:t>.</w:t>
      </w:r>
    </w:p>
    <w:p w:rsidR="004A1D12" w:rsidRPr="00513AE1" w:rsidRDefault="00987A14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E442E">
        <w:rPr>
          <w:rFonts w:ascii="Times New Roman" w:hAnsi="Times New Roman"/>
          <w:sz w:val="24"/>
          <w:szCs w:val="24"/>
        </w:rPr>
        <w:t xml:space="preserve">Стоимость </w:t>
      </w:r>
      <w:r w:rsidRPr="001E442E">
        <w:rPr>
          <w:rFonts w:ascii="Times New Roman" w:hAnsi="Times New Roman"/>
          <w:b/>
          <w:sz w:val="24"/>
          <w:szCs w:val="24"/>
        </w:rPr>
        <w:t>минимального набора продуктов питания</w:t>
      </w:r>
      <w:r w:rsidRPr="001E442E">
        <w:rPr>
          <w:rFonts w:ascii="Times New Roman" w:hAnsi="Times New Roman"/>
          <w:sz w:val="24"/>
          <w:szCs w:val="24"/>
        </w:rPr>
        <w:t xml:space="preserve">, входящих в потребительскую корзину, </w:t>
      </w:r>
      <w:r w:rsidR="001E442E" w:rsidRPr="001E442E">
        <w:rPr>
          <w:rFonts w:ascii="Times New Roman" w:hAnsi="Times New Roman"/>
          <w:sz w:val="24"/>
          <w:szCs w:val="24"/>
        </w:rPr>
        <w:t xml:space="preserve">в декабре 2022 года </w:t>
      </w:r>
      <w:r w:rsidRPr="001E442E">
        <w:rPr>
          <w:rFonts w:ascii="Times New Roman" w:hAnsi="Times New Roman"/>
          <w:sz w:val="24"/>
          <w:szCs w:val="24"/>
        </w:rPr>
        <w:t xml:space="preserve">составила </w:t>
      </w:r>
      <w:r w:rsidR="001E442E" w:rsidRPr="001E442E">
        <w:rPr>
          <w:rFonts w:ascii="Times New Roman" w:hAnsi="Times New Roman"/>
          <w:b/>
          <w:sz w:val="24"/>
          <w:szCs w:val="24"/>
        </w:rPr>
        <w:t>6921,69</w:t>
      </w:r>
      <w:r w:rsidRPr="001E442E">
        <w:rPr>
          <w:rFonts w:ascii="Times New Roman" w:hAnsi="Times New Roman"/>
          <w:sz w:val="24"/>
          <w:szCs w:val="24"/>
        </w:rPr>
        <w:t xml:space="preserve"> руб. (</w:t>
      </w:r>
      <w:r w:rsidR="001E442E" w:rsidRPr="001E442E">
        <w:rPr>
          <w:rFonts w:ascii="Times New Roman" w:hAnsi="Times New Roman"/>
          <w:sz w:val="24"/>
          <w:szCs w:val="24"/>
        </w:rPr>
        <w:t>109,4%</w:t>
      </w:r>
      <w:r w:rsidRPr="001E442E">
        <w:rPr>
          <w:rFonts w:ascii="Times New Roman" w:hAnsi="Times New Roman"/>
          <w:sz w:val="24"/>
          <w:szCs w:val="24"/>
        </w:rPr>
        <w:t xml:space="preserve"> </w:t>
      </w:r>
      <w:r w:rsidR="001E442E" w:rsidRPr="001E442E">
        <w:rPr>
          <w:rFonts w:ascii="Times New Roman" w:hAnsi="Times New Roman"/>
          <w:sz w:val="24"/>
          <w:szCs w:val="24"/>
        </w:rPr>
        <w:t>к декабрю 2021 года</w:t>
      </w:r>
      <w:r w:rsidRPr="001E442E">
        <w:rPr>
          <w:rFonts w:ascii="Times New Roman" w:hAnsi="Times New Roman"/>
          <w:sz w:val="24"/>
          <w:szCs w:val="24"/>
        </w:rPr>
        <w:t>)</w:t>
      </w:r>
      <w:r w:rsidR="00C71615">
        <w:rPr>
          <w:rFonts w:ascii="Times New Roman" w:hAnsi="Times New Roman"/>
          <w:sz w:val="24"/>
          <w:szCs w:val="24"/>
        </w:rPr>
        <w:t>.</w:t>
      </w:r>
    </w:p>
    <w:p w:rsidR="00B43A7D" w:rsidRPr="00513AE1" w:rsidRDefault="00B43A7D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A1D12" w:rsidRPr="00513AE1" w:rsidRDefault="004A1D12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Социальная поддержка</w:t>
      </w:r>
    </w:p>
    <w:p w:rsidR="00B43A7D" w:rsidRPr="00513AE1" w:rsidRDefault="00B43A7D" w:rsidP="001237C4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  <w:u w:val="single"/>
        </w:rPr>
      </w:pPr>
    </w:p>
    <w:p w:rsidR="006B4F04" w:rsidRPr="00513AE1" w:rsidRDefault="006B4F04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социальная поддержка льготной категории граждан с использованием микропроцессорной пластиковой карты </w:t>
      </w:r>
      <w:r w:rsidRPr="00513AE1">
        <w:rPr>
          <w:rFonts w:ascii="Times New Roman" w:hAnsi="Times New Roman"/>
          <w:b/>
          <w:sz w:val="24"/>
          <w:szCs w:val="24"/>
        </w:rPr>
        <w:t>«Городская карта поддержки»</w:t>
      </w:r>
      <w:r w:rsidRPr="00513AE1">
        <w:rPr>
          <w:rFonts w:ascii="Times New Roman" w:hAnsi="Times New Roman"/>
          <w:sz w:val="24"/>
          <w:szCs w:val="24"/>
        </w:rPr>
        <w:t xml:space="preserve"> для </w:t>
      </w:r>
      <w:r w:rsidRPr="00513AE1">
        <w:rPr>
          <w:rFonts w:ascii="Times New Roman" w:hAnsi="Times New Roman"/>
          <w:sz w:val="24"/>
          <w:szCs w:val="24"/>
        </w:rPr>
        <w:br/>
      </w:r>
      <w:r w:rsidR="002B61AD">
        <w:rPr>
          <w:rFonts w:ascii="Times New Roman" w:hAnsi="Times New Roman"/>
          <w:sz w:val="24"/>
          <w:szCs w:val="24"/>
        </w:rPr>
        <w:t>31 389</w:t>
      </w:r>
      <w:r w:rsidR="002B61AD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 xml:space="preserve">человек по приобретению товаров и услуг со скидками, установленными в рамках социального партнерства с </w:t>
      </w:r>
      <w:r w:rsidRPr="00513AE1">
        <w:rPr>
          <w:rFonts w:ascii="Times New Roman" w:hAnsi="Times New Roman"/>
          <w:b/>
          <w:sz w:val="24"/>
          <w:szCs w:val="24"/>
        </w:rPr>
        <w:t>34 субъектами</w:t>
      </w:r>
      <w:r w:rsidRPr="00513AE1">
        <w:rPr>
          <w:rFonts w:ascii="Times New Roman" w:hAnsi="Times New Roman"/>
          <w:sz w:val="24"/>
          <w:szCs w:val="24"/>
        </w:rPr>
        <w:t xml:space="preserve"> потребительского рынка товаров и услуг, осуществляющим деятельность в </w:t>
      </w:r>
      <w:r w:rsidRPr="00513AE1">
        <w:rPr>
          <w:rFonts w:ascii="Times New Roman" w:hAnsi="Times New Roman"/>
          <w:b/>
          <w:sz w:val="24"/>
          <w:szCs w:val="24"/>
        </w:rPr>
        <w:t>18</w:t>
      </w:r>
      <w:r w:rsidR="002267E7" w:rsidRPr="00513AE1">
        <w:rPr>
          <w:rFonts w:ascii="Times New Roman" w:hAnsi="Times New Roman"/>
          <w:b/>
          <w:sz w:val="24"/>
          <w:szCs w:val="24"/>
        </w:rPr>
        <w:t>3</w:t>
      </w:r>
      <w:r w:rsidRPr="00513AE1">
        <w:rPr>
          <w:rFonts w:ascii="Times New Roman" w:hAnsi="Times New Roman"/>
          <w:b/>
          <w:sz w:val="24"/>
          <w:szCs w:val="24"/>
        </w:rPr>
        <w:t xml:space="preserve"> объектах</w:t>
      </w:r>
      <w:r w:rsidR="002267E7" w:rsidRPr="00513AE1">
        <w:rPr>
          <w:rFonts w:ascii="Times New Roman" w:hAnsi="Times New Roman"/>
          <w:sz w:val="24"/>
          <w:szCs w:val="24"/>
        </w:rPr>
        <w:t xml:space="preserve"> (информация размещена на официальном сайте администрации города Мурманска в разделе комит</w:t>
      </w:r>
      <w:r w:rsidR="00C62053" w:rsidRPr="00513AE1">
        <w:rPr>
          <w:rFonts w:ascii="Times New Roman" w:hAnsi="Times New Roman"/>
          <w:sz w:val="24"/>
          <w:szCs w:val="24"/>
        </w:rPr>
        <w:t xml:space="preserve">ета по </w:t>
      </w:r>
      <w:r w:rsidR="00B4124B" w:rsidRPr="00513AE1">
        <w:rPr>
          <w:rFonts w:ascii="Times New Roman" w:hAnsi="Times New Roman"/>
          <w:sz w:val="24"/>
          <w:szCs w:val="24"/>
        </w:rPr>
        <w:t>социальной поддержке, взаимодействию с общественными организациями и делам молодежи</w:t>
      </w:r>
      <w:r w:rsidR="00C62053" w:rsidRPr="00513AE1">
        <w:rPr>
          <w:rFonts w:ascii="Times New Roman" w:hAnsi="Times New Roman"/>
          <w:sz w:val="24"/>
          <w:szCs w:val="24"/>
        </w:rPr>
        <w:t xml:space="preserve"> </w:t>
      </w:r>
      <w:r w:rsidR="00B4124B" w:rsidRPr="00513AE1">
        <w:rPr>
          <w:rFonts w:ascii="Times New Roman" w:hAnsi="Times New Roman"/>
          <w:sz w:val="24"/>
          <w:szCs w:val="24"/>
        </w:rPr>
        <w:t>«Городская карта поддержки</w:t>
      </w:r>
      <w:r w:rsidR="00C71615">
        <w:rPr>
          <w:rFonts w:ascii="Times New Roman" w:hAnsi="Times New Roman"/>
          <w:sz w:val="24"/>
          <w:szCs w:val="24"/>
        </w:rPr>
        <w:t xml:space="preserve"> </w:t>
      </w:r>
      <w:hyperlink r:id="rId20" w:anchor="descr" w:history="1">
        <w:r w:rsidR="00C62053" w:rsidRPr="00513AE1">
          <w:rPr>
            <w:rFonts w:ascii="Times New Roman" w:hAnsi="Times New Roman"/>
            <w:sz w:val="24"/>
            <w:szCs w:val="24"/>
          </w:rPr>
          <w:t>https://www.citymurmansk.ru/strukturnye_podr/?itemid=133#descr</w:t>
        </w:r>
      </w:hyperlink>
      <w:r w:rsidR="00C62053" w:rsidRPr="00513AE1">
        <w:rPr>
          <w:rFonts w:ascii="Times New Roman" w:hAnsi="Times New Roman"/>
          <w:sz w:val="24"/>
          <w:szCs w:val="24"/>
        </w:rPr>
        <w:t>)</w:t>
      </w:r>
    </w:p>
    <w:p w:rsidR="006B4F04" w:rsidRPr="00BE5DA7" w:rsidRDefault="00062B68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E5DA7">
        <w:rPr>
          <w:rFonts w:ascii="Times New Roman" w:hAnsi="Times New Roman"/>
          <w:b/>
          <w:sz w:val="24"/>
          <w:szCs w:val="24"/>
        </w:rPr>
        <w:t>в 202</w:t>
      </w:r>
      <w:r w:rsidR="00BE5DA7" w:rsidRPr="00BE5DA7">
        <w:rPr>
          <w:rFonts w:ascii="Times New Roman" w:hAnsi="Times New Roman"/>
          <w:b/>
          <w:sz w:val="24"/>
          <w:szCs w:val="24"/>
        </w:rPr>
        <w:t>2</w:t>
      </w:r>
      <w:r w:rsidRPr="00BE5DA7">
        <w:rPr>
          <w:rFonts w:ascii="Times New Roman" w:hAnsi="Times New Roman"/>
          <w:b/>
          <w:sz w:val="24"/>
          <w:szCs w:val="24"/>
        </w:rPr>
        <w:t xml:space="preserve"> году </w:t>
      </w:r>
      <w:r w:rsidR="006B4F04" w:rsidRPr="00BE5DA7">
        <w:rPr>
          <w:rFonts w:ascii="Times New Roman" w:hAnsi="Times New Roman"/>
          <w:b/>
          <w:sz w:val="24"/>
          <w:szCs w:val="24"/>
        </w:rPr>
        <w:t>субсидии на приобретение жилья</w:t>
      </w:r>
      <w:r w:rsidR="006B4F04" w:rsidRPr="00BE5DA7">
        <w:rPr>
          <w:rFonts w:ascii="Times New Roman" w:hAnsi="Times New Roman"/>
          <w:sz w:val="24"/>
          <w:szCs w:val="24"/>
        </w:rPr>
        <w:t xml:space="preserve"> </w:t>
      </w:r>
      <w:r w:rsidRPr="00BE5DA7">
        <w:rPr>
          <w:rFonts w:ascii="Times New Roman" w:hAnsi="Times New Roman"/>
          <w:sz w:val="24"/>
          <w:szCs w:val="24"/>
        </w:rPr>
        <w:t>получили</w:t>
      </w:r>
      <w:r w:rsidR="006B4F04" w:rsidRPr="00BE5DA7">
        <w:rPr>
          <w:rFonts w:ascii="Times New Roman" w:hAnsi="Times New Roman"/>
          <w:sz w:val="24"/>
          <w:szCs w:val="24"/>
        </w:rPr>
        <w:t xml:space="preserve"> </w:t>
      </w:r>
      <w:r w:rsidR="00BE5DA7" w:rsidRPr="00BE5DA7">
        <w:rPr>
          <w:rFonts w:ascii="Times New Roman" w:hAnsi="Times New Roman"/>
          <w:b/>
          <w:sz w:val="24"/>
          <w:szCs w:val="24"/>
        </w:rPr>
        <w:t>145</w:t>
      </w:r>
      <w:r w:rsidR="006B4F04" w:rsidRPr="00BE5DA7">
        <w:rPr>
          <w:rFonts w:ascii="Times New Roman" w:hAnsi="Times New Roman"/>
          <w:sz w:val="24"/>
          <w:szCs w:val="24"/>
        </w:rPr>
        <w:t xml:space="preserve"> молодых и многодетных семей в среднем размере </w:t>
      </w:r>
      <w:r w:rsidR="00BE5DA7" w:rsidRPr="00BE5DA7">
        <w:rPr>
          <w:rFonts w:ascii="Times New Roman" w:hAnsi="Times New Roman"/>
          <w:b/>
          <w:sz w:val="24"/>
          <w:szCs w:val="24"/>
        </w:rPr>
        <w:t>936,7</w:t>
      </w:r>
      <w:r w:rsidR="006B4F04" w:rsidRPr="00BE5DA7">
        <w:rPr>
          <w:rFonts w:ascii="Times New Roman" w:hAnsi="Times New Roman"/>
          <w:sz w:val="24"/>
          <w:szCs w:val="24"/>
        </w:rPr>
        <w:t xml:space="preserve"> тыс. руб. на семью (</w:t>
      </w:r>
      <w:r w:rsidR="00BE5DA7" w:rsidRPr="00BE5DA7">
        <w:rPr>
          <w:rFonts w:ascii="Times New Roman" w:hAnsi="Times New Roman"/>
          <w:sz w:val="24"/>
          <w:szCs w:val="24"/>
        </w:rPr>
        <w:t>105,7</w:t>
      </w:r>
      <w:r w:rsidR="006B4F04" w:rsidRPr="00BE5DA7">
        <w:rPr>
          <w:rFonts w:ascii="Times New Roman" w:hAnsi="Times New Roman"/>
          <w:sz w:val="24"/>
          <w:szCs w:val="24"/>
        </w:rPr>
        <w:t>%)</w:t>
      </w:r>
      <w:r w:rsidR="00622BDD" w:rsidRPr="00BE5DA7">
        <w:rPr>
          <w:rFonts w:ascii="Times New Roman" w:hAnsi="Times New Roman"/>
          <w:sz w:val="24"/>
          <w:szCs w:val="24"/>
        </w:rPr>
        <w:t xml:space="preserve"> </w:t>
      </w:r>
    </w:p>
    <w:p w:rsidR="006B4F04" w:rsidRPr="00513AE1" w:rsidRDefault="006B4F04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предоставление на безвозмездной основе </w:t>
      </w:r>
      <w:r w:rsidRPr="00513AE1">
        <w:rPr>
          <w:rFonts w:ascii="Times New Roman" w:hAnsi="Times New Roman"/>
          <w:b/>
          <w:sz w:val="24"/>
          <w:szCs w:val="24"/>
        </w:rPr>
        <w:t>земельных участков многодетным семьям</w:t>
      </w:r>
    </w:p>
    <w:p w:rsidR="006B4F04" w:rsidRPr="00513AE1" w:rsidRDefault="006B4F04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социальные выплаты многодетным семьям для строительства жилья</w:t>
      </w:r>
      <w:r w:rsidRPr="00513AE1">
        <w:rPr>
          <w:rFonts w:ascii="Times New Roman" w:hAnsi="Times New Roman"/>
          <w:sz w:val="24"/>
          <w:szCs w:val="24"/>
        </w:rPr>
        <w:t xml:space="preserve"> на предоставленных на безвозмездной основе земельных участках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</w:p>
    <w:p w:rsidR="004A1D12" w:rsidRPr="00513AE1" w:rsidRDefault="004A1D12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субсидии </w:t>
      </w:r>
      <w:r w:rsidRPr="00513AE1">
        <w:rPr>
          <w:rFonts w:ascii="Times New Roman" w:hAnsi="Times New Roman"/>
          <w:sz w:val="24"/>
          <w:szCs w:val="24"/>
        </w:rPr>
        <w:t xml:space="preserve">на оплату жилого помещения и коммунальных услуг </w:t>
      </w:r>
    </w:p>
    <w:p w:rsidR="006B4F04" w:rsidRPr="00513AE1" w:rsidRDefault="004A1D12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социальная поддержка </w:t>
      </w:r>
      <w:r w:rsidRPr="00513AE1">
        <w:rPr>
          <w:rFonts w:ascii="Times New Roman" w:hAnsi="Times New Roman"/>
          <w:sz w:val="24"/>
          <w:szCs w:val="24"/>
        </w:rPr>
        <w:t xml:space="preserve">по оплате жилого помещения и коммунальных услуг </w:t>
      </w:r>
    </w:p>
    <w:p w:rsidR="004A1D12" w:rsidRPr="00513AE1" w:rsidRDefault="004A1D12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бесплатное питание</w:t>
      </w:r>
      <w:r w:rsidRPr="00513AE1">
        <w:rPr>
          <w:rFonts w:ascii="Times New Roman" w:hAnsi="Times New Roman"/>
          <w:sz w:val="24"/>
          <w:szCs w:val="24"/>
        </w:rPr>
        <w:t xml:space="preserve"> для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учащихся организаций дошкольного и начального общего образования</w:t>
      </w:r>
    </w:p>
    <w:p w:rsidR="004A1D12" w:rsidRPr="001A7D0F" w:rsidRDefault="004A1D12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 xml:space="preserve"> </w:t>
      </w:r>
      <w:r w:rsidRPr="001A7D0F">
        <w:rPr>
          <w:rFonts w:ascii="Times New Roman" w:hAnsi="Times New Roman"/>
          <w:b/>
          <w:sz w:val="24"/>
          <w:szCs w:val="24"/>
        </w:rPr>
        <w:t>дополнительные меры социальной поддержки отдельны</w:t>
      </w:r>
      <w:r w:rsidR="009239CA" w:rsidRPr="001A7D0F">
        <w:rPr>
          <w:rFonts w:ascii="Times New Roman" w:hAnsi="Times New Roman"/>
          <w:b/>
          <w:sz w:val="24"/>
          <w:szCs w:val="24"/>
        </w:rPr>
        <w:t>м</w:t>
      </w:r>
      <w:r w:rsidRPr="001A7D0F">
        <w:rPr>
          <w:rFonts w:ascii="Times New Roman" w:hAnsi="Times New Roman"/>
          <w:b/>
          <w:sz w:val="24"/>
          <w:szCs w:val="24"/>
        </w:rPr>
        <w:t xml:space="preserve"> категори</w:t>
      </w:r>
      <w:r w:rsidR="006C4CAF" w:rsidRPr="001A7D0F">
        <w:rPr>
          <w:rFonts w:ascii="Times New Roman" w:hAnsi="Times New Roman"/>
          <w:b/>
          <w:sz w:val="24"/>
          <w:szCs w:val="24"/>
        </w:rPr>
        <w:t>ям</w:t>
      </w:r>
      <w:r w:rsidRPr="001A7D0F">
        <w:rPr>
          <w:rFonts w:ascii="Times New Roman" w:hAnsi="Times New Roman"/>
          <w:b/>
          <w:sz w:val="24"/>
          <w:szCs w:val="24"/>
        </w:rPr>
        <w:t xml:space="preserve"> граждан</w:t>
      </w:r>
      <w:r w:rsidRPr="001A7D0F">
        <w:rPr>
          <w:rFonts w:ascii="Times New Roman" w:hAnsi="Times New Roman"/>
          <w:sz w:val="24"/>
          <w:szCs w:val="24"/>
        </w:rPr>
        <w:t xml:space="preserve"> для </w:t>
      </w:r>
      <w:r w:rsidR="006C14E6" w:rsidRPr="001A7D0F">
        <w:rPr>
          <w:rFonts w:ascii="Times New Roman" w:hAnsi="Times New Roman"/>
          <w:sz w:val="24"/>
          <w:szCs w:val="24"/>
        </w:rPr>
        <w:t>2 824</w:t>
      </w:r>
      <w:r w:rsidR="00B43A7D" w:rsidRPr="001A7D0F">
        <w:rPr>
          <w:rFonts w:ascii="Times New Roman" w:hAnsi="Times New Roman"/>
          <w:sz w:val="24"/>
          <w:szCs w:val="24"/>
        </w:rPr>
        <w:t xml:space="preserve"> человек</w:t>
      </w:r>
      <w:r w:rsidR="006B4F04" w:rsidRPr="001A7D0F">
        <w:rPr>
          <w:rFonts w:ascii="Times New Roman" w:hAnsi="Times New Roman"/>
          <w:sz w:val="24"/>
          <w:szCs w:val="24"/>
        </w:rPr>
        <w:t>, в том числе</w:t>
      </w:r>
      <w:r w:rsidR="00C71615">
        <w:rPr>
          <w:rFonts w:ascii="Times New Roman" w:hAnsi="Times New Roman"/>
          <w:sz w:val="24"/>
          <w:szCs w:val="24"/>
        </w:rPr>
        <w:t xml:space="preserve"> для</w:t>
      </w:r>
      <w:r w:rsidR="006B4F04" w:rsidRPr="001A7D0F">
        <w:rPr>
          <w:rFonts w:ascii="Times New Roman" w:hAnsi="Times New Roman"/>
          <w:sz w:val="24"/>
          <w:szCs w:val="24"/>
        </w:rPr>
        <w:t xml:space="preserve"> граждан, получающи</w:t>
      </w:r>
      <w:r w:rsidR="00C71615">
        <w:rPr>
          <w:rFonts w:ascii="Times New Roman" w:hAnsi="Times New Roman"/>
          <w:sz w:val="24"/>
          <w:szCs w:val="24"/>
        </w:rPr>
        <w:t>х</w:t>
      </w:r>
      <w:r w:rsidR="006B4F04" w:rsidRPr="001A7D0F">
        <w:rPr>
          <w:rFonts w:ascii="Times New Roman" w:hAnsi="Times New Roman"/>
          <w:sz w:val="24"/>
          <w:szCs w:val="24"/>
        </w:rPr>
        <w:t xml:space="preserve"> материальную помощь в связи с трудной жизненной ситуацией</w:t>
      </w:r>
    </w:p>
    <w:p w:rsidR="004A1D12" w:rsidRPr="00513AE1" w:rsidRDefault="004A1D12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льготный проезд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6B4F04" w:rsidRPr="00513AE1">
        <w:rPr>
          <w:rFonts w:ascii="Times New Roman" w:hAnsi="Times New Roman"/>
          <w:sz w:val="24"/>
          <w:szCs w:val="24"/>
        </w:rPr>
        <w:t xml:space="preserve">пенсионерам и обучающимся </w:t>
      </w:r>
      <w:r w:rsidRPr="00513AE1">
        <w:rPr>
          <w:rFonts w:ascii="Times New Roman" w:hAnsi="Times New Roman"/>
          <w:sz w:val="24"/>
          <w:szCs w:val="24"/>
        </w:rPr>
        <w:t xml:space="preserve">на городском </w:t>
      </w:r>
      <w:r w:rsidR="006B4F04" w:rsidRPr="00513AE1">
        <w:rPr>
          <w:rFonts w:ascii="Times New Roman" w:hAnsi="Times New Roman"/>
          <w:sz w:val="24"/>
          <w:szCs w:val="24"/>
        </w:rPr>
        <w:t>общественном</w:t>
      </w:r>
      <w:r w:rsidRPr="00513AE1">
        <w:rPr>
          <w:rFonts w:ascii="Times New Roman" w:hAnsi="Times New Roman"/>
          <w:sz w:val="24"/>
          <w:szCs w:val="24"/>
        </w:rPr>
        <w:t xml:space="preserve"> транспорте </w:t>
      </w:r>
    </w:p>
    <w:p w:rsidR="004A1D12" w:rsidRPr="00513AE1" w:rsidRDefault="004A1D12" w:rsidP="00BE5DA7">
      <w:pPr>
        <w:pStyle w:val="af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городская благотворительная акция</w:t>
      </w:r>
      <w:r w:rsidRPr="00513AE1">
        <w:rPr>
          <w:rFonts w:ascii="Times New Roman" w:hAnsi="Times New Roman"/>
          <w:sz w:val="24"/>
          <w:szCs w:val="24"/>
        </w:rPr>
        <w:t xml:space="preserve"> «Помоги спасти жизнь ребенка» Благотворительного Фонда «ФОНД МУРМАНСК» (власть-мурманска.рф/helpall.php)</w:t>
      </w:r>
    </w:p>
    <w:p w:rsidR="00FC77A9" w:rsidRPr="00513AE1" w:rsidRDefault="00FC77A9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B14C15" w:rsidRPr="00021C87" w:rsidRDefault="00B14C15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021C87">
        <w:rPr>
          <w:rFonts w:ascii="Times New Roman" w:hAnsi="Times New Roman"/>
          <w:b/>
          <w:color w:val="244061"/>
          <w:sz w:val="24"/>
          <w:szCs w:val="24"/>
        </w:rPr>
        <w:t>Местный бюджет</w:t>
      </w:r>
    </w:p>
    <w:p w:rsidR="00B14C15" w:rsidRPr="006C14E6" w:rsidRDefault="00B14C15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highlight w:val="yellow"/>
        </w:rPr>
      </w:pP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b/>
          <w:sz w:val="24"/>
          <w:szCs w:val="24"/>
        </w:rPr>
        <w:t xml:space="preserve">Доходы бюджета муниципального образования город Мурманск за 2022 год </w:t>
      </w:r>
      <w:r w:rsidRPr="00021C87">
        <w:rPr>
          <w:rFonts w:ascii="Times New Roman" w:hAnsi="Times New Roman"/>
          <w:sz w:val="24"/>
          <w:szCs w:val="24"/>
        </w:rPr>
        <w:t>составили 21 279,8 млн. рублей (103,9 % к 2021 году) в том числе:</w:t>
      </w:r>
    </w:p>
    <w:p w:rsidR="001A7D0F" w:rsidRPr="00021C87" w:rsidRDefault="001A7D0F" w:rsidP="00BE5DA7">
      <w:pPr>
        <w:pStyle w:val="af"/>
        <w:numPr>
          <w:ilvl w:val="0"/>
          <w:numId w:val="65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 xml:space="preserve">налоговые и неналоговые доходы – 9 538,9 млн. руб. (84,1 % к 2021 году), из них: 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 xml:space="preserve">налоговые – 8 798,3 млн. рублей; 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неналоговые – 740,7 млн. рублей;</w:t>
      </w:r>
    </w:p>
    <w:p w:rsidR="001A7D0F" w:rsidRPr="00021C87" w:rsidRDefault="001A7D0F" w:rsidP="00BE5DA7">
      <w:pPr>
        <w:pStyle w:val="af"/>
        <w:numPr>
          <w:ilvl w:val="0"/>
          <w:numId w:val="65"/>
        </w:numPr>
        <w:tabs>
          <w:tab w:val="left" w:pos="426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безвозмездные поступления – 11 740,9 млн. руб. (128,6 % к 2021 году),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из них: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дотации – 155,0 млн. рублей;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субсидии – 3 754,6 млн. рублей;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субвенции – 6 388,6 млн. рублей;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иные межбюджетные трансферты – 1 074,3 млн. рублей;</w:t>
      </w:r>
    </w:p>
    <w:p w:rsidR="001A7D0F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доходы бюджетов бюджетной системы Российской Федерации от возврата остатков субсидий, субвенций и иных межбюджетных трансфертов, имеющих целевое назначение, прошлых лет – 447,2 млн. рублей;</w:t>
      </w:r>
    </w:p>
    <w:p w:rsidR="00B14C15" w:rsidRPr="00021C87" w:rsidRDefault="001A7D0F" w:rsidP="00021C87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  <w:highlight w:val="yellow"/>
        </w:rPr>
      </w:pPr>
      <w:r w:rsidRPr="00021C87">
        <w:rPr>
          <w:rFonts w:ascii="Times New Roman" w:hAnsi="Times New Roman"/>
          <w:sz w:val="24"/>
          <w:szCs w:val="24"/>
        </w:rPr>
        <w:t>возврат остатков субсидий, субвенций и иных межбюджетных трансфертов, имеющих целевое назначение, прошлых лет – (-) 78,8 млн. рублей.</w:t>
      </w:r>
    </w:p>
    <w:p w:rsidR="00112DF5" w:rsidRPr="006C14E6" w:rsidRDefault="00112DF5" w:rsidP="001237C4">
      <w:pPr>
        <w:pStyle w:val="af"/>
        <w:spacing w:after="0" w:line="240" w:lineRule="auto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202C" w:rsidRPr="00021C87" w:rsidRDefault="00112DF5" w:rsidP="001237C4">
      <w:pPr>
        <w:pStyle w:val="af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021C87">
        <w:rPr>
          <w:rFonts w:ascii="Times New Roman" w:hAnsi="Times New Roman"/>
          <w:b/>
          <w:sz w:val="24"/>
          <w:szCs w:val="24"/>
        </w:rPr>
        <w:t>Источники налоговых и неналоговых доходов бюджета</w:t>
      </w:r>
    </w:p>
    <w:p w:rsidR="00112DF5" w:rsidRPr="00021C87" w:rsidRDefault="00112DF5" w:rsidP="001237C4">
      <w:pPr>
        <w:pStyle w:val="af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021C87">
        <w:rPr>
          <w:rFonts w:ascii="Times New Roman" w:hAnsi="Times New Roman"/>
          <w:b/>
          <w:sz w:val="24"/>
          <w:szCs w:val="24"/>
        </w:rPr>
        <w:t>муниципального образования в 20</w:t>
      </w:r>
      <w:r w:rsidR="00052CEA" w:rsidRPr="00021C87">
        <w:rPr>
          <w:rFonts w:ascii="Times New Roman" w:hAnsi="Times New Roman"/>
          <w:b/>
          <w:sz w:val="24"/>
          <w:szCs w:val="24"/>
        </w:rPr>
        <w:t>2</w:t>
      </w:r>
      <w:r w:rsidR="00021C87" w:rsidRPr="00021C87">
        <w:rPr>
          <w:rFonts w:ascii="Times New Roman" w:hAnsi="Times New Roman"/>
          <w:b/>
          <w:sz w:val="24"/>
          <w:szCs w:val="24"/>
        </w:rPr>
        <w:t>2</w:t>
      </w:r>
      <w:r w:rsidRPr="00021C87">
        <w:rPr>
          <w:rFonts w:ascii="Times New Roman" w:hAnsi="Times New Roman"/>
          <w:b/>
          <w:sz w:val="24"/>
          <w:szCs w:val="24"/>
        </w:rPr>
        <w:t xml:space="preserve"> году</w:t>
      </w:r>
    </w:p>
    <w:p w:rsidR="00112DF5" w:rsidRDefault="00112DF5" w:rsidP="00112DF5">
      <w:pPr>
        <w:pStyle w:val="af"/>
        <w:spacing w:after="0"/>
        <w:ind w:left="0"/>
        <w:jc w:val="center"/>
        <w:rPr>
          <w:rFonts w:ascii="Times New Roman" w:hAnsi="Times New Roman"/>
          <w:b/>
          <w:sz w:val="28"/>
          <w:szCs w:val="28"/>
          <w:highlight w:val="yellow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80"/>
        <w:gridCol w:w="1346"/>
        <w:gridCol w:w="2245"/>
      </w:tblGrid>
      <w:tr w:rsidR="00021C87" w:rsidRPr="00940670" w:rsidTr="00856E59">
        <w:trPr>
          <w:tblHeader/>
        </w:trPr>
        <w:tc>
          <w:tcPr>
            <w:tcW w:w="6345" w:type="dxa"/>
            <w:shd w:val="clear" w:color="auto" w:fill="auto"/>
            <w:vAlign w:val="center"/>
          </w:tcPr>
          <w:p w:rsidR="00021C87" w:rsidRPr="00C85D86" w:rsidRDefault="00021C87" w:rsidP="00856E59">
            <w:pPr>
              <w:pStyle w:val="af"/>
              <w:tabs>
                <w:tab w:val="left" w:pos="426"/>
              </w:tabs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85D86">
              <w:rPr>
                <w:rFonts w:ascii="Times New Roman" w:hAnsi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418" w:type="dxa"/>
            <w:shd w:val="clear" w:color="auto" w:fill="auto"/>
          </w:tcPr>
          <w:p w:rsidR="00021C87" w:rsidRPr="00C85D86" w:rsidRDefault="00021C87" w:rsidP="00856E59">
            <w:pPr>
              <w:pStyle w:val="af"/>
              <w:tabs>
                <w:tab w:val="left" w:pos="426"/>
              </w:tabs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C85D86">
              <w:rPr>
                <w:rFonts w:ascii="Times New Roman" w:hAnsi="Times New Roman"/>
                <w:b/>
              </w:rPr>
              <w:t>Сумма, млн. руб.</w:t>
            </w:r>
          </w:p>
        </w:tc>
        <w:tc>
          <w:tcPr>
            <w:tcW w:w="2374" w:type="dxa"/>
            <w:shd w:val="clear" w:color="auto" w:fill="auto"/>
          </w:tcPr>
          <w:p w:rsidR="00021C87" w:rsidRPr="00C85D86" w:rsidRDefault="00021C87" w:rsidP="00856E59">
            <w:pPr>
              <w:pStyle w:val="af"/>
              <w:tabs>
                <w:tab w:val="left" w:pos="426"/>
              </w:tabs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C85D86">
              <w:rPr>
                <w:rFonts w:ascii="Times New Roman" w:hAnsi="Times New Roman"/>
                <w:b/>
              </w:rPr>
              <w:t>Доля в налоговых и неналоговых доходах бюджета, %</w:t>
            </w:r>
          </w:p>
        </w:tc>
      </w:tr>
      <w:tr w:rsidR="00021C87" w:rsidRPr="00940670" w:rsidTr="00856E59">
        <w:tc>
          <w:tcPr>
            <w:tcW w:w="6345" w:type="dxa"/>
            <w:shd w:val="clear" w:color="auto" w:fill="auto"/>
          </w:tcPr>
          <w:p w:rsidR="00021C87" w:rsidRPr="004F00C3" w:rsidRDefault="00021C87" w:rsidP="00856E5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F00C3">
              <w:rPr>
                <w:rFonts w:ascii="Times New Roman" w:hAnsi="Times New Roman"/>
                <w:b/>
                <w:bCs/>
                <w:color w:val="000000"/>
              </w:rPr>
              <w:t>Налоговые и неналоговые доходы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9 538,9</w:t>
            </w:r>
          </w:p>
        </w:tc>
        <w:tc>
          <w:tcPr>
            <w:tcW w:w="2374" w:type="dxa"/>
            <w:shd w:val="clear" w:color="auto" w:fill="auto"/>
            <w:vAlign w:val="center"/>
          </w:tcPr>
          <w:p w:rsidR="00021C87" w:rsidRPr="00940670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highlight w:val="yellow"/>
              </w:rPr>
            </w:pP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  <w:hideMark/>
          </w:tcPr>
          <w:p w:rsidR="00021C87" w:rsidRPr="004F00C3" w:rsidRDefault="00021C87" w:rsidP="00856E5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F00C3">
              <w:rPr>
                <w:rFonts w:ascii="Times New Roman" w:hAnsi="Times New Roman"/>
                <w:b/>
                <w:bCs/>
                <w:color w:val="000000"/>
              </w:rPr>
              <w:t>Налоговые доходы, в т.ч.: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021C87" w:rsidRPr="00983F24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8 798,3</w:t>
            </w:r>
          </w:p>
        </w:tc>
        <w:tc>
          <w:tcPr>
            <w:tcW w:w="2374" w:type="dxa"/>
            <w:shd w:val="clear" w:color="auto" w:fill="auto"/>
            <w:noWrap/>
            <w:vAlign w:val="bottom"/>
            <w:hideMark/>
          </w:tcPr>
          <w:p w:rsidR="00021C87" w:rsidRPr="00983F24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92,2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  <w:hideMark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 налог на доходы физических лиц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>5 133,</w:t>
            </w:r>
            <w:r>
              <w:rPr>
                <w:rFonts w:ascii="Times New Roman" w:hAnsi="Times New Roman"/>
                <w:bCs/>
                <w:color w:val="000000"/>
              </w:rPr>
              <w:t>7</w:t>
            </w:r>
            <w:r w:rsidRPr="004158FA">
              <w:rPr>
                <w:rFonts w:ascii="Times New Roman" w:hAnsi="Times New Roman"/>
                <w:bCs/>
                <w:color w:val="000000"/>
              </w:rPr>
              <w:t xml:space="preserve"> </w:t>
            </w:r>
          </w:p>
        </w:tc>
        <w:tc>
          <w:tcPr>
            <w:tcW w:w="2374" w:type="dxa"/>
            <w:shd w:val="clear" w:color="auto" w:fill="auto"/>
            <w:noWrap/>
            <w:vAlign w:val="bottom"/>
            <w:hideMark/>
          </w:tcPr>
          <w:p w:rsidR="00021C87" w:rsidRPr="003B1FC4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53,8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  <w:hideMark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акцизы по подакцизным товарам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 xml:space="preserve">38,6 </w:t>
            </w:r>
          </w:p>
        </w:tc>
        <w:tc>
          <w:tcPr>
            <w:tcW w:w="2374" w:type="dxa"/>
            <w:shd w:val="clear" w:color="auto" w:fill="auto"/>
            <w:noWrap/>
            <w:vAlign w:val="bottom"/>
            <w:hideMark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0,4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  <w:hideMark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 налог, взимаемый в связи с применением упрощенной системы налогообложения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 xml:space="preserve">1 170,7 </w:t>
            </w:r>
          </w:p>
        </w:tc>
        <w:tc>
          <w:tcPr>
            <w:tcW w:w="2374" w:type="dxa"/>
            <w:shd w:val="clear" w:color="auto" w:fill="auto"/>
            <w:noWrap/>
            <w:vAlign w:val="bottom"/>
            <w:hideMark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12,3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  <w:hideMark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 единый налог на вмененный доход для отдельных видов деятельности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>0,</w:t>
            </w:r>
            <w:r>
              <w:rPr>
                <w:rFonts w:ascii="Times New Roman" w:hAnsi="Times New Roman"/>
                <w:bCs/>
                <w:color w:val="000000"/>
              </w:rPr>
              <w:t>4</w:t>
            </w:r>
          </w:p>
        </w:tc>
        <w:tc>
          <w:tcPr>
            <w:tcW w:w="2374" w:type="dxa"/>
            <w:shd w:val="clear" w:color="auto" w:fill="auto"/>
            <w:noWrap/>
            <w:vAlign w:val="bottom"/>
            <w:hideMark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0,0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  <w:hideMark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 единый сельскохозяйственный налог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>1 574,4</w:t>
            </w:r>
          </w:p>
        </w:tc>
        <w:tc>
          <w:tcPr>
            <w:tcW w:w="2374" w:type="dxa"/>
            <w:shd w:val="clear" w:color="auto" w:fill="auto"/>
            <w:noWrap/>
            <w:vAlign w:val="bottom"/>
            <w:hideMark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16,5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  <w:hideMark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 налог, взимаемый в связи с применением патентной системы налогообложения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>26,5</w:t>
            </w:r>
          </w:p>
        </w:tc>
        <w:tc>
          <w:tcPr>
            <w:tcW w:w="2374" w:type="dxa"/>
            <w:shd w:val="clear" w:color="auto" w:fill="auto"/>
            <w:noWrap/>
            <w:vAlign w:val="bottom"/>
            <w:hideMark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0,3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 налог на имущество физических лиц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>275,8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2,9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 земельный налог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>492,3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5,2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 государственная пошлина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4158FA">
              <w:rPr>
                <w:rFonts w:ascii="Times New Roman" w:hAnsi="Times New Roman"/>
                <w:bCs/>
                <w:color w:val="000000"/>
              </w:rPr>
              <w:t>85,9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E1589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0,9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4F00C3" w:rsidRDefault="00021C87" w:rsidP="00856E59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  <w:r w:rsidRPr="004F00C3">
              <w:rPr>
                <w:rFonts w:ascii="Times New Roman" w:hAnsi="Times New Roman"/>
                <w:b/>
                <w:bCs/>
                <w:color w:val="000000"/>
              </w:rPr>
              <w:t>Неналоговые доходы, в т.ч.: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:rsidR="00021C87" w:rsidRPr="004158FA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740,7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021C87" w:rsidRPr="00C85D86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7,8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lastRenderedPageBreak/>
              <w:t>- доходы в виде дивидендов по акциям, принадлежащим городским округам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174,1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1,8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 доходы в виде арендной платы за земельные участки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311,8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3,3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доходы от сдачи в аренду имущества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31,5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0,3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плата за негативное воздействие на окружающую среду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10,7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0,1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прочие доходы от компенсации затрат государства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129,0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1,4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доходы от продажи квартир, находящихся в собственности городских округов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3,0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0,0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721A">
              <w:rPr>
                <w:rFonts w:ascii="Times New Roman" w:hAnsi="Times New Roman"/>
                <w:color w:val="000000"/>
              </w:rPr>
              <w:t>- доходы от реализации имущества, находящегося в собственности городского округа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27,2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0,3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доходы от продажи земельных участков, находящихся в государственной и муниципальной собственности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15,6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0,2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штрафы, санкции, возмещение ущерба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35,4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5A2570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0,4</w:t>
            </w:r>
          </w:p>
        </w:tc>
      </w:tr>
      <w:tr w:rsidR="00021C87" w:rsidRPr="00940670" w:rsidTr="00856E59">
        <w:trPr>
          <w:trHeight w:val="375"/>
        </w:trPr>
        <w:tc>
          <w:tcPr>
            <w:tcW w:w="6345" w:type="dxa"/>
            <w:shd w:val="clear" w:color="auto" w:fill="auto"/>
            <w:noWrap/>
            <w:vAlign w:val="center"/>
          </w:tcPr>
          <w:p w:rsidR="00021C87" w:rsidRPr="00E4721A" w:rsidRDefault="00021C87" w:rsidP="00856E59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721A">
              <w:rPr>
                <w:rFonts w:ascii="Times New Roman" w:hAnsi="Times New Roman"/>
                <w:color w:val="000000"/>
              </w:rPr>
              <w:t>- прочие неналоговые доходы (в т.ч. невыясненные)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2,4</w:t>
            </w:r>
          </w:p>
        </w:tc>
        <w:tc>
          <w:tcPr>
            <w:tcW w:w="2374" w:type="dxa"/>
            <w:shd w:val="clear" w:color="auto" w:fill="auto"/>
            <w:noWrap/>
            <w:vAlign w:val="bottom"/>
          </w:tcPr>
          <w:p w:rsidR="00021C87" w:rsidRPr="00FC53DC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>
              <w:rPr>
                <w:rFonts w:ascii="Times New Roman" w:hAnsi="Times New Roman"/>
                <w:bCs/>
                <w:color w:val="000000"/>
              </w:rPr>
              <w:t>0,0</w:t>
            </w:r>
          </w:p>
        </w:tc>
      </w:tr>
    </w:tbl>
    <w:p w:rsidR="00021C87" w:rsidRDefault="00021C87" w:rsidP="00112DF5">
      <w:pPr>
        <w:pStyle w:val="af"/>
        <w:spacing w:after="0"/>
        <w:ind w:left="0"/>
        <w:jc w:val="center"/>
        <w:rPr>
          <w:rFonts w:ascii="Times New Roman" w:hAnsi="Times New Roman"/>
          <w:b/>
          <w:sz w:val="28"/>
          <w:szCs w:val="28"/>
          <w:highlight w:val="yellow"/>
        </w:rPr>
      </w:pPr>
    </w:p>
    <w:p w:rsidR="00112DF5" w:rsidRPr="00021C87" w:rsidRDefault="00112DF5" w:rsidP="00112DF5">
      <w:pPr>
        <w:spacing w:after="0"/>
        <w:rPr>
          <w:rFonts w:ascii="Times New Roman" w:hAnsi="Times New Roman"/>
          <w:b/>
          <w:color w:val="244061"/>
          <w:sz w:val="24"/>
          <w:szCs w:val="24"/>
        </w:rPr>
      </w:pPr>
      <w:r w:rsidRPr="00021C87">
        <w:rPr>
          <w:rFonts w:ascii="Times New Roman" w:hAnsi="Times New Roman"/>
          <w:b/>
          <w:color w:val="244061"/>
          <w:sz w:val="24"/>
          <w:szCs w:val="24"/>
        </w:rPr>
        <w:t>Налоговый потенциал</w:t>
      </w:r>
    </w:p>
    <w:p w:rsidR="00B95EDA" w:rsidRPr="00021C87" w:rsidRDefault="00B95EDA" w:rsidP="00112DF5">
      <w:pPr>
        <w:spacing w:after="0"/>
        <w:rPr>
          <w:rFonts w:ascii="Times New Roman" w:hAnsi="Times New Roman"/>
          <w:b/>
          <w:color w:val="244061"/>
          <w:sz w:val="24"/>
          <w:szCs w:val="24"/>
        </w:rPr>
      </w:pPr>
    </w:p>
    <w:p w:rsidR="00021C87" w:rsidRPr="00133C3D" w:rsidRDefault="00021C87" w:rsidP="00021C87">
      <w:pPr>
        <w:pStyle w:val="af"/>
        <w:tabs>
          <w:tab w:val="left" w:pos="426"/>
        </w:tabs>
        <w:spacing w:after="0" w:line="240" w:lineRule="auto"/>
        <w:ind w:left="0" w:firstLine="567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r w:rsidRPr="00133C3D">
        <w:rPr>
          <w:rFonts w:ascii="Times New Roman" w:hAnsi="Times New Roman"/>
          <w:b/>
          <w:sz w:val="28"/>
          <w:szCs w:val="28"/>
        </w:rPr>
        <w:t>Темпы роста налоговых доходов</w:t>
      </w:r>
      <w:r w:rsidRPr="00133C3D">
        <w:rPr>
          <w:rFonts w:ascii="Times New Roman" w:hAnsi="Times New Roman"/>
          <w:sz w:val="28"/>
          <w:szCs w:val="28"/>
        </w:rPr>
        <w:t xml:space="preserve"> </w:t>
      </w:r>
      <w:r w:rsidRPr="00133C3D">
        <w:rPr>
          <w:rFonts w:ascii="Times New Roman" w:hAnsi="Times New Roman"/>
          <w:b/>
          <w:sz w:val="28"/>
          <w:szCs w:val="28"/>
        </w:rPr>
        <w:t>в 201</w:t>
      </w:r>
      <w:r>
        <w:rPr>
          <w:rFonts w:ascii="Times New Roman" w:hAnsi="Times New Roman"/>
          <w:b/>
          <w:sz w:val="28"/>
          <w:szCs w:val="28"/>
        </w:rPr>
        <w:t>9</w:t>
      </w:r>
      <w:r w:rsidRPr="00133C3D">
        <w:rPr>
          <w:rFonts w:ascii="Times New Roman" w:hAnsi="Times New Roman"/>
          <w:b/>
          <w:sz w:val="28"/>
          <w:szCs w:val="28"/>
        </w:rPr>
        <w:t>-20</w:t>
      </w:r>
      <w:r w:rsidRPr="003A3D1E"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b/>
          <w:sz w:val="28"/>
          <w:szCs w:val="28"/>
        </w:rPr>
        <w:t>2</w:t>
      </w:r>
      <w:r w:rsidRPr="00133C3D">
        <w:rPr>
          <w:rFonts w:ascii="Times New Roman" w:hAnsi="Times New Roman"/>
          <w:b/>
          <w:sz w:val="28"/>
          <w:szCs w:val="28"/>
        </w:rPr>
        <w:t xml:space="preserve"> годах</w:t>
      </w:r>
    </w:p>
    <w:p w:rsidR="00021C87" w:rsidRPr="00133C3D" w:rsidRDefault="00021C87" w:rsidP="00021C87">
      <w:pPr>
        <w:pStyle w:val="af"/>
        <w:tabs>
          <w:tab w:val="left" w:pos="426"/>
        </w:tabs>
        <w:spacing w:after="0" w:line="240" w:lineRule="auto"/>
        <w:ind w:left="0" w:firstLine="567"/>
        <w:contextualSpacing w:val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93"/>
        <w:gridCol w:w="1253"/>
        <w:gridCol w:w="1119"/>
        <w:gridCol w:w="1253"/>
        <w:gridCol w:w="1253"/>
      </w:tblGrid>
      <w:tr w:rsidR="00021C87" w:rsidRPr="000C3F02" w:rsidTr="00021C87">
        <w:tc>
          <w:tcPr>
            <w:tcW w:w="1962" w:type="pct"/>
            <w:shd w:val="clear" w:color="auto" w:fill="auto"/>
            <w:vAlign w:val="center"/>
          </w:tcPr>
          <w:p w:rsidR="00021C87" w:rsidRPr="000A6C74" w:rsidRDefault="00021C87" w:rsidP="00856E59">
            <w:pPr>
              <w:pStyle w:val="af"/>
              <w:spacing w:after="0" w:line="240" w:lineRule="auto"/>
              <w:ind w:left="-142"/>
              <w:contextualSpacing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A6C74">
              <w:rPr>
                <w:rFonts w:ascii="Times New Roman" w:hAnsi="Times New Roman"/>
                <w:b/>
                <w:sz w:val="24"/>
                <w:szCs w:val="24"/>
              </w:rPr>
              <w:t>Статьи доходов</w:t>
            </w:r>
          </w:p>
        </w:tc>
        <w:tc>
          <w:tcPr>
            <w:tcW w:w="777" w:type="pct"/>
            <w:shd w:val="clear" w:color="auto" w:fill="auto"/>
          </w:tcPr>
          <w:p w:rsidR="00021C87" w:rsidRPr="00EC2D32" w:rsidRDefault="00021C87" w:rsidP="00856E59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EC2D32">
              <w:rPr>
                <w:rFonts w:ascii="Times New Roman" w:hAnsi="Times New Roman"/>
                <w:b/>
              </w:rPr>
              <w:t>201</w:t>
            </w:r>
            <w:r w:rsidRPr="00EC2D32">
              <w:rPr>
                <w:rFonts w:ascii="Times New Roman" w:hAnsi="Times New Roman"/>
                <w:b/>
                <w:lang w:val="en-US"/>
              </w:rPr>
              <w:t>9</w:t>
            </w:r>
            <w:r w:rsidRPr="00EC2D32">
              <w:rPr>
                <w:rFonts w:ascii="Times New Roman" w:hAnsi="Times New Roman"/>
                <w:b/>
              </w:rPr>
              <w:t xml:space="preserve"> к 201</w:t>
            </w:r>
            <w:r w:rsidRPr="00EC2D32">
              <w:rPr>
                <w:rFonts w:ascii="Times New Roman" w:hAnsi="Times New Roman"/>
                <w:b/>
                <w:lang w:val="en-US"/>
              </w:rPr>
              <w:t>8</w:t>
            </w:r>
            <w:r w:rsidRPr="00EC2D32">
              <w:rPr>
                <w:rFonts w:ascii="Times New Roman" w:hAnsi="Times New Roman"/>
                <w:b/>
              </w:rPr>
              <w:t>, %</w:t>
            </w:r>
          </w:p>
        </w:tc>
        <w:tc>
          <w:tcPr>
            <w:tcW w:w="707" w:type="pct"/>
            <w:shd w:val="clear" w:color="auto" w:fill="auto"/>
          </w:tcPr>
          <w:p w:rsidR="00021C87" w:rsidRPr="00EC2D32" w:rsidRDefault="00021C87" w:rsidP="00856E59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EC2D32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20</w:t>
            </w:r>
            <w:r w:rsidRPr="00EC2D32">
              <w:rPr>
                <w:rFonts w:ascii="Times New Roman" w:hAnsi="Times New Roman"/>
                <w:b/>
              </w:rPr>
              <w:t xml:space="preserve"> к 201</w:t>
            </w:r>
            <w:r>
              <w:rPr>
                <w:rFonts w:ascii="Times New Roman" w:hAnsi="Times New Roman"/>
                <w:b/>
              </w:rPr>
              <w:t>9</w:t>
            </w:r>
            <w:r w:rsidRPr="00EC2D32">
              <w:rPr>
                <w:rFonts w:ascii="Times New Roman" w:hAnsi="Times New Roman"/>
                <w:b/>
              </w:rPr>
              <w:t>, %</w:t>
            </w:r>
          </w:p>
        </w:tc>
        <w:tc>
          <w:tcPr>
            <w:tcW w:w="777" w:type="pct"/>
            <w:shd w:val="clear" w:color="auto" w:fill="auto"/>
          </w:tcPr>
          <w:p w:rsidR="00021C87" w:rsidRPr="00EC2D32" w:rsidRDefault="00021C87" w:rsidP="00856E59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EC2D32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21</w:t>
            </w:r>
            <w:r w:rsidRPr="00EC2D32">
              <w:rPr>
                <w:rFonts w:ascii="Times New Roman" w:hAnsi="Times New Roman"/>
                <w:b/>
              </w:rPr>
              <w:t xml:space="preserve"> к 20</w:t>
            </w:r>
            <w:r>
              <w:rPr>
                <w:rFonts w:ascii="Times New Roman" w:hAnsi="Times New Roman"/>
                <w:b/>
              </w:rPr>
              <w:t>20</w:t>
            </w:r>
            <w:r w:rsidRPr="00EC2D32">
              <w:rPr>
                <w:rFonts w:ascii="Times New Roman" w:hAnsi="Times New Roman"/>
                <w:b/>
              </w:rPr>
              <w:t>, %</w:t>
            </w:r>
          </w:p>
        </w:tc>
        <w:tc>
          <w:tcPr>
            <w:tcW w:w="777" w:type="pct"/>
          </w:tcPr>
          <w:p w:rsidR="00021C87" w:rsidRPr="00EC2D32" w:rsidRDefault="00021C87" w:rsidP="00856E59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EC2D32">
              <w:rPr>
                <w:rFonts w:ascii="Times New Roman" w:hAnsi="Times New Roman"/>
                <w:b/>
              </w:rPr>
              <w:t>20</w:t>
            </w:r>
            <w:r>
              <w:rPr>
                <w:rFonts w:ascii="Times New Roman" w:hAnsi="Times New Roman"/>
                <w:b/>
              </w:rPr>
              <w:t>22</w:t>
            </w:r>
            <w:r w:rsidRPr="00EC2D32">
              <w:rPr>
                <w:rFonts w:ascii="Times New Roman" w:hAnsi="Times New Roman"/>
                <w:b/>
              </w:rPr>
              <w:t xml:space="preserve"> к 20</w:t>
            </w:r>
            <w:r>
              <w:rPr>
                <w:rFonts w:ascii="Times New Roman" w:hAnsi="Times New Roman"/>
                <w:b/>
              </w:rPr>
              <w:t>21</w:t>
            </w:r>
            <w:r w:rsidRPr="00EC2D32">
              <w:rPr>
                <w:rFonts w:ascii="Times New Roman" w:hAnsi="Times New Roman"/>
                <w:b/>
              </w:rPr>
              <w:t>, %</w:t>
            </w:r>
          </w:p>
        </w:tc>
      </w:tr>
      <w:tr w:rsidR="00021C87" w:rsidRPr="000C3F02" w:rsidTr="00021C87">
        <w:trPr>
          <w:trHeight w:val="375"/>
        </w:trPr>
        <w:tc>
          <w:tcPr>
            <w:tcW w:w="1962" w:type="pct"/>
            <w:shd w:val="clear" w:color="auto" w:fill="auto"/>
            <w:noWrap/>
          </w:tcPr>
          <w:p w:rsidR="00021C87" w:rsidRPr="000A6C74" w:rsidRDefault="00021C87" w:rsidP="00856E59">
            <w:pPr>
              <w:pStyle w:val="af"/>
              <w:tabs>
                <w:tab w:val="left" w:pos="426"/>
              </w:tabs>
              <w:spacing w:after="0" w:line="240" w:lineRule="auto"/>
              <w:ind w:left="426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0A6C74">
              <w:rPr>
                <w:rFonts w:ascii="Times New Roman" w:hAnsi="Times New Roman"/>
                <w:b/>
                <w:sz w:val="24"/>
                <w:szCs w:val="24"/>
              </w:rPr>
              <w:t>Налоговые доходы, всего, в т.ч.:</w:t>
            </w:r>
          </w:p>
        </w:tc>
        <w:tc>
          <w:tcPr>
            <w:tcW w:w="777" w:type="pct"/>
            <w:shd w:val="clear" w:color="auto" w:fill="auto"/>
          </w:tcPr>
          <w:p w:rsidR="00021C87" w:rsidRPr="00EC2D32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104,1</w:t>
            </w:r>
          </w:p>
        </w:tc>
        <w:tc>
          <w:tcPr>
            <w:tcW w:w="70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34BB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</w:t>
            </w: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77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34BBD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777" w:type="pct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81,7</w:t>
            </w:r>
          </w:p>
        </w:tc>
      </w:tr>
      <w:tr w:rsidR="00021C87" w:rsidRPr="000C3F02" w:rsidTr="00021C87">
        <w:trPr>
          <w:trHeight w:val="375"/>
        </w:trPr>
        <w:tc>
          <w:tcPr>
            <w:tcW w:w="1962" w:type="pct"/>
            <w:shd w:val="clear" w:color="auto" w:fill="auto"/>
            <w:noWrap/>
            <w:hideMark/>
          </w:tcPr>
          <w:p w:rsidR="00021C87" w:rsidRPr="000A6C74" w:rsidRDefault="00021C87" w:rsidP="00BE5DA7">
            <w:pPr>
              <w:pStyle w:val="af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6C74">
              <w:rPr>
                <w:rFonts w:ascii="Times New Roman" w:hAnsi="Times New Roman"/>
                <w:color w:val="000000"/>
                <w:sz w:val="24"/>
                <w:szCs w:val="24"/>
              </w:rPr>
              <w:t>налог на доход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ы физических лиц</w:t>
            </w:r>
          </w:p>
        </w:tc>
        <w:tc>
          <w:tcPr>
            <w:tcW w:w="777" w:type="pct"/>
            <w:shd w:val="clear" w:color="auto" w:fill="auto"/>
          </w:tcPr>
          <w:p w:rsidR="00021C87" w:rsidRPr="00EC2D32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102,4</w:t>
            </w:r>
          </w:p>
        </w:tc>
        <w:tc>
          <w:tcPr>
            <w:tcW w:w="70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115,4</w:t>
            </w:r>
          </w:p>
        </w:tc>
        <w:tc>
          <w:tcPr>
            <w:tcW w:w="77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5,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777" w:type="pct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83,7</w:t>
            </w:r>
          </w:p>
        </w:tc>
      </w:tr>
      <w:tr w:rsidR="00021C87" w:rsidRPr="000C3F02" w:rsidTr="00021C87">
        <w:trPr>
          <w:trHeight w:val="375"/>
        </w:trPr>
        <w:tc>
          <w:tcPr>
            <w:tcW w:w="1962" w:type="pct"/>
            <w:shd w:val="clear" w:color="auto" w:fill="auto"/>
            <w:noWrap/>
            <w:hideMark/>
          </w:tcPr>
          <w:p w:rsidR="00021C87" w:rsidRPr="000A6C74" w:rsidRDefault="00021C87" w:rsidP="00BE5DA7">
            <w:pPr>
              <w:pStyle w:val="af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6C74">
              <w:rPr>
                <w:rFonts w:ascii="Times New Roman" w:hAnsi="Times New Roman"/>
                <w:color w:val="000000"/>
                <w:sz w:val="24"/>
                <w:szCs w:val="24"/>
              </w:rPr>
              <w:t>акцизы на подакцизные товары</w:t>
            </w:r>
          </w:p>
        </w:tc>
        <w:tc>
          <w:tcPr>
            <w:tcW w:w="777" w:type="pct"/>
            <w:shd w:val="clear" w:color="auto" w:fill="auto"/>
          </w:tcPr>
          <w:p w:rsidR="00021C87" w:rsidRPr="00EC2D32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115,2</w:t>
            </w:r>
          </w:p>
        </w:tc>
        <w:tc>
          <w:tcPr>
            <w:tcW w:w="70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95,5</w:t>
            </w:r>
          </w:p>
        </w:tc>
        <w:tc>
          <w:tcPr>
            <w:tcW w:w="77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112</w:t>
            </w: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77" w:type="pct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118,0</w:t>
            </w:r>
          </w:p>
        </w:tc>
      </w:tr>
      <w:tr w:rsidR="00021C87" w:rsidRPr="000C3F02" w:rsidTr="00021C87">
        <w:trPr>
          <w:trHeight w:val="375"/>
        </w:trPr>
        <w:tc>
          <w:tcPr>
            <w:tcW w:w="1962" w:type="pct"/>
            <w:shd w:val="clear" w:color="auto" w:fill="auto"/>
            <w:noWrap/>
            <w:hideMark/>
          </w:tcPr>
          <w:p w:rsidR="00021C87" w:rsidRPr="000A6C74" w:rsidRDefault="00021C87" w:rsidP="00BE5DA7">
            <w:pPr>
              <w:pStyle w:val="af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6C74">
              <w:rPr>
                <w:rFonts w:ascii="Times New Roman" w:hAnsi="Times New Roman"/>
                <w:color w:val="000000"/>
                <w:sz w:val="24"/>
                <w:szCs w:val="24"/>
              </w:rPr>
              <w:t>налоги на совокупный доход</w:t>
            </w:r>
          </w:p>
        </w:tc>
        <w:tc>
          <w:tcPr>
            <w:tcW w:w="777" w:type="pct"/>
            <w:shd w:val="clear" w:color="auto" w:fill="auto"/>
          </w:tcPr>
          <w:p w:rsidR="00021C87" w:rsidRPr="00EC2D32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707" w:type="pct"/>
            <w:shd w:val="clear" w:color="auto" w:fill="auto"/>
          </w:tcPr>
          <w:p w:rsidR="00021C87" w:rsidRPr="0019760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601">
              <w:rPr>
                <w:rFonts w:ascii="Times New Roman" w:hAnsi="Times New Roman"/>
                <w:color w:val="000000"/>
                <w:sz w:val="24"/>
                <w:szCs w:val="24"/>
              </w:rPr>
              <w:t>83,1</w:t>
            </w:r>
          </w:p>
        </w:tc>
        <w:tc>
          <w:tcPr>
            <w:tcW w:w="777" w:type="pct"/>
            <w:shd w:val="clear" w:color="auto" w:fill="auto"/>
          </w:tcPr>
          <w:p w:rsidR="00021C87" w:rsidRPr="0019760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132</w:t>
            </w:r>
            <w:r w:rsidRPr="00197601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777" w:type="pct"/>
          </w:tcPr>
          <w:p w:rsidR="00021C87" w:rsidRPr="0019760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72,1</w:t>
            </w:r>
          </w:p>
        </w:tc>
      </w:tr>
      <w:tr w:rsidR="00021C87" w:rsidRPr="000C3F02" w:rsidTr="00021C87">
        <w:trPr>
          <w:trHeight w:val="375"/>
        </w:trPr>
        <w:tc>
          <w:tcPr>
            <w:tcW w:w="1962" w:type="pct"/>
            <w:shd w:val="clear" w:color="auto" w:fill="auto"/>
            <w:noWrap/>
            <w:hideMark/>
          </w:tcPr>
          <w:p w:rsidR="00021C87" w:rsidRPr="000A6C74" w:rsidRDefault="00021C87" w:rsidP="00BE5DA7">
            <w:pPr>
              <w:pStyle w:val="af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6C7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налоги на имущество </w:t>
            </w:r>
          </w:p>
        </w:tc>
        <w:tc>
          <w:tcPr>
            <w:tcW w:w="777" w:type="pct"/>
            <w:shd w:val="clear" w:color="auto" w:fill="auto"/>
          </w:tcPr>
          <w:p w:rsidR="00021C87" w:rsidRPr="00EC2D32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114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707" w:type="pct"/>
            <w:shd w:val="clear" w:color="auto" w:fill="auto"/>
          </w:tcPr>
          <w:p w:rsidR="00021C87" w:rsidRPr="0019760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97601">
              <w:rPr>
                <w:rFonts w:ascii="Times New Roman" w:hAnsi="Times New Roman"/>
                <w:color w:val="000000"/>
                <w:sz w:val="24"/>
                <w:szCs w:val="24"/>
              </w:rPr>
              <w:t>93,8</w:t>
            </w:r>
          </w:p>
        </w:tc>
        <w:tc>
          <w:tcPr>
            <w:tcW w:w="777" w:type="pct"/>
            <w:shd w:val="clear" w:color="auto" w:fill="auto"/>
          </w:tcPr>
          <w:p w:rsidR="00021C87" w:rsidRPr="0019760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107</w:t>
            </w:r>
            <w:r w:rsidRPr="00197601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777" w:type="pct"/>
          </w:tcPr>
          <w:p w:rsidR="00021C87" w:rsidRPr="00197601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113,5</w:t>
            </w:r>
          </w:p>
        </w:tc>
      </w:tr>
      <w:tr w:rsidR="00021C87" w:rsidRPr="000C3F02" w:rsidTr="00021C87">
        <w:trPr>
          <w:trHeight w:val="375"/>
        </w:trPr>
        <w:tc>
          <w:tcPr>
            <w:tcW w:w="1962" w:type="pct"/>
            <w:shd w:val="clear" w:color="auto" w:fill="auto"/>
            <w:noWrap/>
            <w:hideMark/>
          </w:tcPr>
          <w:p w:rsidR="00021C87" w:rsidRPr="000A6C74" w:rsidRDefault="00021C87" w:rsidP="00BE5DA7">
            <w:pPr>
              <w:pStyle w:val="af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0A6C74">
              <w:rPr>
                <w:rFonts w:ascii="Times New Roman" w:hAnsi="Times New Roman"/>
                <w:color w:val="000000"/>
                <w:sz w:val="24"/>
                <w:szCs w:val="24"/>
              </w:rPr>
              <w:t>государственная пошлина</w:t>
            </w:r>
          </w:p>
        </w:tc>
        <w:tc>
          <w:tcPr>
            <w:tcW w:w="777" w:type="pct"/>
            <w:shd w:val="clear" w:color="auto" w:fill="auto"/>
          </w:tcPr>
          <w:p w:rsidR="00021C87" w:rsidRPr="00A54ECF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C2D32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89,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highlight w:val="yellow"/>
              </w:rPr>
            </w:pP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103,4</w:t>
            </w:r>
          </w:p>
        </w:tc>
        <w:tc>
          <w:tcPr>
            <w:tcW w:w="777" w:type="pct"/>
            <w:shd w:val="clear" w:color="auto" w:fill="auto"/>
          </w:tcPr>
          <w:p w:rsidR="00021C87" w:rsidRPr="00E34BBD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highlight w:val="yellow"/>
              </w:rPr>
            </w:pP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  <w:r w:rsidRPr="00E34BBD">
              <w:rPr>
                <w:rFonts w:ascii="Times New Roman" w:hAnsi="Times New Roman"/>
                <w:color w:val="000000"/>
                <w:sz w:val="24"/>
                <w:szCs w:val="24"/>
              </w:rPr>
              <w:t>,4</w:t>
            </w:r>
          </w:p>
        </w:tc>
        <w:tc>
          <w:tcPr>
            <w:tcW w:w="777" w:type="pct"/>
          </w:tcPr>
          <w:p w:rsidR="00021C87" w:rsidRPr="00491EF9" w:rsidRDefault="00021C87" w:rsidP="00856E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91EF9">
              <w:rPr>
                <w:rFonts w:ascii="Times New Roman" w:hAnsi="Times New Roman"/>
                <w:color w:val="000000"/>
                <w:sz w:val="24"/>
                <w:szCs w:val="24"/>
              </w:rPr>
              <w:t>110,6</w:t>
            </w:r>
          </w:p>
        </w:tc>
      </w:tr>
    </w:tbl>
    <w:p w:rsidR="000E725A" w:rsidRPr="006C14E6" w:rsidRDefault="000E725A" w:rsidP="001237C4">
      <w:pPr>
        <w:pStyle w:val="af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:rsidR="00021C87" w:rsidRPr="00021C87" w:rsidRDefault="00021C87" w:rsidP="00021C87">
      <w:pPr>
        <w:pStyle w:val="af"/>
        <w:tabs>
          <w:tab w:val="left" w:pos="426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b/>
          <w:sz w:val="24"/>
          <w:szCs w:val="24"/>
        </w:rPr>
        <w:t>Общий объем расходов бюджета города Мурманска за 2022 год</w:t>
      </w:r>
      <w:r w:rsidRPr="00021C87">
        <w:rPr>
          <w:rFonts w:ascii="Times New Roman" w:hAnsi="Times New Roman"/>
          <w:sz w:val="24"/>
          <w:szCs w:val="24"/>
        </w:rPr>
        <w:t xml:space="preserve"> составил</w:t>
      </w:r>
      <w:r w:rsidRPr="00021C87">
        <w:rPr>
          <w:rFonts w:ascii="Times New Roman" w:hAnsi="Times New Roman"/>
          <w:sz w:val="24"/>
          <w:szCs w:val="24"/>
        </w:rPr>
        <w:br/>
        <w:t>22 086,0 млн. рублей (110,1 % к 2021 году), из них расходы на: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 xml:space="preserve">общегосударственные вопросы </w:t>
      </w:r>
      <w:r w:rsidRPr="00021C87">
        <w:rPr>
          <w:rStyle w:val="FontStyle60"/>
          <w:rFonts w:ascii="Times New Roman" w:hAnsi="Times New Roman"/>
          <w:b w:val="0"/>
          <w:sz w:val="24"/>
          <w:szCs w:val="24"/>
        </w:rPr>
        <w:t>–</w:t>
      </w:r>
      <w:r w:rsidRPr="00021C87">
        <w:rPr>
          <w:rStyle w:val="FontStyle60"/>
          <w:rFonts w:ascii="Times New Roman" w:hAnsi="Times New Roman"/>
          <w:sz w:val="24"/>
          <w:szCs w:val="24"/>
        </w:rPr>
        <w:t xml:space="preserve"> </w:t>
      </w:r>
      <w:r w:rsidRPr="00021C87">
        <w:rPr>
          <w:rStyle w:val="FontStyle60"/>
          <w:rFonts w:ascii="Times New Roman" w:hAnsi="Times New Roman"/>
          <w:b w:val="0"/>
          <w:sz w:val="24"/>
          <w:szCs w:val="24"/>
        </w:rPr>
        <w:t>6,8</w:t>
      </w:r>
      <w:r w:rsidRPr="00021C87">
        <w:rPr>
          <w:rFonts w:ascii="Times New Roman" w:hAnsi="Times New Roman"/>
          <w:sz w:val="24"/>
          <w:szCs w:val="24"/>
        </w:rPr>
        <w:t xml:space="preserve">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национальную безопасность и правоохранительную деятельность – 0,4 %;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 xml:space="preserve">национальную экономику </w:t>
      </w:r>
      <w:r w:rsidRPr="00021C87">
        <w:rPr>
          <w:rStyle w:val="FontStyle60"/>
          <w:rFonts w:ascii="Times New Roman" w:hAnsi="Times New Roman"/>
          <w:b w:val="0"/>
          <w:sz w:val="24"/>
          <w:szCs w:val="24"/>
        </w:rPr>
        <w:t>–</w:t>
      </w:r>
      <w:r w:rsidRPr="00021C87">
        <w:rPr>
          <w:rStyle w:val="FontStyle60"/>
          <w:rFonts w:ascii="Times New Roman" w:hAnsi="Times New Roman"/>
          <w:sz w:val="24"/>
          <w:szCs w:val="24"/>
        </w:rPr>
        <w:t xml:space="preserve"> </w:t>
      </w:r>
      <w:r w:rsidRPr="00021C87">
        <w:rPr>
          <w:rStyle w:val="FontStyle60"/>
          <w:rFonts w:ascii="Times New Roman" w:hAnsi="Times New Roman"/>
          <w:b w:val="0"/>
          <w:sz w:val="24"/>
          <w:szCs w:val="24"/>
        </w:rPr>
        <w:t>12</w:t>
      </w:r>
      <w:r w:rsidRPr="00021C87">
        <w:rPr>
          <w:rFonts w:ascii="Times New Roman" w:hAnsi="Times New Roman"/>
          <w:sz w:val="24"/>
          <w:szCs w:val="24"/>
        </w:rPr>
        <w:t>,6 %;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жилищно-коммунальное хозяйство – 8,2 %;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охрану окружающей среды – 6,4 %;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образование –</w:t>
      </w:r>
      <w:r w:rsidRPr="00021C87">
        <w:rPr>
          <w:rStyle w:val="FontStyle60"/>
          <w:rFonts w:ascii="Times New Roman" w:hAnsi="Times New Roman"/>
          <w:sz w:val="24"/>
          <w:szCs w:val="24"/>
        </w:rPr>
        <w:t xml:space="preserve"> </w:t>
      </w:r>
      <w:r w:rsidRPr="00021C87">
        <w:rPr>
          <w:rStyle w:val="FontStyle60"/>
          <w:rFonts w:ascii="Times New Roman" w:hAnsi="Times New Roman"/>
          <w:b w:val="0"/>
          <w:sz w:val="24"/>
          <w:szCs w:val="24"/>
        </w:rPr>
        <w:t>54</w:t>
      </w:r>
      <w:r w:rsidRPr="00021C87">
        <w:rPr>
          <w:rFonts w:ascii="Times New Roman" w:hAnsi="Times New Roman"/>
          <w:sz w:val="24"/>
          <w:szCs w:val="24"/>
        </w:rPr>
        <w:t>,2 %;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культуру, кинематографию – 4,0 %;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социальную политику – 4,2 %;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физическую культуру и спорт – 2,4 %;</w:t>
      </w:r>
    </w:p>
    <w:p w:rsidR="00021C87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средства массовой информации – 0,4 %;</w:t>
      </w:r>
    </w:p>
    <w:p w:rsidR="00D92259" w:rsidRPr="00021C87" w:rsidRDefault="00021C87" w:rsidP="00BE5DA7">
      <w:pPr>
        <w:pStyle w:val="af"/>
        <w:numPr>
          <w:ilvl w:val="0"/>
          <w:numId w:val="66"/>
        </w:numPr>
        <w:tabs>
          <w:tab w:val="left" w:pos="993"/>
        </w:tabs>
        <w:spacing w:after="0" w:line="252" w:lineRule="auto"/>
        <w:ind w:left="0" w:firstLine="709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обслуживание государственного и муниципального долга – 0,4 %.</w:t>
      </w:r>
    </w:p>
    <w:p w:rsidR="001F4CF3" w:rsidRDefault="001F4CF3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</w:p>
    <w:p w:rsidR="006A76BF" w:rsidRPr="00021C87" w:rsidRDefault="006A76BF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</w:p>
    <w:p w:rsidR="00052CEA" w:rsidRPr="00021C87" w:rsidRDefault="00052CE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  <w:r w:rsidRPr="00021C87">
        <w:rPr>
          <w:rFonts w:ascii="Times New Roman" w:hAnsi="Times New Roman"/>
          <w:b/>
          <w:sz w:val="24"/>
          <w:szCs w:val="24"/>
        </w:rPr>
        <w:lastRenderedPageBreak/>
        <w:t>Основные направления бюджетной и налоговой политики</w:t>
      </w:r>
    </w:p>
    <w:p w:rsidR="00052CEA" w:rsidRPr="006C14E6" w:rsidRDefault="00052CE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21C87" w:rsidRPr="00021C87" w:rsidRDefault="00021C87" w:rsidP="00021C87">
      <w:pPr>
        <w:pStyle w:val="af"/>
        <w:tabs>
          <w:tab w:val="left" w:pos="426"/>
        </w:tabs>
        <w:spacing w:after="0" w:line="24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Налоговая политика в муниципальном образовании город Мурманск на 2023 год и на плановый период 2024 и 2025 годов направлена на:</w:t>
      </w:r>
    </w:p>
    <w:p w:rsidR="00021C87" w:rsidRPr="00021C87" w:rsidRDefault="00021C87" w:rsidP="00BE5DA7">
      <w:pPr>
        <w:widowControl w:val="0"/>
        <w:numPr>
          <w:ilvl w:val="0"/>
          <w:numId w:val="67"/>
        </w:numPr>
        <w:tabs>
          <w:tab w:val="left" w:pos="993"/>
        </w:tabs>
        <w:autoSpaceDE w:val="0"/>
        <w:autoSpaceDN w:val="0"/>
        <w:adjustRightInd w:val="0"/>
        <w:spacing w:after="0" w:line="242" w:lineRule="auto"/>
        <w:ind w:left="0"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</w:rPr>
        <w:t xml:space="preserve">повышение стимулирующих функций налоговой системы и улучшение качества администрирования доходов бюджета </w:t>
      </w:r>
      <w:r w:rsidRPr="00021C87">
        <w:rPr>
          <w:rFonts w:ascii="Times New Roman" w:hAnsi="Times New Roman"/>
          <w:sz w:val="24"/>
          <w:szCs w:val="24"/>
          <w:lang w:val="x-none"/>
        </w:rPr>
        <w:t>муниципального образования город Мурманск (далее – бюджет</w:t>
      </w:r>
      <w:r w:rsidRPr="00021C87">
        <w:rPr>
          <w:rFonts w:ascii="Times New Roman" w:hAnsi="Times New Roman"/>
          <w:sz w:val="24"/>
          <w:szCs w:val="24"/>
        </w:rPr>
        <w:t xml:space="preserve"> города</w:t>
      </w:r>
      <w:r w:rsidRPr="00021C87">
        <w:rPr>
          <w:rFonts w:ascii="Times New Roman" w:hAnsi="Times New Roman"/>
          <w:sz w:val="24"/>
          <w:szCs w:val="24"/>
          <w:lang w:val="x-none"/>
        </w:rPr>
        <w:t>)</w:t>
      </w:r>
      <w:r w:rsidRPr="00021C87">
        <w:rPr>
          <w:rFonts w:ascii="Times New Roman" w:hAnsi="Times New Roman"/>
          <w:sz w:val="24"/>
          <w:szCs w:val="24"/>
        </w:rPr>
        <w:t>;</w:t>
      </w:r>
    </w:p>
    <w:p w:rsidR="00021C87" w:rsidRPr="00021C87" w:rsidRDefault="00021C87" w:rsidP="00BE5DA7">
      <w:pPr>
        <w:widowControl w:val="0"/>
        <w:numPr>
          <w:ilvl w:val="0"/>
          <w:numId w:val="67"/>
        </w:numPr>
        <w:tabs>
          <w:tab w:val="left" w:pos="993"/>
        </w:tabs>
        <w:autoSpaceDE w:val="0"/>
        <w:autoSpaceDN w:val="0"/>
        <w:adjustRightInd w:val="0"/>
        <w:spacing w:after="0" w:line="242" w:lineRule="auto"/>
        <w:ind w:left="0"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</w:rPr>
        <w:t>укрепление и развитие</w:t>
      </w:r>
      <w:r w:rsidRPr="00021C87">
        <w:rPr>
          <w:rFonts w:ascii="Times New Roman" w:hAnsi="Times New Roman"/>
          <w:sz w:val="24"/>
          <w:szCs w:val="24"/>
          <w:lang w:val="x-none"/>
        </w:rPr>
        <w:t xml:space="preserve"> налогового потенциала</w:t>
      </w:r>
      <w:r w:rsidRPr="00021C87">
        <w:rPr>
          <w:rFonts w:ascii="Times New Roman" w:hAnsi="Times New Roman"/>
          <w:sz w:val="24"/>
          <w:szCs w:val="24"/>
        </w:rPr>
        <w:t>,</w:t>
      </w:r>
      <w:r w:rsidRPr="00021C87">
        <w:rPr>
          <w:rFonts w:ascii="Times New Roman" w:hAnsi="Times New Roman"/>
          <w:sz w:val="24"/>
          <w:szCs w:val="24"/>
          <w:lang w:val="x-none"/>
        </w:rPr>
        <w:t xml:space="preserve"> </w:t>
      </w:r>
      <w:r w:rsidRPr="00021C87">
        <w:rPr>
          <w:rFonts w:ascii="Times New Roman" w:hAnsi="Times New Roman"/>
          <w:sz w:val="24"/>
          <w:szCs w:val="24"/>
        </w:rPr>
        <w:t>а также</w:t>
      </w:r>
      <w:r w:rsidRPr="00021C87">
        <w:rPr>
          <w:rFonts w:ascii="Times New Roman" w:hAnsi="Times New Roman"/>
          <w:sz w:val="24"/>
          <w:szCs w:val="24"/>
          <w:lang w:val="x-none"/>
        </w:rPr>
        <w:t xml:space="preserve"> увеличение доходной базы бюджета</w:t>
      </w:r>
      <w:r w:rsidRPr="00021C87">
        <w:rPr>
          <w:rFonts w:ascii="Times New Roman" w:hAnsi="Times New Roman"/>
          <w:sz w:val="24"/>
          <w:szCs w:val="24"/>
        </w:rPr>
        <w:t xml:space="preserve"> города</w:t>
      </w:r>
      <w:r w:rsidRPr="00021C87">
        <w:rPr>
          <w:rFonts w:ascii="Times New Roman" w:hAnsi="Times New Roman"/>
          <w:sz w:val="24"/>
          <w:szCs w:val="24"/>
          <w:lang w:val="x-none"/>
        </w:rPr>
        <w:t xml:space="preserve">. </w:t>
      </w:r>
    </w:p>
    <w:p w:rsidR="00021C87" w:rsidRPr="00021C87" w:rsidRDefault="00021C87" w:rsidP="00021C87">
      <w:pPr>
        <w:pStyle w:val="af"/>
        <w:tabs>
          <w:tab w:val="left" w:pos="426"/>
        </w:tabs>
        <w:spacing w:after="0" w:line="24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21C87" w:rsidRPr="00021C87" w:rsidRDefault="00021C87" w:rsidP="00021C87">
      <w:pPr>
        <w:pStyle w:val="af"/>
        <w:tabs>
          <w:tab w:val="left" w:pos="426"/>
        </w:tabs>
        <w:spacing w:after="0" w:line="24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Бюджетная политика в области доходов на 2023 год и на плановый период 2024 и 2025 годов направлена на:</w:t>
      </w:r>
    </w:p>
    <w:p w:rsidR="00021C87" w:rsidRPr="00021C87" w:rsidRDefault="00021C87" w:rsidP="00BE5DA7">
      <w:pPr>
        <w:numPr>
          <w:ilvl w:val="0"/>
          <w:numId w:val="68"/>
        </w:numPr>
        <w:tabs>
          <w:tab w:val="left" w:pos="993"/>
        </w:tabs>
        <w:autoSpaceDE w:val="0"/>
        <w:autoSpaceDN w:val="0"/>
        <w:adjustRightInd w:val="0"/>
        <w:spacing w:after="0" w:line="242" w:lineRule="auto"/>
        <w:ind w:left="0"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>реализаци</w:t>
      </w:r>
      <w:r w:rsidRPr="00021C87">
        <w:rPr>
          <w:rFonts w:ascii="Times New Roman" w:hAnsi="Times New Roman"/>
          <w:sz w:val="24"/>
          <w:szCs w:val="24"/>
        </w:rPr>
        <w:t>ю</w:t>
      </w:r>
      <w:r w:rsidRPr="00021C87">
        <w:rPr>
          <w:rFonts w:ascii="Times New Roman" w:hAnsi="Times New Roman"/>
          <w:sz w:val="24"/>
          <w:szCs w:val="24"/>
          <w:lang w:val="x-none"/>
        </w:rPr>
        <w:t xml:space="preserve"> мероприятий по увеличению поступлений доходов и сокращению задолженности по обязательным платежам в бюджет;</w:t>
      </w:r>
    </w:p>
    <w:p w:rsidR="00021C87" w:rsidRPr="00021C87" w:rsidRDefault="00021C87" w:rsidP="00BE5DA7">
      <w:pPr>
        <w:numPr>
          <w:ilvl w:val="0"/>
          <w:numId w:val="68"/>
        </w:numPr>
        <w:tabs>
          <w:tab w:val="left" w:pos="993"/>
        </w:tabs>
        <w:autoSpaceDE w:val="0"/>
        <w:autoSpaceDN w:val="0"/>
        <w:adjustRightInd w:val="0"/>
        <w:spacing w:after="0" w:line="242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 xml:space="preserve">обеспечение качественного администрирования всех доходных источников бюджета </w:t>
      </w:r>
      <w:r w:rsidRPr="00021C87">
        <w:rPr>
          <w:rFonts w:ascii="Times New Roman" w:hAnsi="Times New Roman"/>
          <w:sz w:val="24"/>
          <w:szCs w:val="24"/>
        </w:rPr>
        <w:t xml:space="preserve">города </w:t>
      </w:r>
      <w:r w:rsidRPr="00021C87">
        <w:rPr>
          <w:rFonts w:ascii="Times New Roman" w:hAnsi="Times New Roman"/>
          <w:sz w:val="24"/>
          <w:szCs w:val="24"/>
          <w:lang w:val="x-none"/>
        </w:rPr>
        <w:t>участниками бюджетного процесса, повышение уровня их ответственности за прогнозирование доходов и выполнение в полном объеме утвержденных годовых назначений по доходам бюджета</w:t>
      </w:r>
      <w:r w:rsidRPr="00021C87">
        <w:rPr>
          <w:rFonts w:ascii="Times New Roman" w:hAnsi="Times New Roman"/>
          <w:sz w:val="24"/>
          <w:szCs w:val="24"/>
        </w:rPr>
        <w:t xml:space="preserve"> города.</w:t>
      </w:r>
    </w:p>
    <w:p w:rsidR="00021C87" w:rsidRPr="00021C87" w:rsidRDefault="00021C87" w:rsidP="00021C87">
      <w:pPr>
        <w:autoSpaceDE w:val="0"/>
        <w:autoSpaceDN w:val="0"/>
        <w:adjustRightInd w:val="0"/>
        <w:spacing w:after="0" w:line="242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21C87" w:rsidRPr="00021C87" w:rsidRDefault="00021C87" w:rsidP="00021C87">
      <w:pPr>
        <w:tabs>
          <w:tab w:val="left" w:pos="993"/>
        </w:tabs>
        <w:autoSpaceDE w:val="0"/>
        <w:autoSpaceDN w:val="0"/>
        <w:adjustRightInd w:val="0"/>
        <w:spacing w:after="0" w:line="252" w:lineRule="auto"/>
        <w:ind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>Бюджетная политика в области расходов направлена на сохранение преемственности в отношении определенных ранее приоритетов и их достижений, скорректирована с учетом текущей экономической ситуации в стране.</w:t>
      </w:r>
    </w:p>
    <w:p w:rsidR="00021C87" w:rsidRPr="00021C87" w:rsidRDefault="00021C87" w:rsidP="00021C87">
      <w:pPr>
        <w:tabs>
          <w:tab w:val="left" w:pos="993"/>
        </w:tabs>
        <w:autoSpaceDE w:val="0"/>
        <w:autoSpaceDN w:val="0"/>
        <w:adjustRightInd w:val="0"/>
        <w:spacing w:after="0" w:line="252" w:lineRule="auto"/>
        <w:ind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>Для достижения цели бюджетной политики необходимо обеспечить решение следующих основных задач:</w:t>
      </w:r>
    </w:p>
    <w:p w:rsidR="00021C87" w:rsidRPr="00021C87" w:rsidRDefault="00021C87" w:rsidP="00BE5DA7">
      <w:pPr>
        <w:numPr>
          <w:ilvl w:val="0"/>
          <w:numId w:val="69"/>
        </w:numPr>
        <w:tabs>
          <w:tab w:val="left" w:pos="993"/>
        </w:tabs>
        <w:autoSpaceDE w:val="0"/>
        <w:autoSpaceDN w:val="0"/>
        <w:adjustRightInd w:val="0"/>
        <w:spacing w:after="0" w:line="252" w:lineRule="auto"/>
        <w:ind w:left="0"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>сохранение социальной стабильности и первоочередных расходов в бюджете города;</w:t>
      </w:r>
    </w:p>
    <w:p w:rsidR="00021C87" w:rsidRPr="00021C87" w:rsidRDefault="00021C87" w:rsidP="00BE5DA7">
      <w:pPr>
        <w:numPr>
          <w:ilvl w:val="0"/>
          <w:numId w:val="69"/>
        </w:numPr>
        <w:tabs>
          <w:tab w:val="left" w:pos="993"/>
        </w:tabs>
        <w:autoSpaceDE w:val="0"/>
        <w:autoSpaceDN w:val="0"/>
        <w:adjustRightInd w:val="0"/>
        <w:spacing w:after="0" w:line="252" w:lineRule="auto"/>
        <w:ind w:left="0"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>концентрация финансовых ресурсов на приоритетных направлениях расходов;</w:t>
      </w:r>
    </w:p>
    <w:p w:rsidR="00021C87" w:rsidRPr="00021C87" w:rsidRDefault="00021C87" w:rsidP="00BE5DA7">
      <w:pPr>
        <w:numPr>
          <w:ilvl w:val="0"/>
          <w:numId w:val="69"/>
        </w:numPr>
        <w:tabs>
          <w:tab w:val="left" w:pos="993"/>
        </w:tabs>
        <w:autoSpaceDE w:val="0"/>
        <w:autoSpaceDN w:val="0"/>
        <w:adjustRightInd w:val="0"/>
        <w:spacing w:after="0" w:line="252" w:lineRule="auto"/>
        <w:ind w:left="0"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>повышение эффективности использования бюджетных средств;</w:t>
      </w:r>
    </w:p>
    <w:p w:rsidR="00021C87" w:rsidRPr="00021C87" w:rsidRDefault="00021C87" w:rsidP="00BE5DA7">
      <w:pPr>
        <w:numPr>
          <w:ilvl w:val="0"/>
          <w:numId w:val="69"/>
        </w:numPr>
        <w:tabs>
          <w:tab w:val="left" w:pos="993"/>
        </w:tabs>
        <w:autoSpaceDE w:val="0"/>
        <w:autoSpaceDN w:val="0"/>
        <w:adjustRightInd w:val="0"/>
        <w:spacing w:after="0" w:line="252" w:lineRule="auto"/>
        <w:ind w:left="0" w:firstLine="709"/>
        <w:jc w:val="both"/>
        <w:rPr>
          <w:rFonts w:ascii="Times New Roman" w:hAnsi="Times New Roman"/>
          <w:sz w:val="24"/>
          <w:szCs w:val="24"/>
          <w:lang w:val="x-none"/>
        </w:rPr>
      </w:pPr>
      <w:r w:rsidRPr="00021C87">
        <w:rPr>
          <w:rFonts w:ascii="Times New Roman" w:hAnsi="Times New Roman"/>
          <w:sz w:val="24"/>
          <w:szCs w:val="24"/>
          <w:lang w:val="x-none"/>
        </w:rPr>
        <w:t>повышение прозрачности и открытости бюджета города и бюджетного процесса, обеспечение широкого вовлечения населения города в процедуры обсуждения и принятия конкретных бюджетных решений.</w:t>
      </w:r>
    </w:p>
    <w:p w:rsidR="00021C87" w:rsidRPr="00021C87" w:rsidRDefault="00021C87" w:rsidP="00021C87">
      <w:pPr>
        <w:pStyle w:val="af"/>
        <w:tabs>
          <w:tab w:val="left" w:pos="0"/>
        </w:tabs>
        <w:spacing w:after="0" w:line="242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</w:p>
    <w:p w:rsidR="000E725A" w:rsidRPr="00021C87" w:rsidRDefault="00021C87" w:rsidP="00021C87">
      <w:pPr>
        <w:pStyle w:val="af"/>
        <w:tabs>
          <w:tab w:val="left" w:pos="0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  <w:highlight w:val="yellow"/>
        </w:rPr>
      </w:pPr>
      <w:r w:rsidRPr="00021C87">
        <w:rPr>
          <w:rFonts w:ascii="Times New Roman" w:hAnsi="Times New Roman"/>
          <w:sz w:val="24"/>
          <w:szCs w:val="24"/>
        </w:rPr>
        <w:t>В полном объеме с налоговой и бюджетной политикой в муниципальном образовании город Мурманск на 2023 год и на плановый период 2024 и 2025 годов можно ознакомиться на официальном сайте администрации города Мурманска в разделе «Структурные подразделения/Управление финансов/Информация о нормотворческой деятельности/Материалы по формированию бюджета».</w:t>
      </w:r>
    </w:p>
    <w:p w:rsidR="00B75124" w:rsidRPr="006C14E6" w:rsidRDefault="00B75124" w:rsidP="001237C4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  <w:highlight w:val="yellow"/>
        </w:rPr>
      </w:pPr>
    </w:p>
    <w:p w:rsidR="00021C87" w:rsidRPr="00021C87" w:rsidRDefault="00021C87" w:rsidP="00021C87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b/>
          <w:sz w:val="24"/>
          <w:szCs w:val="24"/>
        </w:rPr>
        <w:t>Хозяйствующие субъекты, являющиеся крупнейшими налогоплательщикам</w:t>
      </w:r>
      <w:r w:rsidRPr="00021C87">
        <w:rPr>
          <w:rFonts w:ascii="Times New Roman" w:hAnsi="Times New Roman"/>
          <w:sz w:val="24"/>
          <w:szCs w:val="24"/>
        </w:rPr>
        <w:t xml:space="preserve"> бюджета города Мурманска в 2022 году: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ООО «СЗРК - Мурманск»;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АО «НОРЕБО ХОЛДИНГ»;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АО «РЫБПРОМИНВЕСТ»;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ФГУП «Атомфлот»;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ООО «СЗКК»;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ЗАО «Арктиксервис»;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АО «Мурманский морской торговый порт»;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АО «КАРАТ-1»;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ООО «Зигранд»;</w:t>
      </w:r>
    </w:p>
    <w:p w:rsidR="00021C87" w:rsidRPr="00021C87" w:rsidRDefault="00021C87" w:rsidP="00BE5DA7">
      <w:pPr>
        <w:pStyle w:val="af"/>
        <w:numPr>
          <w:ilvl w:val="0"/>
          <w:numId w:val="70"/>
        </w:numPr>
        <w:tabs>
          <w:tab w:val="left" w:pos="993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21C87">
        <w:rPr>
          <w:rFonts w:ascii="Times New Roman" w:hAnsi="Times New Roman"/>
          <w:sz w:val="24"/>
          <w:szCs w:val="24"/>
        </w:rPr>
        <w:t>ПАО «Мурманский траловый флот».</w:t>
      </w:r>
    </w:p>
    <w:p w:rsidR="006A76BF" w:rsidRDefault="006A76BF" w:rsidP="006A76BF">
      <w:pPr>
        <w:pStyle w:val="af"/>
        <w:spacing w:after="0"/>
        <w:ind w:left="0" w:firstLine="709"/>
        <w:jc w:val="both"/>
        <w:rPr>
          <w:sz w:val="24"/>
          <w:szCs w:val="24"/>
          <w:u w:val="single"/>
        </w:rPr>
      </w:pPr>
      <w:r w:rsidRPr="00513AE1"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4135755</wp:posOffset>
            </wp:positionH>
            <wp:positionV relativeFrom="paragraph">
              <wp:posOffset>24765</wp:posOffset>
            </wp:positionV>
            <wp:extent cx="1873250" cy="1334135"/>
            <wp:effectExtent l="19050" t="0" r="0" b="0"/>
            <wp:wrapThrough wrapText="bothSides">
              <wp:wrapPolygon edited="0">
                <wp:start x="-220" y="0"/>
                <wp:lineTo x="-220" y="21281"/>
                <wp:lineTo x="21527" y="21281"/>
                <wp:lineTo x="21527" y="0"/>
                <wp:lineTo x="-220" y="0"/>
              </wp:wrapPolygon>
            </wp:wrapThrough>
            <wp:docPr id="28" name="Рисунок 12" descr="\\citymurmansk.local\dfs\Public\КЭР\Отдел Березиной\кэр ФОТО\ФОТО по контракту\В администрацию\32 Виды\kYuq191pj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citymurmansk.local\dfs\Public\КЭР\Отдел Березиной\кэр ФОТО\ФОТО по контракту\В администрацию\32 Виды\kYuq191pjMc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33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2F" w:rsidRPr="00513AE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2107565</wp:posOffset>
            </wp:positionH>
            <wp:positionV relativeFrom="paragraph">
              <wp:posOffset>32385</wp:posOffset>
            </wp:positionV>
            <wp:extent cx="1928495" cy="1303655"/>
            <wp:effectExtent l="19050" t="0" r="0" b="0"/>
            <wp:wrapThrough wrapText="bothSides">
              <wp:wrapPolygon edited="0">
                <wp:start x="-213" y="0"/>
                <wp:lineTo x="-213" y="21148"/>
                <wp:lineTo x="21550" y="21148"/>
                <wp:lineTo x="21550" y="0"/>
                <wp:lineTo x="-213" y="0"/>
              </wp:wrapPolygon>
            </wp:wrapThrough>
            <wp:docPr id="35" name="Рисунок 13" descr="\\citymurmansk.local\dfs\Public\КЭР\Отдел Березиной\кэр ФОТО\ФОТО по контракту\В администрацию\32 Виды\jLXF_kMdJ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citymurmansk.local\dfs\Public\КЭР\Отдел Березиной\кэр ФОТО\ФОТО по контракту\В администрацию\32 Виды\jLXF_kMdJ_s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30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492F" w:rsidRPr="00513AE1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1536700</wp:posOffset>
            </wp:positionV>
            <wp:extent cx="6023610" cy="1215390"/>
            <wp:effectExtent l="19050" t="0" r="0" b="0"/>
            <wp:wrapThrough wrapText="bothSides">
              <wp:wrapPolygon edited="0">
                <wp:start x="-68" y="0"/>
                <wp:lineTo x="-68" y="21329"/>
                <wp:lineTo x="21586" y="21329"/>
                <wp:lineTo x="21586" y="0"/>
                <wp:lineTo x="-68" y="0"/>
              </wp:wrapPolygon>
            </wp:wrapThrough>
            <wp:docPr id="59" name="Рисунок 19" descr="\\citymurmansk.local\dfs\Public\КЭР\1 Инвестиционная деятельность\Инвестпаспорт\2019\ФОТО\Мурманск для (3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citymurmansk.local\dfs\Public\КЭР\1 Инвестиционная деятельность\Инвестпаспорт\2019\ФОТО\Мурманск для (384)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121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1DC3" w:rsidRPr="00513AE1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10160</wp:posOffset>
            </wp:positionV>
            <wp:extent cx="2046605" cy="1311910"/>
            <wp:effectExtent l="19050" t="0" r="0" b="0"/>
            <wp:wrapThrough wrapText="bothSides">
              <wp:wrapPolygon edited="0">
                <wp:start x="-201" y="0"/>
                <wp:lineTo x="-201" y="21328"/>
                <wp:lineTo x="21513" y="21328"/>
                <wp:lineTo x="21513" y="0"/>
                <wp:lineTo x="-201" y="0"/>
              </wp:wrapPolygon>
            </wp:wrapThrough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7572" w:rsidRPr="00513AE1" w:rsidRDefault="00F87572" w:rsidP="006A76BF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10" w:name="_Toc135734419"/>
      <w:r w:rsidRPr="00513AE1">
        <w:rPr>
          <w:color w:val="auto"/>
          <w:sz w:val="24"/>
          <w:szCs w:val="24"/>
          <w:u w:val="single"/>
        </w:rPr>
        <w:t>Инвестиции</w:t>
      </w:r>
      <w:bookmarkEnd w:id="10"/>
    </w:p>
    <w:p w:rsidR="00DD2EB9" w:rsidRPr="00513AE1" w:rsidRDefault="00DD2EB9" w:rsidP="0021471E">
      <w:pPr>
        <w:pStyle w:val="af"/>
        <w:tabs>
          <w:tab w:val="left" w:pos="142"/>
        </w:tabs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F87572" w:rsidRPr="00857D22" w:rsidRDefault="00F87572" w:rsidP="00BE5DA7">
      <w:pPr>
        <w:pStyle w:val="af"/>
        <w:numPr>
          <w:ilvl w:val="0"/>
          <w:numId w:val="6"/>
        </w:numPr>
        <w:tabs>
          <w:tab w:val="left" w:pos="142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57D22">
        <w:rPr>
          <w:rFonts w:ascii="Times New Roman" w:hAnsi="Times New Roman"/>
          <w:sz w:val="24"/>
          <w:szCs w:val="24"/>
        </w:rPr>
        <w:t>Объем инвестиций в основной капитал организаций за 20</w:t>
      </w:r>
      <w:r w:rsidR="00FE0923" w:rsidRPr="00857D22">
        <w:rPr>
          <w:rFonts w:ascii="Times New Roman" w:hAnsi="Times New Roman"/>
          <w:sz w:val="24"/>
          <w:szCs w:val="24"/>
        </w:rPr>
        <w:t>2</w:t>
      </w:r>
      <w:r w:rsidR="008D0D30" w:rsidRPr="00857D22">
        <w:rPr>
          <w:rFonts w:ascii="Times New Roman" w:hAnsi="Times New Roman"/>
          <w:sz w:val="24"/>
          <w:szCs w:val="24"/>
        </w:rPr>
        <w:t>2</w:t>
      </w:r>
      <w:r w:rsidRPr="00857D22">
        <w:rPr>
          <w:rFonts w:ascii="Times New Roman" w:hAnsi="Times New Roman"/>
          <w:sz w:val="24"/>
          <w:szCs w:val="24"/>
        </w:rPr>
        <w:t xml:space="preserve"> год –</w:t>
      </w:r>
      <w:r w:rsidR="00C3104B" w:rsidRPr="00857D22">
        <w:rPr>
          <w:rFonts w:ascii="Times New Roman" w:hAnsi="Times New Roman"/>
          <w:sz w:val="24"/>
          <w:szCs w:val="24"/>
        </w:rPr>
        <w:t xml:space="preserve"> </w:t>
      </w:r>
      <w:r w:rsidR="00857D22" w:rsidRPr="00857D22">
        <w:rPr>
          <w:rFonts w:ascii="Times New Roman" w:hAnsi="Times New Roman"/>
          <w:b/>
          <w:sz w:val="24"/>
          <w:szCs w:val="24"/>
        </w:rPr>
        <w:t>88 004,86</w:t>
      </w:r>
      <w:r w:rsidRPr="00857D22">
        <w:rPr>
          <w:rFonts w:ascii="Times New Roman" w:hAnsi="Times New Roman"/>
          <w:sz w:val="24"/>
          <w:szCs w:val="24"/>
        </w:rPr>
        <w:t xml:space="preserve"> млн. руб</w:t>
      </w:r>
      <w:r w:rsidR="00C3104B" w:rsidRPr="00857D22">
        <w:rPr>
          <w:rFonts w:ascii="Times New Roman" w:hAnsi="Times New Roman"/>
          <w:sz w:val="24"/>
          <w:szCs w:val="24"/>
        </w:rPr>
        <w:t>.</w:t>
      </w:r>
      <w:r w:rsidRPr="00857D22">
        <w:rPr>
          <w:rFonts w:ascii="Times New Roman" w:hAnsi="Times New Roman"/>
          <w:sz w:val="24"/>
          <w:szCs w:val="24"/>
        </w:rPr>
        <w:t xml:space="preserve"> (</w:t>
      </w:r>
      <w:r w:rsidR="00857D22" w:rsidRPr="00857D22">
        <w:rPr>
          <w:rFonts w:ascii="Times New Roman" w:hAnsi="Times New Roman"/>
          <w:sz w:val="24"/>
          <w:szCs w:val="24"/>
        </w:rPr>
        <w:t>96</w:t>
      </w:r>
      <w:r w:rsidR="008D0D30" w:rsidRPr="00857D22">
        <w:rPr>
          <w:rFonts w:ascii="Times New Roman" w:hAnsi="Times New Roman"/>
          <w:sz w:val="24"/>
          <w:szCs w:val="24"/>
        </w:rPr>
        <w:t>,0</w:t>
      </w:r>
      <w:r w:rsidRPr="00857D22">
        <w:rPr>
          <w:rFonts w:ascii="Times New Roman" w:hAnsi="Times New Roman"/>
          <w:sz w:val="24"/>
          <w:szCs w:val="24"/>
        </w:rPr>
        <w:t>% к 20</w:t>
      </w:r>
      <w:r w:rsidR="00650785" w:rsidRPr="00857D22">
        <w:rPr>
          <w:rFonts w:ascii="Times New Roman" w:hAnsi="Times New Roman"/>
          <w:sz w:val="24"/>
          <w:szCs w:val="24"/>
        </w:rPr>
        <w:t>2</w:t>
      </w:r>
      <w:r w:rsidR="008D0D30" w:rsidRPr="00857D22">
        <w:rPr>
          <w:rFonts w:ascii="Times New Roman" w:hAnsi="Times New Roman"/>
          <w:sz w:val="24"/>
          <w:szCs w:val="24"/>
        </w:rPr>
        <w:t>1</w:t>
      </w:r>
      <w:r w:rsidRPr="00857D22">
        <w:rPr>
          <w:rFonts w:ascii="Times New Roman" w:hAnsi="Times New Roman"/>
          <w:sz w:val="24"/>
          <w:szCs w:val="24"/>
        </w:rPr>
        <w:t xml:space="preserve"> году в сопоставимых ценах).</w:t>
      </w:r>
    </w:p>
    <w:p w:rsidR="000C2441" w:rsidRPr="00513AE1" w:rsidRDefault="000C2441" w:rsidP="0021471E">
      <w:pPr>
        <w:pStyle w:val="af"/>
        <w:tabs>
          <w:tab w:val="left" w:pos="142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87572" w:rsidRPr="00513AE1" w:rsidRDefault="00F87572" w:rsidP="0021471E">
      <w:pPr>
        <w:pStyle w:val="af"/>
        <w:tabs>
          <w:tab w:val="left" w:pos="142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3A440A">
        <w:rPr>
          <w:rFonts w:ascii="Times New Roman" w:hAnsi="Times New Roman"/>
          <w:b/>
          <w:sz w:val="24"/>
          <w:szCs w:val="24"/>
        </w:rPr>
        <w:t>Структура инвестиций по видам экономической деятельности, по источникам, по видам основных средств в 20</w:t>
      </w:r>
      <w:r w:rsidR="00F919C9" w:rsidRPr="003A440A">
        <w:rPr>
          <w:rFonts w:ascii="Times New Roman" w:hAnsi="Times New Roman"/>
          <w:b/>
          <w:sz w:val="24"/>
          <w:szCs w:val="24"/>
        </w:rPr>
        <w:t>2</w:t>
      </w:r>
      <w:r w:rsidR="006C14E6" w:rsidRPr="003A440A">
        <w:rPr>
          <w:rFonts w:ascii="Times New Roman" w:hAnsi="Times New Roman"/>
          <w:b/>
          <w:sz w:val="24"/>
          <w:szCs w:val="24"/>
        </w:rPr>
        <w:t>2</w:t>
      </w:r>
      <w:r w:rsidRPr="003A440A">
        <w:rPr>
          <w:rFonts w:ascii="Times New Roman" w:hAnsi="Times New Roman"/>
          <w:b/>
          <w:sz w:val="24"/>
          <w:szCs w:val="24"/>
        </w:rPr>
        <w:t xml:space="preserve"> году</w:t>
      </w:r>
      <w:r w:rsidR="00C624AB" w:rsidRPr="003A440A">
        <w:rPr>
          <w:rFonts w:ascii="Times New Roman" w:hAnsi="Times New Roman"/>
          <w:b/>
          <w:sz w:val="24"/>
          <w:szCs w:val="24"/>
        </w:rPr>
        <w:t>, млн. руб.</w:t>
      </w:r>
      <w:r w:rsidR="00632C11" w:rsidRPr="00513AE1">
        <w:rPr>
          <w:rFonts w:ascii="Times New Roman" w:hAnsi="Times New Roman"/>
          <w:b/>
          <w:sz w:val="24"/>
          <w:szCs w:val="24"/>
        </w:rPr>
        <w:t xml:space="preserve"> </w:t>
      </w:r>
    </w:p>
    <w:p w:rsidR="00DD2EB9" w:rsidRPr="00513AE1" w:rsidRDefault="00D80FBE" w:rsidP="0021471E">
      <w:pPr>
        <w:pStyle w:val="af"/>
        <w:tabs>
          <w:tab w:val="left" w:pos="142"/>
        </w:tabs>
        <w:spacing w:after="0" w:line="240" w:lineRule="auto"/>
        <w:ind w:left="-142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118225" cy="3383280"/>
            <wp:effectExtent l="0" t="0" r="0" b="0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F87572" w:rsidRPr="00513AE1" w:rsidRDefault="00F87572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Инвестиционная политика</w:t>
      </w:r>
    </w:p>
    <w:p w:rsidR="00231C67" w:rsidRPr="00513AE1" w:rsidRDefault="00231C67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F87572" w:rsidRPr="00513AE1" w:rsidRDefault="00F87572" w:rsidP="00BE5DA7">
      <w:pPr>
        <w:pStyle w:val="af"/>
        <w:numPr>
          <w:ilvl w:val="0"/>
          <w:numId w:val="7"/>
        </w:numPr>
        <w:tabs>
          <w:tab w:val="left" w:pos="284"/>
          <w:tab w:val="left" w:pos="567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муниципальная программа</w:t>
      </w:r>
      <w:r w:rsidRPr="00513AE1">
        <w:rPr>
          <w:rFonts w:ascii="Times New Roman" w:hAnsi="Times New Roman"/>
          <w:sz w:val="24"/>
          <w:szCs w:val="24"/>
        </w:rPr>
        <w:t xml:space="preserve"> «Развитие конкурентоспособной экономики»: </w:t>
      </w:r>
    </w:p>
    <w:p w:rsidR="00602462" w:rsidRPr="00513AE1" w:rsidRDefault="00E00A3F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продвижение бре</w:t>
      </w:r>
      <w:r w:rsidR="00F87572" w:rsidRPr="00513AE1">
        <w:rPr>
          <w:rFonts w:ascii="Times New Roman" w:hAnsi="Times New Roman"/>
          <w:b/>
          <w:sz w:val="24"/>
          <w:szCs w:val="24"/>
        </w:rPr>
        <w:t>нда</w:t>
      </w:r>
      <w:r w:rsidR="00F87572" w:rsidRPr="00513AE1">
        <w:rPr>
          <w:rFonts w:ascii="Times New Roman" w:hAnsi="Times New Roman"/>
          <w:sz w:val="24"/>
          <w:szCs w:val="24"/>
        </w:rPr>
        <w:t xml:space="preserve"> и инвестиционных возможностей города Мурманска на российских и меж</w:t>
      </w:r>
      <w:r w:rsidR="00602462" w:rsidRPr="00513AE1">
        <w:rPr>
          <w:rFonts w:ascii="Times New Roman" w:hAnsi="Times New Roman"/>
          <w:sz w:val="24"/>
          <w:szCs w:val="24"/>
        </w:rPr>
        <w:t>дународных деловых мероприятиях</w:t>
      </w:r>
    </w:p>
    <w:p w:rsidR="00F87572" w:rsidRPr="00513AE1" w:rsidRDefault="00F87572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Инвестиционный портал</w:t>
      </w:r>
      <w:r w:rsidRPr="00513AE1">
        <w:rPr>
          <w:rFonts w:ascii="Times New Roman" w:hAnsi="Times New Roman"/>
          <w:sz w:val="24"/>
          <w:szCs w:val="24"/>
        </w:rPr>
        <w:t xml:space="preserve"> города Мурманска </w:t>
      </w:r>
      <w:r w:rsidRPr="00513AE1">
        <w:rPr>
          <w:rFonts w:ascii="Times New Roman" w:hAnsi="Times New Roman"/>
          <w:sz w:val="24"/>
          <w:szCs w:val="24"/>
          <w:u w:val="single"/>
        </w:rPr>
        <w:t>invest.murman.ru</w:t>
      </w:r>
    </w:p>
    <w:p w:rsidR="00F87572" w:rsidRPr="00513AE1" w:rsidRDefault="006B4F04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Функционирует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="00F87572" w:rsidRPr="00513AE1">
        <w:rPr>
          <w:rFonts w:ascii="Times New Roman" w:hAnsi="Times New Roman"/>
          <w:b/>
          <w:sz w:val="24"/>
          <w:szCs w:val="24"/>
        </w:rPr>
        <w:t>Инвестиционный совет</w:t>
      </w:r>
      <w:r w:rsidR="00F87572" w:rsidRPr="00513AE1">
        <w:rPr>
          <w:rFonts w:ascii="Times New Roman" w:hAnsi="Times New Roman"/>
          <w:sz w:val="24"/>
          <w:szCs w:val="24"/>
        </w:rPr>
        <w:t xml:space="preserve"> муниципального образования город Мурманск</w:t>
      </w:r>
      <w:r w:rsidRPr="00513AE1">
        <w:rPr>
          <w:rFonts w:ascii="Times New Roman" w:hAnsi="Times New Roman"/>
          <w:sz w:val="24"/>
          <w:szCs w:val="24"/>
        </w:rPr>
        <w:t xml:space="preserve">, </w:t>
      </w:r>
      <w:r w:rsidR="00DC1BE0" w:rsidRPr="00513AE1">
        <w:rPr>
          <w:rFonts w:ascii="Times New Roman" w:hAnsi="Times New Roman"/>
          <w:sz w:val="24"/>
          <w:szCs w:val="24"/>
        </w:rPr>
        <w:t xml:space="preserve">направленный на укрепление конкурентных преимуществ города Мурманска, </w:t>
      </w:r>
      <w:r w:rsidR="00DC1BE0" w:rsidRPr="00513AE1">
        <w:rPr>
          <w:rFonts w:ascii="Times New Roman" w:hAnsi="Times New Roman"/>
          <w:sz w:val="24"/>
          <w:szCs w:val="24"/>
        </w:rPr>
        <w:lastRenderedPageBreak/>
        <w:t>развитие механизмов муниципально-частного партнерства, улучшение инвестиционного климата на территории муниципального образования город Мурманск</w:t>
      </w:r>
    </w:p>
    <w:p w:rsidR="00F87572" w:rsidRPr="00513AE1" w:rsidRDefault="00F87572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Стандарт</w:t>
      </w:r>
      <w:r w:rsidRPr="00513AE1">
        <w:rPr>
          <w:rFonts w:ascii="Times New Roman" w:hAnsi="Times New Roman"/>
          <w:sz w:val="24"/>
          <w:szCs w:val="24"/>
        </w:rPr>
        <w:t xml:space="preserve"> деятельности органов местного самоуправления по обеспечению благоприятного инвестиционного климата на территории муниципального образования город Мурманск</w:t>
      </w:r>
      <w:r w:rsidR="001132B2" w:rsidRPr="00513AE1">
        <w:rPr>
          <w:rFonts w:ascii="Times New Roman" w:hAnsi="Times New Roman"/>
          <w:sz w:val="24"/>
          <w:szCs w:val="24"/>
        </w:rPr>
        <w:t>, утвержденный</w:t>
      </w:r>
      <w:r w:rsidR="00DC1BE0" w:rsidRPr="00513AE1">
        <w:rPr>
          <w:rFonts w:ascii="Times New Roman" w:hAnsi="Times New Roman"/>
          <w:sz w:val="24"/>
          <w:szCs w:val="24"/>
        </w:rPr>
        <w:t xml:space="preserve"> распоряжение</w:t>
      </w:r>
      <w:r w:rsidR="001132B2" w:rsidRPr="00513AE1">
        <w:rPr>
          <w:rFonts w:ascii="Times New Roman" w:hAnsi="Times New Roman"/>
          <w:sz w:val="24"/>
          <w:szCs w:val="24"/>
        </w:rPr>
        <w:t>м</w:t>
      </w:r>
      <w:r w:rsidR="00DC1BE0" w:rsidRPr="00513AE1">
        <w:rPr>
          <w:rFonts w:ascii="Times New Roman" w:hAnsi="Times New Roman"/>
          <w:sz w:val="24"/>
          <w:szCs w:val="24"/>
        </w:rPr>
        <w:t xml:space="preserve"> Правительства Мурманской области </w:t>
      </w:r>
      <w:r w:rsidR="001132B2" w:rsidRPr="00513AE1">
        <w:rPr>
          <w:rFonts w:ascii="Times New Roman" w:hAnsi="Times New Roman"/>
          <w:sz w:val="24"/>
          <w:szCs w:val="24"/>
        </w:rPr>
        <w:br/>
      </w:r>
      <w:r w:rsidR="00DC1BE0" w:rsidRPr="00513AE1">
        <w:rPr>
          <w:rFonts w:ascii="Times New Roman" w:hAnsi="Times New Roman"/>
          <w:sz w:val="24"/>
          <w:szCs w:val="24"/>
        </w:rPr>
        <w:t>от 15.08.2014 № 200-РП</w:t>
      </w:r>
    </w:p>
    <w:p w:rsidR="00F87572" w:rsidRPr="00513AE1" w:rsidRDefault="00F87572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Регламент сопровождения инвестиционных проектов</w:t>
      </w:r>
      <w:r w:rsidRPr="00513AE1">
        <w:rPr>
          <w:rFonts w:ascii="Times New Roman" w:hAnsi="Times New Roman"/>
          <w:sz w:val="24"/>
          <w:szCs w:val="24"/>
        </w:rPr>
        <w:t>, планируемых к реализации и реализуемых на территории города Мурманска</w:t>
      </w:r>
    </w:p>
    <w:p w:rsidR="00F87572" w:rsidRPr="00513AE1" w:rsidRDefault="00F87572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Порядок рассмотрения инвестиционных проектов</w:t>
      </w:r>
      <w:r w:rsidRPr="00513AE1">
        <w:rPr>
          <w:rFonts w:ascii="Times New Roman" w:hAnsi="Times New Roman"/>
          <w:sz w:val="24"/>
          <w:szCs w:val="24"/>
        </w:rPr>
        <w:t xml:space="preserve"> субъектов инвестиционной деятельности, претендующих на получение муниципальной поддержки инвестиционной деятельности на территории муниципального образования город Мурманск</w:t>
      </w:r>
    </w:p>
    <w:p w:rsidR="00232990" w:rsidRPr="00513AE1" w:rsidRDefault="00F87572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Каталог и реестр инвестиционных проектов</w:t>
      </w:r>
      <w:r w:rsidRPr="00513AE1">
        <w:rPr>
          <w:rFonts w:ascii="Times New Roman" w:hAnsi="Times New Roman"/>
          <w:sz w:val="24"/>
          <w:szCs w:val="24"/>
        </w:rPr>
        <w:t>, реализуемых и планируемых к</w:t>
      </w:r>
      <w:r w:rsidR="00CF5916" w:rsidRPr="00513AE1">
        <w:rPr>
          <w:rFonts w:ascii="Times New Roman" w:hAnsi="Times New Roman"/>
          <w:sz w:val="24"/>
          <w:szCs w:val="24"/>
        </w:rPr>
        <w:t xml:space="preserve"> реализации на территории город</w:t>
      </w:r>
      <w:r w:rsidR="00A94126" w:rsidRPr="00513AE1">
        <w:rPr>
          <w:rFonts w:ascii="Times New Roman" w:hAnsi="Times New Roman"/>
          <w:sz w:val="24"/>
          <w:szCs w:val="24"/>
        </w:rPr>
        <w:t>а</w:t>
      </w:r>
      <w:r w:rsidR="00CF5916" w:rsidRPr="00513AE1">
        <w:rPr>
          <w:rFonts w:ascii="Times New Roman" w:hAnsi="Times New Roman"/>
          <w:sz w:val="24"/>
          <w:szCs w:val="24"/>
        </w:rPr>
        <w:t xml:space="preserve"> Мурманск</w:t>
      </w:r>
      <w:r w:rsidR="00C71615">
        <w:rPr>
          <w:rFonts w:ascii="Times New Roman" w:hAnsi="Times New Roman"/>
          <w:sz w:val="24"/>
          <w:szCs w:val="24"/>
        </w:rPr>
        <w:t>а</w:t>
      </w:r>
    </w:p>
    <w:p w:rsidR="00F87572" w:rsidRPr="00513AE1" w:rsidRDefault="0009497A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Соглашения о сотрудничестве</w:t>
      </w:r>
      <w:r w:rsidR="00F87572" w:rsidRPr="00513AE1">
        <w:rPr>
          <w:rFonts w:ascii="Times New Roman" w:hAnsi="Times New Roman"/>
          <w:sz w:val="24"/>
          <w:szCs w:val="24"/>
        </w:rPr>
        <w:t xml:space="preserve"> с </w:t>
      </w:r>
      <w:r w:rsidR="00F87572" w:rsidRPr="00513AE1">
        <w:rPr>
          <w:rFonts w:ascii="Times New Roman" w:hAnsi="Times New Roman"/>
          <w:b/>
          <w:sz w:val="24"/>
          <w:szCs w:val="24"/>
        </w:rPr>
        <w:t>АО «Корпорация развития Мурманской области»</w:t>
      </w:r>
      <w:r w:rsidR="001132B2"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="001132B2" w:rsidRPr="00513AE1">
        <w:rPr>
          <w:rFonts w:ascii="Times New Roman" w:hAnsi="Times New Roman"/>
          <w:sz w:val="24"/>
          <w:szCs w:val="24"/>
        </w:rPr>
        <w:t>от 22.04.2015</w:t>
      </w:r>
      <w:r w:rsidR="00232990" w:rsidRPr="00513AE1">
        <w:rPr>
          <w:rFonts w:ascii="Times New Roman" w:hAnsi="Times New Roman"/>
          <w:b/>
          <w:sz w:val="24"/>
          <w:szCs w:val="24"/>
        </w:rPr>
        <w:t xml:space="preserve">, </w:t>
      </w:r>
      <w:r w:rsidRPr="00513AE1">
        <w:rPr>
          <w:rFonts w:ascii="Times New Roman" w:hAnsi="Times New Roman"/>
          <w:sz w:val="24"/>
          <w:szCs w:val="24"/>
        </w:rPr>
        <w:t>с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="00232990" w:rsidRPr="00513AE1">
        <w:rPr>
          <w:rFonts w:ascii="Times New Roman" w:hAnsi="Times New Roman"/>
          <w:b/>
          <w:sz w:val="24"/>
          <w:szCs w:val="24"/>
        </w:rPr>
        <w:t>ООО «</w:t>
      </w:r>
      <w:r w:rsidR="00C307ED">
        <w:rPr>
          <w:rFonts w:ascii="Times New Roman" w:hAnsi="Times New Roman"/>
          <w:b/>
          <w:sz w:val="24"/>
          <w:szCs w:val="24"/>
        </w:rPr>
        <w:t>КРД</w:t>
      </w:r>
      <w:r w:rsidR="00110A80">
        <w:rPr>
          <w:rFonts w:ascii="Times New Roman" w:hAnsi="Times New Roman"/>
          <w:b/>
          <w:sz w:val="24"/>
          <w:szCs w:val="24"/>
        </w:rPr>
        <w:t>В</w:t>
      </w:r>
      <w:r w:rsidR="00C307ED">
        <w:rPr>
          <w:rFonts w:ascii="Times New Roman" w:hAnsi="Times New Roman"/>
          <w:b/>
          <w:sz w:val="24"/>
          <w:szCs w:val="24"/>
        </w:rPr>
        <w:t xml:space="preserve"> Мурманск</w:t>
      </w:r>
      <w:r w:rsidR="00232990" w:rsidRPr="00513AE1">
        <w:rPr>
          <w:rFonts w:ascii="Times New Roman" w:hAnsi="Times New Roman"/>
          <w:b/>
          <w:sz w:val="24"/>
          <w:szCs w:val="24"/>
        </w:rPr>
        <w:t>»</w:t>
      </w:r>
      <w:r w:rsidR="00C307ED">
        <w:rPr>
          <w:rFonts w:ascii="Times New Roman" w:hAnsi="Times New Roman"/>
          <w:b/>
          <w:sz w:val="24"/>
          <w:szCs w:val="24"/>
        </w:rPr>
        <w:t xml:space="preserve"> </w:t>
      </w:r>
      <w:r w:rsidR="001132B2" w:rsidRPr="00513AE1">
        <w:rPr>
          <w:rFonts w:ascii="Times New Roman" w:hAnsi="Times New Roman"/>
          <w:sz w:val="24"/>
          <w:szCs w:val="24"/>
        </w:rPr>
        <w:t xml:space="preserve">от 30.09.2021 </w:t>
      </w:r>
      <w:r w:rsidR="00D67E4E" w:rsidRPr="00513AE1">
        <w:rPr>
          <w:rFonts w:ascii="Times New Roman" w:hAnsi="Times New Roman"/>
          <w:sz w:val="24"/>
          <w:szCs w:val="24"/>
        </w:rPr>
        <w:t>(</w:t>
      </w:r>
      <w:hyperlink r:id="rId26" w:history="1">
        <w:r w:rsidR="00622BDD" w:rsidRPr="00513AE1">
          <w:rPr>
            <w:rStyle w:val="aa"/>
            <w:rFonts w:ascii="Times New Roman" w:hAnsi="Times New Roman"/>
            <w:sz w:val="24"/>
            <w:szCs w:val="24"/>
          </w:rPr>
          <w:t>https://invest-murman.ru/</w:t>
        </w:r>
      </w:hyperlink>
      <w:r w:rsidR="00D67E4E" w:rsidRPr="00513AE1">
        <w:rPr>
          <w:rFonts w:ascii="Times New Roman" w:hAnsi="Times New Roman"/>
          <w:sz w:val="24"/>
          <w:szCs w:val="24"/>
        </w:rPr>
        <w:t>)</w:t>
      </w:r>
      <w:r w:rsidR="00622BDD" w:rsidRPr="00513AE1">
        <w:rPr>
          <w:rFonts w:ascii="Times New Roman" w:hAnsi="Times New Roman"/>
          <w:sz w:val="24"/>
          <w:szCs w:val="24"/>
        </w:rPr>
        <w:t xml:space="preserve"> </w:t>
      </w:r>
    </w:p>
    <w:p w:rsidR="00F87572" w:rsidRPr="00513AE1" w:rsidRDefault="00F87572" w:rsidP="00BE5DA7">
      <w:pPr>
        <w:pStyle w:val="af"/>
        <w:numPr>
          <w:ilvl w:val="0"/>
          <w:numId w:val="7"/>
        </w:numPr>
        <w:tabs>
          <w:tab w:val="left" w:pos="142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муниципальные услуги</w:t>
      </w:r>
      <w:r w:rsidRPr="00513AE1">
        <w:rPr>
          <w:rFonts w:ascii="Times New Roman" w:hAnsi="Times New Roman"/>
          <w:sz w:val="24"/>
          <w:szCs w:val="24"/>
        </w:rPr>
        <w:t xml:space="preserve"> в сфере предпринимательской деятельности, необходимые для реализации инвестиционного проекта:</w:t>
      </w:r>
    </w:p>
    <w:p w:rsidR="00F87572" w:rsidRPr="00513AE1" w:rsidRDefault="00F87572" w:rsidP="00BE5DA7">
      <w:pPr>
        <w:pStyle w:val="af"/>
        <w:numPr>
          <w:ilvl w:val="0"/>
          <w:numId w:val="10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разрешений</w:t>
      </w:r>
      <w:r w:rsidRPr="00513AE1">
        <w:rPr>
          <w:rFonts w:ascii="Times New Roman" w:hAnsi="Times New Roman"/>
          <w:sz w:val="24"/>
          <w:szCs w:val="24"/>
        </w:rPr>
        <w:t xml:space="preserve"> на:</w:t>
      </w:r>
    </w:p>
    <w:p w:rsidR="00F87572" w:rsidRPr="00513AE1" w:rsidRDefault="00F87572" w:rsidP="00BE5DA7">
      <w:pPr>
        <w:pStyle w:val="af"/>
        <w:numPr>
          <w:ilvl w:val="0"/>
          <w:numId w:val="9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использование имиджевой символики города Мурманска;</w:t>
      </w:r>
    </w:p>
    <w:p w:rsidR="00F87572" w:rsidRPr="00513AE1" w:rsidRDefault="00F87572" w:rsidP="00BE5DA7">
      <w:pPr>
        <w:pStyle w:val="af"/>
        <w:numPr>
          <w:ilvl w:val="0"/>
          <w:numId w:val="9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использование изображения герба города Мурманска;</w:t>
      </w:r>
    </w:p>
    <w:p w:rsidR="00F87572" w:rsidRPr="00513AE1" w:rsidRDefault="00F87572" w:rsidP="00BE5DA7">
      <w:pPr>
        <w:pStyle w:val="af"/>
        <w:numPr>
          <w:ilvl w:val="0"/>
          <w:numId w:val="9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размещение нестационарных торговых объектов на территории города Мурманска;</w:t>
      </w:r>
    </w:p>
    <w:p w:rsidR="00F87572" w:rsidRPr="00513AE1" w:rsidRDefault="008A340F" w:rsidP="00BE5DA7">
      <w:pPr>
        <w:pStyle w:val="af"/>
        <w:numPr>
          <w:ilvl w:val="0"/>
          <w:numId w:val="9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право </w:t>
      </w:r>
      <w:r w:rsidR="00F87572" w:rsidRPr="00513AE1">
        <w:rPr>
          <w:rFonts w:ascii="Times New Roman" w:hAnsi="Times New Roman"/>
          <w:sz w:val="24"/>
          <w:szCs w:val="24"/>
        </w:rPr>
        <w:t>организаци</w:t>
      </w:r>
      <w:r w:rsidRPr="00513AE1">
        <w:rPr>
          <w:rFonts w:ascii="Times New Roman" w:hAnsi="Times New Roman"/>
          <w:sz w:val="24"/>
          <w:szCs w:val="24"/>
        </w:rPr>
        <w:t>и</w:t>
      </w:r>
      <w:r w:rsidR="00F87572" w:rsidRPr="00513AE1">
        <w:rPr>
          <w:rFonts w:ascii="Times New Roman" w:hAnsi="Times New Roman"/>
          <w:sz w:val="24"/>
          <w:szCs w:val="24"/>
        </w:rPr>
        <w:t xml:space="preserve"> розничного рынка;</w:t>
      </w:r>
    </w:p>
    <w:p w:rsidR="00F87572" w:rsidRPr="00513AE1" w:rsidRDefault="00F87572" w:rsidP="00BE5DA7">
      <w:pPr>
        <w:pStyle w:val="af"/>
        <w:numPr>
          <w:ilvl w:val="0"/>
          <w:numId w:val="9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на установку и эксплуатацию рекламных конструкций.</w:t>
      </w:r>
    </w:p>
    <w:p w:rsidR="0060246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Предоставление сведений из</w:t>
      </w:r>
      <w:r w:rsidR="00602462" w:rsidRPr="00513AE1">
        <w:rPr>
          <w:rFonts w:ascii="Times New Roman" w:hAnsi="Times New Roman"/>
          <w:sz w:val="24"/>
          <w:szCs w:val="24"/>
        </w:rPr>
        <w:t xml:space="preserve"> </w:t>
      </w:r>
      <w:r w:rsidR="00602462" w:rsidRPr="00513AE1">
        <w:rPr>
          <w:rFonts w:ascii="Times New Roman" w:hAnsi="Times New Roman"/>
          <w:b/>
          <w:sz w:val="24"/>
          <w:szCs w:val="24"/>
        </w:rPr>
        <w:t>реестра объектов потребительского рынка</w:t>
      </w:r>
      <w:r w:rsidRPr="00513AE1">
        <w:rPr>
          <w:rFonts w:ascii="Times New Roman" w:hAnsi="Times New Roman"/>
          <w:sz w:val="24"/>
          <w:szCs w:val="24"/>
        </w:rPr>
        <w:t>, выдача свидетельств о внесении объектов потребительского рынка города Мурманска в реестр, внесение, исключение и изменение сведений, содержащихся в торго</w:t>
      </w:r>
      <w:r w:rsidR="00A94126" w:rsidRPr="00513AE1">
        <w:rPr>
          <w:rFonts w:ascii="Times New Roman" w:hAnsi="Times New Roman"/>
          <w:sz w:val="24"/>
          <w:szCs w:val="24"/>
        </w:rPr>
        <w:t>вом реестре Мурманской области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Принятие решения о </w:t>
      </w:r>
      <w:r w:rsidRPr="00513AE1">
        <w:rPr>
          <w:rFonts w:ascii="Times New Roman" w:hAnsi="Times New Roman"/>
          <w:b/>
          <w:sz w:val="24"/>
          <w:szCs w:val="24"/>
        </w:rPr>
        <w:t>проведении аукциона по продаже з</w:t>
      </w:r>
      <w:r w:rsidR="007B7069" w:rsidRPr="00513AE1">
        <w:rPr>
          <w:rFonts w:ascii="Times New Roman" w:hAnsi="Times New Roman"/>
          <w:b/>
          <w:sz w:val="24"/>
          <w:szCs w:val="24"/>
        </w:rPr>
        <w:t>е</w:t>
      </w:r>
      <w:r w:rsidRPr="00513AE1">
        <w:rPr>
          <w:rFonts w:ascii="Times New Roman" w:hAnsi="Times New Roman"/>
          <w:b/>
          <w:sz w:val="24"/>
          <w:szCs w:val="24"/>
        </w:rPr>
        <w:t>мельного участка</w:t>
      </w:r>
      <w:r w:rsidRPr="00513AE1">
        <w:rPr>
          <w:rFonts w:ascii="Times New Roman" w:hAnsi="Times New Roman"/>
          <w:sz w:val="24"/>
          <w:szCs w:val="24"/>
        </w:rPr>
        <w:t xml:space="preserve">, находящегося в муниципальной собственности, или аукциона на право заключения </w:t>
      </w:r>
      <w:r w:rsidRPr="00513AE1">
        <w:rPr>
          <w:rFonts w:ascii="Times New Roman" w:hAnsi="Times New Roman"/>
          <w:b/>
          <w:sz w:val="24"/>
          <w:szCs w:val="24"/>
        </w:rPr>
        <w:t>договора аренды земельного участка</w:t>
      </w:r>
      <w:r w:rsidRPr="00513AE1">
        <w:rPr>
          <w:rFonts w:ascii="Times New Roman" w:hAnsi="Times New Roman"/>
          <w:sz w:val="24"/>
          <w:szCs w:val="24"/>
        </w:rPr>
        <w:t xml:space="preserve">, находящегося в </w:t>
      </w:r>
      <w:r w:rsidR="00A94126" w:rsidRPr="00513AE1">
        <w:rPr>
          <w:rFonts w:ascii="Times New Roman" w:hAnsi="Times New Roman"/>
          <w:sz w:val="24"/>
          <w:szCs w:val="24"/>
        </w:rPr>
        <w:t>муниципальной собственности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Выдача решения о предварительном согласовании предоставл</w:t>
      </w:r>
      <w:r w:rsidR="00A94126" w:rsidRPr="00513AE1">
        <w:rPr>
          <w:rFonts w:ascii="Times New Roman" w:hAnsi="Times New Roman"/>
          <w:sz w:val="24"/>
          <w:szCs w:val="24"/>
        </w:rPr>
        <w:t>ения земельного участка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Предоставление муниципального недвижимого имущества в аренду (</w:t>
      </w:r>
      <w:r w:rsidRPr="00513AE1">
        <w:rPr>
          <w:rFonts w:ascii="Times New Roman" w:hAnsi="Times New Roman"/>
          <w:b/>
          <w:sz w:val="24"/>
          <w:szCs w:val="24"/>
        </w:rPr>
        <w:t>имущественный найм</w:t>
      </w:r>
      <w:r w:rsidR="00A94126" w:rsidRPr="00513AE1">
        <w:rPr>
          <w:rFonts w:ascii="Times New Roman" w:hAnsi="Times New Roman"/>
          <w:sz w:val="24"/>
          <w:szCs w:val="24"/>
        </w:rPr>
        <w:t>)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Предоставление в собственность, </w:t>
      </w:r>
      <w:r w:rsidR="00F70DBC">
        <w:rPr>
          <w:rFonts w:ascii="Times New Roman" w:hAnsi="Times New Roman"/>
          <w:sz w:val="24"/>
          <w:szCs w:val="24"/>
        </w:rPr>
        <w:t xml:space="preserve">аренду, </w:t>
      </w:r>
      <w:r w:rsidRPr="00513AE1">
        <w:rPr>
          <w:rFonts w:ascii="Times New Roman" w:hAnsi="Times New Roman"/>
          <w:sz w:val="24"/>
          <w:szCs w:val="24"/>
        </w:rPr>
        <w:t>постоянное (бессрочное) пользование, безвозмездное пользование земельн</w:t>
      </w:r>
      <w:r w:rsidR="00F70DBC">
        <w:rPr>
          <w:rFonts w:ascii="Times New Roman" w:hAnsi="Times New Roman"/>
          <w:sz w:val="24"/>
          <w:szCs w:val="24"/>
        </w:rPr>
        <w:t>ого</w:t>
      </w:r>
      <w:r w:rsidRPr="00513AE1">
        <w:rPr>
          <w:rFonts w:ascii="Times New Roman" w:hAnsi="Times New Roman"/>
          <w:sz w:val="24"/>
          <w:szCs w:val="24"/>
        </w:rPr>
        <w:t xml:space="preserve"> участк</w:t>
      </w:r>
      <w:r w:rsidR="00F70DBC">
        <w:rPr>
          <w:rFonts w:ascii="Times New Roman" w:hAnsi="Times New Roman"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 xml:space="preserve">, находящихся в </w:t>
      </w:r>
      <w:r w:rsidR="00043F96" w:rsidRPr="00513AE1">
        <w:rPr>
          <w:rFonts w:ascii="Times New Roman" w:hAnsi="Times New Roman"/>
          <w:sz w:val="24"/>
          <w:szCs w:val="24"/>
        </w:rPr>
        <w:t xml:space="preserve">государственной или </w:t>
      </w:r>
      <w:r w:rsidRPr="00513AE1">
        <w:rPr>
          <w:rFonts w:ascii="Times New Roman" w:hAnsi="Times New Roman"/>
          <w:sz w:val="24"/>
          <w:szCs w:val="24"/>
        </w:rPr>
        <w:t xml:space="preserve">муниципальной собственности, </w:t>
      </w:r>
      <w:r w:rsidR="00F70DBC">
        <w:rPr>
          <w:rFonts w:ascii="Times New Roman" w:hAnsi="Times New Roman"/>
          <w:sz w:val="24"/>
          <w:szCs w:val="24"/>
        </w:rPr>
        <w:t>без проведения торгов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Выдача </w:t>
      </w:r>
      <w:r w:rsidRPr="00513AE1">
        <w:rPr>
          <w:rFonts w:ascii="Times New Roman" w:hAnsi="Times New Roman"/>
          <w:b/>
          <w:sz w:val="24"/>
          <w:szCs w:val="24"/>
        </w:rPr>
        <w:t>дубликатов договоров купли-продажи</w:t>
      </w:r>
      <w:r w:rsidRPr="00513AE1">
        <w:rPr>
          <w:rFonts w:ascii="Times New Roman" w:hAnsi="Times New Roman"/>
          <w:sz w:val="24"/>
          <w:szCs w:val="24"/>
        </w:rPr>
        <w:t xml:space="preserve"> муниципально</w:t>
      </w:r>
      <w:r w:rsidR="00E00A3F" w:rsidRPr="00513AE1">
        <w:rPr>
          <w:rFonts w:ascii="Times New Roman" w:hAnsi="Times New Roman"/>
          <w:sz w:val="24"/>
          <w:szCs w:val="24"/>
        </w:rPr>
        <w:t>го недвижимого имущес</w:t>
      </w:r>
      <w:r w:rsidR="00A94126" w:rsidRPr="00513AE1">
        <w:rPr>
          <w:rFonts w:ascii="Times New Roman" w:hAnsi="Times New Roman"/>
          <w:sz w:val="24"/>
          <w:szCs w:val="24"/>
        </w:rPr>
        <w:t>тва, а также земельных участков</w:t>
      </w:r>
    </w:p>
    <w:p w:rsidR="00480E31" w:rsidRPr="00513AE1" w:rsidRDefault="00480E31" w:rsidP="0021471E">
      <w:pPr>
        <w:pStyle w:val="af"/>
        <w:tabs>
          <w:tab w:val="left" w:pos="709"/>
        </w:tabs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D67E4E" w:rsidRPr="00513AE1" w:rsidRDefault="00D67E4E" w:rsidP="00D67E4E">
      <w:pPr>
        <w:pStyle w:val="af"/>
        <w:tabs>
          <w:tab w:val="left" w:pos="709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30041" cy="622315"/>
            <wp:effectExtent l="0" t="0" r="0" b="0"/>
            <wp:docPr id="5" name="Рисунок 5" descr="\\dc-8\Public\КЭР\1 Инвестиционная деятельность\Инвестпаспорт\2022\картинк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c-8\Public\КЭР\1 Инвестиционная деятельность\Инвестпаспорт\2022\картинки\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50" cy="63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E4E" w:rsidRPr="00513AE1" w:rsidRDefault="00D67E4E" w:rsidP="00D67E4E">
      <w:pPr>
        <w:pStyle w:val="af"/>
        <w:tabs>
          <w:tab w:val="left" w:pos="709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https://invest.</w:t>
      </w:r>
      <w:r w:rsidR="001756C9">
        <w:rPr>
          <w:rFonts w:ascii="Times New Roman" w:hAnsi="Times New Roman"/>
          <w:b/>
          <w:sz w:val="24"/>
          <w:szCs w:val="24"/>
          <w:lang w:val="en-US"/>
        </w:rPr>
        <w:t>citymurmansk</w:t>
      </w:r>
      <w:r w:rsidRPr="00513AE1">
        <w:rPr>
          <w:rFonts w:ascii="Times New Roman" w:hAnsi="Times New Roman"/>
          <w:b/>
          <w:sz w:val="24"/>
          <w:szCs w:val="24"/>
        </w:rPr>
        <w:t>.ru/</w:t>
      </w:r>
    </w:p>
    <w:p w:rsidR="006A76BF" w:rsidRDefault="006A76BF" w:rsidP="0021471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u w:val="single"/>
        </w:rPr>
      </w:pPr>
    </w:p>
    <w:p w:rsidR="00CF7AA1" w:rsidRPr="00513AE1" w:rsidRDefault="00F87572" w:rsidP="0021471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i/>
          <w:sz w:val="24"/>
          <w:szCs w:val="24"/>
          <w:u w:val="single"/>
        </w:rPr>
        <w:t>Услуги, предоставляемые в МФЦ</w:t>
      </w:r>
      <w:r w:rsidRPr="00513AE1">
        <w:rPr>
          <w:rFonts w:ascii="Times New Roman" w:hAnsi="Times New Roman"/>
          <w:sz w:val="24"/>
          <w:szCs w:val="24"/>
        </w:rPr>
        <w:t>: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Предоставление </w:t>
      </w:r>
      <w:r w:rsidRPr="00513AE1">
        <w:rPr>
          <w:rFonts w:ascii="Times New Roman" w:hAnsi="Times New Roman"/>
          <w:b/>
          <w:sz w:val="24"/>
          <w:szCs w:val="24"/>
        </w:rPr>
        <w:t>информации об объектах недвижимого имущества</w:t>
      </w:r>
      <w:r w:rsidRPr="00513AE1">
        <w:rPr>
          <w:rFonts w:ascii="Times New Roman" w:hAnsi="Times New Roman"/>
          <w:sz w:val="24"/>
          <w:szCs w:val="24"/>
        </w:rPr>
        <w:t xml:space="preserve">, находящихся в муниципальной собственности и предназначенных </w:t>
      </w:r>
      <w:r w:rsidRPr="00513AE1">
        <w:rPr>
          <w:rFonts w:ascii="Times New Roman" w:hAnsi="Times New Roman"/>
          <w:b/>
          <w:sz w:val="24"/>
          <w:szCs w:val="24"/>
        </w:rPr>
        <w:t>для сдачи в аренду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 xml:space="preserve">Подготовка и </w:t>
      </w:r>
      <w:r w:rsidRPr="00513AE1">
        <w:rPr>
          <w:rFonts w:ascii="Times New Roman" w:hAnsi="Times New Roman"/>
          <w:b/>
          <w:sz w:val="24"/>
          <w:szCs w:val="24"/>
        </w:rPr>
        <w:t>выдача градостроительных планов земельных участков</w:t>
      </w:r>
      <w:r w:rsidRPr="00513AE1">
        <w:rPr>
          <w:rFonts w:ascii="Times New Roman" w:hAnsi="Times New Roman"/>
          <w:sz w:val="24"/>
          <w:szCs w:val="24"/>
        </w:rPr>
        <w:t xml:space="preserve"> на территории муниципаль</w:t>
      </w:r>
      <w:r w:rsidR="00A94126" w:rsidRPr="00513AE1">
        <w:rPr>
          <w:rFonts w:ascii="Times New Roman" w:hAnsi="Times New Roman"/>
          <w:sz w:val="24"/>
          <w:szCs w:val="24"/>
        </w:rPr>
        <w:t>ного образования город Мурманск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разрешений</w:t>
      </w:r>
      <w:r w:rsidRPr="00513AE1">
        <w:rPr>
          <w:rFonts w:ascii="Times New Roman" w:hAnsi="Times New Roman"/>
          <w:sz w:val="24"/>
          <w:szCs w:val="24"/>
        </w:rPr>
        <w:t xml:space="preserve"> на строительство,</w:t>
      </w:r>
      <w:r w:rsidR="00A94126" w:rsidRPr="00513AE1">
        <w:rPr>
          <w:rFonts w:ascii="Times New Roman" w:hAnsi="Times New Roman"/>
          <w:sz w:val="24"/>
          <w:szCs w:val="24"/>
        </w:rPr>
        <w:t xml:space="preserve"> на ввод объекта в эксплуатацию</w:t>
      </w:r>
    </w:p>
    <w:p w:rsidR="00A13C83" w:rsidRPr="00513AE1" w:rsidRDefault="00A13C83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разрешений</w:t>
      </w:r>
      <w:r w:rsidRPr="00513AE1">
        <w:rPr>
          <w:rFonts w:ascii="Times New Roman" w:hAnsi="Times New Roman"/>
          <w:sz w:val="24"/>
          <w:szCs w:val="24"/>
        </w:rPr>
        <w:t xml:space="preserve"> на осуществление земляных работ</w:t>
      </w:r>
    </w:p>
    <w:p w:rsidR="00A13C83" w:rsidRPr="00513AE1" w:rsidRDefault="00A13C83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уведомлений</w:t>
      </w:r>
      <w:r w:rsidRPr="00513AE1">
        <w:rPr>
          <w:rFonts w:ascii="Times New Roman" w:hAnsi="Times New Roman"/>
          <w:sz w:val="24"/>
          <w:szCs w:val="24"/>
        </w:rPr>
        <w:t xml:space="preserve"> о соответствии (несоответствии)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участке; о соответствии (несоответствии) построенных или реконструированных объект</w:t>
      </w:r>
      <w:r w:rsidR="006166A9" w:rsidRPr="00513AE1">
        <w:rPr>
          <w:rFonts w:ascii="Times New Roman" w:hAnsi="Times New Roman"/>
          <w:sz w:val="24"/>
          <w:szCs w:val="24"/>
        </w:rPr>
        <w:t>ов</w:t>
      </w:r>
      <w:r w:rsidRPr="00513AE1">
        <w:rPr>
          <w:rFonts w:ascii="Times New Roman" w:hAnsi="Times New Roman"/>
          <w:sz w:val="24"/>
          <w:szCs w:val="24"/>
        </w:rPr>
        <w:t xml:space="preserve"> индивидуального жилищного строительства или садового дома требованиям законодательства о градостроительной деятельности</w:t>
      </w:r>
    </w:p>
    <w:p w:rsidR="00F87572" w:rsidRPr="00513AE1" w:rsidRDefault="00F87572" w:rsidP="00BE5DA7">
      <w:pPr>
        <w:pStyle w:val="af"/>
        <w:numPr>
          <w:ilvl w:val="0"/>
          <w:numId w:val="1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Перевод жилого помещения в нежилое помещение и нежилого помещения в жилое помещение – принятие решения о:</w:t>
      </w:r>
    </w:p>
    <w:p w:rsidR="00F87572" w:rsidRPr="00513AE1" w:rsidRDefault="00F87572" w:rsidP="00BE5DA7">
      <w:pPr>
        <w:pStyle w:val="af"/>
        <w:numPr>
          <w:ilvl w:val="0"/>
          <w:numId w:val="12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перевод</w:t>
      </w:r>
      <w:r w:rsidR="00CC4FF1" w:rsidRPr="00513AE1">
        <w:rPr>
          <w:rFonts w:ascii="Times New Roman" w:hAnsi="Times New Roman"/>
          <w:sz w:val="24"/>
          <w:szCs w:val="24"/>
        </w:rPr>
        <w:t>е</w:t>
      </w:r>
      <w:r w:rsidRPr="00513AE1">
        <w:rPr>
          <w:rFonts w:ascii="Times New Roman" w:hAnsi="Times New Roman"/>
          <w:sz w:val="24"/>
          <w:szCs w:val="24"/>
        </w:rPr>
        <w:t xml:space="preserve"> жилого помещения в нежилое помещение и нежил</w:t>
      </w:r>
      <w:r w:rsidR="00A94126" w:rsidRPr="00513AE1">
        <w:rPr>
          <w:rFonts w:ascii="Times New Roman" w:hAnsi="Times New Roman"/>
          <w:sz w:val="24"/>
          <w:szCs w:val="24"/>
        </w:rPr>
        <w:t>ого помещения в жилое помещение</w:t>
      </w:r>
    </w:p>
    <w:p w:rsidR="00F87572" w:rsidRPr="00513AE1" w:rsidRDefault="00F87572" w:rsidP="00BE5DA7">
      <w:pPr>
        <w:pStyle w:val="af"/>
        <w:numPr>
          <w:ilvl w:val="0"/>
          <w:numId w:val="12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выдаче акта приемочной комиссии</w:t>
      </w:r>
      <w:r w:rsidR="00E00A3F" w:rsidRPr="00513AE1">
        <w:rPr>
          <w:rFonts w:ascii="Times New Roman" w:hAnsi="Times New Roman"/>
          <w:sz w:val="24"/>
          <w:szCs w:val="24"/>
        </w:rPr>
        <w:t>,</w:t>
      </w:r>
      <w:r w:rsidRPr="00513AE1">
        <w:rPr>
          <w:rFonts w:ascii="Times New Roman" w:hAnsi="Times New Roman"/>
          <w:sz w:val="24"/>
          <w:szCs w:val="24"/>
        </w:rPr>
        <w:t xml:space="preserve"> подтверждающего завершение переустройства, и (или) перепланировки и (или) иных работ (или содержащего отказ во ввод</w:t>
      </w:r>
      <w:r w:rsidR="00A94126" w:rsidRPr="00513AE1">
        <w:rPr>
          <w:rFonts w:ascii="Times New Roman" w:hAnsi="Times New Roman"/>
          <w:sz w:val="24"/>
          <w:szCs w:val="24"/>
        </w:rPr>
        <w:t>е объекта в эксплуатацию)</w:t>
      </w:r>
    </w:p>
    <w:p w:rsidR="00EE6DA3" w:rsidRPr="00513AE1" w:rsidRDefault="00EE6DA3" w:rsidP="0021471E">
      <w:pPr>
        <w:pStyle w:val="af"/>
        <w:tabs>
          <w:tab w:val="left" w:pos="142"/>
          <w:tab w:val="left" w:pos="1134"/>
        </w:tabs>
        <w:spacing w:after="0" w:line="240" w:lineRule="auto"/>
        <w:ind w:left="851"/>
        <w:jc w:val="both"/>
        <w:rPr>
          <w:rFonts w:ascii="Times New Roman" w:hAnsi="Times New Roman"/>
          <w:sz w:val="24"/>
          <w:szCs w:val="24"/>
        </w:rPr>
      </w:pPr>
    </w:p>
    <w:p w:rsidR="00F87572" w:rsidRPr="00513AE1" w:rsidRDefault="00F87572" w:rsidP="00BE5DA7">
      <w:pPr>
        <w:pStyle w:val="af"/>
        <w:numPr>
          <w:ilvl w:val="0"/>
          <w:numId w:val="7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муниципальная поддержка инвестиционной деятельности</w:t>
      </w:r>
      <w:r w:rsidRPr="00513AE1">
        <w:rPr>
          <w:rFonts w:ascii="Times New Roman" w:hAnsi="Times New Roman"/>
          <w:sz w:val="24"/>
          <w:szCs w:val="24"/>
        </w:rPr>
        <w:t xml:space="preserve"> в виде:</w:t>
      </w:r>
    </w:p>
    <w:p w:rsidR="00F87572" w:rsidRPr="00513AE1" w:rsidRDefault="00F87572" w:rsidP="00BE5DA7">
      <w:pPr>
        <w:pStyle w:val="af"/>
        <w:numPr>
          <w:ilvl w:val="0"/>
          <w:numId w:val="1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информационн</w:t>
      </w:r>
      <w:r w:rsidR="00A94126" w:rsidRPr="00513AE1">
        <w:rPr>
          <w:rFonts w:ascii="Times New Roman" w:hAnsi="Times New Roman"/>
          <w:sz w:val="24"/>
          <w:szCs w:val="24"/>
        </w:rPr>
        <w:t>ой и консультационной поддержки</w:t>
      </w:r>
    </w:p>
    <w:p w:rsidR="00F87572" w:rsidRPr="00513AE1" w:rsidRDefault="00F87572" w:rsidP="00BE5DA7">
      <w:pPr>
        <w:pStyle w:val="af"/>
        <w:numPr>
          <w:ilvl w:val="0"/>
          <w:numId w:val="1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освобождения от земельного налога для:</w:t>
      </w:r>
    </w:p>
    <w:p w:rsidR="00F87572" w:rsidRPr="00513AE1" w:rsidRDefault="00F87572" w:rsidP="00BE5DA7">
      <w:pPr>
        <w:pStyle w:val="af"/>
        <w:numPr>
          <w:ilvl w:val="0"/>
          <w:numId w:val="12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стратегических инвестиционных проектов</w:t>
      </w:r>
      <w:r w:rsidRPr="00513AE1">
        <w:rPr>
          <w:rFonts w:ascii="Times New Roman" w:hAnsi="Times New Roman"/>
          <w:sz w:val="24"/>
          <w:szCs w:val="24"/>
        </w:rPr>
        <w:t xml:space="preserve"> стоимостью от 1 млрд. рублей - на 5 лет не более 500 тыс. руб. в год</w:t>
      </w:r>
    </w:p>
    <w:p w:rsidR="00F87572" w:rsidRPr="00513AE1" w:rsidRDefault="00F87572" w:rsidP="00BE5DA7">
      <w:pPr>
        <w:pStyle w:val="af"/>
        <w:numPr>
          <w:ilvl w:val="0"/>
          <w:numId w:val="12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приоритетных инвестиционных проектов</w:t>
      </w:r>
      <w:r w:rsidRPr="00513AE1">
        <w:rPr>
          <w:rFonts w:ascii="Times New Roman" w:hAnsi="Times New Roman"/>
          <w:sz w:val="24"/>
          <w:szCs w:val="24"/>
        </w:rPr>
        <w:t xml:space="preserve"> стоимостью от 100 млн. рублей - на 3 года не более 300 тыс. руб. в год</w:t>
      </w:r>
    </w:p>
    <w:p w:rsidR="009F372C" w:rsidRPr="00513AE1" w:rsidRDefault="009F372C" w:rsidP="00BE5DA7">
      <w:pPr>
        <w:pStyle w:val="af"/>
        <w:numPr>
          <w:ilvl w:val="0"/>
          <w:numId w:val="12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ИП, юридические лица, получившие статус </w:t>
      </w:r>
      <w:r w:rsidR="00C3104B" w:rsidRPr="00513AE1">
        <w:rPr>
          <w:rFonts w:ascii="Times New Roman" w:hAnsi="Times New Roman"/>
          <w:b/>
          <w:sz w:val="24"/>
          <w:szCs w:val="24"/>
        </w:rPr>
        <w:t xml:space="preserve">резидента </w:t>
      </w:r>
      <w:r w:rsidRPr="00513AE1">
        <w:rPr>
          <w:rFonts w:ascii="Times New Roman" w:hAnsi="Times New Roman"/>
          <w:b/>
          <w:sz w:val="24"/>
          <w:szCs w:val="24"/>
        </w:rPr>
        <w:t>ТОР «Столица Арктики»</w:t>
      </w:r>
    </w:p>
    <w:p w:rsidR="009F372C" w:rsidRPr="00513AE1" w:rsidRDefault="009F372C" w:rsidP="00BE5DA7">
      <w:pPr>
        <w:pStyle w:val="af"/>
        <w:numPr>
          <w:ilvl w:val="0"/>
          <w:numId w:val="12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ИП, юридические лица, получившие статус </w:t>
      </w:r>
      <w:r w:rsidRPr="00513AE1">
        <w:rPr>
          <w:rFonts w:ascii="Times New Roman" w:hAnsi="Times New Roman"/>
          <w:b/>
          <w:sz w:val="24"/>
          <w:szCs w:val="24"/>
        </w:rPr>
        <w:t>резидента Арктической зоны Российской Федерации</w:t>
      </w:r>
    </w:p>
    <w:p w:rsidR="00F87572" w:rsidRPr="00513AE1" w:rsidRDefault="00F87572" w:rsidP="00BE5DA7">
      <w:pPr>
        <w:pStyle w:val="af"/>
        <w:numPr>
          <w:ilvl w:val="0"/>
          <w:numId w:val="17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льгот/отсрочек по арендной плате для стратегических и приоритетных инвестпроектов за:</w:t>
      </w:r>
    </w:p>
    <w:p w:rsidR="00F87572" w:rsidRPr="00513AE1" w:rsidRDefault="00F87572" w:rsidP="00BE5DA7">
      <w:pPr>
        <w:pStyle w:val="af"/>
        <w:numPr>
          <w:ilvl w:val="0"/>
          <w:numId w:val="12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земельные участки, государственная собственность на которые не разграничена</w:t>
      </w:r>
    </w:p>
    <w:p w:rsidR="00E7141B" w:rsidRPr="00513AE1" w:rsidRDefault="00F87572" w:rsidP="00BE5DA7">
      <w:pPr>
        <w:pStyle w:val="af"/>
        <w:numPr>
          <w:ilvl w:val="0"/>
          <w:numId w:val="7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пользование муниципальным имуществом, в т.ч. за земельные участки, находящиеся в муниципальной собственности</w:t>
      </w:r>
      <w:r w:rsidR="00632C11" w:rsidRPr="00513AE1">
        <w:rPr>
          <w:rFonts w:ascii="Times New Roman" w:hAnsi="Times New Roman"/>
          <w:sz w:val="24"/>
          <w:szCs w:val="24"/>
        </w:rPr>
        <w:t xml:space="preserve"> </w:t>
      </w:r>
    </w:p>
    <w:p w:rsidR="00F87572" w:rsidRPr="00513AE1" w:rsidRDefault="00F87572" w:rsidP="00BE5DA7">
      <w:pPr>
        <w:pStyle w:val="af"/>
        <w:numPr>
          <w:ilvl w:val="0"/>
          <w:numId w:val="7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развитие механизмов муниципально-частного партнерства</w:t>
      </w:r>
    </w:p>
    <w:p w:rsidR="00F87572" w:rsidRPr="003A440A" w:rsidRDefault="00043F96" w:rsidP="00BE5DA7">
      <w:pPr>
        <w:pStyle w:val="af"/>
        <w:numPr>
          <w:ilvl w:val="0"/>
          <w:numId w:val="7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3A440A">
        <w:rPr>
          <w:rFonts w:ascii="Times New Roman" w:hAnsi="Times New Roman"/>
          <w:b/>
          <w:sz w:val="24"/>
          <w:szCs w:val="24"/>
        </w:rPr>
        <w:t>1</w:t>
      </w:r>
      <w:r w:rsidR="003A440A" w:rsidRPr="003A440A">
        <w:rPr>
          <w:rFonts w:ascii="Times New Roman" w:hAnsi="Times New Roman"/>
          <w:b/>
          <w:sz w:val="24"/>
          <w:szCs w:val="24"/>
        </w:rPr>
        <w:t>4</w:t>
      </w:r>
      <w:r w:rsidR="00F87572" w:rsidRPr="003A440A">
        <w:rPr>
          <w:rFonts w:ascii="Times New Roman" w:hAnsi="Times New Roman"/>
          <w:b/>
          <w:sz w:val="24"/>
          <w:szCs w:val="24"/>
        </w:rPr>
        <w:t xml:space="preserve"> инвестиционны</w:t>
      </w:r>
      <w:r w:rsidR="00B57EFA" w:rsidRPr="003A440A">
        <w:rPr>
          <w:rFonts w:ascii="Times New Roman" w:hAnsi="Times New Roman"/>
          <w:b/>
          <w:sz w:val="24"/>
          <w:szCs w:val="24"/>
        </w:rPr>
        <w:t>х</w:t>
      </w:r>
      <w:r w:rsidR="0085113E" w:rsidRPr="003A440A">
        <w:rPr>
          <w:rFonts w:ascii="Times New Roman" w:hAnsi="Times New Roman"/>
          <w:b/>
          <w:sz w:val="24"/>
          <w:szCs w:val="24"/>
        </w:rPr>
        <w:t xml:space="preserve"> площад</w:t>
      </w:r>
      <w:r w:rsidR="00B57EFA" w:rsidRPr="003A440A">
        <w:rPr>
          <w:rFonts w:ascii="Times New Roman" w:hAnsi="Times New Roman"/>
          <w:b/>
          <w:sz w:val="24"/>
          <w:szCs w:val="24"/>
        </w:rPr>
        <w:t>о</w:t>
      </w:r>
      <w:r w:rsidR="0085113E" w:rsidRPr="003A440A">
        <w:rPr>
          <w:rFonts w:ascii="Times New Roman" w:hAnsi="Times New Roman"/>
          <w:b/>
          <w:sz w:val="24"/>
          <w:szCs w:val="24"/>
        </w:rPr>
        <w:t>к</w:t>
      </w:r>
    </w:p>
    <w:p w:rsidR="00F87572" w:rsidRPr="003A440A" w:rsidRDefault="00F87572" w:rsidP="00BE5DA7">
      <w:pPr>
        <w:pStyle w:val="af"/>
        <w:numPr>
          <w:ilvl w:val="0"/>
          <w:numId w:val="7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440A">
        <w:rPr>
          <w:rFonts w:ascii="Times New Roman" w:hAnsi="Times New Roman"/>
          <w:b/>
          <w:sz w:val="24"/>
          <w:szCs w:val="24"/>
        </w:rPr>
        <w:t xml:space="preserve"> </w:t>
      </w:r>
      <w:r w:rsidR="003A440A" w:rsidRPr="003A440A">
        <w:rPr>
          <w:rFonts w:ascii="Times New Roman" w:hAnsi="Times New Roman"/>
          <w:b/>
          <w:sz w:val="24"/>
          <w:szCs w:val="24"/>
        </w:rPr>
        <w:t xml:space="preserve">191 </w:t>
      </w:r>
      <w:r w:rsidRPr="003A440A">
        <w:rPr>
          <w:rFonts w:ascii="Times New Roman" w:hAnsi="Times New Roman"/>
          <w:b/>
          <w:sz w:val="24"/>
          <w:szCs w:val="24"/>
        </w:rPr>
        <w:t>объект незавершённого строительства</w:t>
      </w:r>
      <w:r w:rsidRPr="003A440A">
        <w:rPr>
          <w:rFonts w:ascii="Times New Roman" w:hAnsi="Times New Roman"/>
          <w:sz w:val="24"/>
          <w:szCs w:val="24"/>
        </w:rPr>
        <w:t xml:space="preserve"> (</w:t>
      </w:r>
      <w:r w:rsidR="003A440A" w:rsidRPr="003A440A">
        <w:rPr>
          <w:rFonts w:ascii="Times New Roman" w:hAnsi="Times New Roman"/>
          <w:sz w:val="24"/>
          <w:szCs w:val="24"/>
        </w:rPr>
        <w:t>124,0</w:t>
      </w:r>
      <w:r w:rsidRPr="003A440A">
        <w:rPr>
          <w:rFonts w:ascii="Times New Roman" w:hAnsi="Times New Roman"/>
          <w:sz w:val="24"/>
          <w:szCs w:val="24"/>
        </w:rPr>
        <w:t>% к 20</w:t>
      </w:r>
      <w:r w:rsidR="003A440A" w:rsidRPr="003A440A">
        <w:rPr>
          <w:rFonts w:ascii="Times New Roman" w:hAnsi="Times New Roman"/>
          <w:sz w:val="24"/>
          <w:szCs w:val="24"/>
        </w:rPr>
        <w:t>21</w:t>
      </w:r>
      <w:r w:rsidRPr="003A440A">
        <w:rPr>
          <w:rFonts w:ascii="Times New Roman" w:hAnsi="Times New Roman"/>
          <w:sz w:val="24"/>
          <w:szCs w:val="24"/>
        </w:rPr>
        <w:t xml:space="preserve"> году), </w:t>
      </w:r>
      <w:r w:rsidR="00284B27" w:rsidRPr="003A440A">
        <w:rPr>
          <w:rFonts w:ascii="Times New Roman" w:hAnsi="Times New Roman"/>
          <w:sz w:val="24"/>
          <w:szCs w:val="24"/>
        </w:rPr>
        <w:br/>
      </w:r>
      <w:r w:rsidRPr="003A440A">
        <w:rPr>
          <w:rFonts w:ascii="Times New Roman" w:hAnsi="Times New Roman"/>
          <w:sz w:val="24"/>
          <w:szCs w:val="24"/>
        </w:rPr>
        <w:t>в т.ч.:</w:t>
      </w:r>
    </w:p>
    <w:p w:rsidR="00F87572" w:rsidRPr="003A440A" w:rsidRDefault="003A440A" w:rsidP="00BE5DA7">
      <w:pPr>
        <w:pStyle w:val="af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142" w:firstLine="0"/>
        <w:jc w:val="both"/>
        <w:rPr>
          <w:rFonts w:ascii="Times New Roman" w:hAnsi="Times New Roman"/>
          <w:sz w:val="24"/>
          <w:szCs w:val="24"/>
        </w:rPr>
      </w:pPr>
      <w:r w:rsidRPr="003A440A">
        <w:rPr>
          <w:rFonts w:ascii="Times New Roman" w:hAnsi="Times New Roman"/>
          <w:sz w:val="24"/>
          <w:szCs w:val="24"/>
        </w:rPr>
        <w:t>44</w:t>
      </w:r>
      <w:r w:rsidR="00F87572" w:rsidRPr="003A440A">
        <w:rPr>
          <w:rFonts w:ascii="Times New Roman" w:hAnsi="Times New Roman"/>
          <w:sz w:val="24"/>
          <w:szCs w:val="24"/>
        </w:rPr>
        <w:t xml:space="preserve"> объект</w:t>
      </w:r>
      <w:r w:rsidR="00043F96" w:rsidRPr="003A440A">
        <w:rPr>
          <w:rFonts w:ascii="Times New Roman" w:hAnsi="Times New Roman"/>
          <w:sz w:val="24"/>
          <w:szCs w:val="24"/>
        </w:rPr>
        <w:t>а</w:t>
      </w:r>
      <w:r w:rsidR="00F87572" w:rsidRPr="003A440A">
        <w:rPr>
          <w:rFonts w:ascii="Times New Roman" w:hAnsi="Times New Roman"/>
          <w:sz w:val="24"/>
          <w:szCs w:val="24"/>
        </w:rPr>
        <w:t xml:space="preserve"> приостановлен</w:t>
      </w:r>
      <w:r w:rsidR="00075D0D" w:rsidRPr="003A440A">
        <w:rPr>
          <w:rFonts w:ascii="Times New Roman" w:hAnsi="Times New Roman"/>
          <w:sz w:val="24"/>
          <w:szCs w:val="24"/>
        </w:rPr>
        <w:t>о</w:t>
      </w:r>
      <w:r w:rsidR="00F87572" w:rsidRPr="003A440A">
        <w:rPr>
          <w:rFonts w:ascii="Times New Roman" w:hAnsi="Times New Roman"/>
          <w:sz w:val="24"/>
          <w:szCs w:val="24"/>
        </w:rPr>
        <w:t xml:space="preserve"> или законсервирован</w:t>
      </w:r>
      <w:r w:rsidR="00075D0D" w:rsidRPr="003A440A">
        <w:rPr>
          <w:rFonts w:ascii="Times New Roman" w:hAnsi="Times New Roman"/>
          <w:sz w:val="24"/>
          <w:szCs w:val="24"/>
        </w:rPr>
        <w:t>о</w:t>
      </w:r>
      <w:r w:rsidR="00A27113" w:rsidRPr="003A440A">
        <w:rPr>
          <w:rFonts w:ascii="Times New Roman" w:hAnsi="Times New Roman"/>
          <w:sz w:val="24"/>
          <w:szCs w:val="24"/>
        </w:rPr>
        <w:t xml:space="preserve"> (</w:t>
      </w:r>
      <w:r w:rsidRPr="003A440A">
        <w:rPr>
          <w:rFonts w:ascii="Times New Roman" w:hAnsi="Times New Roman"/>
          <w:sz w:val="24"/>
          <w:szCs w:val="24"/>
        </w:rPr>
        <w:t>102,3</w:t>
      </w:r>
      <w:r w:rsidR="00A27113" w:rsidRPr="003A440A">
        <w:rPr>
          <w:rFonts w:ascii="Times New Roman" w:hAnsi="Times New Roman"/>
          <w:sz w:val="24"/>
          <w:szCs w:val="24"/>
        </w:rPr>
        <w:t>% к 20</w:t>
      </w:r>
      <w:r w:rsidR="00043F96" w:rsidRPr="003A440A">
        <w:rPr>
          <w:rFonts w:ascii="Times New Roman" w:hAnsi="Times New Roman"/>
          <w:sz w:val="24"/>
          <w:szCs w:val="24"/>
        </w:rPr>
        <w:t>2</w:t>
      </w:r>
      <w:r w:rsidRPr="003A440A">
        <w:rPr>
          <w:rFonts w:ascii="Times New Roman" w:hAnsi="Times New Roman"/>
          <w:sz w:val="24"/>
          <w:szCs w:val="24"/>
        </w:rPr>
        <w:t>1</w:t>
      </w:r>
      <w:r w:rsidR="00A27113" w:rsidRPr="003A440A">
        <w:rPr>
          <w:rFonts w:ascii="Times New Roman" w:hAnsi="Times New Roman"/>
          <w:sz w:val="24"/>
          <w:szCs w:val="24"/>
        </w:rPr>
        <w:t xml:space="preserve"> году</w:t>
      </w:r>
      <w:r w:rsidR="000976C3" w:rsidRPr="003A440A">
        <w:rPr>
          <w:rFonts w:ascii="Times New Roman" w:hAnsi="Times New Roman"/>
          <w:sz w:val="24"/>
          <w:szCs w:val="24"/>
        </w:rPr>
        <w:t>)</w:t>
      </w:r>
    </w:p>
    <w:p w:rsidR="00F87572" w:rsidRPr="00513AE1" w:rsidRDefault="00F87572" w:rsidP="00BE5DA7">
      <w:pPr>
        <w:pStyle w:val="af"/>
        <w:numPr>
          <w:ilvl w:val="0"/>
          <w:numId w:val="15"/>
        </w:numPr>
        <w:tabs>
          <w:tab w:val="left" w:pos="142"/>
          <w:tab w:val="left" w:pos="426"/>
        </w:tabs>
        <w:spacing w:after="0" w:line="240" w:lineRule="auto"/>
        <w:ind w:left="0" w:firstLine="142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поддержка и стимулирование жилищного строительства</w:t>
      </w:r>
      <w:r w:rsidRPr="00513AE1">
        <w:rPr>
          <w:rFonts w:ascii="Times New Roman" w:hAnsi="Times New Roman"/>
          <w:sz w:val="24"/>
          <w:szCs w:val="24"/>
        </w:rPr>
        <w:t xml:space="preserve"> (муниципальная программа «Градостроительная политика»):</w:t>
      </w:r>
    </w:p>
    <w:p w:rsidR="00F87572" w:rsidRPr="00513AE1" w:rsidRDefault="00F87572" w:rsidP="00BE5DA7">
      <w:pPr>
        <w:pStyle w:val="af"/>
        <w:numPr>
          <w:ilvl w:val="0"/>
          <w:numId w:val="16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архитектурно-планировочные работы</w:t>
      </w:r>
    </w:p>
    <w:p w:rsidR="0081617D" w:rsidRPr="00513AE1" w:rsidRDefault="00F87572" w:rsidP="00BE5DA7">
      <w:pPr>
        <w:pStyle w:val="af"/>
        <w:numPr>
          <w:ilvl w:val="0"/>
          <w:numId w:val="16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формирование (образование) земельных участков</w:t>
      </w:r>
    </w:p>
    <w:p w:rsidR="00F87572" w:rsidRPr="00513AE1" w:rsidRDefault="00F70DBC" w:rsidP="00BE5DA7">
      <w:pPr>
        <w:pStyle w:val="af"/>
        <w:numPr>
          <w:ilvl w:val="0"/>
          <w:numId w:val="16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организация электро- и водоснабжения населения, водоотведения, предусмотренных проектами планировки территории</w:t>
      </w:r>
      <w:r w:rsidR="0081617D" w:rsidRPr="00513AE1">
        <w:rPr>
          <w:rFonts w:ascii="Times New Roman" w:hAnsi="Times New Roman"/>
          <w:sz w:val="24"/>
          <w:szCs w:val="24"/>
        </w:rPr>
        <w:t>.</w:t>
      </w:r>
    </w:p>
    <w:p w:rsidR="00443DF2" w:rsidRPr="00513AE1" w:rsidRDefault="00B967CA" w:rsidP="00BE5DA7">
      <w:pPr>
        <w:pStyle w:val="af"/>
        <w:numPr>
          <w:ilvl w:val="0"/>
          <w:numId w:val="15"/>
        </w:numPr>
        <w:tabs>
          <w:tab w:val="left" w:pos="142"/>
          <w:tab w:val="left" w:pos="426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План мероприятий («дорожную карту») по содействию развитию конкуренции на территории муниципального образования город Мурманск до 2025 года </w:t>
      </w:r>
      <w:r w:rsidR="00443DF2" w:rsidRPr="00513AE1">
        <w:rPr>
          <w:rFonts w:ascii="Times New Roman" w:hAnsi="Times New Roman"/>
          <w:sz w:val="24"/>
          <w:szCs w:val="24"/>
        </w:rPr>
        <w:t xml:space="preserve">утвержден постановлением администрации города Мурманска от </w:t>
      </w:r>
      <w:r w:rsidRPr="00513AE1">
        <w:rPr>
          <w:rFonts w:ascii="Times New Roman" w:hAnsi="Times New Roman"/>
          <w:sz w:val="24"/>
          <w:szCs w:val="24"/>
        </w:rPr>
        <w:t>21</w:t>
      </w:r>
      <w:r w:rsidR="00443DF2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06</w:t>
      </w:r>
      <w:r w:rsidR="00443DF2" w:rsidRPr="00513AE1">
        <w:rPr>
          <w:rFonts w:ascii="Times New Roman" w:hAnsi="Times New Roman"/>
          <w:sz w:val="24"/>
          <w:szCs w:val="24"/>
        </w:rPr>
        <w:t>.202</w:t>
      </w:r>
      <w:r w:rsidRPr="00513AE1">
        <w:rPr>
          <w:rFonts w:ascii="Times New Roman" w:hAnsi="Times New Roman"/>
          <w:sz w:val="24"/>
          <w:szCs w:val="24"/>
        </w:rPr>
        <w:t>2</w:t>
      </w:r>
      <w:r w:rsidR="00443DF2" w:rsidRPr="00513AE1">
        <w:rPr>
          <w:rFonts w:ascii="Times New Roman" w:hAnsi="Times New Roman"/>
          <w:sz w:val="24"/>
          <w:szCs w:val="24"/>
        </w:rPr>
        <w:t xml:space="preserve"> № </w:t>
      </w:r>
      <w:r w:rsidRPr="00513AE1">
        <w:rPr>
          <w:rFonts w:ascii="Times New Roman" w:hAnsi="Times New Roman"/>
          <w:sz w:val="24"/>
          <w:szCs w:val="24"/>
        </w:rPr>
        <w:t>1647</w:t>
      </w:r>
      <w:r w:rsidR="00443DF2" w:rsidRPr="00513AE1">
        <w:rPr>
          <w:rFonts w:ascii="Times New Roman" w:hAnsi="Times New Roman"/>
          <w:sz w:val="24"/>
          <w:szCs w:val="24"/>
        </w:rPr>
        <w:t xml:space="preserve"> </w:t>
      </w:r>
    </w:p>
    <w:p w:rsidR="00FA2757" w:rsidRPr="00513AE1" w:rsidRDefault="00FA2757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b/>
          <w:caps/>
          <w:color w:val="365F91" w:themeColor="accent1" w:themeShade="BF"/>
        </w:rPr>
      </w:pPr>
      <w:bookmarkStart w:id="11" w:name="_Toc105158692"/>
      <w:r w:rsidRPr="00513AE1">
        <w:rPr>
          <w:rFonts w:ascii="Times New Roman" w:hAnsi="Times New Roman"/>
          <w:b/>
          <w:color w:val="365F91" w:themeColor="accent1" w:themeShade="BF"/>
          <w:sz w:val="24"/>
          <w:szCs w:val="24"/>
        </w:rPr>
        <w:lastRenderedPageBreak/>
        <w:t>Т</w:t>
      </w:r>
      <w:r w:rsidR="00485B1B" w:rsidRPr="00513AE1">
        <w:rPr>
          <w:rFonts w:ascii="Times New Roman" w:hAnsi="Times New Roman"/>
          <w:b/>
          <w:color w:val="365F91" w:themeColor="accent1" w:themeShade="BF"/>
          <w:sz w:val="24"/>
          <w:szCs w:val="24"/>
        </w:rPr>
        <w:t>ерритория опережающего развития «Столица Арктики»</w:t>
      </w:r>
      <w:bookmarkEnd w:id="11"/>
    </w:p>
    <w:p w:rsidR="002D123E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D123E" w:rsidRPr="00513AE1" w:rsidRDefault="00312E53" w:rsidP="0021471E">
      <w:pPr>
        <w:tabs>
          <w:tab w:val="left" w:pos="142"/>
          <w:tab w:val="left" w:pos="426"/>
        </w:tabs>
        <w:spacing w:after="0" w:line="240" w:lineRule="auto"/>
        <w:jc w:val="both"/>
      </w:pPr>
      <w:r w:rsidRPr="00513AE1"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10160</wp:posOffset>
            </wp:positionV>
            <wp:extent cx="862965" cy="534670"/>
            <wp:effectExtent l="0" t="0" r="0" b="0"/>
            <wp:wrapSquare wrapText="bothSides"/>
            <wp:docPr id="6" name="Рисунок 6" descr="\\dc-8\Public\КЭР\1 Инвестиционная деятельность\Инвестпаспорт\2022\картинки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c-8\Public\КЭР\1 Инвестиционная деятельность\Инвестпаспорт\2022\картинки\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123E" w:rsidRPr="00513AE1" w:rsidRDefault="002D123E" w:rsidP="00312E53">
      <w:pPr>
        <w:tabs>
          <w:tab w:val="left" w:pos="142"/>
          <w:tab w:val="left" w:pos="42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https://arctic-russia.ru/</w:t>
      </w:r>
    </w:p>
    <w:p w:rsidR="002D123E" w:rsidRPr="00513AE1" w:rsidRDefault="002D123E" w:rsidP="00110A80">
      <w:pPr>
        <w:tabs>
          <w:tab w:val="left" w:pos="142"/>
          <w:tab w:val="left" w:pos="426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D123E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A2757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ТОР </w:t>
      </w:r>
      <w:r w:rsidR="00FA2757" w:rsidRPr="00513AE1">
        <w:rPr>
          <w:rFonts w:ascii="Times New Roman" w:hAnsi="Times New Roman"/>
          <w:sz w:val="24"/>
          <w:szCs w:val="24"/>
        </w:rPr>
        <w:t>«Столица Арктики» – первая арктическая территория опережающего развития, созданная согласно постановлению Правительства Российс</w:t>
      </w:r>
      <w:r w:rsidR="00C3104B" w:rsidRPr="00513AE1">
        <w:rPr>
          <w:rFonts w:ascii="Times New Roman" w:hAnsi="Times New Roman"/>
          <w:sz w:val="24"/>
          <w:szCs w:val="24"/>
        </w:rPr>
        <w:t>кой Федерации от 12.05.2020</w:t>
      </w:r>
      <w:r w:rsidR="00FA2757" w:rsidRPr="00513AE1">
        <w:rPr>
          <w:rFonts w:ascii="Times New Roman" w:hAnsi="Times New Roman"/>
          <w:sz w:val="24"/>
          <w:szCs w:val="24"/>
        </w:rPr>
        <w:t xml:space="preserve"> № 656.</w:t>
      </w:r>
    </w:p>
    <w:p w:rsidR="00001CB5" w:rsidRPr="00312E53" w:rsidRDefault="00001CB5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14"/>
          <w:szCs w:val="24"/>
        </w:rPr>
      </w:pPr>
    </w:p>
    <w:tbl>
      <w:tblPr>
        <w:tblW w:w="5000" w:type="pct"/>
        <w:jc w:val="center"/>
        <w:shd w:val="clear" w:color="auto" w:fill="FFFFFF"/>
        <w:tblCellMar>
          <w:top w:w="240" w:type="dxa"/>
          <w:left w:w="240" w:type="dxa"/>
          <w:bottom w:w="240" w:type="dxa"/>
          <w:right w:w="240" w:type="dxa"/>
        </w:tblCellMar>
        <w:tblLook w:val="04A0" w:firstRow="1" w:lastRow="0" w:firstColumn="1" w:lastColumn="0" w:noHBand="0" w:noVBand="1"/>
      </w:tblPr>
      <w:tblGrid>
        <w:gridCol w:w="2119"/>
        <w:gridCol w:w="4743"/>
        <w:gridCol w:w="2973"/>
      </w:tblGrid>
      <w:tr w:rsidR="00FA2757" w:rsidRPr="00513AE1" w:rsidTr="00025717">
        <w:trPr>
          <w:trHeight w:val="788"/>
          <w:jc w:val="center"/>
        </w:trPr>
        <w:tc>
          <w:tcPr>
            <w:tcW w:w="0" w:type="auto"/>
            <w:shd w:val="clear" w:color="auto" w:fill="1E56A0"/>
            <w:vAlign w:val="center"/>
            <w:hideMark/>
          </w:tcPr>
          <w:p w:rsidR="00FA2757" w:rsidRPr="00513AE1" w:rsidRDefault="00FA2757" w:rsidP="00FA2757">
            <w:pPr>
              <w:spacing w:after="0" w:line="240" w:lineRule="auto"/>
              <w:jc w:val="center"/>
              <w:rPr>
                <w:rFonts w:ascii="Montserrat" w:hAnsi="Montserrat"/>
                <w:color w:val="212529"/>
                <w:sz w:val="24"/>
                <w:szCs w:val="24"/>
              </w:rPr>
            </w:pPr>
            <w:r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8</w:t>
            </w:r>
            <w:r w:rsidRPr="00513AE1">
              <w:rPr>
                <w:rFonts w:ascii="Montserrat" w:hAnsi="Montserrat"/>
                <w:color w:val="FFFFFF"/>
                <w:sz w:val="24"/>
                <w:szCs w:val="24"/>
              </w:rPr>
              <w:br/>
            </w:r>
            <w:r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РЕЗИДЕНТОВ</w:t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FA2757" w:rsidRPr="00513AE1" w:rsidRDefault="006C14E6" w:rsidP="004A7349">
            <w:pPr>
              <w:spacing w:after="0" w:line="240" w:lineRule="auto"/>
              <w:jc w:val="center"/>
              <w:rPr>
                <w:rFonts w:ascii="Montserrat" w:hAnsi="Montserrat"/>
                <w:color w:val="212529"/>
                <w:sz w:val="24"/>
                <w:szCs w:val="24"/>
              </w:rPr>
            </w:pPr>
            <w:r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164,8</w:t>
            </w:r>
            <w:r w:rsidR="00FA2757" w:rsidRPr="00513AE1">
              <w:rPr>
                <w:rFonts w:ascii="Montserrat" w:hAnsi="Montserrat"/>
                <w:color w:val="FFFFFF"/>
                <w:sz w:val="24"/>
                <w:szCs w:val="24"/>
              </w:rPr>
              <w:br/>
            </w:r>
            <w:r w:rsidR="00FA2757"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ОБЩИЙ ОБЪЕМ ИНВЕСТИЦИЙ, МЛРД. ₽</w:t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FA2757" w:rsidRPr="00513AE1" w:rsidRDefault="006C14E6" w:rsidP="00FA2757">
            <w:pPr>
              <w:spacing w:after="0" w:line="240" w:lineRule="auto"/>
              <w:jc w:val="center"/>
              <w:rPr>
                <w:rFonts w:ascii="Montserrat" w:hAnsi="Montserrat"/>
                <w:color w:val="212529"/>
                <w:sz w:val="24"/>
                <w:szCs w:val="24"/>
              </w:rPr>
            </w:pPr>
            <w:r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4594</w:t>
            </w:r>
            <w:r w:rsidR="00FA2757" w:rsidRPr="00513AE1">
              <w:rPr>
                <w:rFonts w:ascii="Montserrat" w:hAnsi="Montserrat"/>
                <w:color w:val="FFFFFF"/>
                <w:sz w:val="24"/>
                <w:szCs w:val="24"/>
              </w:rPr>
              <w:br/>
            </w:r>
            <w:r w:rsidR="00FA2757"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НОВЫХ РАБОЧИХ МЕСТ</w:t>
            </w:r>
          </w:p>
        </w:tc>
      </w:tr>
    </w:tbl>
    <w:tbl>
      <w:tblPr>
        <w:tblStyle w:val="ab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025717" w:rsidRPr="00513AE1" w:rsidTr="00025717"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12800" cy="812800"/>
                  <wp:effectExtent l="0" t="0" r="6350" b="6350"/>
                  <wp:docPr id="37" name="Рисунок 37" descr="https://invest.nashsever51.ru/public/uploads/mediastore/%D0%BB%D1%8C%D0%B3%D0%BE%D1%82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nvest.nashsever51.ru/public/uploads/mediastore/%D0%BB%D1%8C%D0%B3%D0%BE%D1%82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06450" cy="806450"/>
                  <wp:effectExtent l="0" t="0" r="0" b="0"/>
                  <wp:docPr id="19" name="Рисунок 19" descr="https://invest.nashsever51.ru/public/uploads/mediastore/%D0%B8%D0%BD%D0%B2%D0%B5%D1%81%D1%82%D0%BE%D1%80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nvest.nashsever51.ru/public/uploads/mediastore/%D0%B8%D0%BD%D0%B2%D0%B5%D1%81%D1%82%D0%BE%D1%80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450" cy="8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739393" cy="939800"/>
                  <wp:effectExtent l="0" t="0" r="3810" b="0"/>
                  <wp:docPr id="17" name="Рисунок 17" descr="https://invest.nashsever51.ru/public/uploads/mediastore/%D0%98%D0%94%D0%95%D0%AF_%D0%9F%D0%A0%D0%9E%D0%95%D0%9A%D0%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nvest.nashsever51.ru/public/uploads/mediastore/%D0%98%D0%94%D0%95%D0%AF_%D0%9F%D0%A0%D0%9E%D0%95%D0%9A%D0%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170" cy="949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82405" cy="787400"/>
                  <wp:effectExtent l="0" t="0" r="0" b="0"/>
                  <wp:docPr id="15" name="Рисунок 15" descr="https://invest.nashsever51.ru/public/uploads/mediastore/%D0%9A%D0%90%D0%A0%D0%A2%D0%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nvest.nashsever51.ru/public/uploads/mediastore/%D0%9A%D0%90%D0%A0%D0%A2%D0%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122" cy="79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961875" cy="787400"/>
                  <wp:effectExtent l="0" t="0" r="0" b="0"/>
                  <wp:docPr id="14" name="Рисунок 14" descr="https://invest.nashsever51.ru/public/uploads/mediastore/%D0%94%D0%95%D0%9D%D0%AC%D0%93%D0%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nvest.nashsever51.ru/public/uploads/mediastore/%D0%94%D0%95%D0%9D%D0%AC%D0%93%D0%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379" cy="79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717" w:rsidRPr="00513AE1" w:rsidTr="00025717"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СУТЬ ПОДДЕРЖКИ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Административные и налоговые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преференции на отдельных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территориях Мурманской области</w:t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Коммерческие организации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и индивидуальные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предприниматели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Инициаторы новых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инвестиционных проектов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в ТОР «Столица Арктики»</w:t>
            </w:r>
          </w:p>
        </w:tc>
        <w:tc>
          <w:tcPr>
            <w:tcW w:w="1869" w:type="dxa"/>
          </w:tcPr>
          <w:p w:rsidR="00025717" w:rsidRPr="00513AE1" w:rsidRDefault="00025717" w:rsidP="00C3104B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ТЕРРИТОРИЯ ТОР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Отдельные территории города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Мурманска, Кольского района 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и ЗАТО Видяево</w:t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ОБЪЕМ ИНВЕСТИЦИЙ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От 500 000 ₽</w:t>
            </w:r>
          </w:p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B8670D" w:rsidRPr="00513AE1" w:rsidRDefault="00B8670D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color w:val="365F91" w:themeColor="accent1" w:themeShade="BF"/>
          <w:sz w:val="24"/>
          <w:szCs w:val="24"/>
        </w:rPr>
      </w:pPr>
      <w:bookmarkStart w:id="12" w:name="_Toc105158693"/>
    </w:p>
    <w:p w:rsidR="00025717" w:rsidRPr="00513AE1" w:rsidRDefault="00485B1B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color w:val="365F91" w:themeColor="accent1" w:themeShade="BF"/>
          <w:sz w:val="24"/>
          <w:szCs w:val="24"/>
        </w:rPr>
      </w:pPr>
      <w:r w:rsidRPr="00513AE1">
        <w:rPr>
          <w:rFonts w:ascii="Times New Roman" w:hAnsi="Times New Roman"/>
          <w:b/>
          <w:color w:val="365F91" w:themeColor="accent1" w:themeShade="BF"/>
          <w:sz w:val="24"/>
          <w:szCs w:val="24"/>
        </w:rPr>
        <w:t>Арктическая Зона Российской Федерации</w:t>
      </w:r>
      <w:bookmarkEnd w:id="12"/>
    </w:p>
    <w:p w:rsidR="00025717" w:rsidRPr="00513AE1" w:rsidRDefault="00025717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25717" w:rsidRPr="00513AE1" w:rsidRDefault="00025717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 28 а</w:t>
      </w:r>
      <w:r w:rsidR="00C3104B" w:rsidRPr="00513AE1">
        <w:rPr>
          <w:rFonts w:ascii="Times New Roman" w:hAnsi="Times New Roman"/>
          <w:sz w:val="24"/>
          <w:szCs w:val="24"/>
        </w:rPr>
        <w:t xml:space="preserve">вгуста 2020 года вступил в силу </w:t>
      </w:r>
      <w:r w:rsidRPr="00513AE1">
        <w:rPr>
          <w:rFonts w:ascii="Times New Roman" w:hAnsi="Times New Roman"/>
          <w:sz w:val="24"/>
          <w:szCs w:val="24"/>
        </w:rPr>
        <w:t xml:space="preserve">пакет федеральных законов о государственной поддержке предпринимательской деятельности в Арктической зоне Российской Федерации (АЗРФ). Благодаря принятию пакета законов российская Арктика становится крупнейшей в России и мире экономической зоной с единым набором налоговых и административных </w:t>
      </w:r>
      <w:r w:rsidR="00C3104B" w:rsidRPr="00513AE1">
        <w:rPr>
          <w:rFonts w:ascii="Times New Roman" w:hAnsi="Times New Roman"/>
          <w:sz w:val="24"/>
          <w:szCs w:val="24"/>
        </w:rPr>
        <w:t xml:space="preserve">преференций. Мурманская область </w:t>
      </w:r>
      <w:r w:rsidRPr="00513AE1">
        <w:rPr>
          <w:rFonts w:ascii="Times New Roman" w:hAnsi="Times New Roman"/>
          <w:sz w:val="24"/>
          <w:szCs w:val="24"/>
        </w:rPr>
        <w:t>– один из немногих регионов, который полностью вошел в Арктическую зону.</w:t>
      </w:r>
    </w:p>
    <w:p w:rsidR="00E360C9" w:rsidRPr="00312E53" w:rsidRDefault="00E360C9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14"/>
          <w:szCs w:val="24"/>
        </w:rPr>
      </w:pPr>
    </w:p>
    <w:tbl>
      <w:tblPr>
        <w:tblW w:w="5000" w:type="pct"/>
        <w:jc w:val="center"/>
        <w:shd w:val="clear" w:color="auto" w:fill="FFFFFF"/>
        <w:tblCellMar>
          <w:top w:w="240" w:type="dxa"/>
          <w:left w:w="240" w:type="dxa"/>
          <w:bottom w:w="240" w:type="dxa"/>
          <w:right w:w="240" w:type="dxa"/>
        </w:tblCellMar>
        <w:tblLook w:val="04A0" w:firstRow="1" w:lastRow="0" w:firstColumn="1" w:lastColumn="0" w:noHBand="0" w:noVBand="1"/>
      </w:tblPr>
      <w:tblGrid>
        <w:gridCol w:w="1946"/>
        <w:gridCol w:w="4749"/>
        <w:gridCol w:w="3140"/>
      </w:tblGrid>
      <w:tr w:rsidR="00025717" w:rsidRPr="00513AE1" w:rsidTr="00025717">
        <w:trPr>
          <w:jc w:val="center"/>
        </w:trPr>
        <w:tc>
          <w:tcPr>
            <w:tcW w:w="0" w:type="auto"/>
            <w:shd w:val="clear" w:color="auto" w:fill="1E56A0"/>
            <w:vAlign w:val="center"/>
            <w:hideMark/>
          </w:tcPr>
          <w:p w:rsidR="00025717" w:rsidRPr="00513AE1" w:rsidRDefault="00110A80" w:rsidP="006C14E6">
            <w:pPr>
              <w:spacing w:after="0" w:line="240" w:lineRule="auto"/>
              <w:jc w:val="center"/>
              <w:rPr>
                <w:rFonts w:ascii="Montserrat" w:hAnsi="Montserrat"/>
                <w:b/>
                <w:color w:val="FFFFFF"/>
                <w:sz w:val="24"/>
                <w:szCs w:val="24"/>
              </w:rPr>
            </w:pPr>
            <w:r>
              <w:rPr>
                <w:rFonts w:ascii="Montserrat" w:hAnsi="Montserrat"/>
                <w:b/>
                <w:color w:val="FFFFFF"/>
                <w:sz w:val="24"/>
                <w:szCs w:val="24"/>
              </w:rPr>
              <w:t>192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  <w:t>РЕЗИДЕНТ</w:t>
            </w:r>
            <w:r w:rsidR="006C14E6">
              <w:rPr>
                <w:rFonts w:ascii="Montserrat" w:hAnsi="Montserrat"/>
                <w:b/>
                <w:color w:val="FFFFFF"/>
                <w:sz w:val="24"/>
                <w:szCs w:val="24"/>
              </w:rPr>
              <w:t>А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025717" w:rsidRPr="00513AE1" w:rsidRDefault="00110A80" w:rsidP="00025717">
            <w:pPr>
              <w:spacing w:after="0" w:line="240" w:lineRule="auto"/>
              <w:jc w:val="center"/>
              <w:rPr>
                <w:rFonts w:ascii="Montserrat" w:hAnsi="Montserrat"/>
                <w:b/>
                <w:color w:val="FFFFFF"/>
                <w:sz w:val="24"/>
                <w:szCs w:val="24"/>
              </w:rPr>
            </w:pPr>
            <w:r>
              <w:rPr>
                <w:rFonts w:ascii="Montserrat" w:hAnsi="Montserrat"/>
                <w:b/>
                <w:color w:val="FFFFFF"/>
                <w:sz w:val="24"/>
                <w:szCs w:val="24"/>
              </w:rPr>
              <w:t>153,9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  <w:t>ОБЩИЙ ОБЪЕМ ИНВЕСТИЦИЙ, МЛРД ₽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025717" w:rsidRPr="00513AE1" w:rsidRDefault="00110A80" w:rsidP="004A101E">
            <w:pPr>
              <w:spacing w:after="0" w:line="240" w:lineRule="auto"/>
              <w:jc w:val="center"/>
              <w:rPr>
                <w:rFonts w:ascii="Montserrat" w:hAnsi="Montserrat"/>
                <w:b/>
                <w:color w:val="FFFFFF"/>
                <w:sz w:val="24"/>
                <w:szCs w:val="24"/>
              </w:rPr>
            </w:pPr>
            <w:r>
              <w:rPr>
                <w:rFonts w:ascii="Montserrat" w:hAnsi="Montserrat"/>
                <w:b/>
                <w:color w:val="FFFFFF"/>
                <w:sz w:val="24"/>
                <w:szCs w:val="24"/>
              </w:rPr>
              <w:t>6546</w:t>
            </w:r>
            <w:r w:rsidR="004A101E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  <w:t>НОВЫХ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t xml:space="preserve"> РАБОЧ</w:t>
            </w:r>
            <w:r w:rsidR="004A101E">
              <w:rPr>
                <w:rFonts w:ascii="Montserrat" w:hAnsi="Montserrat"/>
                <w:b/>
                <w:color w:val="FFFFFF"/>
                <w:sz w:val="24"/>
                <w:szCs w:val="24"/>
              </w:rPr>
              <w:t>ИХ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t xml:space="preserve"> МЕСТ</w:t>
            </w:r>
          </w:p>
        </w:tc>
      </w:tr>
    </w:tbl>
    <w:tbl>
      <w:tblPr>
        <w:tblStyle w:val="ab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2"/>
        <w:gridCol w:w="1847"/>
        <w:gridCol w:w="1847"/>
        <w:gridCol w:w="1828"/>
        <w:gridCol w:w="1849"/>
      </w:tblGrid>
      <w:tr w:rsidR="00025717" w:rsidRPr="00513AE1" w:rsidTr="00025717">
        <w:tc>
          <w:tcPr>
            <w:tcW w:w="1842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12800" cy="812800"/>
                  <wp:effectExtent l="0" t="0" r="6350" b="6350"/>
                  <wp:docPr id="41" name="Рисунок 41" descr="https://invest.nashsever51.ru/public/uploads/mediastore/%D0%BB%D1%8C%D0%B3%D0%BE%D1%82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nvest.nashsever51.ru/public/uploads/mediastore/%D0%BB%D1%8C%D0%B3%D0%BE%D1%82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7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06450" cy="806450"/>
                  <wp:effectExtent l="0" t="0" r="0" b="0"/>
                  <wp:docPr id="54" name="Рисунок 54" descr="https://invest.nashsever51.ru/public/uploads/mediastore/%D0%B8%D0%BD%D0%B2%D0%B5%D1%81%D1%82%D0%BE%D1%80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nvest.nashsever51.ru/public/uploads/mediastore/%D0%B8%D0%BD%D0%B2%D0%B5%D1%81%D1%82%D0%BE%D1%80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450" cy="8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7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739393" cy="939800"/>
                  <wp:effectExtent l="0" t="0" r="3810" b="0"/>
                  <wp:docPr id="60" name="Рисунок 60" descr="https://invest.nashsever51.ru/public/uploads/mediastore/%D0%98%D0%94%D0%95%D0%AF_%D0%9F%D0%A0%D0%9E%D0%95%D0%9A%D0%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nvest.nashsever51.ru/public/uploads/mediastore/%D0%98%D0%94%D0%95%D0%AF_%D0%9F%D0%A0%D0%9E%D0%95%D0%9A%D0%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170" cy="949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8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82405" cy="787400"/>
                  <wp:effectExtent l="0" t="0" r="0" b="0"/>
                  <wp:docPr id="69" name="Рисунок 69" descr="https://invest.nashsever51.ru/public/uploads/mediastore/%D0%9A%D0%90%D0%A0%D0%A2%D0%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nvest.nashsever51.ru/public/uploads/mediastore/%D0%9A%D0%90%D0%A0%D0%A2%D0%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122" cy="79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9" w:type="dxa"/>
          </w:tcPr>
          <w:p w:rsidR="0021471E" w:rsidRPr="00513AE1" w:rsidRDefault="00025717" w:rsidP="0021471E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961875" cy="787400"/>
                  <wp:effectExtent l="0" t="0" r="0" b="0"/>
                  <wp:docPr id="70" name="Рисунок 70" descr="https://invest.nashsever51.ru/public/uploads/mediastore/%D0%94%D0%95%D0%9D%D0%AC%D0%93%D0%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nvest.nashsever51.ru/public/uploads/mediastore/%D0%94%D0%95%D0%9D%D0%AC%D0%93%D0%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379" cy="79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717" w:rsidRPr="00513AE1" w:rsidTr="00025717">
        <w:tc>
          <w:tcPr>
            <w:tcW w:w="1842" w:type="dxa"/>
          </w:tcPr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СУТЬ ПОДДЕРЖКИ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Админист</w:t>
            </w:r>
            <w:r w:rsidR="00C3104B" w:rsidRPr="00513AE1">
              <w:rPr>
                <w:rFonts w:ascii="Montserrat" w:hAnsi="Montserrat"/>
                <w:color w:val="212529"/>
                <w:sz w:val="18"/>
              </w:rPr>
              <w:t>ративные и налоговые преференци</w:t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и</w:t>
            </w:r>
          </w:p>
        </w:tc>
        <w:tc>
          <w:tcPr>
            <w:tcW w:w="1847" w:type="dxa"/>
          </w:tcPr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Коммерческие организации и индивидуальные предприниматели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</w:p>
        </w:tc>
        <w:tc>
          <w:tcPr>
            <w:tcW w:w="1847" w:type="dxa"/>
          </w:tcPr>
          <w:p w:rsidR="00C3104B" w:rsidRPr="00312E53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Montserrat" w:hAnsi="Montserrat"/>
                <w:color w:val="212529"/>
                <w:sz w:val="17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Инициаторы новых инвестиционных проектов на территории арктической зоны РФ</w:t>
            </w:r>
          </w:p>
        </w:tc>
        <w:tc>
          <w:tcPr>
            <w:tcW w:w="1828" w:type="dxa"/>
          </w:tcPr>
          <w:p w:rsidR="00025717" w:rsidRPr="00513AE1" w:rsidRDefault="00025717" w:rsidP="00E360C9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ТЕРРИТОРИЯ ТОР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Мурманская область</w:t>
            </w:r>
          </w:p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9" w:type="dxa"/>
          </w:tcPr>
          <w:p w:rsidR="00025717" w:rsidRPr="00513AE1" w:rsidRDefault="00025717" w:rsidP="00E360C9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ОБЪЕМ ИНВЕСТИЦИЙ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От 1 000 000 ₽</w:t>
            </w:r>
          </w:p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2D123E" w:rsidRPr="00513AE1" w:rsidRDefault="002D123E" w:rsidP="00B8670D">
      <w:pPr>
        <w:pStyle w:val="1"/>
        <w:spacing w:before="0" w:line="240" w:lineRule="auto"/>
        <w:jc w:val="center"/>
        <w:rPr>
          <w:bCs w:val="0"/>
          <w:color w:val="365F91" w:themeColor="accent1" w:themeShade="BF"/>
          <w:sz w:val="24"/>
          <w:szCs w:val="24"/>
        </w:rPr>
      </w:pPr>
      <w:bookmarkStart w:id="13" w:name="_Toc135734420"/>
      <w:r w:rsidRPr="00513AE1">
        <w:rPr>
          <w:bCs w:val="0"/>
          <w:color w:val="365F91" w:themeColor="accent1" w:themeShade="BF"/>
          <w:sz w:val="24"/>
          <w:szCs w:val="24"/>
        </w:rPr>
        <w:lastRenderedPageBreak/>
        <w:t>Характеристика промышленного производства города Мурманска</w:t>
      </w:r>
      <w:bookmarkEnd w:id="13"/>
    </w:p>
    <w:p w:rsidR="00B8670D" w:rsidRPr="00513AE1" w:rsidRDefault="00B8670D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2D123E" w:rsidRPr="00513AE1" w:rsidRDefault="002D123E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Cs/>
          <w:u w:val="single"/>
        </w:rPr>
      </w:pPr>
      <w:r w:rsidRPr="00513AE1">
        <w:rPr>
          <w:rFonts w:ascii="Times New Roman" w:hAnsi="Times New Roman"/>
          <w:b/>
          <w:sz w:val="24"/>
          <w:szCs w:val="24"/>
          <w:u w:val="single"/>
        </w:rPr>
        <w:t>Промышленность</w:t>
      </w:r>
    </w:p>
    <w:p w:rsidR="002D123E" w:rsidRPr="00513AE1" w:rsidRDefault="002D123E" w:rsidP="002D123E">
      <w:pPr>
        <w:spacing w:after="0" w:line="240" w:lineRule="auto"/>
        <w:rPr>
          <w:sz w:val="24"/>
          <w:szCs w:val="24"/>
        </w:rPr>
      </w:pPr>
    </w:p>
    <w:p w:rsidR="002D123E" w:rsidRPr="00513AE1" w:rsidRDefault="002D123E" w:rsidP="00BE5DA7">
      <w:pPr>
        <w:pStyle w:val="af"/>
        <w:numPr>
          <w:ilvl w:val="0"/>
          <w:numId w:val="15"/>
        </w:numPr>
        <w:tabs>
          <w:tab w:val="left" w:pos="142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Основа промышленности города - предприятия рыбохозяйственного комплекса, обрабатывающих производств, главным образом, пищевых, судоремонта, металлообработки, а также предприятия сферы обеспечения электрической энергией, газом и паром; кондиционирование воздуха, водоснабжение; водоотведение, организация сбора и утилизации отходов, деятельность по ликвидации загрязнений:</w:t>
      </w:r>
    </w:p>
    <w:p w:rsidR="002D123E" w:rsidRPr="00513AE1" w:rsidRDefault="002D123E" w:rsidP="00BE5DA7">
      <w:pPr>
        <w:pStyle w:val="af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ПАО «Мурманский траловый флот», ООО «Робинзон», другие рыбопромысловые предприятия в составе Союза рыбопромышленников Севера, Ассоциации прибрежных рыбопромышленников и фермерских хозяйств Мурмана;</w:t>
      </w:r>
    </w:p>
    <w:p w:rsidR="002D123E" w:rsidRPr="00513AE1" w:rsidRDefault="002D123E" w:rsidP="00BE5DA7">
      <w:pPr>
        <w:pStyle w:val="af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ООО «МПЗ Окраина», </w:t>
      </w:r>
      <w:r w:rsidR="00622BDD" w:rsidRPr="00513AE1">
        <w:rPr>
          <w:rFonts w:ascii="Times New Roman" w:hAnsi="Times New Roman"/>
          <w:sz w:val="24"/>
          <w:szCs w:val="24"/>
        </w:rPr>
        <w:t xml:space="preserve">ООО «Хлебопек», АО «Виктория», </w:t>
      </w:r>
      <w:r w:rsidRPr="00513AE1">
        <w:rPr>
          <w:rFonts w:ascii="Times New Roman" w:hAnsi="Times New Roman"/>
          <w:sz w:val="24"/>
          <w:szCs w:val="24"/>
        </w:rPr>
        <w:t>ЗАО «Юность»;</w:t>
      </w:r>
    </w:p>
    <w:p w:rsidR="002D123E" w:rsidRPr="00513AE1" w:rsidRDefault="002D123E" w:rsidP="00BE5DA7">
      <w:pPr>
        <w:pStyle w:val="af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филиал АО «Центр Судоремонта «Звездочка» «35 судоремонтный завод», АО «82 Судоремонтный завод»;</w:t>
      </w:r>
    </w:p>
    <w:p w:rsidR="002D123E" w:rsidRPr="00513AE1" w:rsidRDefault="002D123E" w:rsidP="00BE5DA7">
      <w:pPr>
        <w:pStyle w:val="af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АО «Мурманский тарный комбинат»;</w:t>
      </w:r>
    </w:p>
    <w:p w:rsidR="002D123E" w:rsidRPr="00513AE1" w:rsidRDefault="002D123E" w:rsidP="00BE5DA7">
      <w:pPr>
        <w:pStyle w:val="af"/>
        <w:numPr>
          <w:ilvl w:val="0"/>
          <w:numId w:val="18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АО «Мурманская облас</w:t>
      </w:r>
      <w:r w:rsidR="00622BDD" w:rsidRPr="00513AE1">
        <w:rPr>
          <w:rFonts w:ascii="Times New Roman" w:hAnsi="Times New Roman"/>
          <w:sz w:val="24"/>
          <w:szCs w:val="24"/>
        </w:rPr>
        <w:t xml:space="preserve">тная электросетевая компания», </w:t>
      </w:r>
      <w:r w:rsidRPr="00513AE1">
        <w:rPr>
          <w:rFonts w:ascii="Times New Roman" w:hAnsi="Times New Roman"/>
          <w:sz w:val="24"/>
          <w:szCs w:val="24"/>
        </w:rPr>
        <w:t>ПАО «Мурманска</w:t>
      </w:r>
      <w:r w:rsidR="00622BDD" w:rsidRPr="00513AE1">
        <w:rPr>
          <w:rFonts w:ascii="Times New Roman" w:hAnsi="Times New Roman"/>
          <w:sz w:val="24"/>
          <w:szCs w:val="24"/>
        </w:rPr>
        <w:t xml:space="preserve">я ТЭЦ», АО «Мурманэнергосбыт», </w:t>
      </w:r>
      <w:r w:rsidRPr="00513AE1">
        <w:rPr>
          <w:rFonts w:ascii="Times New Roman" w:hAnsi="Times New Roman"/>
          <w:sz w:val="24"/>
          <w:szCs w:val="24"/>
        </w:rPr>
        <w:t>ГОУП «Мурманскводоканал», ОАО «Мурманоблгаз».</w:t>
      </w:r>
    </w:p>
    <w:p w:rsidR="002D123E" w:rsidRPr="00513AE1" w:rsidRDefault="002D123E" w:rsidP="00BE5DA7">
      <w:pPr>
        <w:pStyle w:val="af"/>
        <w:numPr>
          <w:ilvl w:val="0"/>
          <w:numId w:val="15"/>
        </w:numPr>
        <w:tabs>
          <w:tab w:val="left" w:pos="142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Гастрономический бренд «Сделано в Арктике» - высококачественные продовольственные товары, произведенные местными производителями.</w:t>
      </w:r>
    </w:p>
    <w:p w:rsidR="002D123E" w:rsidRPr="00513AE1" w:rsidRDefault="002D123E" w:rsidP="002D123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D123E" w:rsidRPr="003A440A" w:rsidRDefault="002D123E" w:rsidP="002D123E">
      <w:pPr>
        <w:tabs>
          <w:tab w:val="left" w:pos="142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3A440A">
        <w:rPr>
          <w:rFonts w:ascii="Times New Roman" w:hAnsi="Times New Roman"/>
          <w:sz w:val="24"/>
          <w:szCs w:val="24"/>
        </w:rPr>
        <w:t xml:space="preserve">Объем работ, выполненных по виду экономической деятельности </w:t>
      </w:r>
      <w:r w:rsidRPr="003A440A">
        <w:rPr>
          <w:rFonts w:ascii="Times New Roman" w:hAnsi="Times New Roman"/>
          <w:b/>
          <w:sz w:val="24"/>
          <w:szCs w:val="24"/>
        </w:rPr>
        <w:t>«Рыболовство, рыбоводство»</w:t>
      </w:r>
      <w:r w:rsidRPr="003A440A">
        <w:rPr>
          <w:rFonts w:ascii="Times New Roman" w:hAnsi="Times New Roman"/>
          <w:sz w:val="24"/>
          <w:szCs w:val="24"/>
        </w:rPr>
        <w:t xml:space="preserve"> (без субъектов малого предпринимательства) по итогам 202</w:t>
      </w:r>
      <w:r w:rsidR="001857FC" w:rsidRPr="003A440A">
        <w:rPr>
          <w:rFonts w:ascii="Times New Roman" w:hAnsi="Times New Roman"/>
          <w:sz w:val="24"/>
          <w:szCs w:val="24"/>
        </w:rPr>
        <w:t>2</w:t>
      </w:r>
      <w:r w:rsidRPr="003A440A">
        <w:rPr>
          <w:rFonts w:ascii="Times New Roman" w:hAnsi="Times New Roman"/>
          <w:sz w:val="24"/>
          <w:szCs w:val="24"/>
        </w:rPr>
        <w:t xml:space="preserve"> года – </w:t>
      </w:r>
      <w:r w:rsidR="003A440A" w:rsidRPr="003A440A">
        <w:rPr>
          <w:rFonts w:ascii="Times New Roman" w:hAnsi="Times New Roman"/>
          <w:sz w:val="24"/>
          <w:szCs w:val="24"/>
        </w:rPr>
        <w:br/>
      </w:r>
      <w:r w:rsidR="003A440A" w:rsidRPr="003A440A">
        <w:rPr>
          <w:rFonts w:ascii="Times New Roman" w:hAnsi="Times New Roman"/>
          <w:b/>
          <w:sz w:val="24"/>
          <w:szCs w:val="24"/>
        </w:rPr>
        <w:t>73 144,7</w:t>
      </w:r>
      <w:r w:rsidRPr="003A440A">
        <w:rPr>
          <w:rFonts w:ascii="Times New Roman" w:hAnsi="Times New Roman"/>
          <w:sz w:val="24"/>
          <w:szCs w:val="24"/>
        </w:rPr>
        <w:t xml:space="preserve"> млн. руб.</w:t>
      </w:r>
    </w:p>
    <w:p w:rsidR="002D123E" w:rsidRPr="001F1CD2" w:rsidRDefault="002D123E" w:rsidP="002D123E">
      <w:pPr>
        <w:tabs>
          <w:tab w:val="left" w:pos="142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1F1CD2">
        <w:rPr>
          <w:rFonts w:ascii="Times New Roman" w:hAnsi="Times New Roman"/>
          <w:b/>
          <w:sz w:val="24"/>
          <w:szCs w:val="24"/>
        </w:rPr>
        <w:t>Объём отгруженных товаров собственного производства</w:t>
      </w:r>
      <w:r w:rsidRPr="001F1CD2">
        <w:rPr>
          <w:rFonts w:ascii="Times New Roman" w:hAnsi="Times New Roman"/>
          <w:sz w:val="24"/>
          <w:szCs w:val="24"/>
        </w:rPr>
        <w:t xml:space="preserve">, выполненных работ и услуг собственными силами организаций по видам экономической деятельности, составил </w:t>
      </w:r>
      <w:r w:rsidRPr="001F1CD2">
        <w:rPr>
          <w:rFonts w:ascii="Times New Roman" w:hAnsi="Times New Roman"/>
          <w:sz w:val="24"/>
          <w:szCs w:val="24"/>
        </w:rPr>
        <w:br/>
      </w:r>
      <w:r w:rsidR="001F1CD2" w:rsidRPr="001F1CD2">
        <w:rPr>
          <w:rFonts w:ascii="Times New Roman" w:hAnsi="Times New Roman"/>
          <w:b/>
          <w:sz w:val="24"/>
          <w:szCs w:val="24"/>
        </w:rPr>
        <w:t>271 832,1</w:t>
      </w:r>
      <w:r w:rsidR="001857FC" w:rsidRPr="001F1CD2">
        <w:rPr>
          <w:rFonts w:ascii="Times New Roman" w:hAnsi="Times New Roman"/>
          <w:b/>
          <w:sz w:val="24"/>
          <w:szCs w:val="24"/>
        </w:rPr>
        <w:t xml:space="preserve"> </w:t>
      </w:r>
      <w:r w:rsidRPr="001F1CD2">
        <w:rPr>
          <w:rFonts w:ascii="Times New Roman" w:hAnsi="Times New Roman"/>
          <w:sz w:val="24"/>
          <w:szCs w:val="24"/>
        </w:rPr>
        <w:t xml:space="preserve">млн. руб. </w:t>
      </w:r>
      <w:r w:rsidR="001857FC" w:rsidRPr="001F1CD2">
        <w:rPr>
          <w:rFonts w:ascii="Times New Roman" w:hAnsi="Times New Roman"/>
          <w:sz w:val="24"/>
          <w:szCs w:val="24"/>
        </w:rPr>
        <w:t xml:space="preserve">по итогам </w:t>
      </w:r>
      <w:r w:rsidRPr="001F1CD2">
        <w:rPr>
          <w:rFonts w:ascii="Times New Roman" w:hAnsi="Times New Roman"/>
          <w:sz w:val="24"/>
          <w:szCs w:val="24"/>
        </w:rPr>
        <w:t>202</w:t>
      </w:r>
      <w:r w:rsidR="001857FC" w:rsidRPr="001F1CD2">
        <w:rPr>
          <w:rFonts w:ascii="Times New Roman" w:hAnsi="Times New Roman"/>
          <w:sz w:val="24"/>
          <w:szCs w:val="24"/>
        </w:rPr>
        <w:t>2</w:t>
      </w:r>
      <w:r w:rsidRPr="001F1CD2">
        <w:rPr>
          <w:rFonts w:ascii="Times New Roman" w:hAnsi="Times New Roman"/>
          <w:sz w:val="24"/>
          <w:szCs w:val="24"/>
        </w:rPr>
        <w:t xml:space="preserve"> год</w:t>
      </w:r>
      <w:r w:rsidR="00DB1E07" w:rsidRPr="001F1CD2">
        <w:rPr>
          <w:rFonts w:ascii="Times New Roman" w:hAnsi="Times New Roman"/>
          <w:sz w:val="24"/>
          <w:szCs w:val="24"/>
        </w:rPr>
        <w:t>а</w:t>
      </w:r>
      <w:r w:rsidRPr="001F1CD2">
        <w:rPr>
          <w:rFonts w:ascii="Times New Roman" w:hAnsi="Times New Roman"/>
          <w:sz w:val="24"/>
          <w:szCs w:val="24"/>
        </w:rPr>
        <w:t xml:space="preserve"> (</w:t>
      </w:r>
      <w:r w:rsidR="001F1CD2" w:rsidRPr="001F1CD2">
        <w:rPr>
          <w:rFonts w:ascii="Times New Roman" w:hAnsi="Times New Roman"/>
          <w:sz w:val="24"/>
          <w:szCs w:val="24"/>
        </w:rPr>
        <w:t>96,5</w:t>
      </w:r>
      <w:r w:rsidR="001857FC" w:rsidRPr="001F1CD2">
        <w:rPr>
          <w:rFonts w:ascii="Times New Roman" w:hAnsi="Times New Roman"/>
          <w:sz w:val="24"/>
          <w:szCs w:val="24"/>
        </w:rPr>
        <w:t xml:space="preserve">% </w:t>
      </w:r>
      <w:r w:rsidRPr="001F1CD2">
        <w:rPr>
          <w:rFonts w:ascii="Times New Roman" w:hAnsi="Times New Roman"/>
          <w:sz w:val="24"/>
          <w:szCs w:val="24"/>
        </w:rPr>
        <w:t>к 202</w:t>
      </w:r>
      <w:r w:rsidR="001857FC" w:rsidRPr="001F1CD2">
        <w:rPr>
          <w:rFonts w:ascii="Times New Roman" w:hAnsi="Times New Roman"/>
          <w:sz w:val="24"/>
          <w:szCs w:val="24"/>
        </w:rPr>
        <w:t>1</w:t>
      </w:r>
      <w:r w:rsidRPr="001F1CD2">
        <w:rPr>
          <w:rFonts w:ascii="Times New Roman" w:hAnsi="Times New Roman"/>
          <w:sz w:val="24"/>
          <w:szCs w:val="24"/>
        </w:rPr>
        <w:t xml:space="preserve"> год</w:t>
      </w:r>
      <w:r w:rsidR="001F1CD2" w:rsidRPr="001F1CD2">
        <w:rPr>
          <w:rFonts w:ascii="Times New Roman" w:hAnsi="Times New Roman"/>
          <w:sz w:val="24"/>
          <w:szCs w:val="24"/>
        </w:rPr>
        <w:t>у</w:t>
      </w:r>
      <w:r w:rsidRPr="001F1CD2">
        <w:rPr>
          <w:rFonts w:ascii="Times New Roman" w:hAnsi="Times New Roman"/>
          <w:sz w:val="24"/>
          <w:szCs w:val="24"/>
        </w:rPr>
        <w:t>), в том числе:</w:t>
      </w:r>
    </w:p>
    <w:p w:rsidR="002D123E" w:rsidRPr="001F1CD2" w:rsidRDefault="002D123E" w:rsidP="00BE5DA7">
      <w:pPr>
        <w:pStyle w:val="af"/>
        <w:numPr>
          <w:ilvl w:val="0"/>
          <w:numId w:val="64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F1CD2">
        <w:rPr>
          <w:rFonts w:ascii="Times New Roman" w:hAnsi="Times New Roman"/>
          <w:sz w:val="24"/>
          <w:szCs w:val="24"/>
        </w:rPr>
        <w:t xml:space="preserve">обрабатывающие производства – </w:t>
      </w:r>
      <w:r w:rsidR="001F1CD2" w:rsidRPr="001F1CD2">
        <w:rPr>
          <w:rFonts w:ascii="Times New Roman" w:hAnsi="Times New Roman"/>
          <w:b/>
          <w:sz w:val="24"/>
          <w:szCs w:val="24"/>
        </w:rPr>
        <w:t>114 083,4</w:t>
      </w:r>
      <w:r w:rsidR="001857FC" w:rsidRPr="001F1CD2">
        <w:rPr>
          <w:rFonts w:ascii="Times New Roman" w:hAnsi="Times New Roman"/>
          <w:b/>
          <w:sz w:val="24"/>
          <w:szCs w:val="24"/>
        </w:rPr>
        <w:t xml:space="preserve"> </w:t>
      </w:r>
      <w:r w:rsidRPr="001F1CD2">
        <w:rPr>
          <w:rFonts w:ascii="Times New Roman" w:hAnsi="Times New Roman"/>
          <w:sz w:val="24"/>
          <w:szCs w:val="24"/>
        </w:rPr>
        <w:t>млн. руб. (</w:t>
      </w:r>
      <w:r w:rsidR="001F1CD2" w:rsidRPr="001F1CD2">
        <w:rPr>
          <w:rFonts w:ascii="Times New Roman" w:hAnsi="Times New Roman"/>
          <w:sz w:val="24"/>
          <w:szCs w:val="24"/>
        </w:rPr>
        <w:t>74,7</w:t>
      </w:r>
      <w:r w:rsidRPr="001F1CD2">
        <w:rPr>
          <w:rFonts w:ascii="Times New Roman" w:hAnsi="Times New Roman"/>
          <w:sz w:val="24"/>
          <w:szCs w:val="24"/>
        </w:rPr>
        <w:t xml:space="preserve">% к </w:t>
      </w:r>
      <w:r w:rsidR="001857FC" w:rsidRPr="001F1CD2">
        <w:rPr>
          <w:rFonts w:ascii="Times New Roman" w:hAnsi="Times New Roman"/>
          <w:sz w:val="24"/>
          <w:szCs w:val="24"/>
        </w:rPr>
        <w:t>2021 год</w:t>
      </w:r>
      <w:r w:rsidR="001F1CD2" w:rsidRPr="001F1CD2">
        <w:rPr>
          <w:rFonts w:ascii="Times New Roman" w:hAnsi="Times New Roman"/>
          <w:sz w:val="24"/>
          <w:szCs w:val="24"/>
        </w:rPr>
        <w:t>у</w:t>
      </w:r>
      <w:r w:rsidRPr="001F1CD2">
        <w:rPr>
          <w:rFonts w:ascii="Times New Roman" w:hAnsi="Times New Roman"/>
          <w:sz w:val="24"/>
          <w:szCs w:val="24"/>
        </w:rPr>
        <w:t>);</w:t>
      </w:r>
    </w:p>
    <w:p w:rsidR="002D123E" w:rsidRPr="001F1CD2" w:rsidRDefault="002D123E" w:rsidP="00BE5DA7">
      <w:pPr>
        <w:pStyle w:val="af"/>
        <w:numPr>
          <w:ilvl w:val="0"/>
          <w:numId w:val="64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F1CD2">
        <w:rPr>
          <w:rFonts w:ascii="Times New Roman" w:hAnsi="Times New Roman"/>
          <w:sz w:val="24"/>
          <w:szCs w:val="24"/>
        </w:rPr>
        <w:t>обеспечение электрической энергией, газом и паром; кондиционирование воздуха</w:t>
      </w:r>
      <w:r w:rsidRPr="001F1CD2">
        <w:rPr>
          <w:rFonts w:ascii="Times New Roman" w:hAnsi="Times New Roman"/>
          <w:b/>
          <w:sz w:val="24"/>
          <w:szCs w:val="24"/>
        </w:rPr>
        <w:t xml:space="preserve"> </w:t>
      </w:r>
      <w:r w:rsidRPr="001F1CD2">
        <w:rPr>
          <w:rFonts w:ascii="Times New Roman" w:hAnsi="Times New Roman"/>
          <w:sz w:val="24"/>
          <w:szCs w:val="24"/>
        </w:rPr>
        <w:t xml:space="preserve">– </w:t>
      </w:r>
      <w:r w:rsidR="001F1CD2" w:rsidRPr="001F1CD2">
        <w:rPr>
          <w:rFonts w:ascii="Times New Roman" w:hAnsi="Times New Roman"/>
          <w:b/>
          <w:sz w:val="24"/>
          <w:szCs w:val="24"/>
        </w:rPr>
        <w:t>11 602,5</w:t>
      </w:r>
      <w:r w:rsidR="001857FC" w:rsidRPr="001F1CD2">
        <w:rPr>
          <w:rFonts w:ascii="Times New Roman" w:hAnsi="Times New Roman"/>
          <w:b/>
          <w:sz w:val="24"/>
          <w:szCs w:val="24"/>
        </w:rPr>
        <w:t xml:space="preserve"> </w:t>
      </w:r>
      <w:r w:rsidRPr="001F1CD2">
        <w:rPr>
          <w:rFonts w:ascii="Times New Roman" w:hAnsi="Times New Roman"/>
          <w:sz w:val="24"/>
          <w:szCs w:val="24"/>
        </w:rPr>
        <w:t>млн. руб. (</w:t>
      </w:r>
      <w:r w:rsidR="001F1CD2" w:rsidRPr="001F1CD2">
        <w:rPr>
          <w:rFonts w:ascii="Times New Roman" w:hAnsi="Times New Roman"/>
          <w:sz w:val="24"/>
          <w:szCs w:val="24"/>
        </w:rPr>
        <w:t>106,3</w:t>
      </w:r>
      <w:r w:rsidRPr="001F1CD2">
        <w:rPr>
          <w:rFonts w:ascii="Times New Roman" w:hAnsi="Times New Roman"/>
          <w:sz w:val="24"/>
          <w:szCs w:val="24"/>
        </w:rPr>
        <w:t xml:space="preserve">% </w:t>
      </w:r>
      <w:r w:rsidR="001857FC" w:rsidRPr="001F1CD2">
        <w:rPr>
          <w:rFonts w:ascii="Times New Roman" w:hAnsi="Times New Roman"/>
          <w:sz w:val="24"/>
          <w:szCs w:val="24"/>
        </w:rPr>
        <w:t>к 2021 год</w:t>
      </w:r>
      <w:r w:rsidR="001F1CD2" w:rsidRPr="001F1CD2">
        <w:rPr>
          <w:rFonts w:ascii="Times New Roman" w:hAnsi="Times New Roman"/>
          <w:sz w:val="24"/>
          <w:szCs w:val="24"/>
        </w:rPr>
        <w:t>у</w:t>
      </w:r>
      <w:r w:rsidRPr="001F1CD2">
        <w:rPr>
          <w:rFonts w:ascii="Times New Roman" w:hAnsi="Times New Roman"/>
          <w:sz w:val="24"/>
          <w:szCs w:val="24"/>
        </w:rPr>
        <w:t>);</w:t>
      </w:r>
    </w:p>
    <w:p w:rsidR="00846A9F" w:rsidRPr="001F1CD2" w:rsidRDefault="002D123E" w:rsidP="00BE5DA7">
      <w:pPr>
        <w:pStyle w:val="af"/>
        <w:numPr>
          <w:ilvl w:val="0"/>
          <w:numId w:val="64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F1CD2">
        <w:rPr>
          <w:rFonts w:ascii="Times New Roman" w:hAnsi="Times New Roman"/>
          <w:sz w:val="24"/>
          <w:szCs w:val="24"/>
        </w:rPr>
        <w:t>водоснабжение; водоотведение, организация сбора и утилизации отходов, деятельность по ликвидации загрязнений</w:t>
      </w:r>
      <w:r w:rsidRPr="001F1CD2">
        <w:rPr>
          <w:rFonts w:ascii="Times New Roman" w:hAnsi="Times New Roman"/>
          <w:b/>
          <w:sz w:val="24"/>
          <w:szCs w:val="24"/>
        </w:rPr>
        <w:t xml:space="preserve"> </w:t>
      </w:r>
      <w:r w:rsidRPr="001F1CD2">
        <w:rPr>
          <w:rFonts w:ascii="Times New Roman" w:hAnsi="Times New Roman"/>
          <w:sz w:val="24"/>
          <w:szCs w:val="24"/>
        </w:rPr>
        <w:t xml:space="preserve">– </w:t>
      </w:r>
      <w:r w:rsidR="001F1CD2" w:rsidRPr="001F1CD2">
        <w:rPr>
          <w:rFonts w:ascii="Times New Roman" w:hAnsi="Times New Roman"/>
          <w:b/>
          <w:sz w:val="24"/>
          <w:szCs w:val="24"/>
        </w:rPr>
        <w:t>4 849,5</w:t>
      </w:r>
      <w:r w:rsidRPr="001F1CD2">
        <w:rPr>
          <w:rFonts w:ascii="Times New Roman" w:hAnsi="Times New Roman"/>
          <w:sz w:val="24"/>
          <w:szCs w:val="24"/>
        </w:rPr>
        <w:t>млн. руб. (</w:t>
      </w:r>
      <w:r w:rsidR="001F1CD2" w:rsidRPr="001F1CD2">
        <w:rPr>
          <w:rFonts w:ascii="Times New Roman" w:hAnsi="Times New Roman"/>
          <w:sz w:val="24"/>
          <w:szCs w:val="24"/>
        </w:rPr>
        <w:t>79,4</w:t>
      </w:r>
      <w:r w:rsidRPr="001F1CD2">
        <w:rPr>
          <w:rFonts w:ascii="Times New Roman" w:hAnsi="Times New Roman"/>
          <w:sz w:val="24"/>
          <w:szCs w:val="24"/>
        </w:rPr>
        <w:t xml:space="preserve">% </w:t>
      </w:r>
      <w:r w:rsidR="001857FC" w:rsidRPr="001F1CD2">
        <w:rPr>
          <w:rFonts w:ascii="Times New Roman" w:hAnsi="Times New Roman"/>
          <w:sz w:val="24"/>
          <w:szCs w:val="24"/>
        </w:rPr>
        <w:t>к 2021 год</w:t>
      </w:r>
      <w:r w:rsidR="001F1CD2" w:rsidRPr="001F1CD2">
        <w:rPr>
          <w:rFonts w:ascii="Times New Roman" w:hAnsi="Times New Roman"/>
          <w:sz w:val="24"/>
          <w:szCs w:val="24"/>
        </w:rPr>
        <w:t>у</w:t>
      </w:r>
      <w:r w:rsidRPr="001F1CD2">
        <w:rPr>
          <w:rFonts w:ascii="Times New Roman" w:hAnsi="Times New Roman"/>
          <w:sz w:val="24"/>
          <w:szCs w:val="24"/>
        </w:rPr>
        <w:t>)</w:t>
      </w:r>
      <w:r w:rsidR="00846A9F" w:rsidRPr="001F1CD2">
        <w:rPr>
          <w:rFonts w:ascii="Times New Roman" w:hAnsi="Times New Roman"/>
          <w:sz w:val="24"/>
          <w:szCs w:val="24"/>
        </w:rPr>
        <w:t>;</w:t>
      </w:r>
    </w:p>
    <w:p w:rsidR="002D123E" w:rsidRPr="007C3C3D" w:rsidRDefault="00846A9F" w:rsidP="00BE5DA7">
      <w:pPr>
        <w:pStyle w:val="af"/>
        <w:numPr>
          <w:ilvl w:val="0"/>
          <w:numId w:val="64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sz w:val="24"/>
          <w:szCs w:val="24"/>
        </w:rPr>
        <w:t xml:space="preserve">добыча полезных ископаемых – </w:t>
      </w:r>
      <w:r w:rsidR="007C3C3D" w:rsidRPr="007C3C3D">
        <w:rPr>
          <w:rFonts w:ascii="Times New Roman" w:hAnsi="Times New Roman"/>
          <w:b/>
          <w:sz w:val="24"/>
          <w:szCs w:val="24"/>
        </w:rPr>
        <w:t>3 271,5</w:t>
      </w:r>
      <w:r w:rsidR="001857FC" w:rsidRPr="007C3C3D">
        <w:rPr>
          <w:rFonts w:ascii="Times New Roman" w:hAnsi="Times New Roman"/>
          <w:b/>
          <w:sz w:val="24"/>
          <w:szCs w:val="24"/>
        </w:rPr>
        <w:t xml:space="preserve"> </w:t>
      </w:r>
      <w:r w:rsidRPr="007C3C3D">
        <w:rPr>
          <w:rFonts w:ascii="Times New Roman" w:hAnsi="Times New Roman"/>
          <w:sz w:val="24"/>
          <w:szCs w:val="24"/>
        </w:rPr>
        <w:t>млн. руб. (</w:t>
      </w:r>
      <w:r w:rsidR="007C3C3D" w:rsidRPr="007C3C3D">
        <w:rPr>
          <w:rFonts w:ascii="Times New Roman" w:hAnsi="Times New Roman"/>
          <w:sz w:val="24"/>
          <w:szCs w:val="24"/>
        </w:rPr>
        <w:t>61,3</w:t>
      </w:r>
      <w:r w:rsidRPr="007C3C3D">
        <w:rPr>
          <w:rFonts w:ascii="Times New Roman" w:hAnsi="Times New Roman"/>
          <w:sz w:val="24"/>
          <w:szCs w:val="24"/>
        </w:rPr>
        <w:t xml:space="preserve">% </w:t>
      </w:r>
      <w:r w:rsidR="001857FC" w:rsidRPr="007C3C3D">
        <w:rPr>
          <w:rFonts w:ascii="Times New Roman" w:hAnsi="Times New Roman"/>
          <w:sz w:val="24"/>
          <w:szCs w:val="24"/>
        </w:rPr>
        <w:t>к 2021 год</w:t>
      </w:r>
      <w:r w:rsidR="007C3C3D" w:rsidRPr="007C3C3D">
        <w:rPr>
          <w:rFonts w:ascii="Times New Roman" w:hAnsi="Times New Roman"/>
          <w:sz w:val="24"/>
          <w:szCs w:val="24"/>
        </w:rPr>
        <w:t>у</w:t>
      </w:r>
      <w:r w:rsidRPr="007C3C3D">
        <w:rPr>
          <w:rFonts w:ascii="Times New Roman" w:hAnsi="Times New Roman"/>
          <w:sz w:val="24"/>
          <w:szCs w:val="24"/>
        </w:rPr>
        <w:t>)</w:t>
      </w:r>
      <w:r w:rsidR="002D123E" w:rsidRPr="007C3C3D">
        <w:rPr>
          <w:rFonts w:ascii="Times New Roman" w:hAnsi="Times New Roman"/>
          <w:sz w:val="24"/>
          <w:szCs w:val="24"/>
        </w:rPr>
        <w:t>.</w:t>
      </w:r>
    </w:p>
    <w:p w:rsidR="007C3C3D" w:rsidRDefault="007C3C3D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:rsidR="002D123E" w:rsidRPr="003A440A" w:rsidRDefault="002D123E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3A440A">
        <w:rPr>
          <w:rFonts w:ascii="Times New Roman" w:hAnsi="Times New Roman"/>
          <w:b/>
          <w:sz w:val="24"/>
          <w:szCs w:val="24"/>
          <w:u w:val="single"/>
        </w:rPr>
        <w:t>Строительство</w:t>
      </w:r>
    </w:p>
    <w:p w:rsidR="002D123E" w:rsidRPr="003A440A" w:rsidRDefault="002D123E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1617D" w:rsidRPr="003A440A" w:rsidRDefault="0081617D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A440A">
        <w:rPr>
          <w:rFonts w:ascii="Times New Roman" w:hAnsi="Times New Roman"/>
          <w:sz w:val="24"/>
          <w:szCs w:val="24"/>
        </w:rPr>
        <w:t xml:space="preserve">Объём работ и услуг, выполненных собственными силами организаций по виду экономической деятельности </w:t>
      </w:r>
      <w:r w:rsidRPr="003A440A">
        <w:rPr>
          <w:rFonts w:ascii="Times New Roman" w:hAnsi="Times New Roman"/>
          <w:b/>
          <w:sz w:val="24"/>
          <w:szCs w:val="24"/>
        </w:rPr>
        <w:t>«Строительство»</w:t>
      </w:r>
      <w:r w:rsidRPr="003A440A">
        <w:rPr>
          <w:rFonts w:ascii="Times New Roman" w:hAnsi="Times New Roman"/>
          <w:sz w:val="24"/>
          <w:szCs w:val="24"/>
        </w:rPr>
        <w:t xml:space="preserve">, </w:t>
      </w:r>
      <w:r w:rsidR="00DB1E07" w:rsidRPr="003A440A">
        <w:rPr>
          <w:rFonts w:ascii="Times New Roman" w:hAnsi="Times New Roman"/>
          <w:sz w:val="24"/>
          <w:szCs w:val="24"/>
        </w:rPr>
        <w:t xml:space="preserve">по итогам 2022 года </w:t>
      </w:r>
      <w:r w:rsidRPr="003A440A">
        <w:rPr>
          <w:rFonts w:ascii="Times New Roman" w:hAnsi="Times New Roman"/>
          <w:sz w:val="24"/>
          <w:szCs w:val="24"/>
        </w:rPr>
        <w:t xml:space="preserve">– </w:t>
      </w:r>
      <w:r w:rsidR="003A440A" w:rsidRPr="003A440A">
        <w:rPr>
          <w:rFonts w:ascii="Times New Roman" w:hAnsi="Times New Roman"/>
          <w:b/>
          <w:sz w:val="24"/>
          <w:szCs w:val="24"/>
        </w:rPr>
        <w:t>17 515,0</w:t>
      </w:r>
      <w:r w:rsidR="00DB1E07" w:rsidRPr="003A440A">
        <w:rPr>
          <w:rFonts w:ascii="Times New Roman" w:hAnsi="Times New Roman"/>
          <w:b/>
          <w:sz w:val="24"/>
          <w:szCs w:val="24"/>
        </w:rPr>
        <w:t xml:space="preserve"> </w:t>
      </w:r>
      <w:r w:rsidRPr="003A440A">
        <w:rPr>
          <w:rFonts w:ascii="Times New Roman" w:hAnsi="Times New Roman"/>
          <w:sz w:val="24"/>
          <w:szCs w:val="24"/>
        </w:rPr>
        <w:t>млн. руб</w:t>
      </w:r>
      <w:r w:rsidR="00C3104B" w:rsidRPr="003A440A">
        <w:rPr>
          <w:rFonts w:ascii="Times New Roman" w:hAnsi="Times New Roman"/>
          <w:sz w:val="24"/>
          <w:szCs w:val="24"/>
        </w:rPr>
        <w:t>.</w:t>
      </w:r>
      <w:r w:rsidRPr="003A440A">
        <w:rPr>
          <w:rFonts w:ascii="Times New Roman" w:hAnsi="Times New Roman"/>
          <w:sz w:val="24"/>
          <w:szCs w:val="24"/>
        </w:rPr>
        <w:t xml:space="preserve"> (</w:t>
      </w:r>
      <w:r w:rsidR="00DB1E07" w:rsidRPr="003A440A">
        <w:rPr>
          <w:rFonts w:ascii="Times New Roman" w:hAnsi="Times New Roman"/>
          <w:sz w:val="24"/>
          <w:szCs w:val="24"/>
        </w:rPr>
        <w:t xml:space="preserve">в 4,4 р. </w:t>
      </w:r>
      <w:r w:rsidR="00C91AB4" w:rsidRPr="003A440A">
        <w:rPr>
          <w:rFonts w:ascii="Times New Roman" w:hAnsi="Times New Roman"/>
          <w:sz w:val="24"/>
          <w:szCs w:val="24"/>
        </w:rPr>
        <w:t xml:space="preserve">больше, чем </w:t>
      </w:r>
      <w:r w:rsidR="00DB1E07" w:rsidRPr="003A440A">
        <w:rPr>
          <w:rFonts w:ascii="Times New Roman" w:hAnsi="Times New Roman"/>
          <w:sz w:val="24"/>
          <w:szCs w:val="24"/>
        </w:rPr>
        <w:t>в 2021 год</w:t>
      </w:r>
      <w:r w:rsidR="003A440A" w:rsidRPr="003A440A">
        <w:rPr>
          <w:rFonts w:ascii="Times New Roman" w:hAnsi="Times New Roman"/>
          <w:sz w:val="24"/>
          <w:szCs w:val="24"/>
        </w:rPr>
        <w:t>у</w:t>
      </w:r>
      <w:r w:rsidRPr="003A440A">
        <w:rPr>
          <w:rFonts w:ascii="Times New Roman" w:hAnsi="Times New Roman"/>
          <w:sz w:val="24"/>
          <w:szCs w:val="24"/>
        </w:rPr>
        <w:t>).</w:t>
      </w:r>
    </w:p>
    <w:p w:rsidR="0081617D" w:rsidRPr="007C3C3D" w:rsidRDefault="00DB1E07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sz w:val="24"/>
          <w:szCs w:val="24"/>
        </w:rPr>
        <w:t>В 202</w:t>
      </w:r>
      <w:r w:rsidR="00C71615">
        <w:rPr>
          <w:rFonts w:ascii="Times New Roman" w:hAnsi="Times New Roman"/>
          <w:sz w:val="24"/>
          <w:szCs w:val="24"/>
        </w:rPr>
        <w:t>2</w:t>
      </w:r>
      <w:r w:rsidRPr="007C3C3D">
        <w:rPr>
          <w:rFonts w:ascii="Times New Roman" w:hAnsi="Times New Roman"/>
          <w:sz w:val="24"/>
          <w:szCs w:val="24"/>
        </w:rPr>
        <w:t xml:space="preserve"> году</w:t>
      </w:r>
      <w:r w:rsidRPr="007C3C3D">
        <w:rPr>
          <w:rFonts w:ascii="Times New Roman" w:hAnsi="Times New Roman"/>
          <w:b/>
          <w:sz w:val="24"/>
          <w:szCs w:val="24"/>
        </w:rPr>
        <w:t xml:space="preserve"> в</w:t>
      </w:r>
      <w:r w:rsidR="0081617D" w:rsidRPr="007C3C3D">
        <w:rPr>
          <w:rFonts w:ascii="Times New Roman" w:hAnsi="Times New Roman"/>
          <w:b/>
          <w:sz w:val="24"/>
          <w:szCs w:val="24"/>
        </w:rPr>
        <w:t>ведено в эксплуатацию</w:t>
      </w:r>
      <w:r w:rsidR="0081617D" w:rsidRPr="007C3C3D">
        <w:rPr>
          <w:rFonts w:ascii="Times New Roman" w:hAnsi="Times New Roman"/>
          <w:sz w:val="24"/>
          <w:szCs w:val="24"/>
        </w:rPr>
        <w:t xml:space="preserve"> </w:t>
      </w:r>
      <w:r w:rsidR="007C3C3D" w:rsidRPr="007C3C3D">
        <w:rPr>
          <w:rFonts w:ascii="Times New Roman" w:hAnsi="Times New Roman"/>
          <w:sz w:val="24"/>
          <w:szCs w:val="24"/>
        </w:rPr>
        <w:t>50</w:t>
      </w:r>
      <w:r w:rsidR="0081617D" w:rsidRPr="007C3C3D">
        <w:rPr>
          <w:rFonts w:ascii="Times New Roman" w:hAnsi="Times New Roman"/>
          <w:sz w:val="24"/>
          <w:szCs w:val="24"/>
        </w:rPr>
        <w:t xml:space="preserve"> объект</w:t>
      </w:r>
      <w:r w:rsidR="007C3C3D" w:rsidRPr="007C3C3D">
        <w:rPr>
          <w:rFonts w:ascii="Times New Roman" w:hAnsi="Times New Roman"/>
          <w:sz w:val="24"/>
          <w:szCs w:val="24"/>
        </w:rPr>
        <w:t>ов</w:t>
      </w:r>
      <w:r w:rsidR="0081617D" w:rsidRPr="007C3C3D">
        <w:rPr>
          <w:rFonts w:ascii="Times New Roman" w:hAnsi="Times New Roman"/>
          <w:sz w:val="24"/>
          <w:szCs w:val="24"/>
        </w:rPr>
        <w:t xml:space="preserve"> (</w:t>
      </w:r>
      <w:r w:rsidR="007C3C3D" w:rsidRPr="007C3C3D">
        <w:rPr>
          <w:rFonts w:ascii="Times New Roman" w:hAnsi="Times New Roman"/>
          <w:sz w:val="24"/>
          <w:szCs w:val="24"/>
        </w:rPr>
        <w:t>116,3</w:t>
      </w:r>
      <w:r w:rsidR="0081617D" w:rsidRPr="007C3C3D">
        <w:rPr>
          <w:rFonts w:ascii="Times New Roman" w:hAnsi="Times New Roman"/>
          <w:sz w:val="24"/>
          <w:szCs w:val="24"/>
        </w:rPr>
        <w:t>% к 20</w:t>
      </w:r>
      <w:r w:rsidR="00C91AB4" w:rsidRPr="007C3C3D">
        <w:rPr>
          <w:rFonts w:ascii="Times New Roman" w:hAnsi="Times New Roman"/>
          <w:sz w:val="24"/>
          <w:szCs w:val="24"/>
        </w:rPr>
        <w:t>2</w:t>
      </w:r>
      <w:r w:rsidR="007C3C3D" w:rsidRPr="007C3C3D">
        <w:rPr>
          <w:rFonts w:ascii="Times New Roman" w:hAnsi="Times New Roman"/>
          <w:sz w:val="24"/>
          <w:szCs w:val="24"/>
        </w:rPr>
        <w:t>1</w:t>
      </w:r>
      <w:r w:rsidR="0081617D" w:rsidRPr="007C3C3D">
        <w:rPr>
          <w:rFonts w:ascii="Times New Roman" w:hAnsi="Times New Roman"/>
          <w:sz w:val="24"/>
          <w:szCs w:val="24"/>
        </w:rPr>
        <w:t xml:space="preserve"> году) общей площадью </w:t>
      </w:r>
      <w:r w:rsidR="007C3C3D" w:rsidRPr="007C3C3D">
        <w:rPr>
          <w:rFonts w:ascii="Times New Roman" w:hAnsi="Times New Roman"/>
          <w:sz w:val="24"/>
          <w:szCs w:val="24"/>
        </w:rPr>
        <w:t>22,41</w:t>
      </w:r>
      <w:r w:rsidR="0081617D" w:rsidRPr="007C3C3D">
        <w:rPr>
          <w:rFonts w:ascii="Times New Roman" w:hAnsi="Times New Roman"/>
          <w:sz w:val="24"/>
          <w:szCs w:val="24"/>
        </w:rPr>
        <w:t xml:space="preserve"> тыс. кв. м (</w:t>
      </w:r>
      <w:r w:rsidR="007C3C3D" w:rsidRPr="007C3C3D">
        <w:rPr>
          <w:rFonts w:ascii="Times New Roman" w:hAnsi="Times New Roman"/>
          <w:sz w:val="24"/>
          <w:szCs w:val="24"/>
        </w:rPr>
        <w:t>9</w:t>
      </w:r>
      <w:r w:rsidR="00C71615">
        <w:rPr>
          <w:rFonts w:ascii="Times New Roman" w:hAnsi="Times New Roman"/>
          <w:sz w:val="24"/>
          <w:szCs w:val="24"/>
        </w:rPr>
        <w:t>2</w:t>
      </w:r>
      <w:r w:rsidR="007C3C3D" w:rsidRPr="007C3C3D">
        <w:rPr>
          <w:rFonts w:ascii="Times New Roman" w:hAnsi="Times New Roman"/>
          <w:sz w:val="24"/>
          <w:szCs w:val="24"/>
        </w:rPr>
        <w:t>,3</w:t>
      </w:r>
      <w:r w:rsidR="0081617D" w:rsidRPr="007C3C3D">
        <w:rPr>
          <w:rFonts w:ascii="Times New Roman" w:hAnsi="Times New Roman"/>
          <w:sz w:val="24"/>
          <w:szCs w:val="24"/>
        </w:rPr>
        <w:t>% к 20</w:t>
      </w:r>
      <w:r w:rsidR="00C91AB4" w:rsidRPr="007C3C3D">
        <w:rPr>
          <w:rFonts w:ascii="Times New Roman" w:hAnsi="Times New Roman"/>
          <w:sz w:val="24"/>
          <w:szCs w:val="24"/>
        </w:rPr>
        <w:t>2</w:t>
      </w:r>
      <w:r w:rsidR="007C3C3D" w:rsidRPr="007C3C3D">
        <w:rPr>
          <w:rFonts w:ascii="Times New Roman" w:hAnsi="Times New Roman"/>
          <w:sz w:val="24"/>
          <w:szCs w:val="24"/>
        </w:rPr>
        <w:t>1</w:t>
      </w:r>
      <w:r w:rsidR="0081617D" w:rsidRPr="007C3C3D">
        <w:rPr>
          <w:rFonts w:ascii="Times New Roman" w:hAnsi="Times New Roman"/>
          <w:sz w:val="24"/>
          <w:szCs w:val="24"/>
        </w:rPr>
        <w:t xml:space="preserve"> году), в том числе:</w:t>
      </w:r>
    </w:p>
    <w:p w:rsidR="0081617D" w:rsidRPr="007C3C3D" w:rsidRDefault="0081617D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sz w:val="24"/>
          <w:szCs w:val="24"/>
        </w:rPr>
        <w:t xml:space="preserve">- </w:t>
      </w:r>
      <w:r w:rsidR="007C3C3D" w:rsidRPr="007C3C3D">
        <w:rPr>
          <w:rFonts w:ascii="Times New Roman" w:hAnsi="Times New Roman"/>
          <w:sz w:val="24"/>
          <w:szCs w:val="24"/>
        </w:rPr>
        <w:t>20</w:t>
      </w:r>
      <w:r w:rsidRPr="007C3C3D">
        <w:rPr>
          <w:rFonts w:ascii="Times New Roman" w:hAnsi="Times New Roman"/>
          <w:sz w:val="24"/>
          <w:szCs w:val="24"/>
        </w:rPr>
        <w:t xml:space="preserve"> коммерческих объектов площадью </w:t>
      </w:r>
      <w:r w:rsidR="007C3C3D" w:rsidRPr="007C3C3D">
        <w:rPr>
          <w:rFonts w:ascii="Times New Roman" w:hAnsi="Times New Roman"/>
          <w:sz w:val="24"/>
          <w:szCs w:val="24"/>
        </w:rPr>
        <w:t>6,78</w:t>
      </w:r>
      <w:r w:rsidRPr="007C3C3D">
        <w:rPr>
          <w:rFonts w:ascii="Times New Roman" w:hAnsi="Times New Roman"/>
          <w:sz w:val="24"/>
          <w:szCs w:val="24"/>
        </w:rPr>
        <w:t xml:space="preserve"> тыс. кв. м,</w:t>
      </w:r>
    </w:p>
    <w:p w:rsidR="0081617D" w:rsidRPr="007C3C3D" w:rsidRDefault="0081617D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sz w:val="24"/>
          <w:szCs w:val="24"/>
        </w:rPr>
        <w:t xml:space="preserve">- </w:t>
      </w:r>
      <w:r w:rsidR="007C3C3D" w:rsidRPr="007C3C3D">
        <w:rPr>
          <w:rFonts w:ascii="Times New Roman" w:hAnsi="Times New Roman"/>
          <w:sz w:val="24"/>
          <w:szCs w:val="24"/>
        </w:rPr>
        <w:t>5</w:t>
      </w:r>
      <w:r w:rsidRPr="007C3C3D">
        <w:rPr>
          <w:rFonts w:ascii="Times New Roman" w:hAnsi="Times New Roman"/>
          <w:sz w:val="24"/>
          <w:szCs w:val="24"/>
        </w:rPr>
        <w:t xml:space="preserve"> </w:t>
      </w:r>
      <w:r w:rsidR="007C3C3D" w:rsidRPr="007C3C3D">
        <w:rPr>
          <w:rFonts w:ascii="Times New Roman" w:hAnsi="Times New Roman"/>
          <w:sz w:val="24"/>
          <w:szCs w:val="24"/>
        </w:rPr>
        <w:t>промышленных</w:t>
      </w:r>
      <w:r w:rsidRPr="007C3C3D">
        <w:rPr>
          <w:rFonts w:ascii="Times New Roman" w:hAnsi="Times New Roman"/>
          <w:sz w:val="24"/>
          <w:szCs w:val="24"/>
        </w:rPr>
        <w:t xml:space="preserve"> объект</w:t>
      </w:r>
      <w:r w:rsidR="007C3C3D" w:rsidRPr="007C3C3D">
        <w:rPr>
          <w:rFonts w:ascii="Times New Roman" w:hAnsi="Times New Roman"/>
          <w:sz w:val="24"/>
          <w:szCs w:val="24"/>
        </w:rPr>
        <w:t>ов</w:t>
      </w:r>
      <w:r w:rsidRPr="007C3C3D">
        <w:rPr>
          <w:rFonts w:ascii="Times New Roman" w:hAnsi="Times New Roman"/>
          <w:sz w:val="24"/>
          <w:szCs w:val="24"/>
        </w:rPr>
        <w:t xml:space="preserve"> площадью </w:t>
      </w:r>
      <w:r w:rsidR="007C3C3D" w:rsidRPr="007C3C3D">
        <w:rPr>
          <w:rFonts w:ascii="Times New Roman" w:hAnsi="Times New Roman"/>
          <w:sz w:val="24"/>
          <w:szCs w:val="24"/>
        </w:rPr>
        <w:t>2</w:t>
      </w:r>
      <w:r w:rsidR="00C91AB4" w:rsidRPr="007C3C3D">
        <w:rPr>
          <w:rFonts w:ascii="Times New Roman" w:hAnsi="Times New Roman"/>
          <w:sz w:val="24"/>
          <w:szCs w:val="24"/>
        </w:rPr>
        <w:t>,7</w:t>
      </w:r>
      <w:r w:rsidR="007C3C3D" w:rsidRPr="007C3C3D">
        <w:rPr>
          <w:rFonts w:ascii="Times New Roman" w:hAnsi="Times New Roman"/>
          <w:sz w:val="24"/>
          <w:szCs w:val="24"/>
        </w:rPr>
        <w:t>4</w:t>
      </w:r>
      <w:r w:rsidRPr="007C3C3D">
        <w:rPr>
          <w:rFonts w:ascii="Times New Roman" w:hAnsi="Times New Roman"/>
          <w:sz w:val="24"/>
          <w:szCs w:val="24"/>
        </w:rPr>
        <w:t xml:space="preserve"> тыс. кв.</w:t>
      </w:r>
      <w:r w:rsidR="00AA3579" w:rsidRPr="007C3C3D">
        <w:rPr>
          <w:rFonts w:ascii="Times New Roman" w:hAnsi="Times New Roman"/>
          <w:sz w:val="24"/>
          <w:szCs w:val="24"/>
        </w:rPr>
        <w:t xml:space="preserve"> </w:t>
      </w:r>
      <w:r w:rsidRPr="007C3C3D">
        <w:rPr>
          <w:rFonts w:ascii="Times New Roman" w:hAnsi="Times New Roman"/>
          <w:sz w:val="24"/>
          <w:szCs w:val="24"/>
        </w:rPr>
        <w:t xml:space="preserve">м, </w:t>
      </w:r>
    </w:p>
    <w:p w:rsidR="0081617D" w:rsidRPr="00513AE1" w:rsidRDefault="0081617D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sz w:val="24"/>
          <w:szCs w:val="24"/>
        </w:rPr>
        <w:t xml:space="preserve">- </w:t>
      </w:r>
      <w:r w:rsidR="007C3C3D" w:rsidRPr="007C3C3D">
        <w:rPr>
          <w:rFonts w:ascii="Times New Roman" w:hAnsi="Times New Roman"/>
          <w:sz w:val="24"/>
          <w:szCs w:val="24"/>
        </w:rPr>
        <w:t>17</w:t>
      </w:r>
      <w:r w:rsidRPr="007C3C3D">
        <w:rPr>
          <w:rFonts w:ascii="Times New Roman" w:hAnsi="Times New Roman"/>
          <w:sz w:val="24"/>
          <w:szCs w:val="24"/>
        </w:rPr>
        <w:t xml:space="preserve"> жил</w:t>
      </w:r>
      <w:r w:rsidR="00E23A45" w:rsidRPr="007C3C3D">
        <w:rPr>
          <w:rFonts w:ascii="Times New Roman" w:hAnsi="Times New Roman"/>
          <w:sz w:val="24"/>
          <w:szCs w:val="24"/>
        </w:rPr>
        <w:t>ых</w:t>
      </w:r>
      <w:r w:rsidRPr="007C3C3D">
        <w:rPr>
          <w:rFonts w:ascii="Times New Roman" w:hAnsi="Times New Roman"/>
          <w:sz w:val="24"/>
          <w:szCs w:val="24"/>
        </w:rPr>
        <w:t xml:space="preserve"> дом</w:t>
      </w:r>
      <w:r w:rsidR="00E23A45" w:rsidRPr="007C3C3D">
        <w:rPr>
          <w:rFonts w:ascii="Times New Roman" w:hAnsi="Times New Roman"/>
          <w:sz w:val="24"/>
          <w:szCs w:val="24"/>
        </w:rPr>
        <w:t>ов</w:t>
      </w:r>
      <w:r w:rsidRPr="007C3C3D">
        <w:rPr>
          <w:rFonts w:ascii="Times New Roman" w:hAnsi="Times New Roman"/>
          <w:sz w:val="24"/>
          <w:szCs w:val="24"/>
        </w:rPr>
        <w:t xml:space="preserve"> (включая индивидуальные) общей площадью </w:t>
      </w:r>
      <w:r w:rsidR="00C3104B" w:rsidRPr="007C3C3D">
        <w:rPr>
          <w:rFonts w:ascii="Times New Roman" w:hAnsi="Times New Roman"/>
          <w:sz w:val="24"/>
          <w:szCs w:val="24"/>
        </w:rPr>
        <w:t xml:space="preserve">более </w:t>
      </w:r>
      <w:r w:rsidR="007C3C3D" w:rsidRPr="007C3C3D">
        <w:rPr>
          <w:rFonts w:ascii="Times New Roman" w:hAnsi="Times New Roman"/>
          <w:sz w:val="24"/>
          <w:szCs w:val="24"/>
        </w:rPr>
        <w:t>5,10</w:t>
      </w:r>
      <w:r w:rsidRPr="007C3C3D">
        <w:rPr>
          <w:rFonts w:ascii="Times New Roman" w:hAnsi="Times New Roman"/>
          <w:sz w:val="24"/>
          <w:szCs w:val="24"/>
        </w:rPr>
        <w:t xml:space="preserve"> тыс. кв.м.</w:t>
      </w:r>
      <w:r w:rsidRPr="00513AE1">
        <w:rPr>
          <w:rFonts w:ascii="Times New Roman" w:hAnsi="Times New Roman"/>
          <w:sz w:val="24"/>
          <w:szCs w:val="24"/>
        </w:rPr>
        <w:t xml:space="preserve"> </w:t>
      </w:r>
    </w:p>
    <w:p w:rsidR="0021471E" w:rsidRPr="00513AE1" w:rsidRDefault="0021471E" w:rsidP="0021471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F4F26" w:rsidRPr="00513AE1" w:rsidRDefault="00BF4F26" w:rsidP="00BF4F26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14" w:name="_Toc105158705"/>
      <w:bookmarkStart w:id="15" w:name="_Toc135734421"/>
      <w:r w:rsidRPr="00513AE1">
        <w:rPr>
          <w:color w:val="auto"/>
          <w:sz w:val="24"/>
          <w:szCs w:val="24"/>
          <w:u w:val="single"/>
        </w:rPr>
        <w:t>Транспорт</w:t>
      </w:r>
      <w:bookmarkEnd w:id="14"/>
      <w:bookmarkEnd w:id="15"/>
    </w:p>
    <w:p w:rsidR="00BF4F26" w:rsidRPr="00513AE1" w:rsidRDefault="00BF4F26" w:rsidP="00BF4F26">
      <w:pPr>
        <w:spacing w:after="0" w:line="240" w:lineRule="auto"/>
        <w:rPr>
          <w:sz w:val="24"/>
          <w:szCs w:val="24"/>
        </w:rPr>
      </w:pPr>
    </w:p>
    <w:p w:rsidR="00BF4F26" w:rsidRPr="007C3C3D" w:rsidRDefault="00BF4F26" w:rsidP="00BE5DA7">
      <w:pPr>
        <w:pStyle w:val="af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sz w:val="24"/>
          <w:szCs w:val="24"/>
        </w:rPr>
        <w:t>высокая транспортная доступность;</w:t>
      </w:r>
    </w:p>
    <w:p w:rsidR="00BF4F26" w:rsidRPr="007C3C3D" w:rsidRDefault="00BF4F26" w:rsidP="00BE5DA7">
      <w:pPr>
        <w:pStyle w:val="af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b/>
          <w:sz w:val="24"/>
          <w:szCs w:val="24"/>
        </w:rPr>
        <w:t>международный аэропорт</w:t>
      </w:r>
      <w:r w:rsidRPr="007C3C3D">
        <w:rPr>
          <w:rFonts w:ascii="Times New Roman" w:hAnsi="Times New Roman"/>
          <w:sz w:val="24"/>
          <w:szCs w:val="24"/>
        </w:rPr>
        <w:t xml:space="preserve"> в 4 км юго-западнее н.п. Мурмаши, в 24 км от центра города</w:t>
      </w:r>
      <w:r w:rsidR="00750A6F" w:rsidRPr="007C3C3D">
        <w:rPr>
          <w:rFonts w:ascii="Times New Roman" w:hAnsi="Times New Roman"/>
          <w:sz w:val="24"/>
          <w:szCs w:val="24"/>
        </w:rPr>
        <w:t>. Пассажиропоток за 202</w:t>
      </w:r>
      <w:r w:rsidR="00736C83" w:rsidRPr="007C3C3D">
        <w:rPr>
          <w:rFonts w:ascii="Times New Roman" w:hAnsi="Times New Roman"/>
          <w:sz w:val="24"/>
          <w:szCs w:val="24"/>
        </w:rPr>
        <w:t>2</w:t>
      </w:r>
      <w:r w:rsidR="00750A6F" w:rsidRPr="007C3C3D">
        <w:rPr>
          <w:rFonts w:ascii="Times New Roman" w:hAnsi="Times New Roman"/>
          <w:sz w:val="24"/>
          <w:szCs w:val="24"/>
        </w:rPr>
        <w:t xml:space="preserve"> год по внутренним воздушным линиям составил </w:t>
      </w:r>
      <w:r w:rsidR="00750A6F" w:rsidRPr="007C3C3D">
        <w:rPr>
          <w:rFonts w:ascii="Times New Roman" w:hAnsi="Times New Roman"/>
          <w:sz w:val="24"/>
          <w:szCs w:val="24"/>
        </w:rPr>
        <w:br/>
      </w:r>
      <w:r w:rsidR="00736C83" w:rsidRPr="007C3C3D">
        <w:rPr>
          <w:rFonts w:ascii="Times New Roman" w:hAnsi="Times New Roman"/>
          <w:sz w:val="24"/>
          <w:szCs w:val="24"/>
        </w:rPr>
        <w:t>1 298,9 тысяч человек</w:t>
      </w:r>
      <w:r w:rsidR="00750A6F" w:rsidRPr="007C3C3D">
        <w:rPr>
          <w:rFonts w:ascii="Times New Roman" w:hAnsi="Times New Roman"/>
          <w:sz w:val="24"/>
          <w:szCs w:val="24"/>
        </w:rPr>
        <w:t>, за период 2019-2021 год – 3 246,2 тыс. человек</w:t>
      </w:r>
      <w:r w:rsidRPr="007C3C3D">
        <w:rPr>
          <w:rFonts w:ascii="Times New Roman" w:hAnsi="Times New Roman"/>
          <w:sz w:val="24"/>
          <w:szCs w:val="24"/>
        </w:rPr>
        <w:t>;</w:t>
      </w:r>
    </w:p>
    <w:p w:rsidR="00BF4F26" w:rsidRPr="007C3C3D" w:rsidRDefault="00BF4F26" w:rsidP="00BE5DA7">
      <w:pPr>
        <w:pStyle w:val="af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b/>
          <w:sz w:val="24"/>
          <w:szCs w:val="24"/>
        </w:rPr>
        <w:lastRenderedPageBreak/>
        <w:t>железнодорожный вокзал</w:t>
      </w:r>
      <w:r w:rsidRPr="007C3C3D">
        <w:rPr>
          <w:rFonts w:ascii="Times New Roman" w:hAnsi="Times New Roman"/>
          <w:sz w:val="24"/>
          <w:szCs w:val="24"/>
        </w:rPr>
        <w:t xml:space="preserve"> - конечная железнодорожная станция Октябрь</w:t>
      </w:r>
      <w:r w:rsidR="001D2B2E" w:rsidRPr="007C3C3D">
        <w:rPr>
          <w:rFonts w:ascii="Times New Roman" w:hAnsi="Times New Roman"/>
          <w:sz w:val="24"/>
          <w:szCs w:val="24"/>
        </w:rPr>
        <w:t>ской железной дороги «Мурманск». Пассажиропоток за 202</w:t>
      </w:r>
      <w:r w:rsidR="006C14E6" w:rsidRPr="007C3C3D">
        <w:rPr>
          <w:rFonts w:ascii="Times New Roman" w:hAnsi="Times New Roman"/>
          <w:sz w:val="24"/>
          <w:szCs w:val="24"/>
        </w:rPr>
        <w:t>2</w:t>
      </w:r>
      <w:r w:rsidR="001D2B2E" w:rsidRPr="007C3C3D">
        <w:rPr>
          <w:rFonts w:ascii="Times New Roman" w:hAnsi="Times New Roman"/>
          <w:sz w:val="24"/>
          <w:szCs w:val="24"/>
        </w:rPr>
        <w:t xml:space="preserve"> год составил </w:t>
      </w:r>
      <w:r w:rsidR="006C14E6" w:rsidRPr="007C3C3D">
        <w:rPr>
          <w:rFonts w:ascii="Times New Roman" w:hAnsi="Times New Roman"/>
          <w:sz w:val="24"/>
          <w:szCs w:val="24"/>
        </w:rPr>
        <w:t>359</w:t>
      </w:r>
      <w:r w:rsidR="001D2B2E" w:rsidRPr="007C3C3D">
        <w:rPr>
          <w:rFonts w:ascii="Times New Roman" w:hAnsi="Times New Roman"/>
          <w:sz w:val="24"/>
          <w:szCs w:val="24"/>
        </w:rPr>
        <w:t xml:space="preserve"> </w:t>
      </w:r>
      <w:r w:rsidR="006C14E6" w:rsidRPr="007C3C3D">
        <w:rPr>
          <w:rFonts w:ascii="Times New Roman" w:hAnsi="Times New Roman"/>
          <w:sz w:val="24"/>
          <w:szCs w:val="24"/>
        </w:rPr>
        <w:t>млн</w:t>
      </w:r>
      <w:r w:rsidR="001D2B2E" w:rsidRPr="007C3C3D">
        <w:rPr>
          <w:rFonts w:ascii="Times New Roman" w:hAnsi="Times New Roman"/>
          <w:sz w:val="24"/>
          <w:szCs w:val="24"/>
        </w:rPr>
        <w:t xml:space="preserve">. </w:t>
      </w:r>
      <w:r w:rsidR="006C14E6" w:rsidRPr="007C3C3D">
        <w:rPr>
          <w:rFonts w:ascii="Times New Roman" w:hAnsi="Times New Roman"/>
          <w:sz w:val="24"/>
          <w:szCs w:val="24"/>
        </w:rPr>
        <w:t>пас-км</w:t>
      </w:r>
      <w:r w:rsidR="001D2B2E" w:rsidRPr="007C3C3D">
        <w:rPr>
          <w:rFonts w:ascii="Times New Roman" w:hAnsi="Times New Roman"/>
          <w:sz w:val="24"/>
          <w:szCs w:val="24"/>
        </w:rPr>
        <w:t>;</w:t>
      </w:r>
    </w:p>
    <w:p w:rsidR="00BF4F26" w:rsidRPr="007C3C3D" w:rsidRDefault="00BF4F26" w:rsidP="00BE5DA7">
      <w:pPr>
        <w:pStyle w:val="af"/>
        <w:numPr>
          <w:ilvl w:val="0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7C3C3D">
        <w:rPr>
          <w:rFonts w:ascii="Times New Roman" w:hAnsi="Times New Roman"/>
          <w:sz w:val="24"/>
          <w:szCs w:val="24"/>
        </w:rPr>
        <w:t xml:space="preserve">Мурманский </w:t>
      </w:r>
      <w:r w:rsidRPr="007C3C3D">
        <w:rPr>
          <w:rFonts w:ascii="Times New Roman" w:hAnsi="Times New Roman"/>
          <w:b/>
          <w:sz w:val="24"/>
          <w:szCs w:val="24"/>
        </w:rPr>
        <w:t>автовокзал</w:t>
      </w:r>
      <w:r w:rsidRPr="007C3C3D">
        <w:rPr>
          <w:rFonts w:ascii="Times New Roman" w:hAnsi="Times New Roman"/>
          <w:sz w:val="24"/>
          <w:szCs w:val="24"/>
        </w:rPr>
        <w:t xml:space="preserve"> и прилегающая к территории города </w:t>
      </w:r>
      <w:r w:rsidRPr="007C3C3D">
        <w:rPr>
          <w:rFonts w:ascii="Times New Roman" w:hAnsi="Times New Roman"/>
          <w:b/>
          <w:sz w:val="24"/>
          <w:szCs w:val="24"/>
        </w:rPr>
        <w:t>федеральная автодорога «Кола»</w:t>
      </w:r>
      <w:r w:rsidRPr="007C3C3D">
        <w:rPr>
          <w:rFonts w:ascii="Times New Roman" w:hAnsi="Times New Roman"/>
          <w:sz w:val="24"/>
          <w:szCs w:val="24"/>
        </w:rPr>
        <w:t xml:space="preserve"> (М18), Мурманск - начальная точка дороги А138 на Норвегию и Р12 на Финляндию;</w:t>
      </w:r>
    </w:p>
    <w:p w:rsidR="00BF4F26" w:rsidRPr="00513AE1" w:rsidRDefault="00BF4F26" w:rsidP="00BF4F26">
      <w:pPr>
        <w:pStyle w:val="af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BF4F26" w:rsidRPr="007A3DED" w:rsidRDefault="00BF4F26" w:rsidP="00BF4F26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sz w:val="24"/>
          <w:szCs w:val="24"/>
        </w:rPr>
        <w:t xml:space="preserve">- </w:t>
      </w:r>
      <w:r w:rsidR="00C649DE" w:rsidRPr="007A3DED">
        <w:rPr>
          <w:rFonts w:ascii="Times New Roman" w:hAnsi="Times New Roman"/>
          <w:sz w:val="24"/>
          <w:szCs w:val="24"/>
        </w:rPr>
        <w:t>в</w:t>
      </w:r>
      <w:r w:rsidR="00D24D59" w:rsidRPr="007A3DED">
        <w:rPr>
          <w:rFonts w:ascii="Times New Roman" w:hAnsi="Times New Roman"/>
          <w:sz w:val="24"/>
          <w:szCs w:val="24"/>
        </w:rPr>
        <w:t xml:space="preserve"> 202</w:t>
      </w:r>
      <w:r w:rsidR="007C3C3D" w:rsidRPr="007A3DED">
        <w:rPr>
          <w:rFonts w:ascii="Times New Roman" w:hAnsi="Times New Roman"/>
          <w:sz w:val="24"/>
          <w:szCs w:val="24"/>
        </w:rPr>
        <w:t>2</w:t>
      </w:r>
      <w:r w:rsidR="00D24D59" w:rsidRPr="007A3DED">
        <w:rPr>
          <w:rFonts w:ascii="Times New Roman" w:hAnsi="Times New Roman"/>
          <w:sz w:val="24"/>
          <w:szCs w:val="24"/>
        </w:rPr>
        <w:t xml:space="preserve"> год</w:t>
      </w:r>
      <w:r w:rsidR="00C649DE" w:rsidRPr="007A3DED">
        <w:rPr>
          <w:rFonts w:ascii="Times New Roman" w:hAnsi="Times New Roman"/>
          <w:sz w:val="24"/>
          <w:szCs w:val="24"/>
        </w:rPr>
        <w:t>у</w:t>
      </w:r>
      <w:r w:rsidR="00D24D59" w:rsidRPr="007A3DED">
        <w:rPr>
          <w:rFonts w:ascii="Times New Roman" w:hAnsi="Times New Roman"/>
          <w:sz w:val="24"/>
          <w:szCs w:val="24"/>
        </w:rPr>
        <w:t xml:space="preserve"> - </w:t>
      </w:r>
      <w:r w:rsidR="007C3C3D" w:rsidRPr="007A3DED">
        <w:rPr>
          <w:rFonts w:ascii="Times New Roman" w:hAnsi="Times New Roman"/>
          <w:b/>
          <w:sz w:val="24"/>
          <w:szCs w:val="24"/>
        </w:rPr>
        <w:t>32</w:t>
      </w:r>
      <w:r w:rsidRPr="007A3DED">
        <w:rPr>
          <w:rFonts w:ascii="Times New Roman" w:hAnsi="Times New Roman"/>
          <w:b/>
          <w:sz w:val="24"/>
          <w:szCs w:val="24"/>
        </w:rPr>
        <w:t xml:space="preserve"> действующи</w:t>
      </w:r>
      <w:r w:rsidR="007C3C3D" w:rsidRPr="007A3DED">
        <w:rPr>
          <w:rFonts w:ascii="Times New Roman" w:hAnsi="Times New Roman"/>
          <w:b/>
          <w:sz w:val="24"/>
          <w:szCs w:val="24"/>
        </w:rPr>
        <w:t>х</w:t>
      </w:r>
      <w:r w:rsidRPr="007A3DED">
        <w:rPr>
          <w:rFonts w:ascii="Times New Roman" w:hAnsi="Times New Roman"/>
          <w:b/>
          <w:sz w:val="24"/>
          <w:szCs w:val="24"/>
        </w:rPr>
        <w:t xml:space="preserve"> муниципальны</w:t>
      </w:r>
      <w:r w:rsidR="007C3C3D" w:rsidRPr="007A3DED">
        <w:rPr>
          <w:rFonts w:ascii="Times New Roman" w:hAnsi="Times New Roman"/>
          <w:b/>
          <w:sz w:val="24"/>
          <w:szCs w:val="24"/>
        </w:rPr>
        <w:t>х</w:t>
      </w:r>
      <w:r w:rsidRPr="007A3DED">
        <w:rPr>
          <w:rFonts w:ascii="Times New Roman" w:hAnsi="Times New Roman"/>
          <w:b/>
          <w:sz w:val="24"/>
          <w:szCs w:val="24"/>
        </w:rPr>
        <w:t xml:space="preserve"> пассажирски</w:t>
      </w:r>
      <w:r w:rsidR="007C3C3D" w:rsidRPr="007A3DED">
        <w:rPr>
          <w:rFonts w:ascii="Times New Roman" w:hAnsi="Times New Roman"/>
          <w:b/>
          <w:sz w:val="24"/>
          <w:szCs w:val="24"/>
        </w:rPr>
        <w:t>х</w:t>
      </w:r>
      <w:r w:rsidRPr="007A3DED">
        <w:rPr>
          <w:rFonts w:ascii="Times New Roman" w:hAnsi="Times New Roman"/>
          <w:b/>
          <w:sz w:val="24"/>
          <w:szCs w:val="24"/>
        </w:rPr>
        <w:t xml:space="preserve"> маршрут</w:t>
      </w:r>
      <w:r w:rsidR="007C3C3D" w:rsidRPr="007A3DED">
        <w:rPr>
          <w:rFonts w:ascii="Times New Roman" w:hAnsi="Times New Roman"/>
          <w:b/>
          <w:sz w:val="24"/>
          <w:szCs w:val="24"/>
        </w:rPr>
        <w:t>а</w:t>
      </w:r>
      <w:r w:rsidRPr="007A3DED">
        <w:rPr>
          <w:rFonts w:ascii="Times New Roman" w:hAnsi="Times New Roman"/>
          <w:sz w:val="24"/>
          <w:szCs w:val="24"/>
        </w:rPr>
        <w:t>;</w:t>
      </w:r>
    </w:p>
    <w:p w:rsidR="00BF4F26" w:rsidRPr="007A3DED" w:rsidRDefault="00BF4F26" w:rsidP="007C3C3D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sz w:val="24"/>
          <w:szCs w:val="24"/>
        </w:rPr>
        <w:t xml:space="preserve">- </w:t>
      </w:r>
      <w:r w:rsidRPr="007A3DED">
        <w:rPr>
          <w:rFonts w:ascii="Times New Roman" w:hAnsi="Times New Roman"/>
          <w:b/>
          <w:sz w:val="24"/>
          <w:szCs w:val="24"/>
        </w:rPr>
        <w:t>4 перевозчика</w:t>
      </w:r>
      <w:r w:rsidRPr="007A3DED">
        <w:rPr>
          <w:rFonts w:ascii="Times New Roman" w:hAnsi="Times New Roman"/>
          <w:sz w:val="24"/>
          <w:szCs w:val="24"/>
        </w:rPr>
        <w:t xml:space="preserve">, обслуживающих действующие муниципальные пассажирские маршруты с помощью </w:t>
      </w:r>
      <w:r w:rsidR="004259CA">
        <w:rPr>
          <w:rFonts w:ascii="Times New Roman" w:hAnsi="Times New Roman"/>
          <w:sz w:val="24"/>
          <w:szCs w:val="24"/>
        </w:rPr>
        <w:t>391</w:t>
      </w:r>
      <w:r w:rsidRPr="007A3DED">
        <w:rPr>
          <w:rFonts w:ascii="Times New Roman" w:hAnsi="Times New Roman"/>
          <w:sz w:val="24"/>
          <w:szCs w:val="24"/>
        </w:rPr>
        <w:t xml:space="preserve"> транспортн</w:t>
      </w:r>
      <w:r w:rsidR="007C3C3D" w:rsidRPr="007A3DED">
        <w:rPr>
          <w:rFonts w:ascii="Times New Roman" w:hAnsi="Times New Roman"/>
          <w:sz w:val="24"/>
          <w:szCs w:val="24"/>
        </w:rPr>
        <w:t>ого</w:t>
      </w:r>
      <w:r w:rsidRPr="007A3DED">
        <w:rPr>
          <w:rFonts w:ascii="Times New Roman" w:hAnsi="Times New Roman"/>
          <w:sz w:val="24"/>
          <w:szCs w:val="24"/>
        </w:rPr>
        <w:t xml:space="preserve"> средств</w:t>
      </w:r>
      <w:r w:rsidR="007C3C3D" w:rsidRPr="007A3DED">
        <w:rPr>
          <w:rFonts w:ascii="Times New Roman" w:hAnsi="Times New Roman"/>
          <w:sz w:val="24"/>
          <w:szCs w:val="24"/>
        </w:rPr>
        <w:t>а</w:t>
      </w:r>
      <w:r w:rsidRPr="007A3DED">
        <w:rPr>
          <w:rFonts w:ascii="Times New Roman" w:hAnsi="Times New Roman"/>
          <w:sz w:val="24"/>
          <w:szCs w:val="24"/>
        </w:rPr>
        <w:t xml:space="preserve">: </w:t>
      </w:r>
      <w:r w:rsidR="004259CA">
        <w:rPr>
          <w:rFonts w:ascii="Times New Roman" w:hAnsi="Times New Roman"/>
          <w:sz w:val="24"/>
          <w:szCs w:val="24"/>
        </w:rPr>
        <w:t>107</w:t>
      </w:r>
      <w:r w:rsidRPr="007A3DED">
        <w:rPr>
          <w:rFonts w:ascii="Times New Roman" w:hAnsi="Times New Roman"/>
          <w:sz w:val="24"/>
          <w:szCs w:val="24"/>
        </w:rPr>
        <w:t xml:space="preserve"> троллейбусов, </w:t>
      </w:r>
      <w:r w:rsidR="004259CA">
        <w:rPr>
          <w:rFonts w:ascii="Times New Roman" w:hAnsi="Times New Roman"/>
          <w:sz w:val="24"/>
          <w:szCs w:val="24"/>
        </w:rPr>
        <w:t>137</w:t>
      </w:r>
      <w:r w:rsidRPr="007A3DED">
        <w:rPr>
          <w:rFonts w:ascii="Times New Roman" w:hAnsi="Times New Roman"/>
          <w:sz w:val="24"/>
          <w:szCs w:val="24"/>
        </w:rPr>
        <w:t xml:space="preserve"> автобусов большого класса, </w:t>
      </w:r>
      <w:r w:rsidR="004259CA">
        <w:rPr>
          <w:rFonts w:ascii="Times New Roman" w:hAnsi="Times New Roman"/>
          <w:sz w:val="24"/>
          <w:szCs w:val="24"/>
        </w:rPr>
        <w:t>147</w:t>
      </w:r>
      <w:r w:rsidRPr="007A3DED">
        <w:rPr>
          <w:rFonts w:ascii="Times New Roman" w:hAnsi="Times New Roman"/>
          <w:sz w:val="24"/>
          <w:szCs w:val="24"/>
        </w:rPr>
        <w:t xml:space="preserve"> автобусов среднего </w:t>
      </w:r>
      <w:r w:rsidR="004259CA">
        <w:rPr>
          <w:rFonts w:ascii="Times New Roman" w:hAnsi="Times New Roman"/>
          <w:sz w:val="24"/>
          <w:szCs w:val="24"/>
        </w:rPr>
        <w:t>и</w:t>
      </w:r>
      <w:r w:rsidRPr="007A3DED">
        <w:rPr>
          <w:rFonts w:ascii="Times New Roman" w:hAnsi="Times New Roman"/>
          <w:sz w:val="24"/>
          <w:szCs w:val="24"/>
        </w:rPr>
        <w:t xml:space="preserve"> малого класса;</w:t>
      </w:r>
    </w:p>
    <w:p w:rsidR="00BF4F26" w:rsidRPr="00513AE1" w:rsidRDefault="00BF4F26" w:rsidP="00BF4F26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sz w:val="24"/>
          <w:szCs w:val="24"/>
        </w:rPr>
        <w:t xml:space="preserve">- </w:t>
      </w:r>
      <w:r w:rsidR="007C3C3D" w:rsidRPr="007A3DED">
        <w:rPr>
          <w:rFonts w:ascii="Times New Roman" w:hAnsi="Times New Roman"/>
          <w:b/>
          <w:sz w:val="24"/>
          <w:szCs w:val="24"/>
        </w:rPr>
        <w:t>37,9</w:t>
      </w:r>
      <w:r w:rsidRPr="007A3DED">
        <w:rPr>
          <w:rFonts w:ascii="Times New Roman" w:hAnsi="Times New Roman"/>
          <w:b/>
          <w:sz w:val="24"/>
          <w:szCs w:val="24"/>
        </w:rPr>
        <w:t xml:space="preserve"> млн. пассажиров</w:t>
      </w:r>
      <w:r w:rsidRPr="007A3DED">
        <w:rPr>
          <w:rFonts w:ascii="Times New Roman" w:hAnsi="Times New Roman"/>
          <w:sz w:val="24"/>
          <w:szCs w:val="24"/>
        </w:rPr>
        <w:t xml:space="preserve"> перевезено транспортом общего пользования (автобусы малого, среднего и большого класса, троллейбусы) в 202</w:t>
      </w:r>
      <w:r w:rsidR="007C3C3D" w:rsidRPr="007A3DED">
        <w:rPr>
          <w:rFonts w:ascii="Times New Roman" w:hAnsi="Times New Roman"/>
          <w:sz w:val="24"/>
          <w:szCs w:val="24"/>
        </w:rPr>
        <w:t>2</w:t>
      </w:r>
      <w:r w:rsidRPr="007A3DED">
        <w:rPr>
          <w:rFonts w:ascii="Times New Roman" w:hAnsi="Times New Roman"/>
          <w:sz w:val="24"/>
          <w:szCs w:val="24"/>
        </w:rPr>
        <w:t xml:space="preserve"> году, реализовано </w:t>
      </w:r>
      <w:r w:rsidR="00C3104B" w:rsidRPr="007A3DED">
        <w:rPr>
          <w:rFonts w:ascii="Times New Roman" w:hAnsi="Times New Roman"/>
          <w:sz w:val="24"/>
          <w:szCs w:val="24"/>
        </w:rPr>
        <w:br/>
      </w:r>
      <w:r w:rsidR="007A3DED" w:rsidRPr="007A3DED">
        <w:rPr>
          <w:rFonts w:ascii="Times New Roman" w:hAnsi="Times New Roman"/>
          <w:b/>
          <w:sz w:val="24"/>
          <w:szCs w:val="24"/>
        </w:rPr>
        <w:t>278 557</w:t>
      </w:r>
      <w:r w:rsidRPr="007A3DED">
        <w:rPr>
          <w:rFonts w:ascii="Times New Roman" w:hAnsi="Times New Roman"/>
          <w:b/>
          <w:sz w:val="24"/>
          <w:szCs w:val="24"/>
        </w:rPr>
        <w:t xml:space="preserve"> единых социальных проездных билетов</w:t>
      </w:r>
      <w:r w:rsidRPr="007A3DED">
        <w:rPr>
          <w:rFonts w:ascii="Times New Roman" w:hAnsi="Times New Roman"/>
          <w:sz w:val="24"/>
          <w:szCs w:val="24"/>
        </w:rPr>
        <w:t xml:space="preserve"> на городской автомобильный транспорт и городской наземный электрический транспорт.</w:t>
      </w:r>
      <w:r w:rsidRPr="00513AE1">
        <w:rPr>
          <w:rFonts w:ascii="Times New Roman" w:hAnsi="Times New Roman"/>
          <w:sz w:val="24"/>
          <w:szCs w:val="24"/>
        </w:rPr>
        <w:t xml:space="preserve"> </w:t>
      </w:r>
    </w:p>
    <w:p w:rsidR="00BF4F26" w:rsidRPr="00513AE1" w:rsidRDefault="00BF4F26" w:rsidP="00BF4F26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BF4F26" w:rsidRPr="00513AE1" w:rsidRDefault="00BF4F26" w:rsidP="00BE5DA7">
      <w:pPr>
        <w:pStyle w:val="af"/>
        <w:numPr>
          <w:ilvl w:val="0"/>
          <w:numId w:val="2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Мурманский </w:t>
      </w:r>
      <w:r w:rsidRPr="00513AE1">
        <w:rPr>
          <w:rFonts w:ascii="Times New Roman" w:hAnsi="Times New Roman"/>
          <w:b/>
          <w:sz w:val="24"/>
          <w:szCs w:val="24"/>
        </w:rPr>
        <w:t>морской вокзал</w:t>
      </w:r>
      <w:r w:rsidRPr="00513AE1">
        <w:rPr>
          <w:rFonts w:ascii="Times New Roman" w:hAnsi="Times New Roman"/>
          <w:sz w:val="24"/>
          <w:szCs w:val="24"/>
        </w:rPr>
        <w:t xml:space="preserve"> и морской пункт пропуска пограничного перехода «Мурманск» обеспечивают заходы круизных пассажирских судов с осадкой до 6 м;</w:t>
      </w:r>
    </w:p>
    <w:p w:rsidR="00BF4F26" w:rsidRPr="00513AE1" w:rsidRDefault="00BF4F26" w:rsidP="00BE5DA7">
      <w:pPr>
        <w:pStyle w:val="af"/>
        <w:numPr>
          <w:ilvl w:val="0"/>
          <w:numId w:val="2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незамерзающий </w:t>
      </w:r>
      <w:r w:rsidRPr="00513AE1">
        <w:rPr>
          <w:rFonts w:ascii="Times New Roman" w:hAnsi="Times New Roman"/>
          <w:b/>
          <w:sz w:val="24"/>
          <w:szCs w:val="24"/>
        </w:rPr>
        <w:t>морской порт</w:t>
      </w:r>
      <w:r w:rsidRPr="00513AE1">
        <w:rPr>
          <w:rFonts w:ascii="Times New Roman" w:hAnsi="Times New Roman"/>
          <w:sz w:val="24"/>
          <w:szCs w:val="24"/>
        </w:rPr>
        <w:t xml:space="preserve"> принимает суда дедвейтом до 140 000 тонн и обеспечивает круглогодичную навигацию по Северному морскому пути - национальной морской транспортной магистрали России в Арктике;</w:t>
      </w:r>
    </w:p>
    <w:p w:rsidR="00152C04" w:rsidRPr="00513AE1" w:rsidRDefault="00152C04" w:rsidP="00BE5DA7">
      <w:pPr>
        <w:pStyle w:val="af"/>
        <w:numPr>
          <w:ilvl w:val="0"/>
          <w:numId w:val="2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город Мурманск включен в перечень портов с </w:t>
      </w:r>
      <w:r w:rsidRPr="00513AE1">
        <w:rPr>
          <w:rFonts w:ascii="Times New Roman" w:hAnsi="Times New Roman"/>
          <w:b/>
          <w:sz w:val="24"/>
          <w:szCs w:val="24"/>
        </w:rPr>
        <w:t>безвизовым 72-часовым пребыванием</w:t>
      </w:r>
      <w:r w:rsidRPr="00513AE1">
        <w:rPr>
          <w:rFonts w:ascii="Times New Roman" w:hAnsi="Times New Roman"/>
          <w:sz w:val="24"/>
          <w:szCs w:val="24"/>
        </w:rPr>
        <w:t xml:space="preserve"> иностранных пассажиров паромных судов</w:t>
      </w:r>
    </w:p>
    <w:p w:rsidR="00BF4F26" w:rsidRPr="00513AE1" w:rsidRDefault="00BF4F26" w:rsidP="00BE5DA7">
      <w:pPr>
        <w:pStyle w:val="af"/>
        <w:numPr>
          <w:ilvl w:val="0"/>
          <w:numId w:val="2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ведущие </w:t>
      </w:r>
      <w:r w:rsidRPr="00513AE1">
        <w:rPr>
          <w:rFonts w:ascii="Times New Roman" w:hAnsi="Times New Roman"/>
          <w:b/>
          <w:sz w:val="24"/>
          <w:szCs w:val="24"/>
        </w:rPr>
        <w:t>транспортные предприятия</w:t>
      </w:r>
      <w:r w:rsidRPr="00513AE1">
        <w:rPr>
          <w:rFonts w:ascii="Times New Roman" w:hAnsi="Times New Roman"/>
          <w:sz w:val="24"/>
          <w:szCs w:val="24"/>
        </w:rPr>
        <w:t xml:space="preserve">: </w:t>
      </w:r>
    </w:p>
    <w:p w:rsidR="00BF4F26" w:rsidRPr="00513AE1" w:rsidRDefault="00BF4F26" w:rsidP="00BE5DA7">
      <w:pPr>
        <w:pStyle w:val="af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АО «Мурманский морской рыбный порт»;</w:t>
      </w:r>
    </w:p>
    <w:p w:rsidR="00BF4F26" w:rsidRPr="00513AE1" w:rsidRDefault="00BF4F26" w:rsidP="00BE5DA7">
      <w:pPr>
        <w:pStyle w:val="af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АО «Мурманский морской торговый порт»;</w:t>
      </w:r>
    </w:p>
    <w:p w:rsidR="00BF4F26" w:rsidRPr="00513AE1" w:rsidRDefault="00BF4F26" w:rsidP="00BE5DA7">
      <w:pPr>
        <w:pStyle w:val="af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Мурманский регион Октябрьской железной дороги – филиал ОАО «РЖД»;</w:t>
      </w:r>
    </w:p>
    <w:p w:rsidR="00BF4F26" w:rsidRPr="00513AE1" w:rsidRDefault="00BF4F26" w:rsidP="00BE5DA7">
      <w:pPr>
        <w:pStyle w:val="af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Мурманский транспортный филиал ПАО «ГМК «Норильский никель»;</w:t>
      </w:r>
    </w:p>
    <w:p w:rsidR="00BF4F26" w:rsidRPr="00513AE1" w:rsidRDefault="00070118" w:rsidP="00BE5DA7">
      <w:pPr>
        <w:pStyle w:val="af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73E8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3955415</wp:posOffset>
            </wp:positionH>
            <wp:positionV relativeFrom="paragraph">
              <wp:posOffset>344170</wp:posOffset>
            </wp:positionV>
            <wp:extent cx="1981200" cy="1123950"/>
            <wp:effectExtent l="0" t="0" r="0" b="0"/>
            <wp:wrapThrough wrapText="bothSides">
              <wp:wrapPolygon edited="0">
                <wp:start x="0" y="0"/>
                <wp:lineTo x="0" y="21234"/>
                <wp:lineTo x="21392" y="21234"/>
                <wp:lineTo x="21392" y="0"/>
                <wp:lineTo x="0" y="0"/>
              </wp:wrapPolygon>
            </wp:wrapThrough>
            <wp:docPr id="48" name="Рисунок 48" descr="C:\Users\KondrashovaMV\Desktop\completed_murmansk_2016_morvokzal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ndrashovaMV\Desktop\completed_murmansk_2016_morvokzal_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E81" w:rsidRPr="00513AE1">
        <w:rPr>
          <w:rFonts w:ascii="Times New Roman" w:hAnsi="Times New Roman"/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149918</wp:posOffset>
            </wp:positionH>
            <wp:positionV relativeFrom="paragraph">
              <wp:posOffset>1534795</wp:posOffset>
            </wp:positionV>
            <wp:extent cx="2882900" cy="1748790"/>
            <wp:effectExtent l="19050" t="0" r="0" b="0"/>
            <wp:wrapThrough wrapText="bothSides">
              <wp:wrapPolygon edited="0">
                <wp:start x="-143" y="0"/>
                <wp:lineTo x="-143" y="21412"/>
                <wp:lineTo x="21552" y="21412"/>
                <wp:lineTo x="21552" y="0"/>
                <wp:lineTo x="-143" y="0"/>
              </wp:wrapPolygon>
            </wp:wrapThrough>
            <wp:docPr id="40" name="Рисунок 15" descr="\\citymurmansk.local\dfs\Public\КЭР\1 Инвестиционная деятельность\Инвестпаспорт\2019\ФОТО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citymurmansk.local\dfs\Public\КЭР\1 Инвестиционная деятельность\Инвестпаспорт\2019\ФОТО\download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74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4F26" w:rsidRPr="00513AE1">
        <w:rPr>
          <w:rFonts w:ascii="Times New Roman" w:hAnsi="Times New Roman"/>
          <w:sz w:val="24"/>
          <w:szCs w:val="24"/>
        </w:rPr>
        <w:t>АО «Электротранспорт».</w:t>
      </w:r>
    </w:p>
    <w:p w:rsidR="004D3318" w:rsidRPr="00513AE1" w:rsidRDefault="00E73E81" w:rsidP="004D3318">
      <w:pPr>
        <w:tabs>
          <w:tab w:val="left" w:pos="142"/>
        </w:tabs>
        <w:spacing w:after="0" w:line="240" w:lineRule="auto"/>
        <w:jc w:val="center"/>
        <w:rPr>
          <w:sz w:val="24"/>
          <w:szCs w:val="24"/>
          <w:u w:val="single"/>
        </w:rPr>
      </w:pPr>
      <w:bookmarkStart w:id="16" w:name="_Toc105158706"/>
      <w:r w:rsidRPr="00513AE1">
        <w:rPr>
          <w:rFonts w:ascii="Times New Roman" w:hAnsi="Times New Roman"/>
          <w:noProof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146685</wp:posOffset>
            </wp:positionV>
            <wp:extent cx="1664970" cy="1117600"/>
            <wp:effectExtent l="0" t="0" r="0" b="6350"/>
            <wp:wrapThrough wrapText="bothSides">
              <wp:wrapPolygon edited="0">
                <wp:start x="0" y="0"/>
                <wp:lineTo x="0" y="21355"/>
                <wp:lineTo x="21254" y="21355"/>
                <wp:lineTo x="21254" y="0"/>
                <wp:lineTo x="0" y="0"/>
              </wp:wrapPolygon>
            </wp:wrapThrough>
            <wp:docPr id="46" name="Рисунок 17" descr="\\citymurmansk.local\dfs\Public\КЭР\1 Инвестиционная деятельность\Инвестпроекты и объекты\2018\каталог\изображения\Мурманск для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citymurmansk.local\dfs\Public\КЭР\1 Инвестиционная деятельность\Инвестпроекты и объекты\2018\каталог\изображения\Мурманск для (92)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3110288</wp:posOffset>
            </wp:positionH>
            <wp:positionV relativeFrom="paragraph">
              <wp:posOffset>1367963</wp:posOffset>
            </wp:positionV>
            <wp:extent cx="2523490" cy="1729740"/>
            <wp:effectExtent l="0" t="0" r="0" b="0"/>
            <wp:wrapThrough wrapText="bothSides">
              <wp:wrapPolygon edited="0">
                <wp:start x="0" y="0"/>
                <wp:lineTo x="0" y="21410"/>
                <wp:lineTo x="21361" y="21410"/>
                <wp:lineTo x="21361" y="0"/>
                <wp:lineTo x="0" y="0"/>
              </wp:wrapPolygon>
            </wp:wrapThrough>
            <wp:docPr id="12" name="Рисунок 12" descr="\\dc-8\Public\КЭР\1 Инвестиционная деятельность\Инвестпаспорт\2022\картинки\4_dsc_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c-8\Public\КЭР\1 Инвестиционная деятельность\Инвестпаспорт\2022\картинки\4_dsc_52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D5466">
        <w:rPr>
          <w:noProof/>
          <w:sz w:val="24"/>
          <w:szCs w:val="24"/>
          <w:u w:val="single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1837979</wp:posOffset>
            </wp:positionH>
            <wp:positionV relativeFrom="paragraph">
              <wp:posOffset>143683</wp:posOffset>
            </wp:positionV>
            <wp:extent cx="2065020" cy="1122045"/>
            <wp:effectExtent l="0" t="0" r="0" b="0"/>
            <wp:wrapThrough wrapText="bothSides">
              <wp:wrapPolygon edited="0">
                <wp:start x="0" y="0"/>
                <wp:lineTo x="0" y="21270"/>
                <wp:lineTo x="21321" y="21270"/>
                <wp:lineTo x="21321" y="0"/>
                <wp:lineTo x="0" y="0"/>
              </wp:wrapPolygon>
            </wp:wrapThrough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6"/>
    </w:p>
    <w:p w:rsidR="004D3318" w:rsidRPr="00513AE1" w:rsidRDefault="004D3318" w:rsidP="004D3318">
      <w:pPr>
        <w:tabs>
          <w:tab w:val="left" w:pos="142"/>
        </w:tabs>
        <w:spacing w:after="0" w:line="240" w:lineRule="auto"/>
        <w:jc w:val="center"/>
        <w:rPr>
          <w:sz w:val="24"/>
          <w:szCs w:val="24"/>
          <w:u w:val="single"/>
        </w:rPr>
      </w:pPr>
    </w:p>
    <w:p w:rsidR="0081617D" w:rsidRPr="00513AE1" w:rsidRDefault="0081617D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17" w:name="_Toc135734422"/>
      <w:r w:rsidRPr="00513AE1">
        <w:rPr>
          <w:color w:val="auto"/>
          <w:sz w:val="24"/>
          <w:szCs w:val="24"/>
          <w:u w:val="single"/>
        </w:rPr>
        <w:lastRenderedPageBreak/>
        <w:t>Потребительский рынок</w:t>
      </w:r>
      <w:bookmarkEnd w:id="17"/>
    </w:p>
    <w:p w:rsidR="0081617D" w:rsidRPr="00513AE1" w:rsidRDefault="0081617D" w:rsidP="0021471E">
      <w:p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D442F" w:rsidRPr="00513AE1" w:rsidRDefault="00FD442F" w:rsidP="0021471E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Инфраструктура потребительского рынка</w:t>
      </w:r>
    </w:p>
    <w:p w:rsidR="00CF7AA1" w:rsidRPr="00513AE1" w:rsidRDefault="00CF7AA1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10"/>
          <w:szCs w:val="24"/>
        </w:rPr>
      </w:pPr>
    </w:p>
    <w:p w:rsidR="007A3DED" w:rsidRPr="007A3DED" w:rsidRDefault="007A3DED" w:rsidP="007A3DED">
      <w:pPr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b/>
          <w:sz w:val="24"/>
          <w:szCs w:val="24"/>
        </w:rPr>
        <w:t>1 555</w:t>
      </w:r>
      <w:r w:rsidRPr="007A3DED">
        <w:rPr>
          <w:rFonts w:ascii="Times New Roman" w:hAnsi="Times New Roman"/>
          <w:sz w:val="24"/>
          <w:szCs w:val="24"/>
        </w:rPr>
        <w:t xml:space="preserve"> </w:t>
      </w:r>
      <w:r w:rsidRPr="007A3DED">
        <w:rPr>
          <w:rFonts w:ascii="Times New Roman" w:hAnsi="Times New Roman"/>
          <w:b/>
          <w:sz w:val="24"/>
          <w:szCs w:val="24"/>
        </w:rPr>
        <w:t>стационарных</w:t>
      </w:r>
      <w:r w:rsidRPr="007A3DED">
        <w:rPr>
          <w:rFonts w:ascii="Times New Roman" w:hAnsi="Times New Roman"/>
          <w:sz w:val="24"/>
          <w:szCs w:val="24"/>
        </w:rPr>
        <w:t xml:space="preserve"> </w:t>
      </w:r>
      <w:r w:rsidRPr="007A3DED">
        <w:rPr>
          <w:rFonts w:ascii="Times New Roman" w:hAnsi="Times New Roman"/>
          <w:b/>
          <w:sz w:val="24"/>
          <w:szCs w:val="24"/>
        </w:rPr>
        <w:t>магазина</w:t>
      </w:r>
      <w:r w:rsidRPr="007A3DED">
        <w:rPr>
          <w:rFonts w:ascii="Times New Roman" w:hAnsi="Times New Roman"/>
          <w:sz w:val="24"/>
          <w:szCs w:val="24"/>
        </w:rPr>
        <w:t xml:space="preserve"> (продовольственных - </w:t>
      </w:r>
      <w:r w:rsidRPr="007A3DED">
        <w:rPr>
          <w:rFonts w:ascii="Times New Roman" w:hAnsi="Times New Roman"/>
          <w:b/>
          <w:sz w:val="24"/>
          <w:szCs w:val="24"/>
        </w:rPr>
        <w:t>754</w:t>
      </w:r>
      <w:r w:rsidRPr="007A3DED">
        <w:rPr>
          <w:rFonts w:ascii="Times New Roman" w:hAnsi="Times New Roman"/>
          <w:sz w:val="24"/>
          <w:szCs w:val="24"/>
        </w:rPr>
        <w:t xml:space="preserve">, непродовольственных - </w:t>
      </w:r>
      <w:r w:rsidRPr="007A3DED">
        <w:rPr>
          <w:rFonts w:ascii="Times New Roman" w:hAnsi="Times New Roman"/>
          <w:b/>
          <w:sz w:val="24"/>
          <w:szCs w:val="24"/>
        </w:rPr>
        <w:t>801</w:t>
      </w:r>
      <w:r w:rsidRPr="007A3DED">
        <w:rPr>
          <w:rFonts w:ascii="Times New Roman" w:hAnsi="Times New Roman"/>
          <w:sz w:val="24"/>
          <w:szCs w:val="24"/>
        </w:rPr>
        <w:t>);</w:t>
      </w:r>
    </w:p>
    <w:p w:rsidR="007A3DED" w:rsidRPr="007A3DED" w:rsidRDefault="007A3DED" w:rsidP="007A3DED">
      <w:pPr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b/>
          <w:sz w:val="24"/>
          <w:szCs w:val="24"/>
        </w:rPr>
        <w:t>207</w:t>
      </w:r>
      <w:r w:rsidRPr="007A3DED">
        <w:rPr>
          <w:rFonts w:ascii="Times New Roman" w:hAnsi="Times New Roman"/>
          <w:sz w:val="24"/>
          <w:szCs w:val="24"/>
        </w:rPr>
        <w:t xml:space="preserve"> </w:t>
      </w:r>
      <w:r w:rsidRPr="007A3DED">
        <w:rPr>
          <w:rFonts w:ascii="Times New Roman" w:hAnsi="Times New Roman"/>
          <w:b/>
          <w:sz w:val="24"/>
          <w:szCs w:val="24"/>
        </w:rPr>
        <w:t>нестационарных торговых объектов</w:t>
      </w:r>
      <w:r w:rsidRPr="007A3DED">
        <w:rPr>
          <w:rFonts w:ascii="Times New Roman" w:hAnsi="Times New Roman"/>
          <w:sz w:val="24"/>
          <w:szCs w:val="24"/>
        </w:rPr>
        <w:t xml:space="preserve">, в т.ч. павильоны и киоски – </w:t>
      </w:r>
      <w:r w:rsidRPr="007A3DED">
        <w:rPr>
          <w:rFonts w:ascii="Times New Roman" w:hAnsi="Times New Roman"/>
          <w:b/>
          <w:sz w:val="24"/>
          <w:szCs w:val="24"/>
        </w:rPr>
        <w:t>182</w:t>
      </w:r>
      <w:r w:rsidRPr="007A3DED">
        <w:rPr>
          <w:rFonts w:ascii="Times New Roman" w:hAnsi="Times New Roman"/>
          <w:sz w:val="24"/>
          <w:szCs w:val="24"/>
        </w:rPr>
        <w:t xml:space="preserve">, мобильные торговые объекты (автолавки, автоприцепы, фудтраки) – </w:t>
      </w:r>
      <w:r w:rsidRPr="007A3DED">
        <w:rPr>
          <w:rFonts w:ascii="Times New Roman" w:hAnsi="Times New Roman"/>
          <w:b/>
          <w:sz w:val="24"/>
          <w:szCs w:val="24"/>
        </w:rPr>
        <w:t>25</w:t>
      </w:r>
      <w:r w:rsidRPr="007A3DED">
        <w:rPr>
          <w:rFonts w:ascii="Times New Roman" w:hAnsi="Times New Roman"/>
          <w:sz w:val="24"/>
          <w:szCs w:val="24"/>
        </w:rPr>
        <w:t xml:space="preserve">; </w:t>
      </w:r>
    </w:p>
    <w:p w:rsidR="007A3DED" w:rsidRPr="007A3DED" w:rsidRDefault="007A3DED" w:rsidP="007A3DED">
      <w:pPr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b/>
          <w:sz w:val="24"/>
          <w:szCs w:val="24"/>
        </w:rPr>
        <w:t xml:space="preserve">1 универсальный розничный рынок </w:t>
      </w:r>
      <w:r w:rsidRPr="007A3DED">
        <w:rPr>
          <w:rFonts w:ascii="Times New Roman" w:hAnsi="Times New Roman"/>
          <w:sz w:val="24"/>
          <w:szCs w:val="24"/>
        </w:rPr>
        <w:t>(управляющая компания – ООО «Планета Недвижимости»);</w:t>
      </w:r>
    </w:p>
    <w:p w:rsidR="007A3DED" w:rsidRPr="007A3DED" w:rsidRDefault="007A3DED" w:rsidP="007A3DED">
      <w:pPr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b/>
          <w:sz w:val="24"/>
          <w:szCs w:val="24"/>
        </w:rPr>
        <w:t>3 постоянно действующие ярмарки и 69 выставок-ярмарок</w:t>
      </w:r>
      <w:r w:rsidRPr="007A3DED">
        <w:rPr>
          <w:rFonts w:ascii="Times New Roman" w:hAnsi="Times New Roman"/>
          <w:sz w:val="24"/>
          <w:szCs w:val="24"/>
        </w:rPr>
        <w:t xml:space="preserve">, проведенные на площадках 8 хозяйствующих субъектов города Мурманска. </w:t>
      </w:r>
    </w:p>
    <w:p w:rsidR="007A3DED" w:rsidRPr="007A3DED" w:rsidRDefault="007A3DED" w:rsidP="007A3DED">
      <w:pPr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sz w:val="24"/>
          <w:szCs w:val="24"/>
        </w:rPr>
        <w:t>Около 20</w:t>
      </w:r>
      <w:r w:rsidRPr="007A3DED">
        <w:rPr>
          <w:rFonts w:ascii="Times New Roman" w:hAnsi="Times New Roman"/>
          <w:b/>
          <w:sz w:val="24"/>
          <w:szCs w:val="24"/>
        </w:rPr>
        <w:t xml:space="preserve"> продовольственных сетей:</w:t>
      </w:r>
    </w:p>
    <w:p w:rsidR="007A3DED" w:rsidRPr="007A3DED" w:rsidRDefault="007A3DED" w:rsidP="007A3DED">
      <w:pPr>
        <w:tabs>
          <w:tab w:val="left" w:pos="142"/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7A3DED" w:rsidRPr="007A3DED" w:rsidRDefault="007A3DED" w:rsidP="007A3DED">
      <w:pPr>
        <w:tabs>
          <w:tab w:val="left" w:pos="142"/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7A3DED">
        <w:rPr>
          <w:rFonts w:ascii="Times New Roman" w:hAnsi="Times New Roman"/>
          <w:b/>
          <w:sz w:val="24"/>
          <w:szCs w:val="24"/>
        </w:rPr>
        <w:t>Федеральные</w:t>
      </w:r>
    </w:p>
    <w:tbl>
      <w:tblPr>
        <w:tblW w:w="10173" w:type="dxa"/>
        <w:tblLook w:val="04A0" w:firstRow="1" w:lastRow="0" w:firstColumn="1" w:lastColumn="0" w:noHBand="0" w:noVBand="1"/>
      </w:tblPr>
      <w:tblGrid>
        <w:gridCol w:w="5245"/>
        <w:gridCol w:w="4928"/>
      </w:tblGrid>
      <w:tr w:rsidR="007A3DED" w:rsidRPr="007A3DED" w:rsidTr="00856E59">
        <w:tc>
          <w:tcPr>
            <w:tcW w:w="5245" w:type="dxa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«Вкус</w:t>
            </w:r>
            <w:r w:rsidR="00D76913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илл» (магазин «ВкусВилл») - 1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«О`КЕЙ» (гипермаркет «О`КЕЙ») - 1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«Лента» (гипермаркет «ЛЕНТА») - 2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 xml:space="preserve"> - «Торгсервис 78» (гипермаркет Светофор)- 6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«Бристоль» - 54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«Красное и белое» - 32 ед.</w:t>
            </w:r>
          </w:p>
        </w:tc>
        <w:tc>
          <w:tcPr>
            <w:tcW w:w="4928" w:type="dxa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left="137" w:right="142" w:firstLine="142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«Тандер» (магазин «Магнит») - 72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 w:firstLine="279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 xml:space="preserve">- «БЭСТ ПРАЙС» (магазин «FIX         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 w:firstLine="279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PRICE») - 15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 w:firstLine="279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«Агроторг» (магазин «Пятёрочка») - 43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 w:firstLine="279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 xml:space="preserve">- «ТД «Перекресток» (супермаркет 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 w:firstLine="279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«Перекресток») – 8 ед.</w:t>
            </w:r>
          </w:p>
        </w:tc>
      </w:tr>
    </w:tbl>
    <w:p w:rsidR="007A3DED" w:rsidRPr="007A3DED" w:rsidRDefault="007A3DED" w:rsidP="007A3DED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7A3DED">
        <w:rPr>
          <w:rFonts w:ascii="Times New Roman" w:hAnsi="Times New Roman"/>
          <w:b/>
          <w:bCs/>
          <w:sz w:val="24"/>
          <w:szCs w:val="24"/>
        </w:rPr>
        <w:t>региональные</w:t>
      </w:r>
      <w:r w:rsidRPr="007A3DED">
        <w:rPr>
          <w:rFonts w:ascii="Times New Roman" w:hAnsi="Times New Roman"/>
          <w:bCs/>
          <w:sz w:val="24"/>
          <w:szCs w:val="24"/>
        </w:rPr>
        <w:t>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28"/>
        <w:gridCol w:w="4417"/>
      </w:tblGrid>
      <w:tr w:rsidR="007A3DED" w:rsidRPr="007A3DED" w:rsidTr="00856E59">
        <w:tc>
          <w:tcPr>
            <w:tcW w:w="4928" w:type="dxa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магазины «Сити Гурмэ» - 5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магазины «Североморец» - 2 ед.</w:t>
            </w:r>
          </w:p>
        </w:tc>
        <w:tc>
          <w:tcPr>
            <w:tcW w:w="4417" w:type="dxa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магазины «Веселый пекарь» - 4 ед.</w:t>
            </w:r>
          </w:p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магазин «Рыбный» - 14 ед.</w:t>
            </w:r>
          </w:p>
        </w:tc>
      </w:tr>
      <w:tr w:rsidR="007A3DED" w:rsidRPr="007A3DED" w:rsidTr="00856E59">
        <w:tc>
          <w:tcPr>
            <w:tcW w:w="4928" w:type="dxa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магазины «Арктик Фиш» - 14 ед.</w:t>
            </w:r>
          </w:p>
        </w:tc>
        <w:tc>
          <w:tcPr>
            <w:tcW w:w="4417" w:type="dxa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фирменный магазин «Окраина» - 25 ед.</w:t>
            </w:r>
          </w:p>
        </w:tc>
      </w:tr>
      <w:tr w:rsidR="007A3DED" w:rsidRPr="007A3DED" w:rsidTr="00856E59">
        <w:tc>
          <w:tcPr>
            <w:tcW w:w="4928" w:type="dxa"/>
            <w:vAlign w:val="center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магазины «</w:t>
            </w:r>
            <w:r w:rsidRPr="007A3DE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Гостинец» </w:t>
            </w: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– 8 ед.</w:t>
            </w:r>
          </w:p>
        </w:tc>
        <w:tc>
          <w:tcPr>
            <w:tcW w:w="4417" w:type="dxa"/>
          </w:tcPr>
          <w:p w:rsidR="007A3DED" w:rsidRPr="007A3DED" w:rsidRDefault="007A3DED" w:rsidP="007A3DED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A3DED">
              <w:rPr>
                <w:rFonts w:ascii="Times New Roman" w:hAnsi="Times New Roman"/>
                <w:bCs/>
                <w:sz w:val="24"/>
                <w:szCs w:val="24"/>
              </w:rPr>
              <w:t>- торговые объекты «Тулома» - 12 ед.</w:t>
            </w:r>
          </w:p>
        </w:tc>
      </w:tr>
    </w:tbl>
    <w:p w:rsidR="007A3DED" w:rsidRPr="007A3DED" w:rsidRDefault="007A3DED" w:rsidP="007A3DED">
      <w:p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7A3DED">
        <w:rPr>
          <w:rFonts w:ascii="Times New Roman" w:hAnsi="Times New Roman"/>
          <w:sz w:val="24"/>
          <w:szCs w:val="24"/>
        </w:rPr>
        <w:t>– магазины «Белорусские продукты» - 6 ед.        - магазины «Кольская ферма» - 3 ед.</w:t>
      </w:r>
    </w:p>
    <w:p w:rsidR="00DE199B" w:rsidRPr="006C14E6" w:rsidRDefault="00DE199B" w:rsidP="00DE199B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7A3DED" w:rsidRPr="000C296B" w:rsidRDefault="007A3DED" w:rsidP="007A3DED">
      <w:pPr>
        <w:pStyle w:val="af"/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C296B">
        <w:rPr>
          <w:rFonts w:ascii="Times New Roman" w:hAnsi="Times New Roman"/>
          <w:sz w:val="24"/>
          <w:szCs w:val="24"/>
        </w:rPr>
        <w:t xml:space="preserve">Фактическая обеспеченность жителей города торговыми площадями на 1000 жителей  составляет 1055,19 кв.м (на 58,2% превышает нормативное значение в 667,0 кв.м), в том числе: </w:t>
      </w:r>
    </w:p>
    <w:p w:rsidR="007A3DED" w:rsidRPr="000C296B" w:rsidRDefault="007A3DED" w:rsidP="007A3DED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0C296B">
        <w:rPr>
          <w:rFonts w:ascii="Times New Roman" w:hAnsi="Times New Roman"/>
          <w:sz w:val="24"/>
          <w:szCs w:val="24"/>
        </w:rPr>
        <w:t xml:space="preserve">- по продаже продовольственных товаров – 320,31 кв.м (на 20,4% превышает нормативное значение в 266,0 кв.м); </w:t>
      </w:r>
    </w:p>
    <w:p w:rsidR="007A3DED" w:rsidRPr="000C296B" w:rsidRDefault="007A3DED" w:rsidP="007A3DED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0C296B">
        <w:rPr>
          <w:rFonts w:ascii="Times New Roman" w:hAnsi="Times New Roman"/>
          <w:sz w:val="24"/>
          <w:szCs w:val="24"/>
        </w:rPr>
        <w:t xml:space="preserve">- по продаже непродовольственных товаров – 734,88 кв.м (на 83,3% превышает норматив в 401,0 кв.м).                    </w:t>
      </w:r>
    </w:p>
    <w:p w:rsidR="00A741FE" w:rsidRPr="006C14E6" w:rsidRDefault="00A741FE" w:rsidP="00A741F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7A3DED" w:rsidRPr="000C296B" w:rsidRDefault="007A3DED" w:rsidP="007A3DED">
      <w:pPr>
        <w:pStyle w:val="af"/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C296B">
        <w:rPr>
          <w:rFonts w:ascii="Times New Roman" w:hAnsi="Times New Roman"/>
          <w:b/>
          <w:sz w:val="24"/>
          <w:szCs w:val="24"/>
        </w:rPr>
        <w:t>591 объект бытового обслуживания</w:t>
      </w:r>
      <w:r w:rsidRPr="000C296B">
        <w:rPr>
          <w:rFonts w:ascii="Times New Roman" w:hAnsi="Times New Roman"/>
          <w:sz w:val="24"/>
          <w:szCs w:val="24"/>
        </w:rPr>
        <w:t xml:space="preserve"> населения (без учёта приёмных пунктов бытового обслуживания, принимающих заказы от населения);</w:t>
      </w:r>
    </w:p>
    <w:p w:rsidR="007A3DED" w:rsidRPr="00513AE1" w:rsidRDefault="007A3DED" w:rsidP="007A3DED">
      <w:pPr>
        <w:pStyle w:val="af"/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сфера общественного питания представлена </w:t>
      </w:r>
      <w:r>
        <w:rPr>
          <w:rFonts w:ascii="Times New Roman" w:hAnsi="Times New Roman"/>
          <w:b/>
          <w:sz w:val="24"/>
          <w:szCs w:val="24"/>
        </w:rPr>
        <w:t>172</w:t>
      </w:r>
      <w:r w:rsidRPr="00513AE1">
        <w:rPr>
          <w:rFonts w:ascii="Times New Roman" w:hAnsi="Times New Roman"/>
          <w:sz w:val="24"/>
          <w:szCs w:val="24"/>
        </w:rPr>
        <w:t xml:space="preserve"> ресторанами, кафе, барами, </w:t>
      </w:r>
      <w:r w:rsidRPr="00513AE1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b/>
          <w:sz w:val="24"/>
          <w:szCs w:val="24"/>
        </w:rPr>
        <w:t>22</w:t>
      </w:r>
      <w:r w:rsidRPr="00513AE1">
        <w:rPr>
          <w:rFonts w:ascii="Times New Roman" w:hAnsi="Times New Roman"/>
          <w:sz w:val="24"/>
          <w:szCs w:val="24"/>
        </w:rPr>
        <w:t xml:space="preserve"> столовыми и закусочными.</w:t>
      </w:r>
    </w:p>
    <w:p w:rsidR="00A741FE" w:rsidRPr="00513AE1" w:rsidRDefault="00A741FE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81617D" w:rsidRPr="00513AE1" w:rsidRDefault="0081617D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856E59">
        <w:rPr>
          <w:rFonts w:ascii="Times New Roman" w:hAnsi="Times New Roman"/>
          <w:b/>
          <w:sz w:val="24"/>
          <w:szCs w:val="24"/>
        </w:rPr>
        <w:t>Объекты розничной торговли и общественного питания</w:t>
      </w:r>
      <w:r w:rsidR="00C624AB" w:rsidRPr="00856E59">
        <w:rPr>
          <w:rFonts w:ascii="Times New Roman" w:hAnsi="Times New Roman"/>
          <w:b/>
          <w:sz w:val="24"/>
          <w:szCs w:val="24"/>
        </w:rPr>
        <w:t>, ед.</w:t>
      </w:r>
    </w:p>
    <w:p w:rsidR="0081617D" w:rsidRPr="00513AE1" w:rsidRDefault="00BE69FA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755515" cy="1783080"/>
            <wp:effectExtent l="0" t="0" r="0" b="0"/>
            <wp:docPr id="94" name="Диаграмма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115B98" w:rsidRPr="00513AE1" w:rsidRDefault="00115B98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  <w:r w:rsidRPr="00513AE1">
        <w:rPr>
          <w:rFonts w:ascii="Times New Roman" w:hAnsi="Times New Roman"/>
          <w:b/>
          <w:i/>
          <w:sz w:val="24"/>
          <w:szCs w:val="24"/>
          <w:u w:val="single"/>
        </w:rPr>
        <w:lastRenderedPageBreak/>
        <w:t>Городская поддержка развития потребительского рынка</w:t>
      </w:r>
    </w:p>
    <w:p w:rsidR="00231C67" w:rsidRPr="00513AE1" w:rsidRDefault="00231C67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7A3DED" w:rsidRPr="00513AE1" w:rsidRDefault="007A3DED" w:rsidP="00D76913">
      <w:pPr>
        <w:pStyle w:val="af"/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общегородские конкурсы:</w:t>
      </w:r>
    </w:p>
    <w:p w:rsidR="007A3DED" w:rsidRPr="00EC48A6" w:rsidRDefault="007A3DED" w:rsidP="00D76913">
      <w:pPr>
        <w:pStyle w:val="af"/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EC48A6">
        <w:rPr>
          <w:rFonts w:ascii="Times New Roman" w:hAnsi="Times New Roman"/>
          <w:b/>
          <w:bCs/>
          <w:sz w:val="24"/>
          <w:szCs w:val="24"/>
        </w:rPr>
        <w:t>«Гермес»</w:t>
      </w:r>
      <w:r w:rsidRPr="00EC48A6">
        <w:rPr>
          <w:rFonts w:ascii="Times New Roman" w:hAnsi="Times New Roman"/>
          <w:sz w:val="24"/>
          <w:szCs w:val="24"/>
        </w:rPr>
        <w:t xml:space="preserve"> - развитие конкуренции на потребительском рынке города Мурманска, выявление лучших предприятий, повышение качества обслуживания населения и профессионального мастерства, распространение передового опыта, стимулирование деятельности предприятий по совершенствованию форм и методов организации услуг. </w:t>
      </w:r>
    </w:p>
    <w:p w:rsidR="007A3DED" w:rsidRDefault="007A3DED" w:rsidP="00D76913">
      <w:pPr>
        <w:pStyle w:val="af"/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EC48A6">
        <w:rPr>
          <w:rFonts w:ascii="Times New Roman" w:hAnsi="Times New Roman"/>
          <w:b/>
          <w:sz w:val="24"/>
          <w:szCs w:val="24"/>
        </w:rPr>
        <w:t>«Новогодняя фантазия»</w:t>
      </w:r>
      <w:r w:rsidRPr="00EC48A6">
        <w:rPr>
          <w:rFonts w:ascii="Times New Roman" w:hAnsi="Times New Roman"/>
          <w:sz w:val="24"/>
          <w:szCs w:val="24"/>
        </w:rPr>
        <w:t xml:space="preserve"> - улучшение внешнего облика города, создание праздничной атмосферы, поиск новых оригинальных решений в рекламно-художественном оформлении организаций потребительского рынка</w:t>
      </w:r>
      <w:r>
        <w:rPr>
          <w:rFonts w:ascii="Times New Roman" w:hAnsi="Times New Roman"/>
          <w:sz w:val="24"/>
          <w:szCs w:val="24"/>
        </w:rPr>
        <w:t>.</w:t>
      </w:r>
    </w:p>
    <w:p w:rsidR="007A3DED" w:rsidRPr="00EC48A6" w:rsidRDefault="007A3DED" w:rsidP="00D76913">
      <w:pPr>
        <w:pStyle w:val="af"/>
        <w:numPr>
          <w:ilvl w:val="0"/>
          <w:numId w:val="19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EC48A6">
        <w:rPr>
          <w:rFonts w:ascii="Times New Roman" w:hAnsi="Times New Roman"/>
          <w:sz w:val="24"/>
          <w:szCs w:val="24"/>
        </w:rPr>
        <w:t>организация выездной торговли и ярмарочных мероприятий при проведении общегородских праздничных мероприятий: театрализованные народные гулянья «Широкая Масленица»; праздничные мероприятия, посвященные Дню Победы, Дню России, Дню города Мурманска, встрече Нового года;</w:t>
      </w:r>
    </w:p>
    <w:p w:rsidR="007A3DED" w:rsidRPr="00513AE1" w:rsidRDefault="007A3DED" w:rsidP="00D76913">
      <w:pPr>
        <w:pStyle w:val="af"/>
        <w:numPr>
          <w:ilvl w:val="0"/>
          <w:numId w:val="21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ярмарочная торговля «Арктическая кухня»</w:t>
      </w:r>
      <w:r>
        <w:rPr>
          <w:rFonts w:ascii="Times New Roman" w:hAnsi="Times New Roman"/>
          <w:sz w:val="24"/>
          <w:szCs w:val="24"/>
        </w:rPr>
        <w:t xml:space="preserve"> в рамках фестиваля спорта «Гольфстрим»</w:t>
      </w:r>
      <w:r w:rsidRPr="00513AE1">
        <w:rPr>
          <w:rFonts w:ascii="Times New Roman" w:hAnsi="Times New Roman"/>
          <w:sz w:val="24"/>
          <w:szCs w:val="24"/>
        </w:rPr>
        <w:t>.</w:t>
      </w:r>
    </w:p>
    <w:p w:rsidR="00231C67" w:rsidRPr="00513AE1" w:rsidRDefault="00231C67" w:rsidP="0021471E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C7747" w:rsidRPr="00513AE1" w:rsidRDefault="003C7747" w:rsidP="0021471E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1571F" w:rsidRPr="00513AE1" w:rsidRDefault="00C1571F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18" w:name="_Toc135734423"/>
      <w:r w:rsidRPr="00513AE1">
        <w:rPr>
          <w:color w:val="auto"/>
          <w:sz w:val="24"/>
          <w:szCs w:val="24"/>
          <w:u w:val="single"/>
        </w:rPr>
        <w:t>Малое и среднее предпринимательство</w:t>
      </w:r>
      <w:bookmarkEnd w:id="18"/>
      <w:r w:rsidRPr="00513AE1">
        <w:rPr>
          <w:color w:val="auto"/>
          <w:sz w:val="24"/>
          <w:szCs w:val="24"/>
          <w:u w:val="single"/>
        </w:rPr>
        <w:t xml:space="preserve"> </w:t>
      </w:r>
    </w:p>
    <w:p w:rsidR="00231C67" w:rsidRPr="00513AE1" w:rsidRDefault="00231C67" w:rsidP="0021471E">
      <w:pPr>
        <w:spacing w:after="0" w:line="240" w:lineRule="auto"/>
        <w:rPr>
          <w:sz w:val="24"/>
          <w:szCs w:val="24"/>
        </w:rPr>
      </w:pPr>
    </w:p>
    <w:p w:rsidR="004259CA" w:rsidRPr="00D46075" w:rsidRDefault="004259CA" w:rsidP="004259CA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46075">
        <w:rPr>
          <w:rFonts w:ascii="Times New Roman" w:hAnsi="Times New Roman"/>
          <w:i/>
          <w:sz w:val="24"/>
          <w:szCs w:val="24"/>
        </w:rPr>
        <w:t>(по данным Единого реестра субъектов малого и среднего предпринимательства на 10.</w:t>
      </w:r>
      <w:r w:rsidRPr="00554E7D">
        <w:rPr>
          <w:rFonts w:ascii="Times New Roman" w:hAnsi="Times New Roman"/>
          <w:i/>
          <w:sz w:val="24"/>
          <w:szCs w:val="24"/>
        </w:rPr>
        <w:t>0</w:t>
      </w:r>
      <w:r w:rsidRPr="00D46075">
        <w:rPr>
          <w:rFonts w:ascii="Times New Roman" w:hAnsi="Times New Roman"/>
          <w:i/>
          <w:sz w:val="24"/>
          <w:szCs w:val="24"/>
        </w:rPr>
        <w:t>1.202</w:t>
      </w:r>
      <w:r w:rsidRPr="00554E7D">
        <w:rPr>
          <w:rFonts w:ascii="Times New Roman" w:hAnsi="Times New Roman"/>
          <w:i/>
          <w:sz w:val="24"/>
          <w:szCs w:val="24"/>
        </w:rPr>
        <w:t>3</w:t>
      </w:r>
      <w:r w:rsidRPr="00D46075">
        <w:rPr>
          <w:rFonts w:ascii="Times New Roman" w:hAnsi="Times New Roman"/>
          <w:i/>
          <w:sz w:val="24"/>
          <w:szCs w:val="24"/>
        </w:rPr>
        <w:t>)</w:t>
      </w:r>
      <w:r w:rsidRPr="00D46075">
        <w:rPr>
          <w:rFonts w:ascii="Times New Roman" w:hAnsi="Times New Roman"/>
          <w:b/>
          <w:i/>
          <w:sz w:val="24"/>
          <w:szCs w:val="24"/>
        </w:rPr>
        <w:t xml:space="preserve">: </w:t>
      </w:r>
    </w:p>
    <w:p w:rsidR="004259CA" w:rsidRPr="00D46075" w:rsidRDefault="004259CA" w:rsidP="004259CA">
      <w:pPr>
        <w:pStyle w:val="af"/>
        <w:numPr>
          <w:ilvl w:val="0"/>
          <w:numId w:val="22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 xml:space="preserve">14 </w:t>
      </w:r>
      <w:r w:rsidRPr="00554E7D">
        <w:rPr>
          <w:rFonts w:ascii="Times New Roman" w:hAnsi="Times New Roman"/>
          <w:sz w:val="24"/>
          <w:szCs w:val="24"/>
        </w:rPr>
        <w:t>299</w:t>
      </w:r>
      <w:r w:rsidRPr="00D46075">
        <w:rPr>
          <w:rFonts w:ascii="Times New Roman" w:hAnsi="Times New Roman"/>
          <w:sz w:val="24"/>
          <w:szCs w:val="24"/>
        </w:rPr>
        <w:t xml:space="preserve"> субъектов МСП, в т.ч.:</w:t>
      </w:r>
    </w:p>
    <w:p w:rsidR="004259CA" w:rsidRPr="00D46075" w:rsidRDefault="004259CA" w:rsidP="004259CA">
      <w:pPr>
        <w:pStyle w:val="af"/>
        <w:numPr>
          <w:ilvl w:val="0"/>
          <w:numId w:val="23"/>
        </w:numPr>
        <w:tabs>
          <w:tab w:val="left" w:pos="142"/>
          <w:tab w:val="left" w:pos="284"/>
          <w:tab w:val="left" w:pos="1134"/>
        </w:tabs>
        <w:spacing w:after="0" w:line="240" w:lineRule="auto"/>
        <w:ind w:hanging="11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6 2</w:t>
      </w:r>
      <w:r w:rsidRPr="00554E7D">
        <w:rPr>
          <w:rFonts w:ascii="Times New Roman" w:hAnsi="Times New Roman"/>
          <w:sz w:val="24"/>
          <w:szCs w:val="24"/>
        </w:rPr>
        <w:t>57</w:t>
      </w:r>
      <w:r w:rsidRPr="00D46075">
        <w:rPr>
          <w:rFonts w:ascii="Times New Roman" w:hAnsi="Times New Roman"/>
          <w:sz w:val="24"/>
          <w:szCs w:val="24"/>
        </w:rPr>
        <w:t xml:space="preserve"> организаций микро, малого и среднего бизнеса;</w:t>
      </w:r>
    </w:p>
    <w:p w:rsidR="004259CA" w:rsidRPr="00D46075" w:rsidRDefault="004259CA" w:rsidP="004259CA">
      <w:pPr>
        <w:pStyle w:val="af"/>
        <w:numPr>
          <w:ilvl w:val="0"/>
          <w:numId w:val="23"/>
        </w:numPr>
        <w:tabs>
          <w:tab w:val="left" w:pos="142"/>
          <w:tab w:val="left" w:pos="284"/>
          <w:tab w:val="left" w:pos="1134"/>
        </w:tabs>
        <w:spacing w:after="0" w:line="240" w:lineRule="auto"/>
        <w:ind w:hanging="11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8 0</w:t>
      </w:r>
      <w:r>
        <w:rPr>
          <w:rFonts w:ascii="Times New Roman" w:hAnsi="Times New Roman"/>
          <w:sz w:val="24"/>
          <w:szCs w:val="24"/>
          <w:lang w:val="en-US"/>
        </w:rPr>
        <w:t>4</w:t>
      </w:r>
      <w:r w:rsidRPr="00D46075">
        <w:rPr>
          <w:rFonts w:ascii="Times New Roman" w:hAnsi="Times New Roman"/>
          <w:sz w:val="24"/>
          <w:szCs w:val="24"/>
        </w:rPr>
        <w:t>2 индивидуальных предпринимател</w:t>
      </w:r>
      <w:r>
        <w:rPr>
          <w:rFonts w:ascii="Times New Roman" w:hAnsi="Times New Roman"/>
          <w:sz w:val="24"/>
          <w:szCs w:val="24"/>
        </w:rPr>
        <w:t>я</w:t>
      </w:r>
      <w:r w:rsidRPr="00D46075">
        <w:rPr>
          <w:rFonts w:ascii="Times New Roman" w:hAnsi="Times New Roman"/>
          <w:sz w:val="24"/>
          <w:szCs w:val="24"/>
        </w:rPr>
        <w:t>.</w:t>
      </w:r>
    </w:p>
    <w:p w:rsidR="004259CA" w:rsidRPr="00D46075" w:rsidRDefault="004259CA" w:rsidP="004259CA">
      <w:pPr>
        <w:tabs>
          <w:tab w:val="left" w:pos="142"/>
          <w:tab w:val="left" w:pos="284"/>
        </w:tabs>
        <w:spacing w:after="0" w:line="240" w:lineRule="auto"/>
        <w:ind w:left="-426"/>
        <w:jc w:val="center"/>
        <w:rPr>
          <w:rFonts w:ascii="Times New Roman" w:hAnsi="Times New Roman"/>
          <w:b/>
          <w:sz w:val="24"/>
          <w:szCs w:val="24"/>
        </w:rPr>
      </w:pPr>
      <w:r w:rsidRPr="00D46075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7563EEA" wp14:editId="72B881A1">
            <wp:extent cx="5410200" cy="3054350"/>
            <wp:effectExtent l="0" t="0" r="0" b="0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4259CA" w:rsidRPr="00D46075" w:rsidRDefault="004259CA" w:rsidP="004259C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D46075">
        <w:rPr>
          <w:rFonts w:ascii="Times New Roman" w:hAnsi="Times New Roman"/>
          <w:b/>
          <w:sz w:val="24"/>
          <w:szCs w:val="24"/>
        </w:rPr>
        <w:t xml:space="preserve">Информационная поддержка </w:t>
      </w:r>
    </w:p>
    <w:p w:rsidR="004259CA" w:rsidRPr="00D46075" w:rsidRDefault="004259CA" w:rsidP="004259C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4259CA" w:rsidRPr="00D46075" w:rsidRDefault="004259CA" w:rsidP="004259CA">
      <w:pPr>
        <w:pStyle w:val="af"/>
        <w:numPr>
          <w:ilvl w:val="0"/>
          <w:numId w:val="24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Маркетинговое и финансовое сопровождение, тендерные и образовательные услуги в Центре поддержки предпринимательства Мурманской области</w:t>
      </w:r>
    </w:p>
    <w:p w:rsidR="004259CA" w:rsidRPr="00D46075" w:rsidRDefault="00312E53" w:rsidP="004259CA">
      <w:pPr>
        <w:pStyle w:val="af"/>
        <w:numPr>
          <w:ilvl w:val="0"/>
          <w:numId w:val="24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8752" behindDoc="1" locked="0" layoutInCell="1" allowOverlap="1" wp14:anchorId="35DEB376" wp14:editId="3B9782E5">
            <wp:simplePos x="0" y="0"/>
            <wp:positionH relativeFrom="column">
              <wp:posOffset>59055</wp:posOffset>
            </wp:positionH>
            <wp:positionV relativeFrom="paragraph">
              <wp:posOffset>269875</wp:posOffset>
            </wp:positionV>
            <wp:extent cx="1261110" cy="747395"/>
            <wp:effectExtent l="0" t="0" r="0" b="0"/>
            <wp:wrapSquare wrapText="bothSides"/>
            <wp:docPr id="10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59CA" w:rsidRPr="00D46075">
        <w:rPr>
          <w:rFonts w:ascii="Times New Roman" w:hAnsi="Times New Roman"/>
          <w:sz w:val="24"/>
          <w:szCs w:val="24"/>
        </w:rPr>
        <w:t>Информационно-консультационная и имущественная поддержка для субъектов малого и среднего предпринимательства в Мурманском региональном инновационном бизнес-инкубаторе</w:t>
      </w:r>
    </w:p>
    <w:p w:rsidR="004259CA" w:rsidRPr="00D46075" w:rsidRDefault="004259CA" w:rsidP="004259CA">
      <w:pPr>
        <w:pStyle w:val="af"/>
        <w:numPr>
          <w:ilvl w:val="0"/>
          <w:numId w:val="24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Центр «Мой бизнес»</w:t>
      </w:r>
    </w:p>
    <w:p w:rsidR="004259CA" w:rsidRPr="00D46075" w:rsidRDefault="004259CA" w:rsidP="004259CA">
      <w:pPr>
        <w:pStyle w:val="af"/>
        <w:numPr>
          <w:ilvl w:val="0"/>
          <w:numId w:val="24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Pr="00D46075">
        <w:rPr>
          <w:rFonts w:ascii="Times New Roman" w:hAnsi="Times New Roman"/>
          <w:sz w:val="24"/>
          <w:szCs w:val="24"/>
        </w:rPr>
        <w:t>рганизаци</w:t>
      </w:r>
      <w:r>
        <w:rPr>
          <w:rFonts w:ascii="Times New Roman" w:hAnsi="Times New Roman"/>
          <w:sz w:val="24"/>
          <w:szCs w:val="24"/>
        </w:rPr>
        <w:t>и</w:t>
      </w:r>
      <w:r w:rsidRPr="00D46075">
        <w:rPr>
          <w:rFonts w:ascii="Times New Roman" w:hAnsi="Times New Roman"/>
          <w:sz w:val="24"/>
          <w:szCs w:val="24"/>
        </w:rPr>
        <w:t xml:space="preserve"> инфраструктуры поддержки субъектов малого и </w:t>
      </w:r>
      <w:r w:rsidRPr="00D46075">
        <w:rPr>
          <w:rFonts w:ascii="Times New Roman" w:hAnsi="Times New Roman"/>
          <w:sz w:val="24"/>
          <w:szCs w:val="24"/>
        </w:rPr>
        <w:lastRenderedPageBreak/>
        <w:t>среднего предпринимательства, в т.ч.:</w:t>
      </w:r>
    </w:p>
    <w:p w:rsidR="004259CA" w:rsidRPr="00D46075" w:rsidRDefault="004259CA" w:rsidP="004259CA">
      <w:pPr>
        <w:pStyle w:val="af"/>
        <w:numPr>
          <w:ilvl w:val="0"/>
          <w:numId w:val="25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Союз промышленников и предпринимателей Мурманской области</w:t>
      </w:r>
    </w:p>
    <w:p w:rsidR="004259CA" w:rsidRPr="00D46075" w:rsidRDefault="004259CA" w:rsidP="004259CA">
      <w:pPr>
        <w:pStyle w:val="af"/>
        <w:numPr>
          <w:ilvl w:val="0"/>
          <w:numId w:val="25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Союз «Торгово-промышленная палата Мурманской области» /Северная/</w:t>
      </w:r>
    </w:p>
    <w:p w:rsidR="004259CA" w:rsidRPr="00D46075" w:rsidRDefault="004259CA" w:rsidP="004259CA">
      <w:pPr>
        <w:pStyle w:val="af"/>
        <w:numPr>
          <w:ilvl w:val="0"/>
          <w:numId w:val="25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Фонд развития малого и среднего предпринимательства Мурманской области</w:t>
      </w:r>
    </w:p>
    <w:p w:rsidR="004259CA" w:rsidRPr="00D46075" w:rsidRDefault="004259CA" w:rsidP="004259CA">
      <w:pPr>
        <w:pStyle w:val="af"/>
        <w:numPr>
          <w:ilvl w:val="0"/>
          <w:numId w:val="25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общественные организации</w:t>
      </w:r>
    </w:p>
    <w:p w:rsidR="004259CA" w:rsidRPr="00D46075" w:rsidRDefault="004259CA" w:rsidP="004259CA">
      <w:pPr>
        <w:pStyle w:val="af"/>
        <w:numPr>
          <w:ilvl w:val="0"/>
          <w:numId w:val="25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ВУЗы города</w:t>
      </w:r>
    </w:p>
    <w:p w:rsidR="004259CA" w:rsidRPr="00D46075" w:rsidRDefault="004259CA" w:rsidP="004259CA">
      <w:pPr>
        <w:pStyle w:val="af"/>
        <w:tabs>
          <w:tab w:val="left" w:pos="142"/>
          <w:tab w:val="left" w:pos="284"/>
          <w:tab w:val="left" w:pos="426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4259CA" w:rsidRPr="00D46075" w:rsidRDefault="004259CA" w:rsidP="004259CA">
      <w:pPr>
        <w:pStyle w:val="af"/>
        <w:numPr>
          <w:ilvl w:val="0"/>
          <w:numId w:val="26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Координационный совет по вопросам малого и среднего предпринимательства при администрации города Мурманска в целях создания благоприятных условий для развития малого и среднего предпринимательства</w:t>
      </w:r>
    </w:p>
    <w:p w:rsidR="004259CA" w:rsidRPr="00D46075" w:rsidRDefault="004259CA" w:rsidP="004259CA">
      <w:pPr>
        <w:pStyle w:val="af"/>
        <w:numPr>
          <w:ilvl w:val="0"/>
          <w:numId w:val="26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 xml:space="preserve">Портал информационной поддержки малого и среднего предпринимательства mp.murman.ru – </w:t>
      </w:r>
      <w:r>
        <w:rPr>
          <w:rFonts w:ascii="Times New Roman" w:hAnsi="Times New Roman"/>
          <w:sz w:val="24"/>
          <w:szCs w:val="24"/>
        </w:rPr>
        <w:t>7</w:t>
      </w:r>
      <w:r w:rsidRPr="00D46075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>2</w:t>
      </w:r>
      <w:r w:rsidRPr="00D46075">
        <w:rPr>
          <w:rFonts w:ascii="Times New Roman" w:hAnsi="Times New Roman"/>
          <w:sz w:val="24"/>
          <w:szCs w:val="24"/>
        </w:rPr>
        <w:t xml:space="preserve"> тыс. посещений за 2022 год</w:t>
      </w:r>
      <w:r w:rsidRPr="00D46075">
        <w:rPr>
          <w:rFonts w:ascii="Times New Roman" w:hAnsi="Times New Roman"/>
          <w:sz w:val="26"/>
          <w:szCs w:val="26"/>
        </w:rPr>
        <w:t xml:space="preserve"> </w:t>
      </w:r>
    </w:p>
    <w:p w:rsidR="004259CA" w:rsidRPr="009114DA" w:rsidRDefault="004259CA" w:rsidP="004259CA">
      <w:pPr>
        <w:pStyle w:val="af"/>
        <w:numPr>
          <w:ilvl w:val="0"/>
          <w:numId w:val="26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 xml:space="preserve">Сенсорные </w:t>
      </w:r>
      <w:r w:rsidRPr="009114DA">
        <w:rPr>
          <w:rFonts w:ascii="Times New Roman" w:hAnsi="Times New Roman"/>
          <w:sz w:val="24"/>
          <w:szCs w:val="24"/>
        </w:rPr>
        <w:t xml:space="preserve">информационные </w:t>
      </w:r>
      <w:r>
        <w:rPr>
          <w:rFonts w:ascii="Times New Roman" w:hAnsi="Times New Roman"/>
          <w:sz w:val="24"/>
          <w:szCs w:val="24"/>
        </w:rPr>
        <w:t>терминалы</w:t>
      </w:r>
    </w:p>
    <w:p w:rsidR="004259CA" w:rsidRPr="00D46075" w:rsidRDefault="004259CA" w:rsidP="004259CA">
      <w:pPr>
        <w:pStyle w:val="af"/>
        <w:numPr>
          <w:ilvl w:val="0"/>
          <w:numId w:val="26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Обучающие мероприятия (за 2022 год):</w:t>
      </w:r>
    </w:p>
    <w:p w:rsidR="004259CA" w:rsidRPr="00D46075" w:rsidRDefault="004259CA" w:rsidP="004259CA">
      <w:pPr>
        <w:pStyle w:val="af"/>
        <w:numPr>
          <w:ilvl w:val="0"/>
          <w:numId w:val="27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93</w:t>
      </w:r>
      <w:r w:rsidRPr="00D46075">
        <w:rPr>
          <w:rFonts w:ascii="Times New Roman" w:hAnsi="Times New Roman"/>
          <w:sz w:val="24"/>
          <w:szCs w:val="24"/>
        </w:rPr>
        <w:t xml:space="preserve"> мероприяти</w:t>
      </w:r>
      <w:r>
        <w:rPr>
          <w:rFonts w:ascii="Times New Roman" w:hAnsi="Times New Roman"/>
          <w:sz w:val="24"/>
          <w:szCs w:val="24"/>
        </w:rPr>
        <w:t>я</w:t>
      </w:r>
      <w:r w:rsidRPr="00D46075">
        <w:rPr>
          <w:rFonts w:ascii="Times New Roman" w:hAnsi="Times New Roman"/>
          <w:sz w:val="24"/>
          <w:szCs w:val="24"/>
        </w:rPr>
        <w:t xml:space="preserve"> (семинары, тренинги, конференции) по вопросам развития и поддержки МСП</w:t>
      </w:r>
    </w:p>
    <w:p w:rsidR="004259CA" w:rsidRDefault="004259CA" w:rsidP="004259CA">
      <w:pPr>
        <w:pStyle w:val="af"/>
        <w:numPr>
          <w:ilvl w:val="0"/>
          <w:numId w:val="27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 xml:space="preserve"> 1 </w:t>
      </w:r>
      <w:r>
        <w:rPr>
          <w:rFonts w:ascii="Times New Roman" w:hAnsi="Times New Roman"/>
          <w:sz w:val="24"/>
          <w:szCs w:val="24"/>
        </w:rPr>
        <w:t>751</w:t>
      </w:r>
      <w:r w:rsidRPr="00D46075">
        <w:rPr>
          <w:rFonts w:ascii="Times New Roman" w:hAnsi="Times New Roman"/>
          <w:sz w:val="24"/>
          <w:szCs w:val="24"/>
        </w:rPr>
        <w:t xml:space="preserve"> участник мероприятий по вопросам развития и поддержки МСП</w:t>
      </w:r>
    </w:p>
    <w:p w:rsidR="00312E53" w:rsidRPr="00D46075" w:rsidRDefault="00312E53" w:rsidP="00312E53">
      <w:pPr>
        <w:pStyle w:val="af"/>
        <w:tabs>
          <w:tab w:val="left" w:pos="142"/>
          <w:tab w:val="left" w:pos="284"/>
          <w:tab w:val="left" w:pos="426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4F0C64" w:rsidRPr="00513AE1" w:rsidRDefault="004F0C64" w:rsidP="004F0C64">
      <w:pPr>
        <w:tabs>
          <w:tab w:val="left" w:pos="142"/>
          <w:tab w:val="left" w:pos="284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79936" cy="711151"/>
            <wp:effectExtent l="0" t="0" r="0" b="0"/>
            <wp:docPr id="26" name="Рисунок 26" descr="\\dc-8\Public\КЭР\1 Инвестиционная деятельность\Инвестпаспорт\2022\картинки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c-8\Public\КЭР\1 Инвестиционная деятельность\Инвестпаспорт\2022\картинки\3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966" cy="71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C64" w:rsidRPr="00513AE1" w:rsidRDefault="001756C9" w:rsidP="004F0C64">
      <w:pPr>
        <w:tabs>
          <w:tab w:val="left" w:pos="142"/>
          <w:tab w:val="left" w:pos="2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756C9">
        <w:rPr>
          <w:rFonts w:ascii="Times New Roman" w:hAnsi="Times New Roman"/>
          <w:b/>
          <w:sz w:val="24"/>
          <w:szCs w:val="24"/>
        </w:rPr>
        <w:t>https://msp.citymurmansk.ru/</w:t>
      </w:r>
      <w:r w:rsidR="004F0C64" w:rsidRPr="00513AE1">
        <w:rPr>
          <w:rFonts w:ascii="Times New Roman" w:hAnsi="Times New Roman"/>
          <w:b/>
          <w:sz w:val="24"/>
          <w:szCs w:val="24"/>
        </w:rPr>
        <w:t>/</w:t>
      </w:r>
    </w:p>
    <w:p w:rsidR="004F0C64" w:rsidRPr="00513AE1" w:rsidRDefault="004F0C64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4259CA" w:rsidRPr="00513AE1" w:rsidRDefault="004259CA" w:rsidP="004259CA">
      <w:pPr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Финансовая поддержка </w:t>
      </w:r>
    </w:p>
    <w:p w:rsidR="004259CA" w:rsidRPr="00513AE1" w:rsidRDefault="004259CA" w:rsidP="004259CA">
      <w:pPr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4259CA" w:rsidRPr="00D46075" w:rsidRDefault="004259CA" w:rsidP="004259CA">
      <w:pPr>
        <w:pStyle w:val="af"/>
        <w:numPr>
          <w:ilvl w:val="0"/>
          <w:numId w:val="28"/>
        </w:numPr>
        <w:tabs>
          <w:tab w:val="left" w:pos="142"/>
          <w:tab w:val="left" w:pos="284"/>
          <w:tab w:val="left" w:pos="851"/>
        </w:tabs>
        <w:spacing w:after="0" w:line="240" w:lineRule="auto"/>
        <w:ind w:left="284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Объем финансовой поддержки в виде грантов и субсидий в 2022 году:</w:t>
      </w:r>
    </w:p>
    <w:p w:rsidR="004259CA" w:rsidRPr="00D46075" w:rsidRDefault="004259CA" w:rsidP="004259CA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b/>
          <w:sz w:val="24"/>
          <w:szCs w:val="24"/>
        </w:rPr>
        <w:t xml:space="preserve">8 517,5 тыс. рублей </w:t>
      </w:r>
      <w:r w:rsidRPr="00D46075">
        <w:rPr>
          <w:rFonts w:ascii="Times New Roman" w:hAnsi="Times New Roman"/>
          <w:sz w:val="24"/>
          <w:szCs w:val="24"/>
        </w:rPr>
        <w:t>за счет местного и областного бюджетов.</w:t>
      </w:r>
    </w:p>
    <w:p w:rsidR="004259CA" w:rsidRPr="00513AE1" w:rsidRDefault="004259CA" w:rsidP="004259CA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</w:p>
    <w:p w:rsidR="004259CA" w:rsidRPr="00513AE1" w:rsidRDefault="004259CA" w:rsidP="004259CA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Финансовая поддержка субъектам МСП осуществляется по двум направлениям:</w:t>
      </w:r>
    </w:p>
    <w:p w:rsidR="004259CA" w:rsidRPr="00513AE1" w:rsidRDefault="004259CA" w:rsidP="004259CA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поддержка начинающих предпринимателей в виде грантов;</w:t>
      </w:r>
    </w:p>
    <w:p w:rsidR="004259CA" w:rsidRPr="00513AE1" w:rsidRDefault="004259CA" w:rsidP="004259CA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поддержка действующего бизнеса в виде предоставления субсидий.</w:t>
      </w:r>
    </w:p>
    <w:p w:rsidR="004259CA" w:rsidRPr="00513AE1" w:rsidRDefault="004259CA" w:rsidP="004259CA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259CA" w:rsidRPr="00513AE1" w:rsidRDefault="004259CA" w:rsidP="004259CA">
      <w:pPr>
        <w:pStyle w:val="af"/>
        <w:numPr>
          <w:ilvl w:val="0"/>
          <w:numId w:val="28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Грантовая поддержка начинающих предпринимателей на реализацию своих бизнес-планов проектов:</w:t>
      </w:r>
    </w:p>
    <w:p w:rsidR="004259CA" w:rsidRPr="00D76913" w:rsidRDefault="004259CA" w:rsidP="001D0A5C">
      <w:pPr>
        <w:pStyle w:val="af"/>
        <w:numPr>
          <w:ilvl w:val="0"/>
          <w:numId w:val="29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76913">
        <w:rPr>
          <w:rFonts w:ascii="Times New Roman" w:hAnsi="Times New Roman"/>
          <w:b/>
          <w:sz w:val="24"/>
          <w:szCs w:val="24"/>
        </w:rPr>
        <w:t>до 500 тыс. рублей</w:t>
      </w:r>
      <w:r w:rsidR="00D76913">
        <w:rPr>
          <w:rFonts w:ascii="Times New Roman" w:hAnsi="Times New Roman"/>
          <w:b/>
          <w:sz w:val="24"/>
          <w:szCs w:val="24"/>
        </w:rPr>
        <w:t xml:space="preserve"> на </w:t>
      </w:r>
      <w:r w:rsidRPr="00D76913">
        <w:rPr>
          <w:rFonts w:ascii="Times New Roman" w:hAnsi="Times New Roman"/>
          <w:b/>
          <w:sz w:val="24"/>
          <w:szCs w:val="24"/>
        </w:rPr>
        <w:t>обеспечение затрат</w:t>
      </w:r>
      <w:r w:rsidRPr="00D76913">
        <w:rPr>
          <w:rFonts w:ascii="Times New Roman" w:hAnsi="Times New Roman"/>
          <w:sz w:val="24"/>
          <w:szCs w:val="24"/>
        </w:rPr>
        <w:t>, связанных с приобретением основных средств, оплатой аренды помещения (до 20% суммы гранта), затратами на франшизу (паушальный взнос).</w:t>
      </w:r>
    </w:p>
    <w:p w:rsidR="004259CA" w:rsidRPr="00513AE1" w:rsidRDefault="004259CA" w:rsidP="004259CA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259CA" w:rsidRPr="00513AE1" w:rsidRDefault="004259CA" w:rsidP="004259CA">
      <w:pPr>
        <w:pStyle w:val="af"/>
        <w:numPr>
          <w:ilvl w:val="0"/>
          <w:numId w:val="28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Поддержка действующего бизнеса:</w:t>
      </w:r>
    </w:p>
    <w:p w:rsidR="004259CA" w:rsidRPr="00513AE1" w:rsidRDefault="004259CA" w:rsidP="004259CA">
      <w:pPr>
        <w:pStyle w:val="af"/>
        <w:numPr>
          <w:ilvl w:val="0"/>
          <w:numId w:val="29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предоставление субсидий субъектам МСП для возмещения части затрат: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проценты по договорам кредитования – не более </w:t>
      </w:r>
      <w:r w:rsidRPr="00513AE1">
        <w:rPr>
          <w:rFonts w:ascii="Times New Roman" w:hAnsi="Times New Roman"/>
          <w:b/>
          <w:sz w:val="24"/>
          <w:szCs w:val="24"/>
        </w:rPr>
        <w:t>300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первый взнос (аванс) по договорам финансовой аренды (лизинга) – не более </w:t>
      </w:r>
      <w:r w:rsidRPr="00513AE1">
        <w:rPr>
          <w:rFonts w:ascii="Times New Roman" w:hAnsi="Times New Roman"/>
          <w:b/>
          <w:sz w:val="24"/>
          <w:szCs w:val="24"/>
        </w:rPr>
        <w:t>400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приобретение нового оборудования – не более </w:t>
      </w:r>
      <w:r w:rsidRPr="00513AE1">
        <w:rPr>
          <w:rFonts w:ascii="Times New Roman" w:hAnsi="Times New Roman"/>
          <w:b/>
          <w:sz w:val="24"/>
          <w:szCs w:val="24"/>
        </w:rPr>
        <w:t>400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4259CA" w:rsidRPr="00513AE1" w:rsidRDefault="004259CA" w:rsidP="004259CA">
      <w:pPr>
        <w:tabs>
          <w:tab w:val="left" w:pos="142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приобретение (разработка) лицензионного программного обеспечения не более </w:t>
      </w:r>
      <w:r w:rsidRPr="00513AE1">
        <w:rPr>
          <w:rFonts w:ascii="Times New Roman" w:hAnsi="Times New Roman"/>
          <w:b/>
          <w:sz w:val="24"/>
          <w:szCs w:val="24"/>
        </w:rPr>
        <w:t>200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приобретение (разработка) приложений (интернет-сайтов) – не более </w:t>
      </w:r>
      <w:r w:rsidRPr="00513AE1">
        <w:rPr>
          <w:rFonts w:ascii="Times New Roman" w:hAnsi="Times New Roman"/>
          <w:b/>
          <w:sz w:val="24"/>
          <w:szCs w:val="24"/>
        </w:rPr>
        <w:t>200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год.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 xml:space="preserve">Максимальный размер субсидии – не более </w:t>
      </w:r>
      <w:r w:rsidRPr="00513AE1">
        <w:rPr>
          <w:rFonts w:ascii="Times New Roman" w:hAnsi="Times New Roman"/>
          <w:b/>
          <w:sz w:val="24"/>
          <w:szCs w:val="24"/>
        </w:rPr>
        <w:t>50 %</w:t>
      </w:r>
      <w:r w:rsidRPr="00513AE1">
        <w:rPr>
          <w:rFonts w:ascii="Times New Roman" w:hAnsi="Times New Roman"/>
          <w:sz w:val="24"/>
          <w:szCs w:val="24"/>
        </w:rPr>
        <w:t xml:space="preserve"> документально подтвержденных затрат по договорам, заключенным не ранее чем за два года до начала текущего финансового года.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Совокупный размер субсидии одному субъекту МСП </w:t>
      </w:r>
      <w:r w:rsidRPr="00513AE1">
        <w:rPr>
          <w:rFonts w:ascii="Times New Roman" w:hAnsi="Times New Roman"/>
          <w:b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до 1 млн. рублей</w:t>
      </w:r>
      <w:r w:rsidRPr="00513AE1">
        <w:rPr>
          <w:rFonts w:ascii="Times New Roman" w:hAnsi="Times New Roman"/>
          <w:sz w:val="24"/>
          <w:szCs w:val="24"/>
        </w:rPr>
        <w:t xml:space="preserve"> в год.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259CA" w:rsidRPr="00513AE1" w:rsidRDefault="004259CA" w:rsidP="004259CA">
      <w:pPr>
        <w:pStyle w:val="af"/>
        <w:numPr>
          <w:ilvl w:val="0"/>
          <w:numId w:val="29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предоставление субсидий для обеспечения затрат по предпринимательским проектам: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лицензионного программного обеспечения,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(разработка) приложений (интернет-сайтов),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создание (подключение) к интернет-платформам (сервисам),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основных средств (нового оборудования, оргтехники, мебели),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инвентаря.</w:t>
      </w:r>
    </w:p>
    <w:p w:rsidR="004259CA" w:rsidRPr="00513AE1" w:rsidRDefault="004259CA" w:rsidP="004259CA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Размер субсидии</w:t>
      </w:r>
      <w:r w:rsidRPr="00513AE1">
        <w:rPr>
          <w:rFonts w:ascii="Times New Roman" w:hAnsi="Times New Roman"/>
          <w:b/>
          <w:sz w:val="24"/>
          <w:szCs w:val="24"/>
        </w:rPr>
        <w:t xml:space="preserve"> - до 500 тыс. рублей</w:t>
      </w:r>
      <w:r w:rsidRPr="00513AE1">
        <w:rPr>
          <w:rFonts w:ascii="Times New Roman" w:hAnsi="Times New Roman"/>
          <w:sz w:val="24"/>
          <w:szCs w:val="24"/>
        </w:rPr>
        <w:t>.</w:t>
      </w:r>
    </w:p>
    <w:p w:rsidR="00C47B19" w:rsidRPr="00513AE1" w:rsidRDefault="00D67C57" w:rsidP="00C47B19">
      <w:pPr>
        <w:pStyle w:val="af"/>
        <w:tabs>
          <w:tab w:val="left" w:pos="142"/>
          <w:tab w:val="left" w:pos="284"/>
        </w:tabs>
        <w:spacing w:after="0" w:line="240" w:lineRule="auto"/>
        <w:ind w:left="0" w:firstLine="72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pict>
          <v:rect id="Прямоугольник 7" o:spid="_x0000_s1055" style="position:absolute;left:0;text-align:left;margin-left:53pt;margin-top:3pt;width:362pt;height:42.7pt;z-index:251692544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" filled="f" stroked="f">
            <v:textbox style="mso-next-textbox:#Прямоугольник 7">
              <w:txbxContent>
                <w:p w:rsidR="00C47B19" w:rsidRPr="00F33188" w:rsidRDefault="00C47B19" w:rsidP="00C47B19">
                  <w:pPr>
                    <w:pStyle w:val="af7"/>
                    <w:spacing w:before="0" w:beforeAutospacing="0" w:after="0" w:afterAutospacing="0"/>
                    <w:jc w:val="center"/>
                    <w:rPr>
                      <w:sz w:val="14"/>
                    </w:rPr>
                  </w:pPr>
                  <w:r w:rsidRPr="00750A6F"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 xml:space="preserve">Объем </w:t>
                  </w:r>
                  <w:r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 xml:space="preserve">предоставленной </w:t>
                  </w:r>
                  <w:r w:rsidRPr="00750A6F"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>финанс</w:t>
                  </w:r>
                  <w:r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>овой поддержки</w:t>
                  </w:r>
                  <w:r w:rsidRPr="00750A6F"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 xml:space="preserve"> </w:t>
                  </w:r>
                  <w:r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 xml:space="preserve">субъектам малого и среднего </w:t>
                  </w:r>
                  <w:r w:rsidRPr="00750A6F"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>предпринимательства в городе Мурманске, тыс. руб.</w:t>
                  </w:r>
                </w:p>
              </w:txbxContent>
            </v:textbox>
          </v:rect>
        </w:pict>
      </w:r>
    </w:p>
    <w:p w:rsidR="00C47B19" w:rsidRPr="00513AE1" w:rsidRDefault="00C47B19" w:rsidP="00C47B1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47B19" w:rsidRPr="00513AE1" w:rsidRDefault="00C47B19" w:rsidP="00C47B19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C47B19" w:rsidRPr="00513AE1" w:rsidRDefault="00C47B19" w:rsidP="00C47B19">
      <w:pPr>
        <w:spacing w:after="0" w:line="240" w:lineRule="auto"/>
        <w:jc w:val="center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noProof/>
          <w:color w:val="244061"/>
          <w:sz w:val="24"/>
          <w:szCs w:val="24"/>
        </w:rPr>
        <w:drawing>
          <wp:inline distT="0" distB="0" distL="0" distR="0" wp14:anchorId="16D05330" wp14:editId="51140B17">
            <wp:extent cx="3962400" cy="2311400"/>
            <wp:effectExtent l="0" t="0" r="0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4259CA" w:rsidRPr="00513AE1" w:rsidRDefault="004259CA" w:rsidP="00C47B19">
      <w:pPr>
        <w:pStyle w:val="af"/>
        <w:tabs>
          <w:tab w:val="left" w:pos="142"/>
          <w:tab w:val="left" w:pos="284"/>
        </w:tabs>
        <w:spacing w:after="0" w:line="240" w:lineRule="auto"/>
        <w:ind w:left="0" w:firstLine="720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Имущественная поддержка в 202</w:t>
      </w:r>
      <w:r>
        <w:rPr>
          <w:rFonts w:ascii="Times New Roman" w:hAnsi="Times New Roman"/>
          <w:b/>
          <w:color w:val="244061"/>
          <w:sz w:val="24"/>
          <w:szCs w:val="24"/>
        </w:rPr>
        <w:t>2</w:t>
      </w: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 году</w:t>
      </w:r>
    </w:p>
    <w:p w:rsidR="004259CA" w:rsidRPr="00513AE1" w:rsidRDefault="004259CA" w:rsidP="004259CA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4259CA" w:rsidRPr="00513AE1" w:rsidRDefault="004259CA" w:rsidP="004259CA">
      <w:pPr>
        <w:pStyle w:val="af"/>
        <w:numPr>
          <w:ilvl w:val="0"/>
          <w:numId w:val="28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Перечень муниципального имущества города Мурманска, предназначенный для оказания имущественной поддержки субъектам МСП и организациям, образующим инфраструктуру поддержки субъектов МСП:</w:t>
      </w:r>
    </w:p>
    <w:p w:rsidR="004259CA" w:rsidRPr="00513AE1" w:rsidRDefault="004259CA" w:rsidP="004259CA">
      <w:pPr>
        <w:pStyle w:val="af"/>
        <w:numPr>
          <w:ilvl w:val="0"/>
          <w:numId w:val="3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муниципальные объекты, переданные субъектам МСП, – </w:t>
      </w:r>
      <w:r>
        <w:rPr>
          <w:rFonts w:ascii="Times New Roman" w:hAnsi="Times New Roman"/>
          <w:sz w:val="24"/>
          <w:szCs w:val="24"/>
        </w:rPr>
        <w:t>74</w:t>
      </w:r>
      <w:r w:rsidRPr="00513AE1">
        <w:rPr>
          <w:rFonts w:ascii="Times New Roman" w:hAnsi="Times New Roman"/>
          <w:sz w:val="24"/>
          <w:szCs w:val="24"/>
        </w:rPr>
        <w:t xml:space="preserve"> единицы</w:t>
      </w:r>
    </w:p>
    <w:p w:rsidR="004259CA" w:rsidRPr="00513AE1" w:rsidRDefault="004259CA" w:rsidP="004259CA">
      <w:pPr>
        <w:pStyle w:val="af"/>
        <w:numPr>
          <w:ilvl w:val="0"/>
          <w:numId w:val="3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новые объекты, включенные в перечень, – </w:t>
      </w:r>
      <w:r>
        <w:rPr>
          <w:rFonts w:ascii="Times New Roman" w:hAnsi="Times New Roman"/>
          <w:sz w:val="24"/>
          <w:szCs w:val="24"/>
        </w:rPr>
        <w:t>5</w:t>
      </w:r>
      <w:r w:rsidRPr="00513AE1">
        <w:rPr>
          <w:rFonts w:ascii="Times New Roman" w:hAnsi="Times New Roman"/>
          <w:sz w:val="24"/>
          <w:szCs w:val="24"/>
        </w:rPr>
        <w:t xml:space="preserve"> объектов</w:t>
      </w:r>
    </w:p>
    <w:p w:rsidR="004259CA" w:rsidRPr="00513AE1" w:rsidRDefault="004259CA" w:rsidP="004259CA">
      <w:pPr>
        <w:pStyle w:val="af"/>
        <w:numPr>
          <w:ilvl w:val="0"/>
          <w:numId w:val="3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заключено 5</w:t>
      </w:r>
      <w:r>
        <w:rPr>
          <w:rFonts w:ascii="Times New Roman" w:hAnsi="Times New Roman"/>
          <w:sz w:val="24"/>
          <w:szCs w:val="24"/>
        </w:rPr>
        <w:t>1</w:t>
      </w:r>
      <w:r w:rsidRPr="00513AE1">
        <w:rPr>
          <w:rFonts w:ascii="Times New Roman" w:hAnsi="Times New Roman"/>
          <w:sz w:val="24"/>
          <w:szCs w:val="24"/>
        </w:rPr>
        <w:t xml:space="preserve"> новых договоров с субъектами МСП.</w:t>
      </w:r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17F3F" w:rsidRPr="00513AE1" w:rsidRDefault="00917F3F" w:rsidP="0021471E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19" w:name="_Toc135734424"/>
      <w:r w:rsidRPr="00513AE1">
        <w:rPr>
          <w:color w:val="auto"/>
          <w:sz w:val="24"/>
          <w:szCs w:val="24"/>
          <w:u w:val="single"/>
        </w:rPr>
        <w:t>Туризм</w:t>
      </w:r>
      <w:bookmarkEnd w:id="19"/>
    </w:p>
    <w:p w:rsidR="00917F3F" w:rsidRPr="00513AE1" w:rsidRDefault="00D5439E" w:rsidP="00D5439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4024688</wp:posOffset>
            </wp:positionH>
            <wp:positionV relativeFrom="paragraph">
              <wp:posOffset>3810</wp:posOffset>
            </wp:positionV>
            <wp:extent cx="228155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462" y="21312"/>
                <wp:lineTo x="21462" y="0"/>
                <wp:lineTo x="0" y="0"/>
              </wp:wrapPolygon>
            </wp:wrapThrough>
            <wp:docPr id="51" name="Рисунок 19" descr="\\citymurmansk.local\dfs\Public\КЭР\1 Инвестиционная деятельность\Инвестпаспорт\2019\ФОТО\ZEB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citymurmansk.local\dfs\Public\КЭР\1 Инвестиционная деятельность\Инвестпаспорт\2019\ФОТО\ZEBR0001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52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2757" w:rsidRPr="00513AE1" w:rsidRDefault="00FA2757" w:rsidP="00BE5DA7">
      <w:pPr>
        <w:pStyle w:val="af"/>
        <w:numPr>
          <w:ilvl w:val="0"/>
          <w:numId w:val="8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международное сотрудничество</w:t>
      </w:r>
      <w:r w:rsidR="003C7747" w:rsidRPr="00513AE1">
        <w:rPr>
          <w:rFonts w:ascii="Times New Roman" w:hAnsi="Times New Roman"/>
          <w:sz w:val="24"/>
          <w:szCs w:val="24"/>
        </w:rPr>
        <w:t xml:space="preserve"> с </w:t>
      </w:r>
      <w:r w:rsidR="00F33188" w:rsidRPr="00513AE1">
        <w:rPr>
          <w:rFonts w:ascii="Times New Roman" w:hAnsi="Times New Roman"/>
          <w:sz w:val="24"/>
          <w:szCs w:val="24"/>
        </w:rPr>
        <w:br/>
      </w:r>
      <w:r w:rsidR="00DB1E07">
        <w:rPr>
          <w:rFonts w:ascii="Times New Roman" w:hAnsi="Times New Roman"/>
          <w:b/>
          <w:sz w:val="24"/>
          <w:szCs w:val="24"/>
        </w:rPr>
        <w:t>8</w:t>
      </w:r>
      <w:r w:rsidR="003C7747" w:rsidRPr="00513AE1">
        <w:rPr>
          <w:rFonts w:ascii="Times New Roman" w:hAnsi="Times New Roman"/>
          <w:b/>
          <w:sz w:val="24"/>
          <w:szCs w:val="24"/>
        </w:rPr>
        <w:t xml:space="preserve"> городами-побратимами</w:t>
      </w:r>
      <w:r w:rsidR="003C7747" w:rsidRPr="00513AE1">
        <w:rPr>
          <w:rFonts w:ascii="Times New Roman" w:hAnsi="Times New Roman"/>
          <w:sz w:val="24"/>
          <w:szCs w:val="24"/>
        </w:rPr>
        <w:t xml:space="preserve">: </w:t>
      </w:r>
      <w:r w:rsidRPr="00513AE1">
        <w:rPr>
          <w:rFonts w:ascii="Times New Roman" w:hAnsi="Times New Roman"/>
          <w:sz w:val="24"/>
          <w:szCs w:val="24"/>
        </w:rPr>
        <w:t xml:space="preserve">г. Рованиеми (Финляндия), </w:t>
      </w:r>
      <w:r w:rsidR="00DB1E07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г. Тромсё (Н</w:t>
      </w:r>
      <w:r w:rsidR="003C7747" w:rsidRPr="00513AE1">
        <w:rPr>
          <w:rFonts w:ascii="Times New Roman" w:hAnsi="Times New Roman"/>
          <w:sz w:val="24"/>
          <w:szCs w:val="24"/>
        </w:rPr>
        <w:t xml:space="preserve">орвегия), г. Вадсё (Норвегия), </w:t>
      </w:r>
      <w:r w:rsidR="00DB1E07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 xml:space="preserve">г. Джексонвилл (США), г. Гронинген (Нидерланды), </w:t>
      </w:r>
      <w:r w:rsidRPr="00513AE1">
        <w:rPr>
          <w:rFonts w:ascii="Times New Roman" w:hAnsi="Times New Roman"/>
          <w:sz w:val="24"/>
          <w:szCs w:val="24"/>
        </w:rPr>
        <w:br/>
        <w:t xml:space="preserve">г. Аланья (Турция), г. Минск (Беларусь), </w:t>
      </w:r>
      <w:r w:rsidRPr="00513AE1">
        <w:rPr>
          <w:rFonts w:ascii="Times New Roman" w:hAnsi="Times New Roman"/>
          <w:sz w:val="24"/>
          <w:szCs w:val="24"/>
        </w:rPr>
        <w:br/>
        <w:t>г. Харбин (Китай); коммуной Сёр-Варангер (Норвегия)</w:t>
      </w:r>
    </w:p>
    <w:p w:rsidR="00F33188" w:rsidRDefault="00F33188" w:rsidP="001F4CF3">
      <w:pPr>
        <w:pStyle w:val="af"/>
        <w:tabs>
          <w:tab w:val="left" w:pos="142"/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D76913" w:rsidRPr="00513AE1" w:rsidRDefault="00D76913" w:rsidP="001F4CF3">
      <w:pPr>
        <w:pStyle w:val="af"/>
        <w:tabs>
          <w:tab w:val="left" w:pos="142"/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961C04" w:rsidRPr="00513AE1" w:rsidRDefault="00961C04" w:rsidP="00961C04">
      <w:pPr>
        <w:tabs>
          <w:tab w:val="left" w:pos="142"/>
          <w:tab w:val="left" w:pos="99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537931" cy="702372"/>
            <wp:effectExtent l="0" t="0" r="0" b="0"/>
            <wp:docPr id="36" name="Рисунок 36" descr="\\dc-8\Public\КЭР\1 Инвестиционная деятельность\Инвестпаспорт\2022\картинки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dc-8\Public\КЭР\1 Инвестиционная деятельность\Инвестпаспорт\2022\картинки\4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380" cy="70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9CA" w:rsidRPr="00A52558" w:rsidRDefault="00D67C57" w:rsidP="00A52558">
      <w:pPr>
        <w:tabs>
          <w:tab w:val="left" w:pos="142"/>
          <w:tab w:val="left" w:pos="2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hyperlink r:id="rId46" w:history="1">
        <w:r w:rsidR="001756C9" w:rsidRPr="00A52558">
          <w:rPr>
            <w:rFonts w:ascii="Times New Roman" w:hAnsi="Times New Roman"/>
            <w:b/>
            <w:sz w:val="24"/>
            <w:szCs w:val="24"/>
          </w:rPr>
          <w:t>https://international.citymurmansk.ru/</w:t>
        </w:r>
      </w:hyperlink>
    </w:p>
    <w:p w:rsidR="004259CA" w:rsidRPr="00104D47" w:rsidRDefault="004259CA" w:rsidP="00312E53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920" behindDoc="1" locked="0" layoutInCell="1" allowOverlap="1" wp14:anchorId="1FF1A2F2" wp14:editId="1404EF54">
            <wp:simplePos x="0" y="0"/>
            <wp:positionH relativeFrom="margin">
              <wp:posOffset>5356860</wp:posOffset>
            </wp:positionH>
            <wp:positionV relativeFrom="paragraph">
              <wp:posOffset>74930</wp:posOffset>
            </wp:positionV>
            <wp:extent cx="577215" cy="699135"/>
            <wp:effectExtent l="0" t="0" r="0" b="5715"/>
            <wp:wrapTight wrapText="bothSides">
              <wp:wrapPolygon edited="0">
                <wp:start x="5703" y="0"/>
                <wp:lineTo x="0" y="2354"/>
                <wp:lineTo x="0" y="12360"/>
                <wp:lineTo x="4990" y="18834"/>
                <wp:lineTo x="7842" y="21188"/>
                <wp:lineTo x="8554" y="21188"/>
                <wp:lineTo x="12832" y="21188"/>
                <wp:lineTo x="15683" y="18834"/>
                <wp:lineTo x="20673" y="12948"/>
                <wp:lineTo x="20673" y="2943"/>
                <wp:lineTo x="15683" y="0"/>
                <wp:lineTo x="5703" y="0"/>
              </wp:wrapPolygon>
            </wp:wrapTight>
            <wp:docPr id="13" name="Рисунок 23" descr="C:\Documents and Settings\KandrashevaMV\Рабочий стол\эмбл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KandrashevaMV\Рабочий стол\эмблема.pn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69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4D47">
        <w:rPr>
          <w:rFonts w:ascii="Times New Roman" w:hAnsi="Times New Roman"/>
          <w:sz w:val="24"/>
          <w:szCs w:val="24"/>
        </w:rPr>
        <w:t xml:space="preserve">Объединенный </w:t>
      </w:r>
      <w:r>
        <w:rPr>
          <w:rFonts w:ascii="Times New Roman" w:hAnsi="Times New Roman"/>
          <w:sz w:val="24"/>
          <w:szCs w:val="24"/>
        </w:rPr>
        <w:t>сервисно-</w:t>
      </w:r>
      <w:r w:rsidRPr="00104D47">
        <w:rPr>
          <w:rFonts w:ascii="Times New Roman" w:hAnsi="Times New Roman"/>
          <w:sz w:val="24"/>
          <w:szCs w:val="24"/>
        </w:rPr>
        <w:t>визовый центр;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гостинично-деловые комплексы «Арктика» и «Меридиан»;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региональный туристский информационный центр</w:t>
      </w:r>
      <w:r w:rsidRPr="00513AE1">
        <w:rPr>
          <w:rFonts w:ascii="Times New Roman" w:eastAsia="Calibri" w:hAnsi="Times New Roman"/>
          <w:sz w:val="24"/>
          <w:szCs w:val="24"/>
          <w:lang w:eastAsia="en-US"/>
        </w:rPr>
        <w:t xml:space="preserve"> в гостинично-деловом центре «Арктика»;</w:t>
      </w:r>
      <w:r w:rsidRPr="00513AE1">
        <w:rPr>
          <w:rFonts w:ascii="Times New Roman" w:hAnsi="Times New Roman"/>
          <w:snapToGrid w:val="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информационные сенсорные туристские терминалы в количестве 8 единиц</w:t>
      </w:r>
      <w:r w:rsidRPr="00513AE1">
        <w:rPr>
          <w:rFonts w:ascii="Times New Roman" w:eastAsia="Calibri" w:hAnsi="Times New Roman"/>
          <w:sz w:val="24"/>
          <w:szCs w:val="24"/>
          <w:lang w:eastAsia="en-US"/>
        </w:rPr>
        <w:t xml:space="preserve"> установлены в гостинично-деловом центре «Арктика», отеле «Меридиан», в отеле «Park Inn by Radisson Полярные Зори», в универмаге «Волна», в торгово-развлекательном комплексе «Мурманск Молл», в аэропорту «Мурманск», на железнодорожном вокзале города Мурманска и на первом этаже морского вокзала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зарегистрированный товарный знак (знак обслуживания) в Российской Федерации: имиджевая символика города Мурманска;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Cs/>
          <w:iCs/>
          <w:noProof/>
          <w:sz w:val="24"/>
          <w:szCs w:val="24"/>
        </w:rPr>
        <w:drawing>
          <wp:anchor distT="0" distB="0" distL="114300" distR="114300" simplePos="0" relativeHeight="251672064" behindDoc="0" locked="0" layoutInCell="1" allowOverlap="1" wp14:anchorId="1C5E1756" wp14:editId="60B207B5">
            <wp:simplePos x="0" y="0"/>
            <wp:positionH relativeFrom="column">
              <wp:posOffset>4944110</wp:posOffset>
            </wp:positionH>
            <wp:positionV relativeFrom="paragraph">
              <wp:posOffset>9525</wp:posOffset>
            </wp:positionV>
            <wp:extent cx="1056640" cy="798830"/>
            <wp:effectExtent l="0" t="0" r="0" b="0"/>
            <wp:wrapSquare wrapText="bothSides"/>
            <wp:docPr id="1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79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3AE1">
        <w:rPr>
          <w:rFonts w:ascii="Times New Roman" w:eastAsia="Calibri" w:hAnsi="Times New Roman"/>
          <w:bCs/>
          <w:iCs/>
          <w:sz w:val="24"/>
          <w:szCs w:val="24"/>
          <w:lang w:eastAsia="en-US"/>
        </w:rPr>
        <w:t>бренд города Мурманска удостоен следующих наград:</w:t>
      </w:r>
    </w:p>
    <w:p w:rsidR="004259CA" w:rsidRPr="00513AE1" w:rsidRDefault="004259CA" w:rsidP="004259CA">
      <w:pPr>
        <w:pStyle w:val="af"/>
        <w:numPr>
          <w:ilvl w:val="0"/>
          <w:numId w:val="4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I место на Международном фестивале территориального маркетинга и брендинга OPEN в г. Минске (2014 год);</w:t>
      </w:r>
    </w:p>
    <w:p w:rsidR="004259CA" w:rsidRPr="00513AE1" w:rsidRDefault="004259CA" w:rsidP="004259CA">
      <w:pPr>
        <w:pStyle w:val="af"/>
        <w:numPr>
          <w:ilvl w:val="0"/>
          <w:numId w:val="4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лучший территориальный бренд на II Международном конкурсе «Туристический бренд: лучшие практики 2017» в категории «Профессиональный проект (действующий туристский бренд)»;</w:t>
      </w:r>
    </w:p>
    <w:p w:rsidR="004259CA" w:rsidRPr="00513AE1" w:rsidRDefault="004259CA" w:rsidP="004259CA">
      <w:pPr>
        <w:pStyle w:val="af"/>
        <w:numPr>
          <w:ilvl w:val="0"/>
          <w:numId w:val="4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победитель в номинации «Лучший бренд города» в 2017 году в финале I Национальной премии в области территориального маркетинга и брендинга;</w:t>
      </w:r>
    </w:p>
    <w:p w:rsidR="004259CA" w:rsidRPr="00513AE1" w:rsidRDefault="004259CA" w:rsidP="004259CA">
      <w:pPr>
        <w:pStyle w:val="af"/>
        <w:numPr>
          <w:ilvl w:val="0"/>
          <w:numId w:val="4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II место в номинации «Брендинг территорий» на III международном маркетинговом конкурсе «PROбренд-2021», а также специальный приз от TRIP2RUS.RU – участие в совместном проекте Портала о внутреннем туризме TRIP2RUS.RU и московской усадьбы Воронцово – межрегиональной выставке из цикла «Путешествуйте дома», посвященной возможностям летнего отдыха в России;</w:t>
      </w:r>
    </w:p>
    <w:p w:rsidR="004259CA" w:rsidRPr="00513AE1" w:rsidRDefault="004259CA" w:rsidP="004259CA">
      <w:pPr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4259CA" w:rsidRPr="00513AE1" w:rsidRDefault="004259CA" w:rsidP="004259CA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12337C6" wp14:editId="5F1F63D8">
            <wp:extent cx="5240663" cy="602342"/>
            <wp:effectExtent l="0" t="0" r="0" b="0"/>
            <wp:docPr id="39" name="Рисунок 39" descr="\\dc-8\Public\КЭР\1 Инвестиционная деятельность\Инвестпаспорт\2022\картинки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dc-8\Public\КЭР\1 Инвестиционная деятельность\Инвестпаспорт\2022\картинки\5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25" cy="60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9CA" w:rsidRPr="00513AE1" w:rsidRDefault="004259CA" w:rsidP="004259CA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https://</w:t>
      </w:r>
      <w:r w:rsidR="001927A9" w:rsidRPr="001927A9">
        <w:rPr>
          <w:rFonts w:ascii="Times New Roman" w:hAnsi="Times New Roman"/>
          <w:b/>
          <w:sz w:val="24"/>
          <w:szCs w:val="24"/>
        </w:rPr>
        <w:t>tour.citymurmansk.ru</w:t>
      </w:r>
    </w:p>
    <w:p w:rsidR="004259CA" w:rsidRPr="00513AE1" w:rsidRDefault="004259CA" w:rsidP="004259CA">
      <w:pPr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выставочный павильон «МурманЭКСПО»;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многофункциональные торгово-развлекательные комплексы «Северное Нагорное», «Форум», «Мурманск Молл», «</w:t>
      </w:r>
      <w:r w:rsidRPr="00513AE1">
        <w:rPr>
          <w:rFonts w:ascii="Times New Roman" w:hAnsi="Times New Roman"/>
          <w:sz w:val="24"/>
          <w:szCs w:val="24"/>
          <w:lang w:val="en-US"/>
        </w:rPr>
        <w:t>Plazma</w:t>
      </w:r>
      <w:r w:rsidRPr="00513AE1">
        <w:rPr>
          <w:rFonts w:ascii="Times New Roman" w:hAnsi="Times New Roman"/>
          <w:sz w:val="24"/>
          <w:szCs w:val="24"/>
        </w:rPr>
        <w:t>»;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туристский комплекс «Огни Мурманска» (гостиничный и ресторанный комплексы, тропическая купальня и парк отдыха);</w:t>
      </w:r>
    </w:p>
    <w:p w:rsidR="004259CA" w:rsidRPr="00513AE1" w:rsidRDefault="00D67C57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hyperlink r:id="rId50" w:tgtFrame="_blank" w:history="1">
        <w:r w:rsidR="004259CA" w:rsidRPr="00513AE1">
          <w:rPr>
            <w:rFonts w:ascii="Times New Roman" w:hAnsi="Times New Roman"/>
            <w:sz w:val="24"/>
            <w:szCs w:val="24"/>
          </w:rPr>
          <w:t>Спортивно-оздоровительный комплекс «Гларус</w:t>
        </w:r>
      </w:hyperlink>
      <w:r w:rsidR="004259CA" w:rsidRPr="00513AE1">
        <w:rPr>
          <w:rFonts w:ascii="Times New Roman" w:hAnsi="Times New Roman"/>
          <w:sz w:val="24"/>
          <w:szCs w:val="24"/>
        </w:rPr>
        <w:t xml:space="preserve">»; 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горнолыжный комплекс «Nord Star» и «Огни Мурманска», горнолыжная база отдыха «Южный склон»;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Территория отдыха «Атлантика» - парк отдыха для всей семьи;</w:t>
      </w:r>
    </w:p>
    <w:p w:rsidR="004259CA" w:rsidRPr="00104D47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04D47">
        <w:rPr>
          <w:rFonts w:ascii="Times New Roman" w:hAnsi="Times New Roman"/>
          <w:sz w:val="24"/>
          <w:szCs w:val="24"/>
        </w:rPr>
        <w:t>уникальный круизный рейс на Северный полюс на борту атомного ледокола</w:t>
      </w:r>
      <w:r w:rsidRPr="00104D47">
        <w:rPr>
          <w:sz w:val="24"/>
          <w:szCs w:val="24"/>
        </w:rPr>
        <w:t xml:space="preserve"> </w:t>
      </w:r>
      <w:r w:rsidRPr="00104D47">
        <w:rPr>
          <w:sz w:val="24"/>
          <w:szCs w:val="24"/>
        </w:rPr>
        <w:br/>
      </w:r>
      <w:r w:rsidRPr="00104D47">
        <w:rPr>
          <w:rFonts w:ascii="Times New Roman" w:hAnsi="Times New Roman"/>
          <w:sz w:val="24"/>
          <w:szCs w:val="24"/>
        </w:rPr>
        <w:t xml:space="preserve">«50 лет Победы» ФГУП «Атомфлот»; </w:t>
      </w:r>
    </w:p>
    <w:p w:rsidR="004259CA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«Горнолыжный экспресс» - поезд из г. Москвы через Карелию в г. Апатиты;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более 20 региональных туроператоров и свыше 50 организаций, занимающихся турагентской деятельностью;</w:t>
      </w:r>
    </w:p>
    <w:p w:rsidR="004259CA" w:rsidRPr="00513AE1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турпоток</w:t>
      </w:r>
      <w:r>
        <w:rPr>
          <w:rFonts w:ascii="Times New Roman" w:hAnsi="Times New Roman"/>
          <w:sz w:val="24"/>
          <w:szCs w:val="24"/>
        </w:rPr>
        <w:t xml:space="preserve"> в 2022 году составил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Pr="00C7530A">
        <w:rPr>
          <w:rFonts w:ascii="Times New Roman" w:hAnsi="Times New Roman"/>
          <w:sz w:val="24"/>
          <w:szCs w:val="24"/>
        </w:rPr>
        <w:t>177,6</w:t>
      </w:r>
      <w:r w:rsidRPr="00513AE1">
        <w:rPr>
          <w:rFonts w:ascii="Times New Roman" w:hAnsi="Times New Roman"/>
          <w:sz w:val="24"/>
          <w:szCs w:val="24"/>
        </w:rPr>
        <w:t xml:space="preserve"> тыс. человек. Мурманск один из популярных городов для новогодних путешествий по России;</w:t>
      </w:r>
    </w:p>
    <w:p w:rsidR="004259CA" w:rsidRDefault="004259CA" w:rsidP="004259CA">
      <w:pPr>
        <w:numPr>
          <w:ilvl w:val="0"/>
          <w:numId w:val="6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более 40 гостиниц и мини-отелей.</w:t>
      </w:r>
    </w:p>
    <w:p w:rsidR="00DB1E07" w:rsidRDefault="00DB1E07" w:rsidP="00DB1E07">
      <w:pPr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DB1E07" w:rsidRPr="00513AE1" w:rsidRDefault="00D5439E" w:rsidP="00DB1E07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5439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505323" cy="1520905"/>
            <wp:effectExtent l="0" t="0" r="0" b="0"/>
            <wp:docPr id="75" name="Рисунок 75" descr="\\dc-8\Public\КЭР\1 Инвестиционная деятельность\Инвестпаспорт\2022\картинки\Слишком деловой тур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dc-8\Public\КЭР\1 Инвестиционная деятельность\Инвестпаспорт\2022\картинки\Слишком деловой туризм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528" cy="152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ABD" w:rsidRPr="00513AE1" w:rsidRDefault="00CA4ABD" w:rsidP="00A567CA">
      <w:pPr>
        <w:tabs>
          <w:tab w:val="left" w:pos="284"/>
          <w:tab w:val="left" w:pos="993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17F3F" w:rsidRPr="00513AE1" w:rsidRDefault="00917F3F" w:rsidP="00A567CA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Культурные события  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Международный кинофестиваль «Северный Характер»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Театральное народное гулянье «Здравствуй, Солнце!»;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Театрализованное народное гулянье «Широкая Масленица»;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Праздничные мероприятия, посвященные Международному женскому дню 8 марта;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Фестиваль «Весенние фантазии»;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Мероприятия ко Дню славянской письменности и культуры;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 xml:space="preserve">Торжественные мероприятия, посвященные Дню Победы; 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Мероприятия, посвященные Дню России;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Народное гулянье «Мурманск – город сладкоежек», посвященное Дню знаний;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Мероприятия, посвященные Дню города Мурманска;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 xml:space="preserve">Праздничные мероприятия, посвященные встрече Нового года; </w:t>
      </w:r>
    </w:p>
    <w:p w:rsidR="005749A4" w:rsidRPr="005749A4" w:rsidRDefault="005749A4" w:rsidP="005749A4">
      <w:pPr>
        <w:pStyle w:val="af"/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749A4">
        <w:rPr>
          <w:rFonts w:ascii="Times New Roman" w:hAnsi="Times New Roman"/>
          <w:sz w:val="24"/>
          <w:szCs w:val="24"/>
        </w:rPr>
        <w:t>Рождественские мероприятия.</w:t>
      </w:r>
    </w:p>
    <w:p w:rsidR="00DB1E07" w:rsidRPr="00513AE1" w:rsidRDefault="00DB1E07" w:rsidP="00DB1E07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05266F" w:rsidRDefault="0005266F" w:rsidP="00496A4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noProof/>
          <w:sz w:val="24"/>
          <w:szCs w:val="24"/>
        </w:rPr>
      </w:pPr>
    </w:p>
    <w:p w:rsidR="00496A4F" w:rsidRPr="00513AE1" w:rsidRDefault="0005266F" w:rsidP="00496A4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3777435</wp:posOffset>
                </wp:positionH>
                <wp:positionV relativeFrom="paragraph">
                  <wp:posOffset>1490195</wp:posOffset>
                </wp:positionV>
                <wp:extent cx="86400" cy="37440"/>
                <wp:effectExtent l="38100" t="38100" r="27940" b="39370"/>
                <wp:wrapNone/>
                <wp:docPr id="1802847678" name="Рукописный ввод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864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2ADBFA" id="Рукописный ввод 16" o:spid="_x0000_s1026" type="#_x0000_t75" style="position:absolute;margin-left:296.5pt;margin-top:116.35pt;width:8.55pt;height:4.7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">
                <v:imagedata r:id="rId53" o:title=""/>
                <v:path arrowok="t"/>
                <o:lock v:ext="edit" rotation="t" aspectratio="f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3802275</wp:posOffset>
                </wp:positionH>
                <wp:positionV relativeFrom="paragraph">
                  <wp:posOffset>1499555</wp:posOffset>
                </wp:positionV>
                <wp:extent cx="51480" cy="360"/>
                <wp:effectExtent l="57150" t="38100" r="24765" b="38100"/>
                <wp:wrapNone/>
                <wp:docPr id="1903531376" name="Рукописный ввод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51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DA9A0" id="Рукописный ввод 14" o:spid="_x0000_s1026" type="#_x0000_t75" style="position:absolute;margin-left:298.7pt;margin-top:117.15pt;width:5.75pt;height:2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">
                <v:imagedata r:id="rId55" o:title=""/>
                <v:path arrowok="t"/>
                <o:lock v:ext="edit" rotation="t" aspectratio="f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3776355</wp:posOffset>
                </wp:positionH>
                <wp:positionV relativeFrom="paragraph">
                  <wp:posOffset>1470755</wp:posOffset>
                </wp:positionV>
                <wp:extent cx="39600" cy="64440"/>
                <wp:effectExtent l="57150" t="38100" r="36830" b="31115"/>
                <wp:wrapNone/>
                <wp:docPr id="11480285" name="Рукописный ввод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396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3B333" id="Рукописный ввод 13" o:spid="_x0000_s1026" type="#_x0000_t75" style="position:absolute;margin-left:296.65pt;margin-top:114.85pt;width:4.8pt;height:6.7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">
                <v:imagedata r:id="rId57" o:title=""/>
                <v:path arrowok="t"/>
                <o:lock v:ext="edit" rotation="t" aspectratio="f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3755390</wp:posOffset>
                </wp:positionH>
                <wp:positionV relativeFrom="paragraph">
                  <wp:posOffset>1470660</wp:posOffset>
                </wp:positionV>
                <wp:extent cx="79375" cy="57785"/>
                <wp:effectExtent l="57150" t="38100" r="34925" b="37465"/>
                <wp:wrapNone/>
                <wp:docPr id="1713962004" name="Рукописный ввод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79375" cy="577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EE5F2B" id="Рукописный ввод 12" o:spid="_x0000_s1026" type="#_x0000_t75" style="position:absolute;margin-left:295pt;margin-top:114.85pt;width:7.9pt;height:6.2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">
                <v:imagedata r:id="rId59" o:title=""/>
                <v:path arrowok="t"/>
                <o:lock v:ext="edit" rotation="t" aspectratio="f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3791115</wp:posOffset>
                </wp:positionH>
                <wp:positionV relativeFrom="paragraph">
                  <wp:posOffset>1489835</wp:posOffset>
                </wp:positionV>
                <wp:extent cx="24840" cy="27000"/>
                <wp:effectExtent l="38100" t="38100" r="32385" b="30480"/>
                <wp:wrapNone/>
                <wp:docPr id="1812105705" name="Рукописный ввод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248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0CB40" id="Рукописный ввод 9" o:spid="_x0000_s1026" type="#_x0000_t75" style="position:absolute;margin-left:297.8pt;margin-top:116.35pt;width:3.65pt;height:3.8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">
                <v:imagedata r:id="rId61" o:title=""/>
                <v:path arrowok="t"/>
                <o:lock v:ext="edit" rotation="t" aspectratio="f"/>
              </v:shape>
            </w:pict>
          </mc:Fallback>
        </mc:AlternateContent>
      </w:r>
      <w:r w:rsidR="00D5439E" w:rsidRPr="00D5439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360252" cy="1524000"/>
            <wp:effectExtent l="0" t="0" r="0" b="0"/>
            <wp:docPr id="79" name="Рисунок 79" descr="\\dc-8\Public\КЭР\1 Инвестиционная деятельность\Инвестпаспорт\2022\картинки\Спогтивный туг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dc-8\Public\КЭР\1 Инвестиционная деятельность\Инвестпаспорт\2022\картинки\Спогтивный тугиз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57"/>
                    <a:stretch/>
                  </pic:blipFill>
                  <pic:spPr bwMode="auto">
                    <a:xfrm>
                      <a:off x="0" y="0"/>
                      <a:ext cx="4369229" cy="152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188" w:rsidRPr="00513AE1" w:rsidRDefault="00F33188" w:rsidP="0021471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4259CA" w:rsidRPr="00513AE1" w:rsidRDefault="00750C02" w:rsidP="004259CA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noProof/>
          <w:color w:val="244061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3757295</wp:posOffset>
            </wp:positionH>
            <wp:positionV relativeFrom="paragraph">
              <wp:posOffset>8890</wp:posOffset>
            </wp:positionV>
            <wp:extent cx="2313305" cy="1541780"/>
            <wp:effectExtent l="0" t="0" r="0" b="0"/>
            <wp:wrapThrough wrapText="bothSides">
              <wp:wrapPolygon edited="0">
                <wp:start x="0" y="0"/>
                <wp:lineTo x="0" y="21351"/>
                <wp:lineTo x="21345" y="21351"/>
                <wp:lineTo x="21345" y="0"/>
                <wp:lineTo x="0" y="0"/>
              </wp:wrapPolygon>
            </wp:wrapThrough>
            <wp:docPr id="22" name="Рисунок 22" descr="\\dc-8\Public\КЭР\1 Инвестиционная деятельность\Инвестпаспорт\2022\картинки\medium.85cc1209df0f1883493f13d82c1af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c-8\Public\КЭР\1 Инвестиционная деятельность\Инвестпаспорт\2022\картинки\medium.85cc1209df0f1883493f13d82c1af75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59CA" w:rsidRPr="00513AE1">
        <w:rPr>
          <w:rFonts w:ascii="Times New Roman" w:hAnsi="Times New Roman"/>
          <w:b/>
          <w:color w:val="244061"/>
          <w:sz w:val="24"/>
          <w:szCs w:val="24"/>
        </w:rPr>
        <w:t>Туристические маршруты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«Мурманск – город герой»; 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«Мурманск – Столица Заполярья»;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«Сто лет в пути»;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«Город, опаленный войной»;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«Мурманск литературный»;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«Знакомство с Мурманском»;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«Вкус Севера»;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«Охота за северным сиянием. Ночной Мурманск»;</w:t>
      </w:r>
    </w:p>
    <w:p w:rsidR="004259CA" w:rsidRPr="00513AE1" w:rsidRDefault="00750C02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4B5A3B9A" wp14:editId="5FAD69AC">
            <wp:simplePos x="0" y="0"/>
            <wp:positionH relativeFrom="column">
              <wp:posOffset>3764280</wp:posOffset>
            </wp:positionH>
            <wp:positionV relativeFrom="paragraph">
              <wp:posOffset>86360</wp:posOffset>
            </wp:positionV>
            <wp:extent cx="2313305" cy="1708150"/>
            <wp:effectExtent l="0" t="0" r="0" b="0"/>
            <wp:wrapThrough wrapText="bothSides">
              <wp:wrapPolygon edited="0">
                <wp:start x="0" y="0"/>
                <wp:lineTo x="0" y="21439"/>
                <wp:lineTo x="21345" y="21439"/>
                <wp:lineTo x="21345" y="0"/>
                <wp:lineTo x="0" y="0"/>
              </wp:wrapPolygon>
            </wp:wrapThrough>
            <wp:docPr id="52" name="Рисунок 52" descr="\\dc-8\Public\КЭР\1 Международное сотрудничество\5. Ассоциации\Arctic Mayors Forum\фото для сайта\YTv3ndfAe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c-8\Public\КЭР\1 Международное сотрудничество\5. Ассоциации\Arctic Mayors Forum\фото для сайта\YTv3ndfAeC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59CA" w:rsidRPr="00513AE1">
        <w:rPr>
          <w:rFonts w:ascii="Times New Roman" w:hAnsi="Times New Roman"/>
          <w:sz w:val="24"/>
          <w:szCs w:val="24"/>
        </w:rPr>
        <w:t>«Променад на «Пять Углов»;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«Морской Мурманск»;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«Мурманск в Полярный день»;</w:t>
      </w:r>
      <w:r w:rsidRPr="00513AE1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«Огни Мурманска»;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«Ночное солнце по-мурмански»;</w:t>
      </w:r>
    </w:p>
    <w:p w:rsidR="004259CA" w:rsidRPr="00513AE1" w:rsidRDefault="004259CA" w:rsidP="004259CA">
      <w:pPr>
        <w:pStyle w:val="af"/>
        <w:numPr>
          <w:ilvl w:val="0"/>
          <w:numId w:val="4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Туры в Заполярье.</w:t>
      </w:r>
    </w:p>
    <w:p w:rsidR="00D5439E" w:rsidRDefault="00D5439E" w:rsidP="0021471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750C02" w:rsidRDefault="00750C02" w:rsidP="004259CA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750C02" w:rsidRDefault="00750C02" w:rsidP="004259CA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4259CA" w:rsidRPr="00513AE1" w:rsidRDefault="004259CA" w:rsidP="004259CA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lastRenderedPageBreak/>
        <w:t>Главные достопримечательности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Мемориальный комплекс «Защитникам Советского Заполярья в годы Великой Отечественной </w:t>
      </w:r>
      <w:r w:rsidR="00750C02">
        <w:rPr>
          <w:rFonts w:ascii="Times New Roman" w:hAnsi="Times New Roman"/>
          <w:sz w:val="24"/>
          <w:szCs w:val="24"/>
        </w:rPr>
        <w:t>в</w:t>
      </w:r>
      <w:r w:rsidRPr="00513AE1">
        <w:rPr>
          <w:rFonts w:ascii="Times New Roman" w:hAnsi="Times New Roman"/>
          <w:sz w:val="24"/>
          <w:szCs w:val="24"/>
        </w:rPr>
        <w:t xml:space="preserve">ойны» («Алёша») и другие памятники героям Великой Отечественной </w:t>
      </w:r>
      <w:r w:rsidR="00750C02">
        <w:rPr>
          <w:rFonts w:ascii="Times New Roman" w:hAnsi="Times New Roman"/>
          <w:sz w:val="24"/>
          <w:szCs w:val="24"/>
        </w:rPr>
        <w:t>в</w:t>
      </w:r>
      <w:r w:rsidRPr="00513AE1">
        <w:rPr>
          <w:rFonts w:ascii="Times New Roman" w:hAnsi="Times New Roman"/>
          <w:sz w:val="24"/>
          <w:szCs w:val="24"/>
        </w:rPr>
        <w:t>ойны;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Мемориальный комплекс «Морякам, погибшим в мирное время»;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Арктический выставочный центр «Атомный ледокол «Ленин»; 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«Пограничникам Арктики»;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«Жертвам иностранной интервенции 1918-1920 гг.»;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«Ждущая»;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Мемориал, посвященный стойкости и мужеству жителей Мурманска в годы Великой отечественной войны;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Памятник «Коту Семену»; 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«Святителю Николаю, Архиепископу Мир Ликийских, Чудотворец»;</w:t>
      </w:r>
    </w:p>
    <w:p w:rsidR="004259CA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Спасо-Преображенский морской кафедральный собор с церковью Спаса на водах и другие северные храмы;</w:t>
      </w:r>
    </w:p>
    <w:p w:rsidR="00FB1D9C" w:rsidRPr="00513AE1" w:rsidRDefault="004259CA" w:rsidP="004259CA">
      <w:pPr>
        <w:pStyle w:val="af"/>
        <w:numPr>
          <w:ilvl w:val="0"/>
          <w:numId w:val="47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sz w:val="24"/>
          <w:szCs w:val="24"/>
        </w:rPr>
        <w:t>мост через Кольский залив общей длиной 2,5 км, длиной надводной части - 1,6 км.</w:t>
      </w:r>
    </w:p>
    <w:p w:rsidR="00FB1D9C" w:rsidRPr="00513AE1" w:rsidRDefault="00683A7F" w:rsidP="00FB1D9C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82550</wp:posOffset>
            </wp:positionV>
            <wp:extent cx="2293620" cy="1433830"/>
            <wp:effectExtent l="0" t="0" r="0" b="0"/>
            <wp:wrapThrough wrapText="bothSides">
              <wp:wrapPolygon edited="0">
                <wp:start x="0" y="0"/>
                <wp:lineTo x="0" y="21236"/>
                <wp:lineTo x="21349" y="21236"/>
                <wp:lineTo x="21349" y="0"/>
                <wp:lineTo x="0" y="0"/>
              </wp:wrapPolygon>
            </wp:wrapThrough>
            <wp:docPr id="31" name="Рисунок 31" descr="\\citymurmansk.local\DFS\Public\КЭР\Отдел Березиной\кэр ФОТО\ФОТО по контракту\В администрацию_Для каталога_42\4 Ленин_1\ErwJUBShR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itymurmansk.local\DFS\Public\КЭР\Отдел Березиной\кэр ФОТО\ФОТО по контракту\В администрацию_Для каталога_42\4 Ленин_1\ErwJUBShRi8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69850</wp:posOffset>
            </wp:positionV>
            <wp:extent cx="2773045" cy="1452880"/>
            <wp:effectExtent l="0" t="0" r="0" b="0"/>
            <wp:wrapThrough wrapText="bothSides">
              <wp:wrapPolygon edited="0">
                <wp:start x="0" y="0"/>
                <wp:lineTo x="0" y="21241"/>
                <wp:lineTo x="21516" y="21241"/>
                <wp:lineTo x="21516" y="0"/>
                <wp:lineTo x="0" y="0"/>
              </wp:wrapPolygon>
            </wp:wrapThrough>
            <wp:docPr id="53" name="Рисунок 53" descr="\\dc-8\Public\КЭР\1 Международное сотрудничество\5. Ассоциации\Arctic Mayors Forum\фото для сайта\BUFrq4hsS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c-8\Public\КЭР\1 Международное сотрудничество\5. Ассоциации\Arctic Mayors Forum\фото для сайта\BUFrq4hsSWM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6897" w:rsidRPr="00513AE1" w:rsidRDefault="00683A7F" w:rsidP="00FB1D9C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37248" behindDoc="1" locked="0" layoutInCell="1" allowOverlap="0">
            <wp:simplePos x="0" y="0"/>
            <wp:positionH relativeFrom="margin">
              <wp:posOffset>4643120</wp:posOffset>
            </wp:positionH>
            <wp:positionV relativeFrom="paragraph">
              <wp:posOffset>1386205</wp:posOffset>
            </wp:positionV>
            <wp:extent cx="1411605" cy="1963420"/>
            <wp:effectExtent l="0" t="0" r="0" b="0"/>
            <wp:wrapThrough wrapText="bothSides">
              <wp:wrapPolygon edited="0">
                <wp:start x="0" y="0"/>
                <wp:lineTo x="0" y="21376"/>
                <wp:lineTo x="21279" y="21376"/>
                <wp:lineTo x="21279" y="0"/>
                <wp:lineTo x="0" y="0"/>
              </wp:wrapPolygon>
            </wp:wrapThrough>
            <wp:docPr id="43" name="Рисунок 12" descr="Николай_Чудотворец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Николай_Чудотворец_1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96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margin">
              <wp:posOffset>1397635</wp:posOffset>
            </wp:positionH>
            <wp:positionV relativeFrom="paragraph">
              <wp:posOffset>1379220</wp:posOffset>
            </wp:positionV>
            <wp:extent cx="3145155" cy="1963420"/>
            <wp:effectExtent l="0" t="0" r="0" b="0"/>
            <wp:wrapThrough wrapText="bothSides">
              <wp:wrapPolygon edited="0">
                <wp:start x="0" y="0"/>
                <wp:lineTo x="0" y="21376"/>
                <wp:lineTo x="21456" y="21376"/>
                <wp:lineTo x="21456" y="0"/>
                <wp:lineTo x="0" y="0"/>
              </wp:wrapPolygon>
            </wp:wrapThrough>
            <wp:docPr id="18" name="Рисунок 2" descr="\\citymurmansk.local\dfs\Public\КЭР\Отдел Березиной\кэр ФОТО\ФОТО по контракту\В администрацию\25 Жертвам Интервенции\Web-Prавыаваывepa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itymurmansk.local\dfs\Public\КЭР\Отдел Березиной\кэр ФОТО\ФОТО по контракту\В администрацию\25 Жертвам Интервенции\Web-Prавыаваывepared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196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margin">
              <wp:posOffset>12700</wp:posOffset>
            </wp:positionH>
            <wp:positionV relativeFrom="paragraph">
              <wp:posOffset>1372870</wp:posOffset>
            </wp:positionV>
            <wp:extent cx="1316355" cy="1963420"/>
            <wp:effectExtent l="0" t="0" r="0" b="0"/>
            <wp:wrapThrough wrapText="bothSides">
              <wp:wrapPolygon edited="0">
                <wp:start x="0" y="0"/>
                <wp:lineTo x="0" y="21376"/>
                <wp:lineTo x="21256" y="21376"/>
                <wp:lineTo x="21256" y="0"/>
                <wp:lineTo x="0" y="0"/>
              </wp:wrapPolygon>
            </wp:wrapThrough>
            <wp:docPr id="23" name="Рисунок 16" descr="\\citymurmansk.local\dfs\Public\КЭР\1 Инвестиционная деятельность\Инвестпаспорт\2019\ФОТО\fq9OyzlCk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citymurmansk.local\dfs\Public\КЭР\1 Инвестиционная деятельность\Инвестпаспорт\2019\ФОТО\fq9OyzlCkwA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96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44E1" w:rsidRPr="00513AE1">
        <w:rPr>
          <w:rFonts w:ascii="Times New Roman" w:hAnsi="Times New Roman"/>
          <w:sz w:val="24"/>
          <w:szCs w:val="24"/>
        </w:rPr>
        <w:t xml:space="preserve"> </w:t>
      </w:r>
      <w:r w:rsidR="00BC6897" w:rsidRPr="00513AE1">
        <w:rPr>
          <w:rFonts w:ascii="Times New Roman" w:hAnsi="Times New Roman"/>
          <w:sz w:val="28"/>
          <w:szCs w:val="28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5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9" type="#_x0000_t75" style="width:36pt;height:48pt" o:ole="">
                  <v:imagedata r:id="rId10" o:title=""/>
                </v:shape>
                <o:OLEObject Type="Embed" ProgID="PBrush" ShapeID="_x0000_i1029" DrawAspect="Content" ObjectID="_1758982508" r:id="rId70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11302C" w:rsidRPr="00513AE1" w:rsidRDefault="0011302C" w:rsidP="00DA3B09">
      <w:pPr>
        <w:pStyle w:val="1"/>
        <w:spacing w:before="0" w:line="240" w:lineRule="auto"/>
        <w:jc w:val="both"/>
        <w:rPr>
          <w:color w:val="auto"/>
          <w:sz w:val="24"/>
          <w:szCs w:val="24"/>
        </w:rPr>
      </w:pPr>
      <w:bookmarkStart w:id="20" w:name="_Toc135734425"/>
      <w:r w:rsidRPr="00513AE1">
        <w:rPr>
          <w:color w:val="auto"/>
          <w:sz w:val="24"/>
          <w:szCs w:val="24"/>
        </w:rPr>
        <w:t>3.</w:t>
      </w:r>
      <w:r w:rsidRPr="00513AE1">
        <w:rPr>
          <w:color w:val="auto"/>
          <w:sz w:val="24"/>
          <w:szCs w:val="24"/>
        </w:rPr>
        <w:tab/>
        <w:t>Инфраструктурный и имущественный потенциал</w:t>
      </w:r>
      <w:bookmarkEnd w:id="20"/>
    </w:p>
    <w:p w:rsidR="00221CD2" w:rsidRPr="00513AE1" w:rsidRDefault="00221CD2" w:rsidP="00DA3B0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Земельный фонд</w:t>
      </w:r>
    </w:p>
    <w:p w:rsidR="006A203D" w:rsidRPr="00513AE1" w:rsidRDefault="006A7DEF" w:rsidP="00B8546A">
      <w:pPr>
        <w:tabs>
          <w:tab w:val="left" w:pos="142"/>
          <w:tab w:val="left" w:pos="284"/>
        </w:tabs>
        <w:spacing w:after="0"/>
        <w:jc w:val="both"/>
        <w:rPr>
          <w:rFonts w:ascii="Times New Roman" w:hAnsi="Times New Roman"/>
          <w:b/>
          <w:color w:val="244061"/>
          <w:sz w:val="28"/>
          <w:szCs w:val="28"/>
        </w:rPr>
      </w:pPr>
      <w:r w:rsidRPr="00513AE1">
        <w:rPr>
          <w:rFonts w:ascii="Times New Roman" w:hAnsi="Times New Roman"/>
          <w:b/>
          <w:noProof/>
          <w:color w:val="244061"/>
          <w:sz w:val="28"/>
          <w:szCs w:val="28"/>
        </w:rPr>
        <w:drawing>
          <wp:inline distT="0" distB="0" distL="0" distR="0">
            <wp:extent cx="6320333" cy="3182112"/>
            <wp:effectExtent l="0" t="0" r="4445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Кадастровая стоимость</w:t>
      </w:r>
      <w:r w:rsidRPr="00513AE1">
        <w:rPr>
          <w:rFonts w:ascii="Times New Roman" w:hAnsi="Times New Roman"/>
          <w:sz w:val="24"/>
          <w:szCs w:val="24"/>
        </w:rPr>
        <w:t xml:space="preserve"> 1 квадратного метра земельных участков (руб.)</w:t>
      </w:r>
      <w:r w:rsidRPr="00513AE1">
        <w:rPr>
          <w:rStyle w:val="ae"/>
          <w:rFonts w:ascii="Times New Roman" w:hAnsi="Times New Roman"/>
          <w:sz w:val="24"/>
          <w:szCs w:val="24"/>
        </w:rPr>
        <w:footnoteReference w:id="3"/>
      </w:r>
      <w:r w:rsidR="00BC6897" w:rsidRPr="00513AE1">
        <w:rPr>
          <w:rFonts w:ascii="Times New Roman" w:hAnsi="Times New Roman"/>
          <w:sz w:val="24"/>
          <w:szCs w:val="24"/>
        </w:rPr>
        <w:t xml:space="preserve"> в 20</w:t>
      </w:r>
      <w:r w:rsidR="00274E47" w:rsidRPr="00513AE1">
        <w:rPr>
          <w:rFonts w:ascii="Times New Roman" w:hAnsi="Times New Roman"/>
          <w:sz w:val="24"/>
          <w:szCs w:val="24"/>
        </w:rPr>
        <w:t>2</w:t>
      </w:r>
      <w:r w:rsidR="00750C02">
        <w:rPr>
          <w:rFonts w:ascii="Times New Roman" w:hAnsi="Times New Roman"/>
          <w:sz w:val="24"/>
          <w:szCs w:val="24"/>
        </w:rPr>
        <w:t>2</w:t>
      </w:r>
      <w:r w:rsidR="00BC6897" w:rsidRPr="00513AE1">
        <w:rPr>
          <w:rFonts w:ascii="Times New Roman" w:hAnsi="Times New Roman"/>
          <w:sz w:val="24"/>
          <w:szCs w:val="24"/>
        </w:rPr>
        <w:t xml:space="preserve"> году</w:t>
      </w:r>
      <w:r w:rsidRPr="00513AE1">
        <w:rPr>
          <w:rFonts w:ascii="Times New Roman" w:hAnsi="Times New Roman"/>
          <w:sz w:val="24"/>
          <w:szCs w:val="24"/>
        </w:rPr>
        <w:t>, предназначенных для размещения: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30"/>
        <w:gridCol w:w="1276"/>
      </w:tblGrid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домов среднеэтажной и многоэтажной жилой застройки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10359,39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домов малоэтажной жилой застройки, в т.ч. индивидуальной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775,31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7254,24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электростанций, обслуживающих их сооружений и объектов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4711,14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портов, вокзалов, аэропортов, аэродромов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5595,28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объектов рекреации и лечебно-оздоровительного назначения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163,42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разработки полезных ископаемых, размещения железнодорожных путей, автомобильных дорог, искусственно созданных внутренних водных путей, причалов, пристаней, полос отвода железных и автомобильных дорог, водных путей, трубопроводов, кабельных, радиорелейных и воздушных линий связи и линий радиофикации, воздушных линий электропередачи, конструктивных элементов и сооружений, объектов, необходимых для эксплуатации, содержания, строительства, реконструкции, ремонта, развития наземных и подземных зданий, строений, сооружений, устройств транспорта, энергетики и связи; размещения наземных сооружений и инфраструктуры спутниковой связи, объектов космической деятельности, военных объектов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4683,47</w:t>
            </w:r>
          </w:p>
        </w:tc>
      </w:tr>
    </w:tbl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bookmarkStart w:id="21" w:name="_Toc105158699"/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sz w:val="24"/>
          <w:szCs w:val="24"/>
          <w:u w:val="single"/>
        </w:rPr>
      </w:pPr>
      <w:r w:rsidRPr="00513AE1">
        <w:rPr>
          <w:rFonts w:ascii="Times New Roman" w:hAnsi="Times New Roman"/>
          <w:b/>
          <w:sz w:val="24"/>
          <w:szCs w:val="24"/>
        </w:rPr>
        <w:lastRenderedPageBreak/>
        <w:t>Характеристика систем водоснабжения и водоотведения</w:t>
      </w:r>
      <w:bookmarkEnd w:id="21"/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Централизованное снабжение водой питьевого качества жителей города, предприятий и организаций, находящихся на его территории, осуществляет </w:t>
      </w:r>
      <w:r w:rsidR="003C7747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ГОУП «Мурманскводоканал» и МУП «Североморскводоканал».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Источники водоснабжения</w:t>
      </w:r>
    </w:p>
    <w:p w:rsidR="0011302C" w:rsidRPr="00513AE1" w:rsidRDefault="00C019EE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6</w:t>
      </w:r>
      <w:r w:rsidR="0011302C" w:rsidRPr="00513AE1">
        <w:rPr>
          <w:rFonts w:ascii="Times New Roman" w:hAnsi="Times New Roman"/>
          <w:sz w:val="24"/>
          <w:szCs w:val="24"/>
        </w:rPr>
        <w:t xml:space="preserve"> открытых источников водозабора: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ab/>
        <w:t xml:space="preserve">по восточному берегу – система озер Рог-озера и Большого, река Кола (поселок Молочный) и Нижнетуломское водохранилище (поселок Мурмаши); 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ab/>
        <w:t>по западному берегу - озеро Первое (район Дровяное) и река Большая Лавна (район Абрам-Мыс);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ab/>
        <w:t>район Росляково – озеро Большое Грязненское.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Протяженность сетей</w:t>
      </w:r>
    </w:p>
    <w:p w:rsidR="0011302C" w:rsidRPr="00856E59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 xml:space="preserve">водопроводной сети – </w:t>
      </w:r>
      <w:r w:rsidR="00856E59" w:rsidRPr="00856E59">
        <w:rPr>
          <w:rFonts w:ascii="Times New Roman" w:hAnsi="Times New Roman"/>
          <w:sz w:val="24"/>
          <w:szCs w:val="24"/>
        </w:rPr>
        <w:t>407</w:t>
      </w:r>
      <w:r w:rsidR="00C019EE" w:rsidRPr="00856E59">
        <w:rPr>
          <w:rFonts w:ascii="Times New Roman" w:hAnsi="Times New Roman"/>
          <w:sz w:val="24"/>
          <w:szCs w:val="24"/>
        </w:rPr>
        <w:t>,07</w:t>
      </w:r>
      <w:r w:rsidRPr="00856E59">
        <w:rPr>
          <w:rFonts w:ascii="Times New Roman" w:hAnsi="Times New Roman"/>
          <w:sz w:val="24"/>
          <w:szCs w:val="24"/>
        </w:rPr>
        <w:t xml:space="preserve"> км;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 xml:space="preserve">канализационной сети – </w:t>
      </w:r>
      <w:r w:rsidR="00856E59" w:rsidRPr="00856E59">
        <w:rPr>
          <w:rFonts w:ascii="Times New Roman" w:hAnsi="Times New Roman"/>
          <w:sz w:val="24"/>
          <w:szCs w:val="24"/>
        </w:rPr>
        <w:t>318,64</w:t>
      </w:r>
      <w:r w:rsidRPr="00856E59">
        <w:rPr>
          <w:rFonts w:ascii="Times New Roman" w:hAnsi="Times New Roman"/>
          <w:sz w:val="24"/>
          <w:szCs w:val="24"/>
        </w:rPr>
        <w:t xml:space="preserve"> км.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Система водоотведения </w:t>
      </w:r>
    </w:p>
    <w:p w:rsidR="0011302C" w:rsidRPr="00513AE1" w:rsidRDefault="00802127" w:rsidP="00BE5DA7">
      <w:pPr>
        <w:pStyle w:val="af"/>
        <w:numPr>
          <w:ilvl w:val="0"/>
          <w:numId w:val="48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бассейны канализования – Южный (4 самотечных коллектора, 1 выпуск), Северный (2 коллектора, 1 выпуск), районы Роста (2 выпуска), Росляково (2 выпуска), Абрам-Мыс </w:t>
      </w:r>
      <w:r w:rsidR="003C7747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(1 выпуск) и Дровяное (2 выпуска)</w:t>
      </w:r>
      <w:r w:rsidR="0011302C" w:rsidRPr="00513AE1">
        <w:rPr>
          <w:rFonts w:ascii="Times New Roman" w:hAnsi="Times New Roman"/>
          <w:sz w:val="24"/>
          <w:szCs w:val="24"/>
        </w:rPr>
        <w:t>;</w:t>
      </w:r>
    </w:p>
    <w:p w:rsidR="0011302C" w:rsidRPr="00513AE1" w:rsidRDefault="0011302C" w:rsidP="00BE5DA7">
      <w:pPr>
        <w:pStyle w:val="af"/>
        <w:numPr>
          <w:ilvl w:val="0"/>
          <w:numId w:val="48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канализационные очистные сооружения Северного района производительностью 100 тыс. м3/сут;</w:t>
      </w:r>
    </w:p>
    <w:p w:rsidR="0011302C" w:rsidRPr="00513AE1" w:rsidRDefault="00274E47" w:rsidP="00BE5DA7">
      <w:pPr>
        <w:pStyle w:val="af"/>
        <w:numPr>
          <w:ilvl w:val="0"/>
          <w:numId w:val="48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завершено </w:t>
      </w:r>
      <w:r w:rsidR="0011302C" w:rsidRPr="00513AE1">
        <w:rPr>
          <w:rFonts w:ascii="Times New Roman" w:hAnsi="Times New Roman"/>
          <w:sz w:val="24"/>
          <w:szCs w:val="24"/>
        </w:rPr>
        <w:t>проектирование строительства Южных очистных сооружений канализации города Мурманска.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986597" w:rsidRPr="00513AE1" w:rsidRDefault="00DA3B09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709930</wp:posOffset>
            </wp:positionH>
            <wp:positionV relativeFrom="paragraph">
              <wp:posOffset>24765</wp:posOffset>
            </wp:positionV>
            <wp:extent cx="2024380" cy="1518285"/>
            <wp:effectExtent l="19050" t="0" r="0" b="0"/>
            <wp:wrapThrough wrapText="bothSides">
              <wp:wrapPolygon edited="0">
                <wp:start x="-203" y="0"/>
                <wp:lineTo x="-203" y="21410"/>
                <wp:lineTo x="21546" y="21410"/>
                <wp:lineTo x="21546" y="0"/>
                <wp:lineTo x="-203" y="0"/>
              </wp:wrapPolygon>
            </wp:wrapThrough>
            <wp:docPr id="93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6897"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3211195</wp:posOffset>
            </wp:positionH>
            <wp:positionV relativeFrom="paragraph">
              <wp:posOffset>5715</wp:posOffset>
            </wp:positionV>
            <wp:extent cx="2270760" cy="1518285"/>
            <wp:effectExtent l="19050" t="0" r="0" b="0"/>
            <wp:wrapThrough wrapText="bothSides">
              <wp:wrapPolygon edited="0">
                <wp:start x="-181" y="0"/>
                <wp:lineTo x="-181" y="21410"/>
                <wp:lineTo x="21564" y="21410"/>
                <wp:lineTo x="21564" y="0"/>
                <wp:lineTo x="-181" y="0"/>
              </wp:wrapPolygon>
            </wp:wrapThrough>
            <wp:docPr id="55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BC6897" w:rsidRPr="00513AE1" w:rsidRDefault="00BC68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bookmarkStart w:id="22" w:name="_Toc105158700"/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Характеристика системы управления отходами</w:t>
      </w:r>
      <w:bookmarkEnd w:id="22"/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Система сбора и </w:t>
      </w:r>
      <w:r w:rsidR="00900CCF" w:rsidRPr="00513AE1">
        <w:rPr>
          <w:rFonts w:ascii="Times New Roman" w:hAnsi="Times New Roman"/>
          <w:b/>
          <w:color w:val="244061"/>
          <w:sz w:val="24"/>
          <w:szCs w:val="24"/>
        </w:rPr>
        <w:t>утилизации</w:t>
      </w: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 отходов</w:t>
      </w:r>
    </w:p>
    <w:p w:rsidR="00BC6897" w:rsidRPr="00513AE1" w:rsidRDefault="00BC6897" w:rsidP="00BE5DA7">
      <w:pPr>
        <w:pStyle w:val="af"/>
        <w:numPr>
          <w:ilvl w:val="0"/>
          <w:numId w:val="4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Генеральная схема санитарной очистки территории города Мурманска утверждена постановлением администрации города Мурманска от 01.12.2014 № 3934;</w:t>
      </w:r>
    </w:p>
    <w:p w:rsidR="00BC6897" w:rsidRPr="00513AE1" w:rsidRDefault="00BC6897" w:rsidP="00BE5DA7">
      <w:pPr>
        <w:pStyle w:val="af"/>
        <w:numPr>
          <w:ilvl w:val="0"/>
          <w:numId w:val="4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общая уборочная площадь территории города </w:t>
      </w:r>
      <w:r w:rsidR="00235C31"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 xml:space="preserve"> 4</w:t>
      </w:r>
      <w:r w:rsidR="00235C31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050,5 тыс. кв.м;</w:t>
      </w:r>
    </w:p>
    <w:p w:rsidR="00BC6897" w:rsidRPr="00513AE1" w:rsidRDefault="00BC6897" w:rsidP="00BE5DA7">
      <w:pPr>
        <w:pStyle w:val="af"/>
        <w:numPr>
          <w:ilvl w:val="0"/>
          <w:numId w:val="4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сбор отходов с территории города осуществляется по нескольким системам:</w:t>
      </w:r>
    </w:p>
    <w:p w:rsidR="00BC6897" w:rsidRPr="00513AE1" w:rsidRDefault="00BC6897" w:rsidP="00BE5DA7">
      <w:pPr>
        <w:pStyle w:val="af"/>
        <w:numPr>
          <w:ilvl w:val="0"/>
          <w:numId w:val="61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система «несменяемых контейнеров»: </w:t>
      </w:r>
    </w:p>
    <w:p w:rsidR="00BC6897" w:rsidRPr="00513AE1" w:rsidRDefault="00BC6897" w:rsidP="00BE5DA7">
      <w:pPr>
        <w:pStyle w:val="af"/>
        <w:numPr>
          <w:ilvl w:val="0"/>
          <w:numId w:val="51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контейнеры объемом 0,6; 0,7; 0,75; 0,8; 1,1 куб.м;</w:t>
      </w:r>
    </w:p>
    <w:p w:rsidR="00BC6897" w:rsidRPr="00513AE1" w:rsidRDefault="00BC6897" w:rsidP="00BE5DA7">
      <w:pPr>
        <w:pStyle w:val="af"/>
        <w:numPr>
          <w:ilvl w:val="0"/>
          <w:numId w:val="51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контейнеры заглубленного типа вместимостью 5,0 куб.м;</w:t>
      </w:r>
    </w:p>
    <w:p w:rsidR="00BC6897" w:rsidRPr="00513AE1" w:rsidRDefault="00BC6897" w:rsidP="00BE5DA7">
      <w:pPr>
        <w:pStyle w:val="af"/>
        <w:numPr>
          <w:ilvl w:val="0"/>
          <w:numId w:val="51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разгрузка заполненных отходами контейнеров в мусоровоз и возвращение их на место.</w:t>
      </w:r>
    </w:p>
    <w:p w:rsidR="00BC6897" w:rsidRPr="00513AE1" w:rsidRDefault="00BC6897" w:rsidP="00BE5DA7">
      <w:pPr>
        <w:pStyle w:val="af"/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система «сменяемых контейнеров»: </w:t>
      </w:r>
    </w:p>
    <w:p w:rsidR="00BC6897" w:rsidRPr="00513AE1" w:rsidRDefault="00BC6897" w:rsidP="00BE5DA7">
      <w:pPr>
        <w:pStyle w:val="af"/>
        <w:numPr>
          <w:ilvl w:val="0"/>
          <w:numId w:val="52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контейнеры объемом 6,5 куб.м, предназначенные для сбора крупногабаритных отходов (КГО);</w:t>
      </w:r>
    </w:p>
    <w:p w:rsidR="00BC6897" w:rsidRPr="00513AE1" w:rsidRDefault="00BC6897" w:rsidP="00BE5DA7">
      <w:pPr>
        <w:pStyle w:val="af"/>
        <w:numPr>
          <w:ilvl w:val="0"/>
          <w:numId w:val="52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замена контейнеров для КГО на пустые </w:t>
      </w:r>
      <w:r w:rsidR="002853E5" w:rsidRPr="00513AE1">
        <w:rPr>
          <w:rFonts w:ascii="Times New Roman" w:hAnsi="Times New Roman"/>
          <w:sz w:val="24"/>
          <w:szCs w:val="24"/>
        </w:rPr>
        <w:t xml:space="preserve">контейнеры по мере их </w:t>
      </w:r>
      <w:r w:rsidRPr="00513AE1">
        <w:rPr>
          <w:rFonts w:ascii="Times New Roman" w:hAnsi="Times New Roman"/>
          <w:sz w:val="24"/>
          <w:szCs w:val="24"/>
        </w:rPr>
        <w:t>заполнения;</w:t>
      </w:r>
    </w:p>
    <w:p w:rsidR="00BC6897" w:rsidRPr="00513AE1" w:rsidRDefault="00BC6897" w:rsidP="00BE5DA7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создание современной системы обработки и размещения ТКО в составе мусоросортировочного комплекса с полигоном ТКО (с.п. Междуречье);</w:t>
      </w:r>
    </w:p>
    <w:p w:rsidR="00BC6897" w:rsidRPr="00513AE1" w:rsidRDefault="00BC6897" w:rsidP="00BE5DA7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сбор, транспортировка и утилизация отходов от юридических лиц, индивидуальных предпринимателей и населения региональным оператором</w:t>
      </w:r>
      <w:r w:rsidR="00990D35" w:rsidRPr="00513AE1">
        <w:rPr>
          <w:rFonts w:ascii="Times New Roman" w:hAnsi="Times New Roman"/>
          <w:sz w:val="24"/>
          <w:szCs w:val="24"/>
        </w:rPr>
        <w:t xml:space="preserve"> по вывозу отходов в Мурманской области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615EC9" w:rsidRPr="00513AE1">
        <w:rPr>
          <w:rFonts w:ascii="Times New Roman" w:hAnsi="Times New Roman"/>
          <w:sz w:val="24"/>
          <w:szCs w:val="24"/>
        </w:rPr>
        <w:t xml:space="preserve">- </w:t>
      </w:r>
      <w:r w:rsidRPr="00513AE1">
        <w:rPr>
          <w:rFonts w:ascii="Times New Roman" w:hAnsi="Times New Roman"/>
          <w:sz w:val="24"/>
          <w:szCs w:val="24"/>
        </w:rPr>
        <w:t>АО «</w:t>
      </w:r>
      <w:r w:rsidR="00990D35" w:rsidRPr="00513AE1">
        <w:rPr>
          <w:rFonts w:ascii="Times New Roman" w:hAnsi="Times New Roman"/>
          <w:sz w:val="24"/>
          <w:szCs w:val="24"/>
        </w:rPr>
        <w:t>Ситиматик</w:t>
      </w:r>
      <w:r w:rsidRPr="00513AE1">
        <w:rPr>
          <w:rFonts w:ascii="Times New Roman" w:hAnsi="Times New Roman"/>
          <w:sz w:val="24"/>
          <w:szCs w:val="24"/>
        </w:rPr>
        <w:t>»;</w:t>
      </w:r>
    </w:p>
    <w:p w:rsidR="00BC6897" w:rsidRPr="00513AE1" w:rsidRDefault="00BC6897" w:rsidP="00BE5DA7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сбор и утилизации ртутьсодержащих отходов, собранных от населения города Мурманска, не являющегося собственниками, нанимателями, пользователями помещений в многоквартирных домах, в рамках мероприятий администрации города Мурманска;</w:t>
      </w:r>
    </w:p>
    <w:p w:rsidR="00840B17" w:rsidRPr="00513AE1" w:rsidRDefault="00BC6897" w:rsidP="00BE5DA7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месячник по санитарной очистке и б</w:t>
      </w:r>
      <w:r w:rsidR="00622918" w:rsidRPr="00513AE1">
        <w:rPr>
          <w:rFonts w:ascii="Times New Roman" w:hAnsi="Times New Roman"/>
          <w:sz w:val="24"/>
          <w:szCs w:val="24"/>
        </w:rPr>
        <w:t>лагоустройству города Мурманска.</w:t>
      </w:r>
    </w:p>
    <w:p w:rsidR="00C019EE" w:rsidRPr="00513AE1" w:rsidRDefault="00C019EE" w:rsidP="00DA3B09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sz w:val="24"/>
          <w:szCs w:val="24"/>
          <w:u w:val="single"/>
        </w:rPr>
      </w:pPr>
      <w:bookmarkStart w:id="23" w:name="_Toc105158701"/>
      <w:r w:rsidRPr="00513AE1">
        <w:rPr>
          <w:rFonts w:ascii="Times New Roman" w:hAnsi="Times New Roman"/>
          <w:b/>
          <w:sz w:val="24"/>
          <w:szCs w:val="24"/>
        </w:rPr>
        <w:t>Характеристика систем теплоснабжения</w:t>
      </w:r>
      <w:bookmarkEnd w:id="23"/>
    </w:p>
    <w:p w:rsidR="0011302C" w:rsidRPr="00513AE1" w:rsidRDefault="0011302C" w:rsidP="00BE5DA7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Основное топливо – мазут, дополнительно – тепловая энергия, вырабатываемая мусоросжигательным заводом АО «Завод ТО ТБО» в процессе обезвреживания бытовых отходов.</w:t>
      </w:r>
    </w:p>
    <w:p w:rsidR="0011302C" w:rsidRPr="00513AE1" w:rsidRDefault="0011302C" w:rsidP="00BE5DA7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Режим отпуска тепла – 150/70, 95/70.</w:t>
      </w:r>
    </w:p>
    <w:p w:rsidR="0011302C" w:rsidRPr="00513AE1" w:rsidRDefault="0011302C" w:rsidP="00BE5DA7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Резервные магистральные теплопроводы отсутствуют.</w:t>
      </w:r>
    </w:p>
    <w:p w:rsidR="00CC4FF1" w:rsidRPr="00513AE1" w:rsidRDefault="00CC4FF1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11302C" w:rsidRPr="00856E59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bookmarkStart w:id="24" w:name="_Toc105158702"/>
      <w:r w:rsidRPr="00513AE1">
        <w:rPr>
          <w:rFonts w:ascii="Times New Roman" w:hAnsi="Times New Roman"/>
          <w:b/>
          <w:sz w:val="24"/>
          <w:szCs w:val="24"/>
        </w:rPr>
        <w:t xml:space="preserve">Характеристика систем </w:t>
      </w:r>
      <w:r w:rsidRPr="00856E59">
        <w:rPr>
          <w:rFonts w:ascii="Times New Roman" w:hAnsi="Times New Roman"/>
          <w:b/>
          <w:sz w:val="24"/>
          <w:szCs w:val="24"/>
        </w:rPr>
        <w:t>электроснабжения</w:t>
      </w:r>
      <w:bookmarkEnd w:id="24"/>
    </w:p>
    <w:p w:rsidR="0011302C" w:rsidRPr="00856E59" w:rsidRDefault="0011302C" w:rsidP="00BE5DA7">
      <w:pPr>
        <w:pStyle w:val="af"/>
        <w:numPr>
          <w:ilvl w:val="0"/>
          <w:numId w:val="55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>Потребление:</w:t>
      </w:r>
    </w:p>
    <w:p w:rsidR="0011302C" w:rsidRPr="00856E59" w:rsidRDefault="0011302C" w:rsidP="00BE5DA7">
      <w:pPr>
        <w:pStyle w:val="af"/>
        <w:numPr>
          <w:ilvl w:val="0"/>
          <w:numId w:val="56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 xml:space="preserve">население – </w:t>
      </w:r>
      <w:r w:rsidR="00856E59" w:rsidRPr="00856E59">
        <w:rPr>
          <w:rFonts w:ascii="Times New Roman" w:hAnsi="Times New Roman"/>
          <w:sz w:val="24"/>
          <w:szCs w:val="24"/>
        </w:rPr>
        <w:t>30,1</w:t>
      </w:r>
      <w:r w:rsidR="008B6C7B" w:rsidRPr="00856E59">
        <w:rPr>
          <w:rFonts w:ascii="Times New Roman" w:hAnsi="Times New Roman"/>
          <w:sz w:val="24"/>
          <w:szCs w:val="24"/>
        </w:rPr>
        <w:t>%;</w:t>
      </w:r>
    </w:p>
    <w:p w:rsidR="0011302C" w:rsidRPr="00856E59" w:rsidRDefault="0011302C" w:rsidP="00BE5DA7">
      <w:pPr>
        <w:pStyle w:val="af"/>
        <w:numPr>
          <w:ilvl w:val="0"/>
          <w:numId w:val="56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 xml:space="preserve">бюджетные организации – </w:t>
      </w:r>
      <w:r w:rsidR="00856E59" w:rsidRPr="00856E59">
        <w:rPr>
          <w:rFonts w:ascii="Times New Roman" w:hAnsi="Times New Roman"/>
          <w:sz w:val="24"/>
          <w:szCs w:val="24"/>
        </w:rPr>
        <w:t>15,8</w:t>
      </w:r>
      <w:r w:rsidR="008B6C7B" w:rsidRPr="00856E59">
        <w:rPr>
          <w:rFonts w:ascii="Times New Roman" w:hAnsi="Times New Roman"/>
          <w:sz w:val="24"/>
          <w:szCs w:val="24"/>
        </w:rPr>
        <w:t>%;</w:t>
      </w:r>
    </w:p>
    <w:p w:rsidR="0011302C" w:rsidRPr="00856E59" w:rsidRDefault="0011302C" w:rsidP="00BE5DA7">
      <w:pPr>
        <w:pStyle w:val="af"/>
        <w:numPr>
          <w:ilvl w:val="0"/>
          <w:numId w:val="56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 xml:space="preserve">прочие – </w:t>
      </w:r>
      <w:r w:rsidR="00856E59" w:rsidRPr="00856E59">
        <w:rPr>
          <w:rFonts w:ascii="Times New Roman" w:hAnsi="Times New Roman"/>
          <w:sz w:val="24"/>
          <w:szCs w:val="24"/>
        </w:rPr>
        <w:t>54,1</w:t>
      </w:r>
      <w:r w:rsidRPr="00856E59">
        <w:rPr>
          <w:rFonts w:ascii="Times New Roman" w:hAnsi="Times New Roman"/>
          <w:sz w:val="24"/>
          <w:szCs w:val="24"/>
        </w:rPr>
        <w:t>%.</w:t>
      </w:r>
    </w:p>
    <w:p w:rsidR="0011302C" w:rsidRPr="00856E59" w:rsidRDefault="0011302C" w:rsidP="00BE5DA7">
      <w:pPr>
        <w:pStyle w:val="af"/>
        <w:numPr>
          <w:ilvl w:val="0"/>
          <w:numId w:val="57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>Суммарная мощность – 500 МВА</w:t>
      </w:r>
    </w:p>
    <w:p w:rsidR="0011302C" w:rsidRPr="00856E59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1302C" w:rsidRPr="00856E59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bookmarkStart w:id="25" w:name="_Toc105158703"/>
      <w:r w:rsidRPr="00856E59">
        <w:rPr>
          <w:rFonts w:ascii="Times New Roman" w:hAnsi="Times New Roman"/>
          <w:b/>
          <w:sz w:val="24"/>
          <w:szCs w:val="24"/>
        </w:rPr>
        <w:t>Характеристика систем газоснабжения</w:t>
      </w:r>
      <w:bookmarkEnd w:id="25"/>
    </w:p>
    <w:p w:rsidR="0011302C" w:rsidRPr="00856E59" w:rsidRDefault="0011302C" w:rsidP="00BE5DA7">
      <w:pPr>
        <w:pStyle w:val="af"/>
        <w:numPr>
          <w:ilvl w:val="0"/>
          <w:numId w:val="58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>эксплу</w:t>
      </w:r>
      <w:r w:rsidR="00625CB2" w:rsidRPr="00856E59">
        <w:rPr>
          <w:rFonts w:ascii="Times New Roman" w:hAnsi="Times New Roman"/>
          <w:sz w:val="24"/>
          <w:szCs w:val="24"/>
        </w:rPr>
        <w:t xml:space="preserve">атация системы газоснабжения - </w:t>
      </w:r>
      <w:r w:rsidRPr="00856E59">
        <w:rPr>
          <w:rFonts w:ascii="Times New Roman" w:hAnsi="Times New Roman"/>
          <w:sz w:val="24"/>
          <w:szCs w:val="24"/>
        </w:rPr>
        <w:t>АО «Мурманоблгаз»;</w:t>
      </w:r>
    </w:p>
    <w:p w:rsidR="0011302C" w:rsidRPr="00856E59" w:rsidRDefault="0011302C" w:rsidP="00BE5DA7">
      <w:pPr>
        <w:pStyle w:val="af"/>
        <w:numPr>
          <w:ilvl w:val="0"/>
          <w:numId w:val="58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>площадь жилого фонда, оборудованного газом</w:t>
      </w:r>
      <w:r w:rsidR="007842AC" w:rsidRPr="00856E59">
        <w:rPr>
          <w:rFonts w:ascii="Times New Roman" w:hAnsi="Times New Roman"/>
          <w:sz w:val="24"/>
          <w:szCs w:val="24"/>
        </w:rPr>
        <w:t>,</w:t>
      </w:r>
      <w:r w:rsidRPr="00856E59">
        <w:rPr>
          <w:rFonts w:ascii="Times New Roman" w:hAnsi="Times New Roman"/>
          <w:sz w:val="24"/>
          <w:szCs w:val="24"/>
        </w:rPr>
        <w:t xml:space="preserve"> – </w:t>
      </w:r>
      <w:r w:rsidR="00856E59" w:rsidRPr="00856E59">
        <w:rPr>
          <w:rFonts w:ascii="Times New Roman" w:hAnsi="Times New Roman"/>
          <w:sz w:val="24"/>
          <w:szCs w:val="24"/>
        </w:rPr>
        <w:t>3 459,71</w:t>
      </w:r>
      <w:r w:rsidRPr="00856E59">
        <w:rPr>
          <w:rFonts w:ascii="Times New Roman" w:hAnsi="Times New Roman"/>
          <w:sz w:val="24"/>
          <w:szCs w:val="24"/>
        </w:rPr>
        <w:t xml:space="preserve"> кв.м;</w:t>
      </w:r>
    </w:p>
    <w:p w:rsidR="0011302C" w:rsidRPr="00856E59" w:rsidRDefault="00856E59" w:rsidP="00BE5DA7">
      <w:pPr>
        <w:pStyle w:val="af"/>
        <w:numPr>
          <w:ilvl w:val="0"/>
          <w:numId w:val="58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>1 383</w:t>
      </w:r>
      <w:r w:rsidR="0011302C" w:rsidRPr="00856E59">
        <w:rPr>
          <w:rFonts w:ascii="Times New Roman" w:hAnsi="Times New Roman"/>
          <w:sz w:val="24"/>
          <w:szCs w:val="24"/>
        </w:rPr>
        <w:t xml:space="preserve"> газифицированных МКД;</w:t>
      </w:r>
    </w:p>
    <w:p w:rsidR="0011302C" w:rsidRPr="00856E59" w:rsidRDefault="0011302C" w:rsidP="00BE5DA7">
      <w:pPr>
        <w:pStyle w:val="af"/>
        <w:numPr>
          <w:ilvl w:val="0"/>
          <w:numId w:val="58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56E59">
        <w:rPr>
          <w:rFonts w:ascii="Times New Roman" w:hAnsi="Times New Roman"/>
          <w:sz w:val="24"/>
          <w:szCs w:val="24"/>
        </w:rPr>
        <w:t xml:space="preserve">протяженность </w:t>
      </w:r>
      <w:r w:rsidR="00802127" w:rsidRPr="00856E59">
        <w:rPr>
          <w:rFonts w:ascii="Times New Roman" w:hAnsi="Times New Roman"/>
          <w:sz w:val="24"/>
          <w:szCs w:val="24"/>
        </w:rPr>
        <w:t xml:space="preserve">наружных </w:t>
      </w:r>
      <w:r w:rsidRPr="00856E59">
        <w:rPr>
          <w:rFonts w:ascii="Times New Roman" w:hAnsi="Times New Roman"/>
          <w:sz w:val="24"/>
          <w:szCs w:val="24"/>
        </w:rPr>
        <w:t xml:space="preserve">газопроводов – </w:t>
      </w:r>
      <w:r w:rsidR="00856E59" w:rsidRPr="00856E59">
        <w:rPr>
          <w:rFonts w:ascii="Times New Roman" w:hAnsi="Times New Roman"/>
          <w:sz w:val="24"/>
          <w:szCs w:val="24"/>
        </w:rPr>
        <w:t>120,19</w:t>
      </w:r>
      <w:r w:rsidR="00235C31" w:rsidRPr="00856E59">
        <w:rPr>
          <w:rFonts w:ascii="Times New Roman" w:hAnsi="Times New Roman"/>
          <w:sz w:val="24"/>
          <w:szCs w:val="24"/>
        </w:rPr>
        <w:t xml:space="preserve"> </w:t>
      </w:r>
      <w:r w:rsidRPr="00856E59">
        <w:rPr>
          <w:rFonts w:ascii="Times New Roman" w:hAnsi="Times New Roman"/>
          <w:sz w:val="24"/>
          <w:szCs w:val="24"/>
        </w:rPr>
        <w:t>км.</w:t>
      </w:r>
    </w:p>
    <w:p w:rsidR="00FC77A9" w:rsidRPr="00513AE1" w:rsidRDefault="00FC77A9" w:rsidP="00DA3B09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bookmarkStart w:id="26" w:name="_Toc105158704"/>
      <w:r w:rsidRPr="00513AE1">
        <w:rPr>
          <w:rFonts w:ascii="Times New Roman" w:hAnsi="Times New Roman"/>
          <w:b/>
          <w:sz w:val="24"/>
          <w:szCs w:val="24"/>
        </w:rPr>
        <w:t>Запасы природных ресурсов. Месторождения</w:t>
      </w:r>
      <w:bookmarkEnd w:id="26"/>
    </w:p>
    <w:p w:rsidR="0011302C" w:rsidRPr="00513AE1" w:rsidRDefault="0011302C" w:rsidP="00BE5DA7">
      <w:pPr>
        <w:pStyle w:val="af"/>
        <w:numPr>
          <w:ilvl w:val="0"/>
          <w:numId w:val="5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Высокая концентрация водных ресурсов на территории города – акватория Кольского залива, 14 озер, 8 ручьев, 1 река.</w:t>
      </w:r>
    </w:p>
    <w:p w:rsidR="0011302C" w:rsidRPr="00513AE1" w:rsidRDefault="0011302C" w:rsidP="00BE5DA7">
      <w:pPr>
        <w:pStyle w:val="af"/>
        <w:numPr>
          <w:ilvl w:val="0"/>
          <w:numId w:val="59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43% общей площади территории города - городские леса, в границах которых создано Мурманское городское лесничество (приказ Рослесхоза от 23.07.2013 № 214) в составе 2 участковых лесничеств:</w:t>
      </w:r>
    </w:p>
    <w:p w:rsidR="0011302C" w:rsidRPr="00513AE1" w:rsidRDefault="0011302C" w:rsidP="00BE5DA7">
      <w:pPr>
        <w:pStyle w:val="af"/>
        <w:numPr>
          <w:ilvl w:val="0"/>
          <w:numId w:val="60"/>
        </w:numPr>
        <w:tabs>
          <w:tab w:val="left" w:pos="142"/>
          <w:tab w:val="left" w:pos="284"/>
          <w:tab w:val="left" w:pos="993"/>
        </w:tabs>
        <w:spacing w:after="0" w:line="240" w:lineRule="auto"/>
        <w:ind w:left="567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Туломское участковое лесничество, расположенное на западном берегу Кольского залива;</w:t>
      </w:r>
    </w:p>
    <w:p w:rsidR="0011302C" w:rsidRPr="00513AE1" w:rsidRDefault="0011302C" w:rsidP="00BE5DA7">
      <w:pPr>
        <w:pStyle w:val="af"/>
        <w:numPr>
          <w:ilvl w:val="0"/>
          <w:numId w:val="60"/>
        </w:numPr>
        <w:tabs>
          <w:tab w:val="left" w:pos="142"/>
          <w:tab w:val="left" w:pos="284"/>
          <w:tab w:val="left" w:pos="993"/>
        </w:tabs>
        <w:spacing w:after="0" w:line="240" w:lineRule="auto"/>
        <w:ind w:left="567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Пригородное участковое лесничество, расположенное на восточном берегу Кольского залива.</w:t>
      </w:r>
    </w:p>
    <w:p w:rsidR="0011302C" w:rsidRPr="00513AE1" w:rsidRDefault="0011302C" w:rsidP="00BE5DA7">
      <w:pPr>
        <w:pStyle w:val="af"/>
        <w:numPr>
          <w:ilvl w:val="0"/>
          <w:numId w:val="60"/>
        </w:numPr>
        <w:tabs>
          <w:tab w:val="left" w:pos="142"/>
          <w:tab w:val="left" w:pos="284"/>
          <w:tab w:val="left" w:pos="993"/>
        </w:tabs>
        <w:spacing w:after="0" w:line="240" w:lineRule="auto"/>
        <w:ind w:left="567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Единственное месторождение природных ископаемых в городе Мурманске (песчано-гравийная смесь) – карьер «Желтая гора».</w:t>
      </w:r>
    </w:p>
    <w:p w:rsidR="0011302C" w:rsidRPr="00513AE1" w:rsidRDefault="0046622F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noProof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725805</wp:posOffset>
            </wp:positionH>
            <wp:positionV relativeFrom="paragraph">
              <wp:posOffset>81915</wp:posOffset>
            </wp:positionV>
            <wp:extent cx="2406015" cy="1353820"/>
            <wp:effectExtent l="19050" t="0" r="0" b="0"/>
            <wp:wrapThrough wrapText="bothSides">
              <wp:wrapPolygon edited="0">
                <wp:start x="-171" y="0"/>
                <wp:lineTo x="-171" y="21276"/>
                <wp:lineTo x="21549" y="21276"/>
                <wp:lineTo x="21549" y="0"/>
                <wp:lineTo x="-171" y="0"/>
              </wp:wrapPolygon>
            </wp:wrapThrough>
            <wp:docPr id="65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35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3459480</wp:posOffset>
            </wp:positionH>
            <wp:positionV relativeFrom="paragraph">
              <wp:posOffset>66040</wp:posOffset>
            </wp:positionV>
            <wp:extent cx="1761490" cy="1318895"/>
            <wp:effectExtent l="19050" t="0" r="0" b="0"/>
            <wp:wrapThrough wrapText="bothSides">
              <wp:wrapPolygon edited="0">
                <wp:start x="-234" y="0"/>
                <wp:lineTo x="-234" y="21215"/>
                <wp:lineTo x="21491" y="21215"/>
                <wp:lineTo x="21491" y="0"/>
                <wp:lineTo x="-234" y="0"/>
              </wp:wrapPolygon>
            </wp:wrapThrough>
            <wp:docPr id="64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13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4358" w:rsidRPr="00513AE1" w:rsidRDefault="00A54358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00CCF" w:rsidRPr="00513AE1" w:rsidRDefault="00900CCF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E927A0" w:rsidRPr="00513AE1" w:rsidRDefault="00E927A0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E927A0" w:rsidRPr="00513AE1" w:rsidRDefault="00E927A0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E927A0" w:rsidRPr="00513AE1" w:rsidRDefault="00E927A0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BF4F26" w:rsidRPr="00513AE1" w:rsidRDefault="00BF4F26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513AE1">
        <w:rPr>
          <w:rFonts w:ascii="Times New Roman" w:hAnsi="Times New Roman"/>
          <w:b/>
          <w:i/>
          <w:sz w:val="24"/>
          <w:szCs w:val="24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5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30" type="#_x0000_t75" style="width:36pt;height:48pt" o:ole="">
                  <v:imagedata r:id="rId10" o:title=""/>
                </v:shape>
                <o:OLEObject Type="Embed" ProgID="PBrush" ShapeID="_x0000_i1030" DrawAspect="Content" ObjectID="_1758982509" r:id="rId76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11302C" w:rsidRPr="00513AE1" w:rsidRDefault="0011302C" w:rsidP="00255C94">
      <w:pPr>
        <w:pStyle w:val="1"/>
        <w:spacing w:before="0"/>
        <w:jc w:val="both"/>
        <w:rPr>
          <w:color w:val="auto"/>
          <w:sz w:val="24"/>
          <w:szCs w:val="24"/>
        </w:rPr>
      </w:pPr>
      <w:bookmarkStart w:id="27" w:name="_Toc135734426"/>
      <w:r w:rsidRPr="00513AE1">
        <w:rPr>
          <w:color w:val="auto"/>
          <w:sz w:val="24"/>
          <w:szCs w:val="24"/>
        </w:rPr>
        <w:t>4.</w:t>
      </w:r>
      <w:r w:rsidRPr="00513AE1">
        <w:rPr>
          <w:color w:val="auto"/>
          <w:sz w:val="24"/>
          <w:szCs w:val="24"/>
        </w:rPr>
        <w:tab/>
        <w:t>Перспективные инвестиционные проекты</w:t>
      </w:r>
      <w:bookmarkEnd w:id="27"/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7"/>
        <w:gridCol w:w="3422"/>
        <w:gridCol w:w="2268"/>
        <w:gridCol w:w="1560"/>
        <w:gridCol w:w="1559"/>
      </w:tblGrid>
      <w:tr w:rsidR="007C5FB0" w:rsidRPr="00513AE1" w:rsidTr="00DB0801">
        <w:trPr>
          <w:trHeight w:val="794"/>
          <w:tblHeader/>
        </w:trPr>
        <w:tc>
          <w:tcPr>
            <w:tcW w:w="547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22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инвестиционного</w:t>
            </w: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  <w:t xml:space="preserve"> проекта</w:t>
            </w:r>
          </w:p>
        </w:tc>
        <w:tc>
          <w:tcPr>
            <w:tcW w:w="2268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>Инициатор инвестиционного проекта/участник</w:t>
            </w:r>
            <w:r w:rsidRPr="00513AE1">
              <w:rPr>
                <w:rFonts w:ascii="Times New Roman" w:hAnsi="Times New Roman"/>
                <w:b/>
                <w:bCs/>
                <w:sz w:val="24"/>
                <w:vertAlign w:val="superscript"/>
              </w:rPr>
              <w:footnoteReference w:id="4"/>
            </w:r>
          </w:p>
        </w:tc>
        <w:tc>
          <w:tcPr>
            <w:tcW w:w="1560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Сроки реализации </w:t>
            </w:r>
          </w:p>
        </w:tc>
        <w:tc>
          <w:tcPr>
            <w:tcW w:w="1559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Общий объем инвестиций, </w:t>
            </w: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  <w:t>млн. руб.</w:t>
            </w:r>
          </w:p>
        </w:tc>
      </w:tr>
      <w:tr w:rsidR="007C5FB0" w:rsidRPr="00513AE1" w:rsidTr="00DB0801">
        <w:trPr>
          <w:cantSplit/>
          <w:trHeight w:val="287"/>
        </w:trPr>
        <w:tc>
          <w:tcPr>
            <w:tcW w:w="547" w:type="dxa"/>
            <w:vMerge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422" w:type="dxa"/>
            <w:vMerge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  <w:vMerge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7C5FB0" w:rsidRPr="00513AE1" w:rsidTr="00DB0801">
        <w:trPr>
          <w:trHeight w:val="312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7C5FB0" w:rsidRPr="00513AE1" w:rsidRDefault="007C5FB0" w:rsidP="007C5FB0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ТРАНСПОРТНО-ЛОГИСТИЧЕСКИЙ УЗЕЛ</w:t>
            </w:r>
          </w:p>
        </w:tc>
      </w:tr>
      <w:tr w:rsidR="007C5FB0" w:rsidRPr="00513AE1" w:rsidTr="00DB0801">
        <w:trPr>
          <w:trHeight w:val="326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1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Строительство опорной базы берегового обеспечения шельфовых проектов в Арктической зоне Российской Федерации с созданием промышленного кластера нефтесервисных производств и центра сервисного обслуживания кораблей и судов, осуществляющих плавание в акватории Северного морского пути, в жилрайоне Росляково г. Мурманска на базе 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82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ПАО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НК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Роснефть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,</w:t>
            </w:r>
            <w:r w:rsidR="00172062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82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Не определены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7C5FB0" w:rsidRPr="00513AE1" w:rsidTr="00DB0801">
        <w:trPr>
          <w:trHeight w:val="777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Модернизация </w:t>
            </w:r>
            <w:r w:rsidR="00926A9A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технологического оборудования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DE5C97" w:rsidP="001720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постоянно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1720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2 004,60</w:t>
            </w:r>
            <w:r w:rsidR="007C5FB0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</w:p>
        </w:tc>
      </w:tr>
      <w:tr w:rsidR="007C5FB0" w:rsidRPr="00513AE1" w:rsidTr="00DB0801">
        <w:trPr>
          <w:trHeight w:val="844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E0291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Обновление подвижного состава троллейбусного парка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Электротранспорт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Электротранспорт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11091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2019-202</w:t>
            </w:r>
            <w:r w:rsidR="00110917">
              <w:rPr>
                <w:rFonts w:ascii="Times New Roman" w:eastAsia="Calibri" w:hAnsi="Times New Roman"/>
                <w:szCs w:val="24"/>
                <w:lang w:eastAsia="en-US"/>
              </w:rPr>
              <w:t>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1 551,40</w:t>
            </w:r>
          </w:p>
        </w:tc>
      </w:tr>
      <w:tr w:rsidR="007C5FB0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E0291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Мурманской базы ООО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Газпром флот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для обеспечения работ на арктическом шельфе РФ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Участок № 1 и Участок № 2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ООО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Газпром флот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DE5C97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4 500,00</w:t>
            </w:r>
          </w:p>
        </w:tc>
      </w:tr>
      <w:tr w:rsidR="007C5FB0" w:rsidRPr="00513AE1" w:rsidTr="00DB0801">
        <w:trPr>
          <w:trHeight w:val="1022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1756C9" w:rsidRDefault="001756C9" w:rsidP="001756C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5</w:t>
            </w:r>
            <w:r>
              <w:rPr>
                <w:rFonts w:ascii="Times New Roman" w:eastAsia="Calibri" w:hAnsi="Times New Roman"/>
                <w:sz w:val="24"/>
                <w:szCs w:val="24"/>
                <w:lang w:val="en-US"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и техническое перевооружение 2-камерного сухого дока филиала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«ЦС 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,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г. Мурманск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филиал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  <w:r w:rsidR="0098345B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ЦС 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</w:tr>
      <w:tr w:rsidR="007C5FB0" w:rsidRPr="00513AE1" w:rsidTr="00DB0801">
        <w:trPr>
          <w:trHeight w:val="1080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Ликвидация накопленного экологического ущерба от результатов прошлой хозяйственной деятельности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филиал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  <w:r w:rsidR="0098345B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ЦС 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</w:tr>
      <w:tr w:rsidR="007C5FB0" w:rsidRPr="00513AE1" w:rsidTr="00DB0801">
        <w:trPr>
          <w:trHeight w:val="657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Развитие терминалов 3-го грузового района Мурманского порта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ООО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Мурманский балкерный терминал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172062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48443B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7C5FB0" w:rsidRPr="00513AE1" w:rsidTr="00DB0801">
        <w:trPr>
          <w:trHeight w:val="752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объектов портовой инфраструктуры грузового района №1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FF625F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2016-202</w:t>
            </w:r>
            <w:r w:rsidR="0048443B">
              <w:rPr>
                <w:rFonts w:ascii="Times New Roman" w:eastAsia="Calibri" w:hAnsi="Times New Roman"/>
                <w:szCs w:val="24"/>
                <w:lang w:eastAsia="en-US"/>
              </w:rPr>
              <w:t>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1720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4 502,40</w:t>
            </w:r>
          </w:p>
        </w:tc>
      </w:tr>
      <w:tr w:rsidR="007C5FB0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объектов инфраструктуры причалов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№№ 6-11, грузового района № 1 и формирование акватории причалов №№ 9-14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2017-202</w:t>
            </w:r>
            <w:r w:rsidR="00110917">
              <w:rPr>
                <w:rFonts w:ascii="Times New Roman" w:eastAsia="Calibri" w:hAnsi="Times New Roman"/>
                <w:szCs w:val="24"/>
                <w:lang w:eastAsia="en-US"/>
              </w:rPr>
              <w:t>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3 300,50</w:t>
            </w:r>
          </w:p>
        </w:tc>
      </w:tr>
      <w:tr w:rsidR="007C5FB0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FF625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 причалов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="00FF625F" w:rsidRPr="00513AE1">
              <w:rPr>
                <w:rFonts w:ascii="Times New Roman" w:eastAsia="Calibri" w:hAnsi="Times New Roman"/>
                <w:szCs w:val="24"/>
                <w:lang w:eastAsia="en-US"/>
              </w:rPr>
              <w:t>№№ 12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-1</w:t>
            </w:r>
            <w:r w:rsidR="00FF625F" w:rsidRPr="00513AE1">
              <w:rPr>
                <w:rFonts w:ascii="Times New Roman" w:eastAsia="Calibri" w:hAnsi="Times New Roman"/>
                <w:szCs w:val="24"/>
                <w:lang w:eastAsia="en-US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2017-20</w:t>
            </w:r>
            <w:r w:rsidR="00DE5C97">
              <w:rPr>
                <w:rFonts w:ascii="Times New Roman" w:eastAsia="Calibri" w:hAnsi="Times New Roman"/>
                <w:szCs w:val="24"/>
                <w:lang w:eastAsia="en-US"/>
              </w:rPr>
              <w:t>27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13 343,80</w:t>
            </w:r>
          </w:p>
        </w:tc>
      </w:tr>
      <w:tr w:rsidR="0048443B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</w:tcPr>
          <w:p w:rsidR="0048443B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  <w:r w:rsidR="0048443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8443B" w:rsidP="00FF625F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Реконструкция акватории причала №1 Мурманс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 xml:space="preserve">кого транспортного филиала 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br/>
              <w:t>ПАО «ГМК «Норильский никель»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ПАО «ГМК «Норильский никель»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129,00</w:t>
            </w:r>
          </w:p>
        </w:tc>
      </w:tr>
      <w:tr w:rsidR="0048443B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</w:tcPr>
          <w:p w:rsidR="0048443B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12</w:t>
            </w:r>
            <w:r w:rsidR="0048443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48443B" w:rsidRDefault="0048443B" w:rsidP="00FF625F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Устройство открытой складской площадки для хранения контейнеров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ПАО «ГМК «Норильский никель»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123,30</w:t>
            </w:r>
          </w:p>
        </w:tc>
      </w:tr>
      <w:tr w:rsidR="0048443B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</w:tcPr>
          <w:p w:rsidR="0048443B" w:rsidRDefault="001756C9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</w:t>
            </w:r>
            <w:r w:rsidR="0048443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48443B" w:rsidRDefault="0048443B" w:rsidP="00FF625F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Устройство железнодорожных путей необщего пользования на площадке №2 Мурманского транспортного ф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 xml:space="preserve">илиала 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br/>
              <w:t>ПАО «ГМК «Норильский никель»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ПАО «ГМК «Норильский никель»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105,10</w:t>
            </w:r>
          </w:p>
        </w:tc>
      </w:tr>
      <w:tr w:rsidR="001F124D" w:rsidRPr="00513AE1" w:rsidTr="0048443B">
        <w:trPr>
          <w:trHeight w:val="1156"/>
        </w:trPr>
        <w:tc>
          <w:tcPr>
            <w:tcW w:w="547" w:type="dxa"/>
            <w:shd w:val="clear" w:color="auto" w:fill="auto"/>
            <w:noWrap/>
            <w:hideMark/>
          </w:tcPr>
          <w:p w:rsidR="001F124D" w:rsidRPr="00513AE1" w:rsidRDefault="001756C9" w:rsidP="007116D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14</w:t>
            </w:r>
            <w:r w:rsidR="001F124D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8E5992" w:rsidRPr="00110917" w:rsidRDefault="0048443B" w:rsidP="007116D7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Строительство нового комплексного докового цеха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1F124D" w:rsidRPr="00513AE1" w:rsidRDefault="001F124D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филиал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  <w:r w:rsidR="0098345B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ЦС 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1F124D" w:rsidRPr="00513AE1" w:rsidRDefault="001F124D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1F124D" w:rsidRPr="00513AE1" w:rsidRDefault="001F124D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</w:tr>
      <w:tr w:rsidR="0048443B" w:rsidRPr="00513AE1" w:rsidTr="0048443B">
        <w:trPr>
          <w:trHeight w:val="1116"/>
        </w:trPr>
        <w:tc>
          <w:tcPr>
            <w:tcW w:w="547" w:type="dxa"/>
            <w:shd w:val="clear" w:color="auto" w:fill="auto"/>
            <w:noWrap/>
          </w:tcPr>
          <w:p w:rsidR="0048443B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</w:t>
            </w:r>
            <w:r w:rsidR="0048443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48443B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Реконструкция причальной линии, строительство нового причала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филиал «35 СРЗ» </w:t>
            </w:r>
            <w:r w:rsidR="0098345B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АО «ЦС Звездочка»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имеет гриф «для служебного пользования»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имеет гриф «для служебного пользования»</w:t>
            </w:r>
          </w:p>
        </w:tc>
      </w:tr>
      <w:tr w:rsidR="0048443B" w:rsidRPr="00513AE1" w:rsidTr="00DB0801">
        <w:trPr>
          <w:trHeight w:val="342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ВЕДУЩИЙ РЫБОХОЗЯЙСТВЕННЫЙ ЦЕНТР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16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и техническое перевооружение регионального центра мониторинга и регионального информационного центра в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ФГБУ «Центр системы мониторинга рыболовства и связи»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207,88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17</w:t>
            </w:r>
            <w:r w:rsidR="0048443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110917">
              <w:rPr>
                <w:rFonts w:ascii="Times New Roman" w:eastAsia="Calibri" w:hAnsi="Times New Roman"/>
                <w:szCs w:val="24"/>
                <w:lang w:eastAsia="en-US"/>
              </w:rPr>
              <w:t xml:space="preserve">Создание в г. Мурманске многофункционального комплекса по добыче, хранению и переработке краба и рыбы, строительство новых и модернизация </w:t>
            </w:r>
            <w:r w:rsidR="00F36493" w:rsidRPr="00110917">
              <w:rPr>
                <w:rFonts w:ascii="Times New Roman" w:eastAsia="Calibri" w:hAnsi="Times New Roman"/>
                <w:szCs w:val="24"/>
                <w:lang w:eastAsia="en-US"/>
              </w:rPr>
              <w:t>существующих</w:t>
            </w:r>
            <w:r w:rsidRPr="00110917">
              <w:rPr>
                <w:rFonts w:ascii="Times New Roman" w:eastAsia="Calibri" w:hAnsi="Times New Roman"/>
                <w:szCs w:val="24"/>
                <w:lang w:eastAsia="en-US"/>
              </w:rPr>
              <w:t xml:space="preserve"> краболовных судов, переработка биоотходов, производство сырья для выпуска фармацевтической/фармакологической продукции и компонентов для кормов с/х животных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ООО «Антей Север»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13 829,01</w:t>
            </w:r>
          </w:p>
        </w:tc>
      </w:tr>
      <w:tr w:rsidR="0048443B" w:rsidRPr="00513AE1" w:rsidTr="00DB0801">
        <w:trPr>
          <w:trHeight w:val="311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ГОРОД КОМФОРТНОЙ ГОРОДСКОЙ СРЕДЫ</w:t>
            </w:r>
          </w:p>
        </w:tc>
      </w:tr>
      <w:tr w:rsidR="0048443B" w:rsidRPr="00513AE1" w:rsidTr="00DB0801">
        <w:trPr>
          <w:trHeight w:val="260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РАЗВИТИЕ ГОРОДСКОЙ ИНФРАСТРУКТУРЫ</w:t>
            </w:r>
          </w:p>
        </w:tc>
      </w:tr>
      <w:tr w:rsidR="0048443B" w:rsidRPr="00513AE1" w:rsidTr="00DB0801">
        <w:trPr>
          <w:trHeight w:val="575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18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Рекультивация городской свалки твердых отходов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ММБУ «Экосистема»/КРГХ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2019-2023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2 851,22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Строительство, благоустройство и ремонт общественных территорий города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КК, МАУК «МГПС»</w:t>
            </w:r>
            <w:r w:rsidR="004B3FE8">
              <w:rPr>
                <w:rFonts w:ascii="Times New Roman" w:eastAsia="Calibri" w:hAnsi="Times New Roman"/>
                <w:szCs w:val="24"/>
                <w:lang w:eastAsia="en-US"/>
              </w:rPr>
              <w:t>, МАУ «Центр «Стратегия»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B3FE8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767,42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Развитие материально-технической базы объектов электроснабжения филиала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ПАО «МРСК Северо-Запада» «Колэнерго»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филиал ПАО «МРСК Северо-Запада» «Колэнерго»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2013-2026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636,31</w:t>
            </w:r>
          </w:p>
        </w:tc>
      </w:tr>
      <w:tr w:rsidR="0048443B" w:rsidRPr="00280BA3" w:rsidTr="004B3FE8">
        <w:trPr>
          <w:trHeight w:val="398"/>
        </w:trPr>
        <w:tc>
          <w:tcPr>
            <w:tcW w:w="547" w:type="dxa"/>
            <w:shd w:val="clear" w:color="auto" w:fill="auto"/>
            <w:noWrap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1756C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Повышение эффективности работы систем централизованного теплоснабжения и повышения надежности теплоснабжения потребителей (мкр. Абрам-Мыс г. Мурманска, реконструкция или модернизация существующих тепловых сетей районов №2, №3, №4 г. Мурманска)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АО «Мурманэнерго-сбыт»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2020-2026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1 546,41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1756C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Повышение эффективности работы систем централизованного теплоснабжения, реализация технических мероприятий для перехода потребителей на закрытую систему теплоснабжения (горячего водоснабжения): котельная "Северная" г. Мурманска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АО «Мурманэнерго-сбыт»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2022-2023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99,07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1756C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Реализация технических мероприятий для перехода потребителей на закрытую систему теплоснабжения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АО «Мурманэнерго-сбыт»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2022-2025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686,99</w:t>
            </w:r>
          </w:p>
        </w:tc>
      </w:tr>
      <w:tr w:rsidR="0048443B" w:rsidRPr="00513AE1" w:rsidTr="00110917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24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Южные очистные сооружения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канализации г.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 xml:space="preserve">ГОУП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«Мурманскводо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-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канал»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48443B" w:rsidRPr="00513AE1" w:rsidTr="00DB0801">
        <w:trPr>
          <w:trHeight w:val="81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Экологический комплекс в районе причала № 20 Мурманского морского торгового порта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ФГУП «Росморпорт»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48443B" w:rsidRPr="00513AE1" w:rsidTr="00DB0801">
        <w:trPr>
          <w:trHeight w:val="2232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26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Инвестиционные проекты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ПАО «Мурманская ТЭЦ» по реконструкции и модернизации существующих источников теплоснабжения, повышению экологической и энергетической эффективности, обеспечению физической защиты предприятия, реконструкции тепловых сетей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ПАО «Мурманская ТЭЦ»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2016-2030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6 640,89</w:t>
            </w:r>
          </w:p>
        </w:tc>
      </w:tr>
      <w:tr w:rsidR="0048443B" w:rsidRPr="00513AE1" w:rsidTr="00DB0801">
        <w:trPr>
          <w:trHeight w:val="79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27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и строительство электросетевых объектов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АО «МОЭСК» на 2020-2024 годы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АО «МОЭСК»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525,16</w:t>
            </w:r>
          </w:p>
        </w:tc>
      </w:tr>
      <w:tr w:rsidR="0048443B" w:rsidRPr="00513AE1" w:rsidTr="00DB0801">
        <w:trPr>
          <w:trHeight w:val="268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ГОРОД РАЗВИТИЯ ЧЕЛОВЕЧЕСКОГО ПОТЕНЦИАЛА</w:t>
            </w:r>
          </w:p>
        </w:tc>
      </w:tr>
      <w:tr w:rsidR="0048443B" w:rsidRPr="00513AE1" w:rsidTr="00DB0801">
        <w:trPr>
          <w:trHeight w:val="268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ОБРАЗОВАНИЕ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28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Модернизация средней общеобразовательной школы города Мурманска № 1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B3FE8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2020-2023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B3FE8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248,45</w:t>
            </w:r>
          </w:p>
        </w:tc>
      </w:tr>
      <w:tr w:rsidR="0048443B" w:rsidRPr="00513AE1" w:rsidTr="00DB0801">
        <w:trPr>
          <w:trHeight w:val="943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Замена оконных блоков в общеобразовательных учреждениях города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2021-2024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797AF4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742,0</w:t>
            </w:r>
          </w:p>
        </w:tc>
      </w:tr>
      <w:tr w:rsidR="0048443B" w:rsidRPr="00513AE1" w:rsidTr="00DB0801">
        <w:trPr>
          <w:trHeight w:val="943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Модернизация зданий образовательных учреждений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г.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850,00</w:t>
            </w:r>
          </w:p>
        </w:tc>
      </w:tr>
      <w:tr w:rsidR="0048443B" w:rsidRPr="00513AE1" w:rsidTr="00DD1DFD">
        <w:trPr>
          <w:trHeight w:val="851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31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объектов муниципальных спортивных школ г.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145,00</w:t>
            </w:r>
          </w:p>
        </w:tc>
      </w:tr>
      <w:tr w:rsidR="0048443B" w:rsidRPr="00513AE1" w:rsidTr="00DB0801">
        <w:trPr>
          <w:trHeight w:val="838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32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Повышение энергоэффективности образовательных учреждений города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2016-2030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797AF4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1 322,5</w:t>
            </w:r>
            <w:r w:rsidR="0048443B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</w:p>
        </w:tc>
      </w:tr>
      <w:tr w:rsidR="0048443B" w:rsidRPr="00513AE1" w:rsidTr="00DB0801">
        <w:trPr>
          <w:trHeight w:val="61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33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Модернизация спортивных школьных площадок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98345B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536,9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0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</w:p>
        </w:tc>
      </w:tr>
      <w:tr w:rsidR="0048443B" w:rsidRPr="00513AE1" w:rsidTr="00B14A2D">
        <w:trPr>
          <w:trHeight w:val="597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34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Школа на улице Советская в городе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98345B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 xml:space="preserve">КО, </w:t>
            </w:r>
            <w:r w:rsidR="00750C02" w:rsidRPr="0098345B">
              <w:rPr>
                <w:rFonts w:ascii="Times New Roman" w:hAnsi="Times New Roman"/>
              </w:rPr>
              <w:t>КТРиС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B3FE8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2 268,72</w:t>
            </w:r>
          </w:p>
        </w:tc>
      </w:tr>
      <w:tr w:rsidR="0048443B" w:rsidRPr="00513AE1" w:rsidTr="00DB0801">
        <w:trPr>
          <w:trHeight w:val="81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35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Школа по переулку Казарменному в городе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98345B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 xml:space="preserve">КО, </w:t>
            </w:r>
            <w:r w:rsidR="00750C02" w:rsidRPr="0098345B">
              <w:rPr>
                <w:rFonts w:ascii="Times New Roman" w:hAnsi="Times New Roman"/>
              </w:rPr>
              <w:t>КТРиС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2 985,90</w:t>
            </w:r>
          </w:p>
        </w:tc>
      </w:tr>
      <w:tr w:rsidR="0048443B" w:rsidRPr="00513AE1" w:rsidTr="00DB0801">
        <w:trPr>
          <w:trHeight w:val="810"/>
        </w:trPr>
        <w:tc>
          <w:tcPr>
            <w:tcW w:w="547" w:type="dxa"/>
            <w:shd w:val="clear" w:color="auto" w:fill="auto"/>
            <w:noWrap/>
          </w:tcPr>
          <w:p w:rsidR="0048443B" w:rsidRPr="00513AE1" w:rsidRDefault="001756C9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36</w:t>
            </w:r>
            <w:r w:rsidR="0048443B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Капитальный ремонт фасада МБОУ города Мурманска «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Основная общеобразовательная школа № 26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98345B" w:rsidRDefault="004B3FE8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 xml:space="preserve">КО, </w:t>
            </w:r>
            <w:r w:rsidR="00750C02" w:rsidRPr="0098345B">
              <w:rPr>
                <w:rFonts w:ascii="Times New Roman" w:hAnsi="Times New Roman"/>
              </w:rPr>
              <w:t>КТРиС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B3FE8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2022-2023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4B3FE8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45,84</w:t>
            </w:r>
          </w:p>
        </w:tc>
      </w:tr>
      <w:tr w:rsidR="004B3FE8" w:rsidRPr="00513AE1" w:rsidTr="004B3FE8">
        <w:trPr>
          <w:trHeight w:val="810"/>
        </w:trPr>
        <w:tc>
          <w:tcPr>
            <w:tcW w:w="547" w:type="dxa"/>
            <w:shd w:val="clear" w:color="auto" w:fill="auto"/>
            <w:noWrap/>
            <w:hideMark/>
          </w:tcPr>
          <w:p w:rsidR="004B3FE8" w:rsidRPr="00513AE1" w:rsidRDefault="001756C9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37</w:t>
            </w:r>
            <w:r w:rsidR="004B3FE8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B3FE8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Капитальный ремонт фасада МБОУ города Мурманска «Гимназия № 2»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B3FE8" w:rsidRPr="0098345B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 xml:space="preserve">КО, </w:t>
            </w:r>
            <w:r w:rsidR="00750C02" w:rsidRPr="0098345B">
              <w:rPr>
                <w:rFonts w:ascii="Times New Roman" w:hAnsi="Times New Roman"/>
              </w:rPr>
              <w:t>КТРиС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1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-202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4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47,25</w:t>
            </w:r>
          </w:p>
        </w:tc>
      </w:tr>
      <w:tr w:rsidR="004B3FE8" w:rsidRPr="00513AE1" w:rsidTr="00DB0801">
        <w:trPr>
          <w:trHeight w:val="345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B3FE8" w:rsidRPr="0098345B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>КУЛЬТУРА</w:t>
            </w:r>
          </w:p>
        </w:tc>
      </w:tr>
      <w:tr w:rsidR="004B3FE8" w:rsidRPr="00513AE1" w:rsidTr="00B14A2D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4B3FE8" w:rsidRPr="00513AE1" w:rsidRDefault="001756C9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38</w:t>
            </w:r>
            <w:r w:rsidR="004B3FE8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B3FE8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здания ГОБУК «Мурманский областной краеведческий музей» в целях приспособления объекта культурного наследия для современного использования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B3FE8" w:rsidRPr="0098345B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>МСТР МО, ГОКУ УКС МО,</w:t>
            </w:r>
          </w:p>
          <w:p w:rsidR="004B3FE8" w:rsidRPr="0098345B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>МК МО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241,53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</w:p>
        </w:tc>
      </w:tr>
      <w:tr w:rsidR="004B3FE8" w:rsidRPr="00797AF4" w:rsidTr="00DB0801">
        <w:trPr>
          <w:trHeight w:val="890"/>
        </w:trPr>
        <w:tc>
          <w:tcPr>
            <w:tcW w:w="547" w:type="dxa"/>
            <w:shd w:val="clear" w:color="auto" w:fill="auto"/>
            <w:noWrap/>
            <w:hideMark/>
          </w:tcPr>
          <w:p w:rsidR="004B3FE8" w:rsidRPr="00797AF4" w:rsidRDefault="001756C9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39</w:t>
            </w:r>
            <w:r w:rsidR="004B3FE8" w:rsidRPr="00797AF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B3FE8" w:rsidRPr="00797AF4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>Строительство здания центра культурного развития в г.Мурманске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B3FE8" w:rsidRPr="0098345B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 xml:space="preserve">КК, </w:t>
            </w:r>
            <w:r w:rsidR="0098345B" w:rsidRPr="0098345B">
              <w:rPr>
                <w:rFonts w:ascii="Times New Roman" w:hAnsi="Times New Roman"/>
              </w:rPr>
              <w:t>КТРиС</w:t>
            </w:r>
            <w:r w:rsidRPr="0098345B">
              <w:rPr>
                <w:rFonts w:ascii="Times New Roman" w:eastAsia="Calibri" w:hAnsi="Times New Roman"/>
                <w:lang w:eastAsia="en-US"/>
              </w:rPr>
              <w:t>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B3FE8" w:rsidRPr="00797AF4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>2023-2024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B3FE8" w:rsidRPr="00797AF4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 xml:space="preserve">479,9 </w:t>
            </w:r>
          </w:p>
        </w:tc>
      </w:tr>
      <w:tr w:rsidR="004B3FE8" w:rsidRPr="00797AF4" w:rsidTr="00DB0801">
        <w:trPr>
          <w:trHeight w:val="890"/>
        </w:trPr>
        <w:tc>
          <w:tcPr>
            <w:tcW w:w="547" w:type="dxa"/>
            <w:shd w:val="clear" w:color="auto" w:fill="auto"/>
            <w:noWrap/>
          </w:tcPr>
          <w:p w:rsidR="004B3FE8" w:rsidRPr="00797AF4" w:rsidRDefault="001756C9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  <w:r w:rsidR="004B3FE8" w:rsidRPr="00797AF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B3FE8" w:rsidRPr="00797AF4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>Приспособление к современному использованию объекта культурного наследия здания кинотеатра «Родина», расположенного по адресу: город Мурманск, улица Ленинградская, дом 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B3FE8" w:rsidRPr="0098345B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 xml:space="preserve">КК, </w:t>
            </w:r>
            <w:r w:rsidR="0098345B" w:rsidRPr="0098345B">
              <w:rPr>
                <w:rFonts w:ascii="Times New Roman" w:hAnsi="Times New Roman"/>
              </w:rPr>
              <w:t>КТРиС</w:t>
            </w:r>
            <w:r w:rsidRPr="0098345B">
              <w:rPr>
                <w:rFonts w:ascii="Times New Roman" w:eastAsia="Calibri" w:hAnsi="Times New Roman"/>
                <w:lang w:eastAsia="en-US"/>
              </w:rPr>
              <w:t>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B3FE8" w:rsidRPr="00797AF4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>2022-2024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B3FE8" w:rsidRPr="00797AF4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>526,9</w:t>
            </w:r>
          </w:p>
        </w:tc>
      </w:tr>
      <w:tr w:rsidR="004B3FE8" w:rsidRPr="00513AE1" w:rsidTr="00DB0801">
        <w:trPr>
          <w:trHeight w:val="964"/>
        </w:trPr>
        <w:tc>
          <w:tcPr>
            <w:tcW w:w="547" w:type="dxa"/>
            <w:shd w:val="clear" w:color="auto" w:fill="auto"/>
            <w:noWrap/>
            <w:hideMark/>
          </w:tcPr>
          <w:p w:rsidR="004B3FE8" w:rsidRPr="00797AF4" w:rsidRDefault="001756C9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41</w:t>
            </w:r>
            <w:r w:rsidR="004B3FE8" w:rsidRPr="00797AF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B3FE8" w:rsidRPr="00797AF4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>Капитальный ремонт здания 1/16 по улице Полярной дивизии под детскую художественную школу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B3FE8" w:rsidRPr="0098345B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98345B">
              <w:rPr>
                <w:rFonts w:ascii="Times New Roman" w:eastAsia="Calibri" w:hAnsi="Times New Roman"/>
                <w:lang w:eastAsia="en-US"/>
              </w:rPr>
              <w:t xml:space="preserve">КК, </w:t>
            </w:r>
            <w:r w:rsidR="0098345B" w:rsidRPr="0098345B">
              <w:rPr>
                <w:rFonts w:ascii="Times New Roman" w:hAnsi="Times New Roman"/>
              </w:rPr>
              <w:t>КТРиС</w:t>
            </w:r>
            <w:r w:rsidRPr="0098345B">
              <w:rPr>
                <w:rFonts w:ascii="Times New Roman" w:eastAsia="Calibri" w:hAnsi="Times New Roman"/>
                <w:lang w:eastAsia="en-US"/>
              </w:rPr>
              <w:t>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B3FE8" w:rsidRPr="00797AF4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>2018-2023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B3FE8" w:rsidRPr="00797AF4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97AF4">
              <w:rPr>
                <w:rFonts w:ascii="Times New Roman" w:eastAsia="Calibri" w:hAnsi="Times New Roman"/>
                <w:szCs w:val="24"/>
                <w:lang w:eastAsia="en-US"/>
              </w:rPr>
              <w:t xml:space="preserve">258,6 </w:t>
            </w:r>
          </w:p>
        </w:tc>
      </w:tr>
      <w:tr w:rsidR="004B3FE8" w:rsidRPr="00513AE1" w:rsidTr="00DB0801">
        <w:trPr>
          <w:trHeight w:val="327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ФИЗИЧЕСКАЯ КУЛЬТУРА И СПОРТ</w:t>
            </w:r>
          </w:p>
        </w:tc>
      </w:tr>
      <w:tr w:rsidR="004B3FE8" w:rsidRPr="00513AE1" w:rsidTr="00172062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4B3FE8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="001756C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B3FE8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Строительство стадиона с конькобежными дорожками, спортивным ядром, состоящим из футбольного поля с искусственным покрытием, помещениями для переодевания и трибунами по адресу: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г. Мурманск, ул. Адмирала Флота Лобова, д. 51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B3FE8" w:rsidRPr="00513AE1" w:rsidRDefault="0098345B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98345B">
              <w:rPr>
                <w:rFonts w:ascii="Times New Roman" w:eastAsia="Calibri" w:hAnsi="Times New Roman"/>
                <w:szCs w:val="24"/>
                <w:lang w:eastAsia="en-US"/>
              </w:rPr>
              <w:t>КФСиОЗ</w:t>
            </w:r>
            <w:r w:rsidR="004B3FE8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, </w:t>
            </w:r>
            <w:r w:rsidRPr="0098345B">
              <w:rPr>
                <w:rFonts w:ascii="Times New Roman" w:hAnsi="Times New Roman"/>
              </w:rPr>
              <w:t>КТРиС</w:t>
            </w:r>
            <w:r w:rsidR="004B3FE8" w:rsidRPr="00513AE1">
              <w:rPr>
                <w:rFonts w:ascii="Times New Roman" w:eastAsia="Calibri" w:hAnsi="Times New Roman"/>
                <w:szCs w:val="24"/>
                <w:lang w:eastAsia="en-US"/>
              </w:rPr>
              <w:t>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2018 - 2023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B3FE8" w:rsidRPr="00513AE1" w:rsidRDefault="0081323B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32,45</w:t>
            </w:r>
            <w:r w:rsidR="004B3FE8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 </w:t>
            </w:r>
          </w:p>
        </w:tc>
      </w:tr>
      <w:tr w:rsidR="004B3FE8" w:rsidRPr="00513AE1" w:rsidTr="00DB0801">
        <w:trPr>
          <w:trHeight w:val="837"/>
        </w:trPr>
        <w:tc>
          <w:tcPr>
            <w:tcW w:w="547" w:type="dxa"/>
            <w:shd w:val="clear" w:color="auto" w:fill="auto"/>
            <w:noWrap/>
            <w:hideMark/>
          </w:tcPr>
          <w:p w:rsidR="004B3FE8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="001756C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B3FE8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здания плавательного бассейна по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 xml:space="preserve">ул. Челюскинцев, д. 2 в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г.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МСТР МО,</w:t>
            </w:r>
          </w:p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МС МО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Не определены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850,00</w:t>
            </w:r>
          </w:p>
        </w:tc>
      </w:tr>
      <w:tr w:rsidR="004B3FE8" w:rsidRPr="00513AE1" w:rsidTr="00DB0801">
        <w:trPr>
          <w:trHeight w:val="384"/>
        </w:trPr>
        <w:tc>
          <w:tcPr>
            <w:tcW w:w="547" w:type="dxa"/>
            <w:shd w:val="clear" w:color="auto" w:fill="auto"/>
            <w:noWrap/>
          </w:tcPr>
          <w:p w:rsidR="004B3FE8" w:rsidRPr="00513AE1" w:rsidRDefault="004B3FE8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="001756C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B3FE8" w:rsidRPr="00513AE1" w:rsidRDefault="004B3FE8" w:rsidP="00CB3947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Многофункциональный спортивный объект (физкультурно-оздоровительный комплекс)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,</w:t>
            </w:r>
            <w:r w:rsidR="00CB3947" w:rsidRPr="00CB3947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  <w:r w:rsidRPr="005B36BF">
              <w:rPr>
                <w:rFonts w:ascii="Times New Roman" w:eastAsia="Calibri" w:hAnsi="Times New Roman"/>
                <w:szCs w:val="24"/>
                <w:lang w:eastAsia="en-US"/>
              </w:rPr>
              <w:t>г. Мурманск, в районе улицы Старостина, д. 11-13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B3FE8" w:rsidRPr="00513AE1" w:rsidRDefault="0098345B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98345B">
              <w:rPr>
                <w:rFonts w:ascii="Times New Roman" w:eastAsia="Calibri" w:hAnsi="Times New Roman"/>
                <w:szCs w:val="24"/>
                <w:lang w:eastAsia="en-US"/>
              </w:rPr>
              <w:t>КФСиОЗ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B3FE8" w:rsidRPr="00513AE1" w:rsidRDefault="00CB3947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2021-2025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B3FE8" w:rsidRPr="00513AE1" w:rsidRDefault="004B3FE8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818,00</w:t>
            </w:r>
          </w:p>
        </w:tc>
      </w:tr>
      <w:tr w:rsidR="0081323B" w:rsidRPr="00513AE1" w:rsidTr="00DB0801">
        <w:trPr>
          <w:trHeight w:val="384"/>
        </w:trPr>
        <w:tc>
          <w:tcPr>
            <w:tcW w:w="547" w:type="dxa"/>
            <w:shd w:val="clear" w:color="auto" w:fill="auto"/>
            <w:noWrap/>
          </w:tcPr>
          <w:p w:rsidR="0081323B" w:rsidRPr="00513AE1" w:rsidRDefault="001756C9" w:rsidP="004B3FE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45</w:t>
            </w:r>
            <w:r w:rsidR="0081323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81323B" w:rsidRPr="00513AE1" w:rsidRDefault="0081323B" w:rsidP="004B3FE8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спорткомплекса «Снежинка» (КП-2) и «Дом лыжника» в городе Мурманске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1323B" w:rsidRPr="00513AE1" w:rsidRDefault="0098345B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98345B">
              <w:rPr>
                <w:rFonts w:ascii="Times New Roman" w:eastAsia="Calibri" w:hAnsi="Times New Roman"/>
                <w:szCs w:val="24"/>
                <w:lang w:eastAsia="en-US"/>
              </w:rPr>
              <w:t>КФСиОЗ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81323B" w:rsidRPr="00513AE1" w:rsidRDefault="0081323B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с 2013 года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81323B" w:rsidRDefault="0081323B" w:rsidP="004B3FE8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266,3</w:t>
            </w:r>
          </w:p>
        </w:tc>
      </w:tr>
    </w:tbl>
    <w:p w:rsidR="0011302C" w:rsidRPr="00513AE1" w:rsidRDefault="0011302C" w:rsidP="0011302C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sz w:val="32"/>
          <w:szCs w:val="28"/>
        </w:rPr>
      </w:pPr>
    </w:p>
    <w:p w:rsidR="0011302C" w:rsidRPr="00513AE1" w:rsidRDefault="0011302C" w:rsidP="0011302C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sz w:val="32"/>
          <w:szCs w:val="28"/>
        </w:rPr>
      </w:pPr>
    </w:p>
    <w:p w:rsidR="00125898" w:rsidRPr="00513AE1" w:rsidRDefault="00125898" w:rsidP="0011302C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sz w:val="32"/>
          <w:szCs w:val="28"/>
        </w:rPr>
        <w:sectPr w:rsidR="00125898" w:rsidRPr="00513AE1" w:rsidSect="00E665A3">
          <w:headerReference w:type="default" r:id="rId77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6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31" type="#_x0000_t75" style="width:36pt;height:48pt" o:ole="">
                  <v:imagedata r:id="rId10" o:title=""/>
                </v:shape>
                <o:OLEObject Type="Embed" ProgID="PBrush" ShapeID="_x0000_i1031" DrawAspect="Content" ObjectID="_1758982510" r:id="rId78"/>
              </w:object>
            </w:r>
          </w:p>
        </w:tc>
      </w:tr>
    </w:tbl>
    <w:p w:rsidR="004E112B" w:rsidRDefault="004E112B" w:rsidP="004E112B">
      <w:pPr>
        <w:pStyle w:val="1"/>
        <w:spacing w:before="120"/>
        <w:jc w:val="both"/>
        <w:rPr>
          <w:color w:val="000000" w:themeColor="text1"/>
        </w:rPr>
      </w:pPr>
      <w:bookmarkStart w:id="28" w:name="_Toc71105381"/>
      <w:bookmarkStart w:id="29" w:name="_Toc135734427"/>
      <w:r w:rsidRPr="00BE7298">
        <w:rPr>
          <w:color w:val="000000" w:themeColor="text1"/>
        </w:rPr>
        <w:t>5.</w:t>
      </w:r>
      <w:r w:rsidRPr="00BE7298">
        <w:rPr>
          <w:color w:val="000000" w:themeColor="text1"/>
        </w:rPr>
        <w:tab/>
        <w:t>Свободные инвестиционные площадки</w:t>
      </w:r>
      <w:bookmarkEnd w:id="28"/>
      <w:bookmarkEnd w:id="29"/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4961"/>
      </w:tblGrid>
      <w:tr w:rsidR="00D67C57" w:rsidRPr="00BE7298" w:rsidTr="00D51392">
        <w:trPr>
          <w:trHeight w:val="70"/>
        </w:trPr>
        <w:tc>
          <w:tcPr>
            <w:tcW w:w="9781" w:type="dxa"/>
            <w:gridSpan w:val="2"/>
          </w:tcPr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Инвестиционная площадка № 1</w:t>
            </w:r>
          </w:p>
        </w:tc>
      </w:tr>
      <w:tr w:rsidR="00D67C57" w:rsidRPr="00BE7298" w:rsidTr="00D51392">
        <w:trPr>
          <w:trHeight w:val="70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51:20:0003182:12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</w:rPr>
              <w:t xml:space="preserve">Местоположение: 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Мурманская обл., 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г. Мурманск, ул. Домостроительная;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</w:rPr>
              <w:t xml:space="preserve">Ориентир 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– ориентировочно в 60 метрах на северо-запад от здания № 21/3 по 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ул. Домостроительная;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</w:rPr>
              <w:t xml:space="preserve">Площадь: 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0,2148 га; 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Категория земель: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земли населенных пунктов;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размещения производственных объектов IV-V класса опасности (П-3);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strike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Разрешенное использование: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объекты складского назначения различного профиля.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</w:rPr>
              <w:t xml:space="preserve">Особые отметки: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1) зона с особыми условиями территории «Зона подтопления территорий, прилегающих к зоне затопления территорий, прилегающих к р. Роста Мурманской области, затапливаемых при половодьях и паводках однопроцентной обеспеченности, повышение уровня грунтовых вод которых обусловливается подпором грунта</w:t>
            </w:r>
          </w:p>
          <w:p w:rsidR="00D67C57" w:rsidRPr="00BE7298" w:rsidRDefault="00D67C57" w:rsidP="00D51392">
            <w:pPr>
              <w:spacing w:after="0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2) зона с особыми условиями территории «Территория сильного подтопления в границах зоны подтопления территорий, прилегающих к р. Роста»;</w:t>
            </w:r>
          </w:p>
          <w:p w:rsidR="00D67C57" w:rsidRPr="00BE7298" w:rsidRDefault="00D67C57" w:rsidP="00D51392">
            <w:pPr>
              <w:spacing w:after="0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3) «Зона с особыми условиями использования территории ВЛ (высоковольтная линия) 35 кВ М-21/22 от подстанции № 301 (г. Мурманск) до подстанции № 6 (г. Мурманск), ОМ-21/22/302, ОМ-21/22/38»</w:t>
            </w:r>
          </w:p>
        </w:tc>
        <w:tc>
          <w:tcPr>
            <w:tcW w:w="4961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53F51D29" wp14:editId="7D6C8E53">
                  <wp:extent cx="3013075" cy="28746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075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C57" w:rsidRPr="00BE7298" w:rsidTr="00D51392">
        <w:trPr>
          <w:trHeight w:val="70"/>
        </w:trPr>
        <w:tc>
          <w:tcPr>
            <w:tcW w:w="9781" w:type="dxa"/>
            <w:gridSpan w:val="2"/>
          </w:tcPr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</w:tr>
      <w:tr w:rsidR="00D67C57" w:rsidRPr="00BE7298" w:rsidTr="00D51392">
        <w:trPr>
          <w:trHeight w:val="70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51:20:0003177:1198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 Мурманская обл.,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Свердлова</w:t>
            </w:r>
            <w:r w:rsidRPr="00BE7298">
              <w:rPr>
                <w:rFonts w:ascii="Times New Roman" w:hAnsi="Times New Roman"/>
                <w:bCs/>
                <w:color w:val="000000" w:themeColor="text1"/>
                <w:spacing w:val="2"/>
              </w:rPr>
              <w:t>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– ориентировочно в 50 м на запад от здания № 8/6 по улице Свердлова;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0,0003 га;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многоэтажными многоквартирными домами  (Ж-1);</w:t>
            </w:r>
          </w:p>
          <w:p w:rsidR="00D67C57" w:rsidRPr="00D67C57" w:rsidRDefault="00D67C57" w:rsidP="00D67C57">
            <w:pPr>
              <w:tabs>
                <w:tab w:val="left" w:pos="993"/>
                <w:tab w:val="left" w:pos="144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Разрешенное использование: </w:t>
            </w:r>
            <w:r w:rsidRPr="00BE7298">
              <w:rPr>
                <w:rFonts w:ascii="Times New Roman" w:hAnsi="Times New Roman"/>
                <w:color w:val="000000" w:themeColor="text1"/>
              </w:rPr>
              <w:t>объекты и сооружения связи, необходимые для обслуживания территориальной зоны</w:t>
            </w:r>
          </w:p>
        </w:tc>
        <w:tc>
          <w:tcPr>
            <w:tcW w:w="4961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489CFD96" wp14:editId="49B95203">
                  <wp:extent cx="2780030" cy="2672812"/>
                  <wp:effectExtent l="0" t="0" r="127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38" cy="268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C57" w:rsidRPr="00BE7298" w:rsidTr="00D51392">
        <w:trPr>
          <w:trHeight w:val="70"/>
        </w:trPr>
        <w:tc>
          <w:tcPr>
            <w:tcW w:w="9781" w:type="dxa"/>
            <w:gridSpan w:val="2"/>
          </w:tcPr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 xml:space="preserve">Инвестиционная площадка №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</w:tr>
      <w:tr w:rsidR="00D67C57" w:rsidRPr="00BE7298" w:rsidTr="00D67C57">
        <w:trPr>
          <w:trHeight w:val="6869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51:20:0001300:374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г. Мурманск; 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– ориентировочно в 720 м на северо-запад от дома № 32 по ул. Достоевского;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0,1247 га;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индивидуальными жилыми домами и малоэтажными жилыми домами блокированной застройки (Ж-3);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Предприятия розничной торговли и общественного питания в проектируемых жилых районах, в соответствии с проектом планировки территории</w:t>
            </w:r>
            <w:bookmarkStart w:id="30" w:name="_GoBack"/>
            <w:bookmarkEnd w:id="30"/>
          </w:p>
        </w:tc>
        <w:tc>
          <w:tcPr>
            <w:tcW w:w="4961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658C13DB" wp14:editId="49E29F6F">
                  <wp:extent cx="3013075" cy="3428365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342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C57" w:rsidRPr="00BE7298" w:rsidTr="00D51392">
        <w:trPr>
          <w:trHeight w:val="70"/>
        </w:trPr>
        <w:tc>
          <w:tcPr>
            <w:tcW w:w="9781" w:type="dxa"/>
            <w:gridSpan w:val="2"/>
          </w:tcPr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4</w:t>
            </w:r>
          </w:p>
        </w:tc>
      </w:tr>
      <w:tr w:rsidR="00D67C57" w:rsidRPr="00BE7298" w:rsidTr="00D67C57">
        <w:trPr>
          <w:trHeight w:val="6792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51:20:0002015:2379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Планерная</w:t>
            </w:r>
            <w:r w:rsidRPr="00BE7298">
              <w:rPr>
                <w:rFonts w:ascii="Times New Roman" w:hAnsi="Times New Roman"/>
                <w:color w:val="000000" w:themeColor="text1"/>
              </w:rPr>
              <w:t>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100 метрах на северо-восток от дома № 20 по ул. Рогозерская;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0,4115 га;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размещения производственных объектов IV-V класса опасности (П-3);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Обслуживание автотранспорта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1B79E3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Особые отметки: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зона с особыми условиями территории «Охранная зона ВЛ-0.4 кВ Ф- освещение автодороги от КТП-7                                    г. Мурманск»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961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160B4E3A" wp14:editId="4AC4C5EF">
                  <wp:extent cx="3013075" cy="3617595"/>
                  <wp:effectExtent l="0" t="0" r="0" b="190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361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C57" w:rsidRPr="00BE7298" w:rsidTr="00D51392">
        <w:trPr>
          <w:trHeight w:val="70"/>
        </w:trPr>
        <w:tc>
          <w:tcPr>
            <w:tcW w:w="9781" w:type="dxa"/>
            <w:gridSpan w:val="2"/>
          </w:tcPr>
          <w:p w:rsidR="00D67C57" w:rsidRPr="00BE7298" w:rsidRDefault="00D67C57" w:rsidP="00D51392">
            <w:pPr>
              <w:spacing w:after="0" w:line="240" w:lineRule="auto"/>
              <w:rPr>
                <w:noProof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 xml:space="preserve">Инвестиционная площадка №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5</w:t>
            </w:r>
          </w:p>
        </w:tc>
      </w:tr>
      <w:tr w:rsidR="00D67C57" w:rsidRPr="00BE7298" w:rsidTr="00D51392">
        <w:trPr>
          <w:trHeight w:val="70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51:20:0002015:2380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Генерала Флорова;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70 метрах на запад от дома № 25/2 по ул. Фролова;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0,5175 га;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размещения объектов транспортной инфраструктуры (Т-1);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объекты придорожного сервиса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</w:tc>
        <w:tc>
          <w:tcPr>
            <w:tcW w:w="4961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79EA4ADF" wp14:editId="2C47402E">
                  <wp:extent cx="3013075" cy="3537585"/>
                  <wp:effectExtent l="0" t="0" r="0" b="5715"/>
                  <wp:docPr id="1713961984" name="Рисунок 1713961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353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pPr w:leftFromText="180" w:rightFromText="180" w:vertAnchor="text" w:horzAnchor="margin" w:tblpY="15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4927"/>
      </w:tblGrid>
      <w:tr w:rsidR="00D67C57" w:rsidRPr="00BE7298" w:rsidTr="00D51392">
        <w:trPr>
          <w:trHeight w:val="70"/>
        </w:trPr>
        <w:tc>
          <w:tcPr>
            <w:tcW w:w="9747" w:type="dxa"/>
            <w:gridSpan w:val="2"/>
          </w:tcPr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6</w:t>
            </w:r>
          </w:p>
        </w:tc>
      </w:tr>
      <w:tr w:rsidR="00D67C57" w:rsidRPr="00BE7298" w:rsidTr="00D51392">
        <w:trPr>
          <w:trHeight w:val="8209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51:20:0000000:16364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</w:t>
            </w:r>
            <w:r w:rsidRPr="00BE7298">
              <w:rPr>
                <w:rFonts w:ascii="Times New Roman" w:hAnsi="Times New Roman"/>
                <w:color w:val="000000" w:themeColor="text1"/>
              </w:rPr>
              <w:t>Мурманская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обл.,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</w:rPr>
              <w:t>ориентировочно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в 550 м на северо-запад от дома № 31 по ул. Достоевского;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0,8071 га;</w:t>
            </w:r>
          </w:p>
          <w:p w:rsidR="00D67C57" w:rsidRPr="00BE7298" w:rsidRDefault="00D67C57" w:rsidP="00D51392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индивидуальными жилыми домами и малоэтажными жилыми домами блокированной застройки (Ж-3);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</w:t>
            </w:r>
            <w:r w:rsidRPr="00BE7298">
              <w:rPr>
                <w:rFonts w:ascii="Times New Roman" w:hAnsi="Times New Roman"/>
                <w:color w:val="000000" w:themeColor="text1"/>
              </w:rPr>
              <w:t>: Физкультурно-оздоровительные сооружения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927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4475DF3B" wp14:editId="7901AEF3">
                  <wp:extent cx="2991485" cy="4713605"/>
                  <wp:effectExtent l="0" t="0" r="0" b="0"/>
                  <wp:docPr id="1713961985" name="Рисунок 1713961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471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C57" w:rsidRPr="00BE7298" w:rsidTr="00D51392">
        <w:trPr>
          <w:trHeight w:val="70"/>
        </w:trPr>
        <w:tc>
          <w:tcPr>
            <w:tcW w:w="9747" w:type="dxa"/>
            <w:gridSpan w:val="2"/>
          </w:tcPr>
          <w:tbl>
            <w:tblPr>
              <w:tblpPr w:leftFromText="180" w:rightFromText="180" w:vertAnchor="text" w:horzAnchor="margin" w:tblpY="15"/>
              <w:tblW w:w="974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747"/>
            </w:tblGrid>
            <w:tr w:rsidR="00D67C57" w:rsidRPr="00BE7298" w:rsidTr="00D51392">
              <w:trPr>
                <w:trHeight w:val="70"/>
              </w:trPr>
              <w:tc>
                <w:tcPr>
                  <w:tcW w:w="9747" w:type="dxa"/>
                </w:tcPr>
                <w:p w:rsidR="00D67C57" w:rsidRPr="00BE7298" w:rsidRDefault="00D67C57" w:rsidP="00D51392">
                  <w:pPr>
                    <w:spacing w:after="0" w:line="240" w:lineRule="auto"/>
                    <w:rPr>
                      <w:noProof/>
                      <w:color w:val="000000" w:themeColor="text1"/>
                      <w:lang w:val="en-US"/>
                    </w:rPr>
                  </w:pPr>
                  <w:r w:rsidRPr="00BE7298"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4"/>
                    </w:rPr>
                    <w:lastRenderedPageBreak/>
                    <w:t xml:space="preserve">Инвестиционная площадка №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4"/>
                    </w:rPr>
                    <w:t>7</w:t>
                  </w:r>
                </w:p>
              </w:tc>
            </w:tr>
          </w:tbl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</w:p>
        </w:tc>
      </w:tr>
      <w:tr w:rsidR="00D67C57" w:rsidRPr="00BE7298" w:rsidTr="00D51392">
        <w:trPr>
          <w:trHeight w:val="70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Кадастровый № 51:06:0010101:4110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Местоположение: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Мурманская обл.,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жилой район Росляково, ул. Приморская;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20 м на юго-запад от дома № 21 по ул. Приморская;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Площадь: 7,2231 га;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Категория земель: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земли населенных пунктов;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 xml:space="preserve">Территориальная зона: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Сохраняемые природные ландшафты (Л-1);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Природно-познавательный туризм</w:t>
            </w:r>
          </w:p>
          <w:p w:rsidR="00D67C57" w:rsidRPr="001B79E3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</w:pPr>
            <w:r w:rsidRPr="001B79E3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 xml:space="preserve">Особые отметки: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1) зоны с особыми условиями использования территории: «Охранная зона линий и сооружений связи и линий и сооружений радиофикации»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2) разрешения на размещение объектов № 83 от 30.05.2022, № 88 от 07.06.2022 (водопровод), № 74 от 16.04.2021 (ЛЭП)</w:t>
            </w:r>
          </w:p>
        </w:tc>
        <w:tc>
          <w:tcPr>
            <w:tcW w:w="4927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50A19C48" wp14:editId="62F567AC">
                  <wp:extent cx="2991485" cy="2965450"/>
                  <wp:effectExtent l="0" t="0" r="0" b="6350"/>
                  <wp:docPr id="1713961986" name="Рисунок 171396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96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C57" w:rsidRPr="00BE7298" w:rsidTr="00D51392">
        <w:trPr>
          <w:trHeight w:val="70"/>
        </w:trPr>
        <w:tc>
          <w:tcPr>
            <w:tcW w:w="9747" w:type="dxa"/>
            <w:gridSpan w:val="2"/>
          </w:tcPr>
          <w:tbl>
            <w:tblPr>
              <w:tblpPr w:leftFromText="180" w:rightFromText="180" w:vertAnchor="text" w:horzAnchor="margin" w:tblpY="15"/>
              <w:tblW w:w="974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747"/>
            </w:tblGrid>
            <w:tr w:rsidR="00D67C57" w:rsidRPr="00BE7298" w:rsidTr="00D51392">
              <w:trPr>
                <w:trHeight w:val="70"/>
              </w:trPr>
              <w:tc>
                <w:tcPr>
                  <w:tcW w:w="9747" w:type="dxa"/>
                </w:tcPr>
                <w:p w:rsidR="00D67C57" w:rsidRPr="00BE7298" w:rsidRDefault="00D67C57" w:rsidP="00D51392">
                  <w:pPr>
                    <w:spacing w:after="0" w:line="240" w:lineRule="auto"/>
                    <w:rPr>
                      <w:noProof/>
                      <w:color w:val="000000" w:themeColor="text1"/>
                      <w:lang w:val="en-US"/>
                    </w:rPr>
                  </w:pPr>
                  <w:r w:rsidRPr="00BE7298"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4"/>
                    </w:rPr>
                    <w:t xml:space="preserve">Инвестиционная площадка № </w:t>
                  </w:r>
                  <w:r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4"/>
                    </w:rPr>
                    <w:t>8</w:t>
                  </w:r>
                </w:p>
              </w:tc>
            </w:tr>
          </w:tbl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</w:p>
        </w:tc>
      </w:tr>
      <w:tr w:rsidR="00D67C57" w:rsidRPr="00BE7298" w:rsidTr="00D51392">
        <w:trPr>
          <w:trHeight w:val="70"/>
        </w:trPr>
        <w:tc>
          <w:tcPr>
            <w:tcW w:w="4820" w:type="dxa"/>
          </w:tcPr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Кадастровый № 51:20:0001300:487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Местоположение: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</w:rPr>
              <w:t>Мурманская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обл., 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проезд Автопарковый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170 м на юго-восток от дома № 22 по пр. Автопарковый;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Площадь: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0,3001 га;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Категория земель: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земли населенных пунктов.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Зона застройки многоэтажными многоквартирными домами (Ж-1);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культурное развитие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1B79E3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Особые отметки: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разрешения на размещения объектов № 83 от 30.05.2022, № 88 от 07.06.2022 (водопровод), № 74 от 16.04.2021 (ЛЭП)</w:t>
            </w: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  <w:p w:rsidR="00D67C57" w:rsidRPr="00BE7298" w:rsidRDefault="00D67C57" w:rsidP="00D5139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</w:tc>
        <w:tc>
          <w:tcPr>
            <w:tcW w:w="4927" w:type="dxa"/>
            <w:vAlign w:val="center"/>
          </w:tcPr>
          <w:p w:rsidR="00D67C57" w:rsidRPr="00BE7298" w:rsidRDefault="00D67C57" w:rsidP="00D51392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7B971270" wp14:editId="6DAB5489">
                  <wp:extent cx="2991485" cy="4187825"/>
                  <wp:effectExtent l="0" t="0" r="0" b="3175"/>
                  <wp:docPr id="1713961987" name="Рисунок 1713961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418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7C57" w:rsidRDefault="00D67C57" w:rsidP="00D67C57"/>
    <w:p w:rsidR="00A63704" w:rsidRPr="00BE7298" w:rsidRDefault="00A63704" w:rsidP="00A63704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color w:val="000000" w:themeColor="text1"/>
          <w:sz w:val="32"/>
          <w:szCs w:val="28"/>
        </w:rPr>
      </w:pPr>
    </w:p>
    <w:p w:rsidR="00C03C40" w:rsidRPr="00C03C40" w:rsidRDefault="00C03C40" w:rsidP="00C03C40"/>
    <w:sectPr w:rsidR="00C03C40" w:rsidRPr="00C03C40" w:rsidSect="00E665A3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0A5C" w:rsidRDefault="001D0A5C" w:rsidP="00E665A3">
      <w:pPr>
        <w:spacing w:after="0" w:line="240" w:lineRule="auto"/>
      </w:pPr>
      <w:r>
        <w:separator/>
      </w:r>
    </w:p>
  </w:endnote>
  <w:endnote w:type="continuationSeparator" w:id="0">
    <w:p w:rsidR="001D0A5C" w:rsidRDefault="001D0A5C" w:rsidP="00E665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Montserrat">
    <w:altName w:val="Times New Roman"/>
    <w:charset w:val="CC"/>
    <w:family w:val="auto"/>
    <w:pitch w:val="variable"/>
    <w:sig w:usb0="00000001" w:usb1="00000003" w:usb2="00000000" w:usb3="00000000" w:csb0="00000197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0A5C" w:rsidRDefault="001D0A5C" w:rsidP="00E665A3">
      <w:pPr>
        <w:spacing w:after="0" w:line="240" w:lineRule="auto"/>
      </w:pPr>
      <w:r>
        <w:separator/>
      </w:r>
    </w:p>
  </w:footnote>
  <w:footnote w:type="continuationSeparator" w:id="0">
    <w:p w:rsidR="001D0A5C" w:rsidRDefault="001D0A5C" w:rsidP="00E665A3">
      <w:pPr>
        <w:spacing w:after="0" w:line="240" w:lineRule="auto"/>
      </w:pPr>
      <w:r>
        <w:continuationSeparator/>
      </w:r>
    </w:p>
  </w:footnote>
  <w:footnote w:id="1">
    <w:p w:rsidR="001D0A5C" w:rsidRPr="00B30DF6" w:rsidRDefault="001D0A5C" w:rsidP="00C278DB">
      <w:pPr>
        <w:pStyle w:val="ac"/>
        <w:jc w:val="both"/>
        <w:rPr>
          <w:rFonts w:ascii="Times New Roman" w:hAnsi="Times New Roman"/>
        </w:rPr>
      </w:pPr>
      <w:r>
        <w:rPr>
          <w:rStyle w:val="ae"/>
        </w:rPr>
        <w:footnoteRef/>
      </w:r>
      <w:r>
        <w:t xml:space="preserve"> </w:t>
      </w:r>
      <w:r w:rsidRPr="00B30DF6">
        <w:rPr>
          <w:rFonts w:ascii="Times New Roman" w:hAnsi="Times New Roman"/>
        </w:rPr>
        <w:t>Город-спутник - город или поселок городского типа, развивающийся около более крупного города и тяготеющий к нему как к центру в производственном, хозяйственном и культурно-бытовом отношении.</w:t>
      </w:r>
    </w:p>
  </w:footnote>
  <w:footnote w:id="2">
    <w:p w:rsidR="001D0A5C" w:rsidRDefault="001D0A5C" w:rsidP="002266CA">
      <w:pPr>
        <w:pStyle w:val="ac"/>
        <w:jc w:val="both"/>
      </w:pPr>
      <w:r>
        <w:rPr>
          <w:rStyle w:val="ae"/>
        </w:rPr>
        <w:footnoteRef/>
      </w:r>
      <w:r>
        <w:t xml:space="preserve"> </w:t>
      </w:r>
      <w:r w:rsidRPr="008F494B">
        <w:rPr>
          <w:rFonts w:ascii="Times New Roman" w:hAnsi="Times New Roman"/>
        </w:rPr>
        <w:t xml:space="preserve">Постановление Правительства Мурманской области от </w:t>
      </w:r>
      <w:r>
        <w:rPr>
          <w:rFonts w:ascii="Times New Roman" w:hAnsi="Times New Roman"/>
        </w:rPr>
        <w:t>14</w:t>
      </w:r>
      <w:r w:rsidRPr="008F494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декабря</w:t>
      </w:r>
      <w:r w:rsidRPr="008F494B">
        <w:rPr>
          <w:rFonts w:ascii="Times New Roman" w:hAnsi="Times New Roman"/>
        </w:rPr>
        <w:t xml:space="preserve"> 202</w:t>
      </w:r>
      <w:r>
        <w:rPr>
          <w:rFonts w:ascii="Times New Roman" w:hAnsi="Times New Roman"/>
        </w:rPr>
        <w:t>2</w:t>
      </w:r>
      <w:r w:rsidRPr="008F494B">
        <w:rPr>
          <w:rFonts w:ascii="Times New Roman" w:hAnsi="Times New Roman"/>
        </w:rPr>
        <w:t xml:space="preserve"> г. № </w:t>
      </w:r>
      <w:r>
        <w:rPr>
          <w:rFonts w:ascii="Times New Roman" w:hAnsi="Times New Roman"/>
        </w:rPr>
        <w:t>1008</w:t>
      </w:r>
      <w:r w:rsidRPr="008F494B">
        <w:rPr>
          <w:rFonts w:ascii="Times New Roman" w:hAnsi="Times New Roman"/>
        </w:rPr>
        <w:t>-ПП «Об установлении величины прожиточного минимума на душу населения и по основным социально-демографическим группам населения по Мурманской области».</w:t>
      </w:r>
    </w:p>
  </w:footnote>
  <w:footnote w:id="3">
    <w:p w:rsidR="001D0A5C" w:rsidRPr="0011302C" w:rsidRDefault="001D0A5C" w:rsidP="003C7747">
      <w:pPr>
        <w:pStyle w:val="ac"/>
        <w:jc w:val="both"/>
        <w:rPr>
          <w:rFonts w:ascii="Times New Roman" w:hAnsi="Times New Roman"/>
        </w:rPr>
      </w:pPr>
      <w:r>
        <w:rPr>
          <w:rStyle w:val="ae"/>
        </w:rPr>
        <w:footnoteRef/>
      </w:r>
      <w:r>
        <w:t xml:space="preserve"> </w:t>
      </w:r>
      <w:r>
        <w:rPr>
          <w:rFonts w:ascii="Times New Roman" w:hAnsi="Times New Roman"/>
        </w:rPr>
        <w:t xml:space="preserve">В соответствии со средним уровнем кадастровой стоимости земельных участков, расположенных на территории муниципального образования город Мурманск, утвержденным Постановлением Правительства Мурманской области от 25.11.2016 № 585-ПП «Об утверждении результатов государственной кадастровой оценки земель населенных пунктов Мурманской области». </w:t>
      </w:r>
    </w:p>
  </w:footnote>
  <w:footnote w:id="4"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>
        <w:rPr>
          <w:rStyle w:val="ae"/>
        </w:rPr>
        <w:footnoteRef/>
      </w:r>
      <w:r>
        <w:t xml:space="preserve"> </w:t>
      </w:r>
      <w:r w:rsidRPr="00255C94">
        <w:rPr>
          <w:rFonts w:ascii="Times New Roman" w:hAnsi="Times New Roman"/>
          <w:sz w:val="19"/>
          <w:szCs w:val="19"/>
        </w:rPr>
        <w:t>АГМ – администрация города Мурманска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ГОКУ УКС МО - государственное областное казенное учреждение «Управление капитального строительства Мурманской области»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</w:t>
      </w:r>
      <w:r>
        <w:rPr>
          <w:rFonts w:ascii="Times New Roman" w:hAnsi="Times New Roman"/>
          <w:sz w:val="19"/>
          <w:szCs w:val="19"/>
        </w:rPr>
        <w:t>ТРи</w:t>
      </w:r>
      <w:r w:rsidRPr="00255C94">
        <w:rPr>
          <w:rFonts w:ascii="Times New Roman" w:hAnsi="Times New Roman"/>
          <w:sz w:val="19"/>
          <w:szCs w:val="19"/>
        </w:rPr>
        <w:t xml:space="preserve">С – комитет </w:t>
      </w:r>
      <w:r>
        <w:rPr>
          <w:rFonts w:ascii="Times New Roman" w:hAnsi="Times New Roman"/>
          <w:sz w:val="19"/>
          <w:szCs w:val="19"/>
        </w:rPr>
        <w:t>территориального развития и строительства</w:t>
      </w:r>
      <w:r w:rsidRPr="00255C94">
        <w:rPr>
          <w:rFonts w:ascii="Times New Roman" w:hAnsi="Times New Roman"/>
          <w:sz w:val="19"/>
          <w:szCs w:val="19"/>
        </w:rPr>
        <w:t xml:space="preserve"> администрации города Мурманска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КК - комитет по культуре администрации города Мурманска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>
        <w:rPr>
          <w:rFonts w:ascii="Times New Roman" w:hAnsi="Times New Roman"/>
          <w:sz w:val="19"/>
          <w:szCs w:val="19"/>
        </w:rPr>
        <w:t>МК</w:t>
      </w:r>
      <w:r w:rsidRPr="00255C94">
        <w:rPr>
          <w:rFonts w:ascii="Times New Roman" w:hAnsi="Times New Roman"/>
          <w:sz w:val="19"/>
          <w:szCs w:val="19"/>
        </w:rPr>
        <w:t xml:space="preserve"> МО – </w:t>
      </w:r>
      <w:r>
        <w:rPr>
          <w:rFonts w:ascii="Times New Roman" w:hAnsi="Times New Roman"/>
          <w:sz w:val="19"/>
          <w:szCs w:val="19"/>
        </w:rPr>
        <w:t>Министерство</w:t>
      </w:r>
      <w:r w:rsidRPr="00255C94">
        <w:rPr>
          <w:rFonts w:ascii="Times New Roman" w:hAnsi="Times New Roman"/>
          <w:sz w:val="19"/>
          <w:szCs w:val="19"/>
        </w:rPr>
        <w:t xml:space="preserve"> культур</w:t>
      </w:r>
      <w:r>
        <w:rPr>
          <w:rFonts w:ascii="Times New Roman" w:hAnsi="Times New Roman"/>
          <w:sz w:val="19"/>
          <w:szCs w:val="19"/>
        </w:rPr>
        <w:t>ы</w:t>
      </w:r>
      <w:r w:rsidRPr="00255C94">
        <w:rPr>
          <w:rFonts w:ascii="Times New Roman" w:hAnsi="Times New Roman"/>
          <w:sz w:val="19"/>
          <w:szCs w:val="19"/>
        </w:rPr>
        <w:t xml:space="preserve"> Мурманской области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КО - комитет по образованию администрации города Мурманска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КРГХ - комитет по развитию городского хозяйства администрации города Мурманска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КФС</w:t>
      </w:r>
      <w:r>
        <w:rPr>
          <w:rFonts w:ascii="Times New Roman" w:hAnsi="Times New Roman"/>
          <w:sz w:val="19"/>
          <w:szCs w:val="19"/>
        </w:rPr>
        <w:t>иОЗ</w:t>
      </w:r>
      <w:r w:rsidRPr="00255C94">
        <w:rPr>
          <w:rFonts w:ascii="Times New Roman" w:hAnsi="Times New Roman"/>
          <w:sz w:val="19"/>
          <w:szCs w:val="19"/>
        </w:rPr>
        <w:t xml:space="preserve"> -</w:t>
      </w:r>
      <w:r>
        <w:rPr>
          <w:rFonts w:ascii="Times New Roman" w:hAnsi="Times New Roman"/>
          <w:sz w:val="19"/>
          <w:szCs w:val="19"/>
        </w:rPr>
        <w:t xml:space="preserve"> комитет по физической культуре,</w:t>
      </w:r>
      <w:r w:rsidRPr="00255C94">
        <w:rPr>
          <w:rFonts w:ascii="Times New Roman" w:hAnsi="Times New Roman"/>
          <w:sz w:val="19"/>
          <w:szCs w:val="19"/>
        </w:rPr>
        <w:t xml:space="preserve"> спорту</w:t>
      </w:r>
      <w:r>
        <w:rPr>
          <w:rFonts w:ascii="Times New Roman" w:hAnsi="Times New Roman"/>
          <w:sz w:val="19"/>
          <w:szCs w:val="19"/>
        </w:rPr>
        <w:t xml:space="preserve"> и охране здоровья</w:t>
      </w:r>
      <w:r w:rsidRPr="00255C94">
        <w:rPr>
          <w:rFonts w:ascii="Times New Roman" w:hAnsi="Times New Roman"/>
          <w:sz w:val="19"/>
          <w:szCs w:val="19"/>
        </w:rPr>
        <w:t xml:space="preserve"> администрации города Мурманска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>
        <w:rPr>
          <w:rFonts w:ascii="Times New Roman" w:hAnsi="Times New Roman"/>
          <w:sz w:val="19"/>
          <w:szCs w:val="19"/>
        </w:rPr>
        <w:t>МС</w:t>
      </w:r>
      <w:r w:rsidRPr="00255C94">
        <w:rPr>
          <w:rFonts w:ascii="Times New Roman" w:hAnsi="Times New Roman"/>
          <w:sz w:val="19"/>
          <w:szCs w:val="19"/>
        </w:rPr>
        <w:t xml:space="preserve"> МО – </w:t>
      </w:r>
      <w:r>
        <w:rPr>
          <w:rFonts w:ascii="Times New Roman" w:hAnsi="Times New Roman"/>
          <w:sz w:val="19"/>
          <w:szCs w:val="19"/>
        </w:rPr>
        <w:t>Министерство спорта</w:t>
      </w:r>
      <w:r w:rsidRPr="00255C94">
        <w:rPr>
          <w:rFonts w:ascii="Times New Roman" w:hAnsi="Times New Roman"/>
          <w:sz w:val="19"/>
          <w:szCs w:val="19"/>
        </w:rPr>
        <w:t xml:space="preserve"> Мурманской области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МАУ ГСЦ Авангард - муниципальное автономное учреждение физической культуры и спорта «Городской спортивный центр «Авангард»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МАУК «МГПС» - Муниципальное автономное учреждение культуры «Мурманские городские парки и скверы»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МИНОБР – Министерство образования и науки Мурманской области</w:t>
      </w:r>
    </w:p>
    <w:p w:rsidR="001D0A5C" w:rsidRPr="00255C94" w:rsidRDefault="001D0A5C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ММКУ УКС - Мурманское муниципальное казенное учреждение «Управление капитального строительства»</w:t>
      </w:r>
    </w:p>
    <w:p w:rsidR="001D0A5C" w:rsidRPr="00255C94" w:rsidRDefault="001D0A5C" w:rsidP="00DB0801">
      <w:pPr>
        <w:spacing w:after="0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МСТР МО - Министерство строительства и территориального развития Мурманской области</w:t>
      </w:r>
    </w:p>
    <w:p w:rsidR="001D0A5C" w:rsidRPr="00255C94" w:rsidRDefault="001D0A5C" w:rsidP="00DB0801">
      <w:pPr>
        <w:spacing w:after="0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НО АПРФХМ – некоммерческая организация «Ассоциация прибрежных рыбопромышленников и фермерских хозяйств Мурмана»</w:t>
      </w:r>
    </w:p>
    <w:p w:rsidR="001D0A5C" w:rsidRPr="00255C94" w:rsidRDefault="001D0A5C" w:rsidP="00DB0801">
      <w:pPr>
        <w:spacing w:after="0"/>
        <w:rPr>
          <w:rFonts w:ascii="Times New Roman" w:eastAsia="Calibri" w:hAnsi="Times New Roman"/>
          <w:sz w:val="19"/>
          <w:szCs w:val="19"/>
        </w:rPr>
      </w:pPr>
      <w:r w:rsidRPr="00255C94">
        <w:rPr>
          <w:rFonts w:ascii="Times New Roman" w:eastAsia="Calibri" w:hAnsi="Times New Roman"/>
          <w:sz w:val="19"/>
          <w:szCs w:val="19"/>
        </w:rPr>
        <w:t xml:space="preserve">АО </w:t>
      </w:r>
      <w:r>
        <w:rPr>
          <w:rFonts w:ascii="Times New Roman" w:eastAsia="Calibri" w:hAnsi="Times New Roman"/>
          <w:sz w:val="19"/>
          <w:szCs w:val="19"/>
        </w:rPr>
        <w:t>«</w:t>
      </w:r>
      <w:r w:rsidRPr="00255C94">
        <w:rPr>
          <w:rFonts w:ascii="Times New Roman" w:eastAsia="Calibri" w:hAnsi="Times New Roman"/>
          <w:sz w:val="19"/>
          <w:szCs w:val="19"/>
        </w:rPr>
        <w:t>ММТП</w:t>
      </w:r>
      <w:r>
        <w:rPr>
          <w:rFonts w:ascii="Times New Roman" w:eastAsia="Calibri" w:hAnsi="Times New Roman"/>
          <w:sz w:val="19"/>
          <w:szCs w:val="19"/>
        </w:rPr>
        <w:t>»</w:t>
      </w:r>
      <w:r w:rsidRPr="00255C94">
        <w:rPr>
          <w:rFonts w:ascii="Times New Roman" w:eastAsia="Calibri" w:hAnsi="Times New Roman"/>
          <w:sz w:val="19"/>
          <w:szCs w:val="19"/>
        </w:rPr>
        <w:t xml:space="preserve"> –</w:t>
      </w:r>
      <w:r>
        <w:rPr>
          <w:rFonts w:ascii="Times New Roman" w:eastAsia="Calibri" w:hAnsi="Times New Roman"/>
          <w:sz w:val="19"/>
          <w:szCs w:val="19"/>
        </w:rPr>
        <w:t xml:space="preserve"> </w:t>
      </w:r>
      <w:r w:rsidRPr="00255C94">
        <w:rPr>
          <w:rFonts w:ascii="Times New Roman" w:eastAsia="Calibri" w:hAnsi="Times New Roman"/>
          <w:sz w:val="19"/>
          <w:szCs w:val="19"/>
        </w:rPr>
        <w:t>акционерное общество «Мурманский морской торговый порт»</w:t>
      </w:r>
    </w:p>
    <w:p w:rsidR="001D0A5C" w:rsidRPr="00DB0801" w:rsidRDefault="001D0A5C" w:rsidP="00DB0801">
      <w:pPr>
        <w:pStyle w:val="ac"/>
        <w:rPr>
          <w:rFonts w:ascii="Times New Roman" w:hAnsi="Times New Roman"/>
        </w:rPr>
      </w:pPr>
      <w:r>
        <w:rPr>
          <w:rFonts w:ascii="Times New Roman" w:hAnsi="Times New Roman"/>
        </w:rPr>
        <w:t xml:space="preserve">* </w:t>
      </w:r>
      <w:r w:rsidRPr="00226ED3">
        <w:rPr>
          <w:rFonts w:ascii="Times New Roman" w:hAnsi="Times New Roman"/>
        </w:rPr>
        <w:t>ответа от заявителя по актуализации инвестиционно</w:t>
      </w:r>
      <w:r>
        <w:rPr>
          <w:rFonts w:ascii="Times New Roman" w:hAnsi="Times New Roman"/>
        </w:rPr>
        <w:t>го проекта не поступало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0A5C" w:rsidRDefault="001D0A5C">
    <w:pPr>
      <w:pStyle w:val="a3"/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D67C57">
      <w:rPr>
        <w:noProof/>
      </w:rPr>
      <w:t>38</w:t>
    </w:r>
    <w:r>
      <w:rPr>
        <w:noProof/>
      </w:rPr>
      <w:fldChar w:fldCharType="end"/>
    </w:r>
  </w:p>
  <w:p w:rsidR="001D0A5C" w:rsidRDefault="001D0A5C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D136C7"/>
    <w:multiLevelType w:val="hybridMultilevel"/>
    <w:tmpl w:val="33B05990"/>
    <w:lvl w:ilvl="0" w:tplc="0419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" w15:restartNumberingAfterBreak="0">
    <w:nsid w:val="04CC3F09"/>
    <w:multiLevelType w:val="hybridMultilevel"/>
    <w:tmpl w:val="1C183D0E"/>
    <w:lvl w:ilvl="0" w:tplc="999EB8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594392B"/>
    <w:multiLevelType w:val="hybridMultilevel"/>
    <w:tmpl w:val="A93A9C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E53A8B"/>
    <w:multiLevelType w:val="hybridMultilevel"/>
    <w:tmpl w:val="3ABE15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992D76"/>
    <w:multiLevelType w:val="hybridMultilevel"/>
    <w:tmpl w:val="5C6C23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0F29D2"/>
    <w:multiLevelType w:val="hybridMultilevel"/>
    <w:tmpl w:val="3FE24D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505B35"/>
    <w:multiLevelType w:val="hybridMultilevel"/>
    <w:tmpl w:val="7F82045C"/>
    <w:lvl w:ilvl="0" w:tplc="0BC045EC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26674D"/>
    <w:multiLevelType w:val="hybridMultilevel"/>
    <w:tmpl w:val="A1E07E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8B1AAC"/>
    <w:multiLevelType w:val="hybridMultilevel"/>
    <w:tmpl w:val="BDAE50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966A18"/>
    <w:multiLevelType w:val="hybridMultilevel"/>
    <w:tmpl w:val="D7DCBC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52A2E9C"/>
    <w:multiLevelType w:val="hybridMultilevel"/>
    <w:tmpl w:val="C1E2744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BF729B"/>
    <w:multiLevelType w:val="hybridMultilevel"/>
    <w:tmpl w:val="CE3459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F454B6"/>
    <w:multiLevelType w:val="hybridMultilevel"/>
    <w:tmpl w:val="4184B50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67949D6"/>
    <w:multiLevelType w:val="hybridMultilevel"/>
    <w:tmpl w:val="D944A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68B0EB7"/>
    <w:multiLevelType w:val="hybridMultilevel"/>
    <w:tmpl w:val="63B47E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7391080"/>
    <w:multiLevelType w:val="hybridMultilevel"/>
    <w:tmpl w:val="70AE26B0"/>
    <w:lvl w:ilvl="0" w:tplc="999EB8CE">
      <w:start w:val="1"/>
      <w:numFmt w:val="bullet"/>
      <w:lvlText w:val=""/>
      <w:lvlJc w:val="left"/>
      <w:pPr>
        <w:ind w:left="40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189D7413"/>
    <w:multiLevelType w:val="hybridMultilevel"/>
    <w:tmpl w:val="BDB42EE4"/>
    <w:lvl w:ilvl="0" w:tplc="E38ACB66">
      <w:start w:val="1"/>
      <w:numFmt w:val="bullet"/>
      <w:lvlText w:val="−"/>
      <w:lvlJc w:val="left"/>
      <w:pPr>
        <w:ind w:left="30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939444D"/>
    <w:multiLevelType w:val="hybridMultilevel"/>
    <w:tmpl w:val="21A2966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AA72488"/>
    <w:multiLevelType w:val="hybridMultilevel"/>
    <w:tmpl w:val="42D098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AF133ED"/>
    <w:multiLevelType w:val="hybridMultilevel"/>
    <w:tmpl w:val="B732994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B4C6EE2"/>
    <w:multiLevelType w:val="hybridMultilevel"/>
    <w:tmpl w:val="47307898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 w15:restartNumberingAfterBreak="0">
    <w:nsid w:val="1B9434A3"/>
    <w:multiLevelType w:val="hybridMultilevel"/>
    <w:tmpl w:val="841C92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D5753CA"/>
    <w:multiLevelType w:val="hybridMultilevel"/>
    <w:tmpl w:val="8D905788"/>
    <w:lvl w:ilvl="0" w:tplc="BBE6E0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0982E8F"/>
    <w:multiLevelType w:val="hybridMultilevel"/>
    <w:tmpl w:val="C29EB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1A272CA"/>
    <w:multiLevelType w:val="hybridMultilevel"/>
    <w:tmpl w:val="08642B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3B9325C"/>
    <w:multiLevelType w:val="hybridMultilevel"/>
    <w:tmpl w:val="7D8E1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40C1293"/>
    <w:multiLevelType w:val="hybridMultilevel"/>
    <w:tmpl w:val="A49CA8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50D0F1F"/>
    <w:multiLevelType w:val="hybridMultilevel"/>
    <w:tmpl w:val="7F2654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5E20255"/>
    <w:multiLevelType w:val="hybridMultilevel"/>
    <w:tmpl w:val="33280706"/>
    <w:lvl w:ilvl="0" w:tplc="0B4A8366">
      <w:start w:val="1"/>
      <w:numFmt w:val="bullet"/>
      <w:lvlText w:val="­"/>
      <w:lvlJc w:val="left"/>
      <w:pPr>
        <w:ind w:left="1004" w:hanging="360"/>
      </w:pPr>
      <w:rPr>
        <w:rFonts w:ascii="Times New Roman" w:hAnsi="Times New Roman" w:cs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kern w:val="0"/>
        <w:sz w:val="24"/>
        <w:szCs w:val="24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27941760"/>
    <w:multiLevelType w:val="hybridMultilevel"/>
    <w:tmpl w:val="EB5848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80A34CE"/>
    <w:multiLevelType w:val="hybridMultilevel"/>
    <w:tmpl w:val="F4CCC7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9752616"/>
    <w:multiLevelType w:val="hybridMultilevel"/>
    <w:tmpl w:val="8136697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AB356CD"/>
    <w:multiLevelType w:val="hybridMultilevel"/>
    <w:tmpl w:val="84CE4BD8"/>
    <w:lvl w:ilvl="0" w:tplc="04190001">
      <w:start w:val="1"/>
      <w:numFmt w:val="bullet"/>
      <w:lvlText w:val=""/>
      <w:lvlJc w:val="left"/>
      <w:pPr>
        <w:ind w:left="171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6" w:hanging="360"/>
      </w:pPr>
      <w:rPr>
        <w:rFonts w:ascii="Wingdings" w:hAnsi="Wingdings" w:hint="default"/>
      </w:rPr>
    </w:lvl>
  </w:abstractNum>
  <w:abstractNum w:abstractNumId="33" w15:restartNumberingAfterBreak="0">
    <w:nsid w:val="2E302E33"/>
    <w:multiLevelType w:val="hybridMultilevel"/>
    <w:tmpl w:val="0BEA5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16107DF"/>
    <w:multiLevelType w:val="hybridMultilevel"/>
    <w:tmpl w:val="59AECE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5177189"/>
    <w:multiLevelType w:val="hybridMultilevel"/>
    <w:tmpl w:val="DC1A7B3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6064EAB"/>
    <w:multiLevelType w:val="hybridMultilevel"/>
    <w:tmpl w:val="9CB43B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82E7CD6"/>
    <w:multiLevelType w:val="hybridMultilevel"/>
    <w:tmpl w:val="EB78E31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AEB0A01"/>
    <w:multiLevelType w:val="hybridMultilevel"/>
    <w:tmpl w:val="F8C2B22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CAA0B0F"/>
    <w:multiLevelType w:val="hybridMultilevel"/>
    <w:tmpl w:val="E8B0675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3460EE2"/>
    <w:multiLevelType w:val="hybridMultilevel"/>
    <w:tmpl w:val="651E95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C3470F"/>
    <w:multiLevelType w:val="hybridMultilevel"/>
    <w:tmpl w:val="BE02CBD4"/>
    <w:lvl w:ilvl="0" w:tplc="999EB8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442E6194"/>
    <w:multiLevelType w:val="hybridMultilevel"/>
    <w:tmpl w:val="6860B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60C7245"/>
    <w:multiLevelType w:val="hybridMultilevel"/>
    <w:tmpl w:val="3C04B7E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97668D9"/>
    <w:multiLevelType w:val="hybridMultilevel"/>
    <w:tmpl w:val="2F04FE0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9FC19AA"/>
    <w:multiLevelType w:val="hybridMultilevel"/>
    <w:tmpl w:val="9628F4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F6403AE"/>
    <w:multiLevelType w:val="hybridMultilevel"/>
    <w:tmpl w:val="973078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0FB7AC7"/>
    <w:multiLevelType w:val="hybridMultilevel"/>
    <w:tmpl w:val="3078DB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2B536A9"/>
    <w:multiLevelType w:val="hybridMultilevel"/>
    <w:tmpl w:val="749611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5A5509B"/>
    <w:multiLevelType w:val="hybridMultilevel"/>
    <w:tmpl w:val="45D676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83B0688"/>
    <w:multiLevelType w:val="hybridMultilevel"/>
    <w:tmpl w:val="5CB4E1C6"/>
    <w:lvl w:ilvl="0" w:tplc="999EB8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58730EFB"/>
    <w:multiLevelType w:val="hybridMultilevel"/>
    <w:tmpl w:val="D1EE4B4E"/>
    <w:lvl w:ilvl="0" w:tplc="999EB8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 w15:restartNumberingAfterBreak="0">
    <w:nsid w:val="596F394D"/>
    <w:multiLevelType w:val="hybridMultilevel"/>
    <w:tmpl w:val="014C36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99E3FAE"/>
    <w:multiLevelType w:val="hybridMultilevel"/>
    <w:tmpl w:val="821CFD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C5C00F6"/>
    <w:multiLevelType w:val="hybridMultilevel"/>
    <w:tmpl w:val="F7EA5C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CF7356B"/>
    <w:multiLevelType w:val="hybridMultilevel"/>
    <w:tmpl w:val="0E448C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ECB57D0"/>
    <w:multiLevelType w:val="hybridMultilevel"/>
    <w:tmpl w:val="3676C4F4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7" w15:restartNumberingAfterBreak="0">
    <w:nsid w:val="5FDE023C"/>
    <w:multiLevelType w:val="hybridMultilevel"/>
    <w:tmpl w:val="EE6C59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0AC7174"/>
    <w:multiLevelType w:val="hybridMultilevel"/>
    <w:tmpl w:val="633A25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1512C2E"/>
    <w:multiLevelType w:val="hybridMultilevel"/>
    <w:tmpl w:val="3B2687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3113EFE"/>
    <w:multiLevelType w:val="hybridMultilevel"/>
    <w:tmpl w:val="BC940B3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54C19"/>
    <w:multiLevelType w:val="hybridMultilevel"/>
    <w:tmpl w:val="48B498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A603227"/>
    <w:multiLevelType w:val="hybridMultilevel"/>
    <w:tmpl w:val="A0021460"/>
    <w:lvl w:ilvl="0" w:tplc="9432D0EC">
      <w:start w:val="1"/>
      <w:numFmt w:val="bullet"/>
      <w:lvlText w:val="-"/>
      <w:lvlJc w:val="left"/>
      <w:pPr>
        <w:ind w:left="108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3" w15:restartNumberingAfterBreak="0">
    <w:nsid w:val="6EFF0ABA"/>
    <w:multiLevelType w:val="hybridMultilevel"/>
    <w:tmpl w:val="4DAAC5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0BE6A4D"/>
    <w:multiLevelType w:val="hybridMultilevel"/>
    <w:tmpl w:val="6E4A68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14E0F1C"/>
    <w:multiLevelType w:val="hybridMultilevel"/>
    <w:tmpl w:val="61D0FE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26608CD"/>
    <w:multiLevelType w:val="hybridMultilevel"/>
    <w:tmpl w:val="B5E48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2F03540"/>
    <w:multiLevelType w:val="hybridMultilevel"/>
    <w:tmpl w:val="47C24F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36149D"/>
    <w:multiLevelType w:val="hybridMultilevel"/>
    <w:tmpl w:val="0884232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A51399E"/>
    <w:multiLevelType w:val="hybridMultilevel"/>
    <w:tmpl w:val="3F227F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D102529"/>
    <w:multiLevelType w:val="hybridMultilevel"/>
    <w:tmpl w:val="897CDDDE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49"/>
  </w:num>
  <w:num w:numId="3">
    <w:abstractNumId w:val="42"/>
  </w:num>
  <w:num w:numId="4">
    <w:abstractNumId w:val="7"/>
  </w:num>
  <w:num w:numId="5">
    <w:abstractNumId w:val="22"/>
  </w:num>
  <w:num w:numId="6">
    <w:abstractNumId w:val="5"/>
  </w:num>
  <w:num w:numId="7">
    <w:abstractNumId w:val="0"/>
  </w:num>
  <w:num w:numId="8">
    <w:abstractNumId w:val="9"/>
  </w:num>
  <w:num w:numId="9">
    <w:abstractNumId w:val="37"/>
  </w:num>
  <w:num w:numId="10">
    <w:abstractNumId w:val="14"/>
  </w:num>
  <w:num w:numId="11">
    <w:abstractNumId w:val="13"/>
  </w:num>
  <w:num w:numId="12">
    <w:abstractNumId w:val="43"/>
  </w:num>
  <w:num w:numId="13">
    <w:abstractNumId w:val="26"/>
  </w:num>
  <w:num w:numId="14">
    <w:abstractNumId w:val="23"/>
  </w:num>
  <w:num w:numId="15">
    <w:abstractNumId w:val="70"/>
  </w:num>
  <w:num w:numId="16">
    <w:abstractNumId w:val="33"/>
  </w:num>
  <w:num w:numId="17">
    <w:abstractNumId w:val="29"/>
  </w:num>
  <w:num w:numId="18">
    <w:abstractNumId w:val="57"/>
  </w:num>
  <w:num w:numId="19">
    <w:abstractNumId w:val="27"/>
  </w:num>
  <w:num w:numId="20">
    <w:abstractNumId w:val="21"/>
  </w:num>
  <w:num w:numId="21">
    <w:abstractNumId w:val="53"/>
  </w:num>
  <w:num w:numId="22">
    <w:abstractNumId w:val="65"/>
  </w:num>
  <w:num w:numId="23">
    <w:abstractNumId w:val="2"/>
  </w:num>
  <w:num w:numId="24">
    <w:abstractNumId w:val="24"/>
  </w:num>
  <w:num w:numId="25">
    <w:abstractNumId w:val="66"/>
  </w:num>
  <w:num w:numId="26">
    <w:abstractNumId w:val="52"/>
  </w:num>
  <w:num w:numId="27">
    <w:abstractNumId w:val="61"/>
  </w:num>
  <w:num w:numId="28">
    <w:abstractNumId w:val="4"/>
  </w:num>
  <w:num w:numId="29">
    <w:abstractNumId w:val="25"/>
  </w:num>
  <w:num w:numId="30">
    <w:abstractNumId w:val="63"/>
  </w:num>
  <w:num w:numId="31">
    <w:abstractNumId w:val="39"/>
  </w:num>
  <w:num w:numId="32">
    <w:abstractNumId w:val="47"/>
  </w:num>
  <w:num w:numId="33">
    <w:abstractNumId w:val="10"/>
  </w:num>
  <w:num w:numId="34">
    <w:abstractNumId w:val="35"/>
  </w:num>
  <w:num w:numId="35">
    <w:abstractNumId w:val="45"/>
  </w:num>
  <w:num w:numId="36">
    <w:abstractNumId w:val="11"/>
  </w:num>
  <w:num w:numId="37">
    <w:abstractNumId w:val="17"/>
  </w:num>
  <w:num w:numId="38">
    <w:abstractNumId w:val="19"/>
  </w:num>
  <w:num w:numId="39">
    <w:abstractNumId w:val="58"/>
  </w:num>
  <w:num w:numId="40">
    <w:abstractNumId w:val="34"/>
  </w:num>
  <w:num w:numId="41">
    <w:abstractNumId w:val="54"/>
  </w:num>
  <w:num w:numId="42">
    <w:abstractNumId w:val="20"/>
  </w:num>
  <w:num w:numId="43">
    <w:abstractNumId w:val="55"/>
  </w:num>
  <w:num w:numId="44">
    <w:abstractNumId w:val="40"/>
  </w:num>
  <w:num w:numId="45">
    <w:abstractNumId w:val="46"/>
  </w:num>
  <w:num w:numId="46">
    <w:abstractNumId w:val="38"/>
  </w:num>
  <w:num w:numId="47">
    <w:abstractNumId w:val="44"/>
  </w:num>
  <w:num w:numId="48">
    <w:abstractNumId w:val="30"/>
  </w:num>
  <w:num w:numId="49">
    <w:abstractNumId w:val="56"/>
  </w:num>
  <w:num w:numId="50">
    <w:abstractNumId w:val="64"/>
  </w:num>
  <w:num w:numId="51">
    <w:abstractNumId w:val="68"/>
  </w:num>
  <w:num w:numId="52">
    <w:abstractNumId w:val="60"/>
  </w:num>
  <w:num w:numId="53">
    <w:abstractNumId w:val="3"/>
  </w:num>
  <w:num w:numId="54">
    <w:abstractNumId w:val="36"/>
  </w:num>
  <w:num w:numId="55">
    <w:abstractNumId w:val="69"/>
  </w:num>
  <w:num w:numId="56">
    <w:abstractNumId w:val="67"/>
  </w:num>
  <w:num w:numId="57">
    <w:abstractNumId w:val="18"/>
  </w:num>
  <w:num w:numId="58">
    <w:abstractNumId w:val="59"/>
  </w:num>
  <w:num w:numId="59">
    <w:abstractNumId w:val="31"/>
  </w:num>
  <w:num w:numId="60">
    <w:abstractNumId w:val="8"/>
  </w:num>
  <w:num w:numId="61">
    <w:abstractNumId w:val="48"/>
  </w:num>
  <w:num w:numId="62">
    <w:abstractNumId w:val="16"/>
  </w:num>
  <w:num w:numId="63">
    <w:abstractNumId w:val="62"/>
  </w:num>
  <w:num w:numId="64">
    <w:abstractNumId w:val="28"/>
  </w:num>
  <w:num w:numId="65">
    <w:abstractNumId w:val="32"/>
  </w:num>
  <w:num w:numId="66">
    <w:abstractNumId w:val="15"/>
  </w:num>
  <w:num w:numId="67">
    <w:abstractNumId w:val="1"/>
  </w:num>
  <w:num w:numId="68">
    <w:abstractNumId w:val="41"/>
  </w:num>
  <w:num w:numId="69">
    <w:abstractNumId w:val="50"/>
  </w:num>
  <w:num w:numId="70">
    <w:abstractNumId w:val="51"/>
  </w:num>
  <w:num w:numId="71">
    <w:abstractNumId w:val="6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354305">
      <o:colormenu v:ext="edit" strokecolor="none [3212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52E64"/>
    <w:rsid w:val="00001CB5"/>
    <w:rsid w:val="0000744C"/>
    <w:rsid w:val="000124B6"/>
    <w:rsid w:val="000128B1"/>
    <w:rsid w:val="00012E4C"/>
    <w:rsid w:val="00016F0F"/>
    <w:rsid w:val="00021C87"/>
    <w:rsid w:val="0002385D"/>
    <w:rsid w:val="00024364"/>
    <w:rsid w:val="00025717"/>
    <w:rsid w:val="00026499"/>
    <w:rsid w:val="000276A6"/>
    <w:rsid w:val="00027D52"/>
    <w:rsid w:val="00031DBA"/>
    <w:rsid w:val="00031E71"/>
    <w:rsid w:val="00032F25"/>
    <w:rsid w:val="000336D1"/>
    <w:rsid w:val="000343E1"/>
    <w:rsid w:val="00034729"/>
    <w:rsid w:val="000355A3"/>
    <w:rsid w:val="0004202F"/>
    <w:rsid w:val="00043F96"/>
    <w:rsid w:val="0005114F"/>
    <w:rsid w:val="0005266F"/>
    <w:rsid w:val="00052AE5"/>
    <w:rsid w:val="00052CEA"/>
    <w:rsid w:val="0005653E"/>
    <w:rsid w:val="00062B68"/>
    <w:rsid w:val="00062DF6"/>
    <w:rsid w:val="000638E3"/>
    <w:rsid w:val="00070118"/>
    <w:rsid w:val="000701A4"/>
    <w:rsid w:val="00071557"/>
    <w:rsid w:val="000737DD"/>
    <w:rsid w:val="00073F92"/>
    <w:rsid w:val="00075D0D"/>
    <w:rsid w:val="00082ABF"/>
    <w:rsid w:val="0008437F"/>
    <w:rsid w:val="000858FF"/>
    <w:rsid w:val="00093E77"/>
    <w:rsid w:val="0009497A"/>
    <w:rsid w:val="000976C3"/>
    <w:rsid w:val="000B4069"/>
    <w:rsid w:val="000C2441"/>
    <w:rsid w:val="000C6B5D"/>
    <w:rsid w:val="000D0840"/>
    <w:rsid w:val="000D0BB1"/>
    <w:rsid w:val="000D2DE6"/>
    <w:rsid w:val="000D342D"/>
    <w:rsid w:val="000D3ED5"/>
    <w:rsid w:val="000E1513"/>
    <w:rsid w:val="000E3169"/>
    <w:rsid w:val="000E4F02"/>
    <w:rsid w:val="000E57B1"/>
    <w:rsid w:val="000E725A"/>
    <w:rsid w:val="000F0AAD"/>
    <w:rsid w:val="000F2AF3"/>
    <w:rsid w:val="00101203"/>
    <w:rsid w:val="00101A2C"/>
    <w:rsid w:val="001103CF"/>
    <w:rsid w:val="00110917"/>
    <w:rsid w:val="00110A80"/>
    <w:rsid w:val="00112DF5"/>
    <w:rsid w:val="0011302C"/>
    <w:rsid w:val="001132B2"/>
    <w:rsid w:val="00113318"/>
    <w:rsid w:val="00113D9C"/>
    <w:rsid w:val="00115B98"/>
    <w:rsid w:val="001237C4"/>
    <w:rsid w:val="001253A6"/>
    <w:rsid w:val="00125898"/>
    <w:rsid w:val="001259CF"/>
    <w:rsid w:val="00125D85"/>
    <w:rsid w:val="0012779B"/>
    <w:rsid w:val="001279E8"/>
    <w:rsid w:val="001319F4"/>
    <w:rsid w:val="00136729"/>
    <w:rsid w:val="001413BF"/>
    <w:rsid w:val="00142CD0"/>
    <w:rsid w:val="0014492F"/>
    <w:rsid w:val="00144E76"/>
    <w:rsid w:val="00152C04"/>
    <w:rsid w:val="00155952"/>
    <w:rsid w:val="00162BF8"/>
    <w:rsid w:val="00166EEE"/>
    <w:rsid w:val="00172062"/>
    <w:rsid w:val="00174CD2"/>
    <w:rsid w:val="001756C9"/>
    <w:rsid w:val="00175F22"/>
    <w:rsid w:val="00176046"/>
    <w:rsid w:val="001766AF"/>
    <w:rsid w:val="001843F3"/>
    <w:rsid w:val="001857FC"/>
    <w:rsid w:val="00190392"/>
    <w:rsid w:val="0019137D"/>
    <w:rsid w:val="00191BE4"/>
    <w:rsid w:val="00191D04"/>
    <w:rsid w:val="00192594"/>
    <w:rsid w:val="001927A9"/>
    <w:rsid w:val="00192B0B"/>
    <w:rsid w:val="001A07FC"/>
    <w:rsid w:val="001A0857"/>
    <w:rsid w:val="001A1170"/>
    <w:rsid w:val="001A6C56"/>
    <w:rsid w:val="001A7D0F"/>
    <w:rsid w:val="001B0F1C"/>
    <w:rsid w:val="001B0F7B"/>
    <w:rsid w:val="001B1499"/>
    <w:rsid w:val="001B171C"/>
    <w:rsid w:val="001B24C5"/>
    <w:rsid w:val="001B2D2D"/>
    <w:rsid w:val="001B6417"/>
    <w:rsid w:val="001B650E"/>
    <w:rsid w:val="001B78C2"/>
    <w:rsid w:val="001B7963"/>
    <w:rsid w:val="001C6DD4"/>
    <w:rsid w:val="001C7996"/>
    <w:rsid w:val="001C7CA6"/>
    <w:rsid w:val="001D024C"/>
    <w:rsid w:val="001D0A5C"/>
    <w:rsid w:val="001D2B2E"/>
    <w:rsid w:val="001D7354"/>
    <w:rsid w:val="001E442E"/>
    <w:rsid w:val="001F124D"/>
    <w:rsid w:val="001F1CD2"/>
    <w:rsid w:val="001F1DC4"/>
    <w:rsid w:val="001F4CF3"/>
    <w:rsid w:val="001F50EF"/>
    <w:rsid w:val="00201784"/>
    <w:rsid w:val="00202706"/>
    <w:rsid w:val="0021026F"/>
    <w:rsid w:val="002109D0"/>
    <w:rsid w:val="00212610"/>
    <w:rsid w:val="0021471E"/>
    <w:rsid w:val="0022134C"/>
    <w:rsid w:val="00221CD2"/>
    <w:rsid w:val="00225953"/>
    <w:rsid w:val="002266CA"/>
    <w:rsid w:val="002267E7"/>
    <w:rsid w:val="00226ED3"/>
    <w:rsid w:val="00231C67"/>
    <w:rsid w:val="00232990"/>
    <w:rsid w:val="00235C31"/>
    <w:rsid w:val="0023613A"/>
    <w:rsid w:val="00241D0F"/>
    <w:rsid w:val="00247F3B"/>
    <w:rsid w:val="002502E9"/>
    <w:rsid w:val="00250A67"/>
    <w:rsid w:val="002552B3"/>
    <w:rsid w:val="00255C94"/>
    <w:rsid w:val="00266A4A"/>
    <w:rsid w:val="00267B33"/>
    <w:rsid w:val="00270C1C"/>
    <w:rsid w:val="00272E33"/>
    <w:rsid w:val="00274E47"/>
    <w:rsid w:val="00275A24"/>
    <w:rsid w:val="002809B2"/>
    <w:rsid w:val="00280BA3"/>
    <w:rsid w:val="00281FBD"/>
    <w:rsid w:val="00283D81"/>
    <w:rsid w:val="002846F5"/>
    <w:rsid w:val="002848CA"/>
    <w:rsid w:val="00284B27"/>
    <w:rsid w:val="002853E5"/>
    <w:rsid w:val="00285EBE"/>
    <w:rsid w:val="00291487"/>
    <w:rsid w:val="00294DF3"/>
    <w:rsid w:val="00295DE5"/>
    <w:rsid w:val="00297F06"/>
    <w:rsid w:val="002A2644"/>
    <w:rsid w:val="002A37CF"/>
    <w:rsid w:val="002A5813"/>
    <w:rsid w:val="002A62D8"/>
    <w:rsid w:val="002B61AD"/>
    <w:rsid w:val="002B756E"/>
    <w:rsid w:val="002C2D9F"/>
    <w:rsid w:val="002C3C35"/>
    <w:rsid w:val="002C3CFB"/>
    <w:rsid w:val="002C3EDE"/>
    <w:rsid w:val="002C57FE"/>
    <w:rsid w:val="002D123E"/>
    <w:rsid w:val="002D2C39"/>
    <w:rsid w:val="002D4070"/>
    <w:rsid w:val="002E1662"/>
    <w:rsid w:val="002E48DF"/>
    <w:rsid w:val="002E5930"/>
    <w:rsid w:val="002E6F2D"/>
    <w:rsid w:val="003005F4"/>
    <w:rsid w:val="00303496"/>
    <w:rsid w:val="0030444B"/>
    <w:rsid w:val="00311B2E"/>
    <w:rsid w:val="00312E53"/>
    <w:rsid w:val="00312FF7"/>
    <w:rsid w:val="003165E9"/>
    <w:rsid w:val="00316944"/>
    <w:rsid w:val="00317011"/>
    <w:rsid w:val="00321EA7"/>
    <w:rsid w:val="00323B04"/>
    <w:rsid w:val="00327117"/>
    <w:rsid w:val="0033079F"/>
    <w:rsid w:val="0033153A"/>
    <w:rsid w:val="00333589"/>
    <w:rsid w:val="003338C7"/>
    <w:rsid w:val="00333AA5"/>
    <w:rsid w:val="003407AA"/>
    <w:rsid w:val="00340BD9"/>
    <w:rsid w:val="00350531"/>
    <w:rsid w:val="0035381E"/>
    <w:rsid w:val="00363188"/>
    <w:rsid w:val="0036491A"/>
    <w:rsid w:val="003657D2"/>
    <w:rsid w:val="003677B9"/>
    <w:rsid w:val="00372E51"/>
    <w:rsid w:val="0037475C"/>
    <w:rsid w:val="003767B6"/>
    <w:rsid w:val="00377104"/>
    <w:rsid w:val="00377760"/>
    <w:rsid w:val="00382E4E"/>
    <w:rsid w:val="00383965"/>
    <w:rsid w:val="00383EA0"/>
    <w:rsid w:val="0039326B"/>
    <w:rsid w:val="0039594B"/>
    <w:rsid w:val="00395EF8"/>
    <w:rsid w:val="003A084A"/>
    <w:rsid w:val="003A213F"/>
    <w:rsid w:val="003A440A"/>
    <w:rsid w:val="003A4E7D"/>
    <w:rsid w:val="003A508E"/>
    <w:rsid w:val="003B0E35"/>
    <w:rsid w:val="003B202C"/>
    <w:rsid w:val="003B6228"/>
    <w:rsid w:val="003B7345"/>
    <w:rsid w:val="003C1B0A"/>
    <w:rsid w:val="003C4ACB"/>
    <w:rsid w:val="003C7747"/>
    <w:rsid w:val="003D061D"/>
    <w:rsid w:val="003D0FE5"/>
    <w:rsid w:val="003D2FB3"/>
    <w:rsid w:val="003E13DB"/>
    <w:rsid w:val="003E51AF"/>
    <w:rsid w:val="003F1ABC"/>
    <w:rsid w:val="00402C29"/>
    <w:rsid w:val="0041351A"/>
    <w:rsid w:val="00413A0F"/>
    <w:rsid w:val="00413FC8"/>
    <w:rsid w:val="00415659"/>
    <w:rsid w:val="0041731A"/>
    <w:rsid w:val="00420760"/>
    <w:rsid w:val="004236AD"/>
    <w:rsid w:val="00423B99"/>
    <w:rsid w:val="00424227"/>
    <w:rsid w:val="004259CA"/>
    <w:rsid w:val="00425BDA"/>
    <w:rsid w:val="0042742D"/>
    <w:rsid w:val="00442E2A"/>
    <w:rsid w:val="00443BEC"/>
    <w:rsid w:val="00443DF2"/>
    <w:rsid w:val="004459A2"/>
    <w:rsid w:val="00447089"/>
    <w:rsid w:val="004478C5"/>
    <w:rsid w:val="00447A3C"/>
    <w:rsid w:val="00450005"/>
    <w:rsid w:val="00453655"/>
    <w:rsid w:val="00453E1D"/>
    <w:rsid w:val="0046622F"/>
    <w:rsid w:val="00470DE1"/>
    <w:rsid w:val="00480920"/>
    <w:rsid w:val="00480E31"/>
    <w:rsid w:val="00481559"/>
    <w:rsid w:val="00481CE5"/>
    <w:rsid w:val="00484087"/>
    <w:rsid w:val="0048443B"/>
    <w:rsid w:val="00485B1B"/>
    <w:rsid w:val="004934CA"/>
    <w:rsid w:val="00496A4F"/>
    <w:rsid w:val="00497079"/>
    <w:rsid w:val="004A101E"/>
    <w:rsid w:val="004A1D12"/>
    <w:rsid w:val="004A6157"/>
    <w:rsid w:val="004A7349"/>
    <w:rsid w:val="004A7BC0"/>
    <w:rsid w:val="004B3FE8"/>
    <w:rsid w:val="004B6EF1"/>
    <w:rsid w:val="004C4072"/>
    <w:rsid w:val="004C5E67"/>
    <w:rsid w:val="004C7948"/>
    <w:rsid w:val="004D0CF7"/>
    <w:rsid w:val="004D3318"/>
    <w:rsid w:val="004E112B"/>
    <w:rsid w:val="004E15C4"/>
    <w:rsid w:val="004E2448"/>
    <w:rsid w:val="004E2C2F"/>
    <w:rsid w:val="004E3448"/>
    <w:rsid w:val="004E421B"/>
    <w:rsid w:val="004E5327"/>
    <w:rsid w:val="004E5E28"/>
    <w:rsid w:val="004E7A4F"/>
    <w:rsid w:val="004F0C64"/>
    <w:rsid w:val="004F357C"/>
    <w:rsid w:val="004F5353"/>
    <w:rsid w:val="00501079"/>
    <w:rsid w:val="005018DA"/>
    <w:rsid w:val="005037CB"/>
    <w:rsid w:val="00504CFC"/>
    <w:rsid w:val="00507142"/>
    <w:rsid w:val="00513AE1"/>
    <w:rsid w:val="00514CA4"/>
    <w:rsid w:val="005164C5"/>
    <w:rsid w:val="005166B8"/>
    <w:rsid w:val="00516862"/>
    <w:rsid w:val="00532588"/>
    <w:rsid w:val="005338DC"/>
    <w:rsid w:val="00540EEF"/>
    <w:rsid w:val="00541702"/>
    <w:rsid w:val="00542F5F"/>
    <w:rsid w:val="00543AE9"/>
    <w:rsid w:val="00547285"/>
    <w:rsid w:val="0055139C"/>
    <w:rsid w:val="00551AEE"/>
    <w:rsid w:val="00551B7C"/>
    <w:rsid w:val="005609EE"/>
    <w:rsid w:val="00561345"/>
    <w:rsid w:val="0056363F"/>
    <w:rsid w:val="005636F8"/>
    <w:rsid w:val="00563F12"/>
    <w:rsid w:val="00564DB1"/>
    <w:rsid w:val="00572B83"/>
    <w:rsid w:val="0057327D"/>
    <w:rsid w:val="0057375F"/>
    <w:rsid w:val="00574720"/>
    <w:rsid w:val="005749A4"/>
    <w:rsid w:val="00575E5B"/>
    <w:rsid w:val="005861BA"/>
    <w:rsid w:val="00587788"/>
    <w:rsid w:val="00590B24"/>
    <w:rsid w:val="0059195B"/>
    <w:rsid w:val="00592615"/>
    <w:rsid w:val="005935BC"/>
    <w:rsid w:val="0059476F"/>
    <w:rsid w:val="00595975"/>
    <w:rsid w:val="005A768E"/>
    <w:rsid w:val="005A7FF0"/>
    <w:rsid w:val="005B207C"/>
    <w:rsid w:val="005B36BF"/>
    <w:rsid w:val="005B38F7"/>
    <w:rsid w:val="005B3B37"/>
    <w:rsid w:val="005B46FF"/>
    <w:rsid w:val="005C4484"/>
    <w:rsid w:val="005C4561"/>
    <w:rsid w:val="005C6E5A"/>
    <w:rsid w:val="005D0EE6"/>
    <w:rsid w:val="005D23E2"/>
    <w:rsid w:val="005D5466"/>
    <w:rsid w:val="005D6723"/>
    <w:rsid w:val="005D7132"/>
    <w:rsid w:val="005E0D02"/>
    <w:rsid w:val="005E5AD9"/>
    <w:rsid w:val="005E73D6"/>
    <w:rsid w:val="005F05C3"/>
    <w:rsid w:val="005F560C"/>
    <w:rsid w:val="005F7919"/>
    <w:rsid w:val="00602462"/>
    <w:rsid w:val="00603EA7"/>
    <w:rsid w:val="00610F77"/>
    <w:rsid w:val="00612287"/>
    <w:rsid w:val="00612A7C"/>
    <w:rsid w:val="00613FC0"/>
    <w:rsid w:val="00615EC9"/>
    <w:rsid w:val="006166A9"/>
    <w:rsid w:val="00622542"/>
    <w:rsid w:val="00622918"/>
    <w:rsid w:val="00622BDD"/>
    <w:rsid w:val="00625B18"/>
    <w:rsid w:val="00625B74"/>
    <w:rsid w:val="00625CB2"/>
    <w:rsid w:val="00626C83"/>
    <w:rsid w:val="00630266"/>
    <w:rsid w:val="0063293A"/>
    <w:rsid w:val="00632C11"/>
    <w:rsid w:val="006347B3"/>
    <w:rsid w:val="00635964"/>
    <w:rsid w:val="00636114"/>
    <w:rsid w:val="00637BDB"/>
    <w:rsid w:val="00640214"/>
    <w:rsid w:val="0064095D"/>
    <w:rsid w:val="0064427B"/>
    <w:rsid w:val="006454D4"/>
    <w:rsid w:val="00645B3E"/>
    <w:rsid w:val="00650785"/>
    <w:rsid w:val="00650F67"/>
    <w:rsid w:val="00656588"/>
    <w:rsid w:val="00657FB6"/>
    <w:rsid w:val="00661BD1"/>
    <w:rsid w:val="0066271A"/>
    <w:rsid w:val="006627D1"/>
    <w:rsid w:val="00666C42"/>
    <w:rsid w:val="006702CE"/>
    <w:rsid w:val="0067163D"/>
    <w:rsid w:val="00673271"/>
    <w:rsid w:val="00673732"/>
    <w:rsid w:val="00673CFA"/>
    <w:rsid w:val="006773EE"/>
    <w:rsid w:val="006822DA"/>
    <w:rsid w:val="00683A7F"/>
    <w:rsid w:val="00683BC0"/>
    <w:rsid w:val="006852EF"/>
    <w:rsid w:val="00686C7A"/>
    <w:rsid w:val="0069575A"/>
    <w:rsid w:val="00696381"/>
    <w:rsid w:val="0069789B"/>
    <w:rsid w:val="006A203D"/>
    <w:rsid w:val="006A4D06"/>
    <w:rsid w:val="006A5621"/>
    <w:rsid w:val="006A68C5"/>
    <w:rsid w:val="006A740C"/>
    <w:rsid w:val="006A76BF"/>
    <w:rsid w:val="006A7705"/>
    <w:rsid w:val="006A7DEF"/>
    <w:rsid w:val="006B0A1A"/>
    <w:rsid w:val="006B2089"/>
    <w:rsid w:val="006B364D"/>
    <w:rsid w:val="006B4F04"/>
    <w:rsid w:val="006B5393"/>
    <w:rsid w:val="006B5FA7"/>
    <w:rsid w:val="006B63C4"/>
    <w:rsid w:val="006B737D"/>
    <w:rsid w:val="006C14E6"/>
    <w:rsid w:val="006C190C"/>
    <w:rsid w:val="006C1DEB"/>
    <w:rsid w:val="006C3D3B"/>
    <w:rsid w:val="006C4CAF"/>
    <w:rsid w:val="006C7DCF"/>
    <w:rsid w:val="006D1C64"/>
    <w:rsid w:val="006D2F50"/>
    <w:rsid w:val="006D6006"/>
    <w:rsid w:val="006D6A72"/>
    <w:rsid w:val="006E19DC"/>
    <w:rsid w:val="006E3B92"/>
    <w:rsid w:val="006E533D"/>
    <w:rsid w:val="006F2CA7"/>
    <w:rsid w:val="006F30E1"/>
    <w:rsid w:val="006F473D"/>
    <w:rsid w:val="006F6514"/>
    <w:rsid w:val="006F6AD7"/>
    <w:rsid w:val="00701A9F"/>
    <w:rsid w:val="007116D7"/>
    <w:rsid w:val="0071507C"/>
    <w:rsid w:val="00715BF9"/>
    <w:rsid w:val="00716F52"/>
    <w:rsid w:val="0072037C"/>
    <w:rsid w:val="007208DB"/>
    <w:rsid w:val="00721D9E"/>
    <w:rsid w:val="00723AF3"/>
    <w:rsid w:val="00725819"/>
    <w:rsid w:val="0073018F"/>
    <w:rsid w:val="00730BC8"/>
    <w:rsid w:val="00732ACA"/>
    <w:rsid w:val="00734CE6"/>
    <w:rsid w:val="00736C83"/>
    <w:rsid w:val="007413B2"/>
    <w:rsid w:val="00741618"/>
    <w:rsid w:val="00742BE4"/>
    <w:rsid w:val="007445FD"/>
    <w:rsid w:val="00745650"/>
    <w:rsid w:val="00750510"/>
    <w:rsid w:val="00750A6F"/>
    <w:rsid w:val="00750C02"/>
    <w:rsid w:val="007558D9"/>
    <w:rsid w:val="00756C88"/>
    <w:rsid w:val="007627B8"/>
    <w:rsid w:val="0076737F"/>
    <w:rsid w:val="00773C3D"/>
    <w:rsid w:val="00781DC3"/>
    <w:rsid w:val="0078423D"/>
    <w:rsid w:val="007842AC"/>
    <w:rsid w:val="00784CDE"/>
    <w:rsid w:val="00785246"/>
    <w:rsid w:val="007855D7"/>
    <w:rsid w:val="00785E34"/>
    <w:rsid w:val="00786D67"/>
    <w:rsid w:val="00791D14"/>
    <w:rsid w:val="007946D1"/>
    <w:rsid w:val="00795ABF"/>
    <w:rsid w:val="007964A2"/>
    <w:rsid w:val="00797AF4"/>
    <w:rsid w:val="007A2F77"/>
    <w:rsid w:val="007A3DED"/>
    <w:rsid w:val="007A5E11"/>
    <w:rsid w:val="007A6E0F"/>
    <w:rsid w:val="007B7069"/>
    <w:rsid w:val="007C121F"/>
    <w:rsid w:val="007C3C3D"/>
    <w:rsid w:val="007C5FB0"/>
    <w:rsid w:val="007D25AD"/>
    <w:rsid w:val="007D4A40"/>
    <w:rsid w:val="007D65D1"/>
    <w:rsid w:val="007D79D0"/>
    <w:rsid w:val="007E7469"/>
    <w:rsid w:val="007E7630"/>
    <w:rsid w:val="007F30AD"/>
    <w:rsid w:val="007F395F"/>
    <w:rsid w:val="007F49AF"/>
    <w:rsid w:val="007F661B"/>
    <w:rsid w:val="007F6CD4"/>
    <w:rsid w:val="00802127"/>
    <w:rsid w:val="00803843"/>
    <w:rsid w:val="00803AB1"/>
    <w:rsid w:val="0080727C"/>
    <w:rsid w:val="00810C17"/>
    <w:rsid w:val="0081323B"/>
    <w:rsid w:val="00813548"/>
    <w:rsid w:val="00814A9B"/>
    <w:rsid w:val="0081617D"/>
    <w:rsid w:val="00821C97"/>
    <w:rsid w:val="008224D9"/>
    <w:rsid w:val="00823240"/>
    <w:rsid w:val="00824900"/>
    <w:rsid w:val="008267F1"/>
    <w:rsid w:val="00826B5D"/>
    <w:rsid w:val="0083094D"/>
    <w:rsid w:val="008323BE"/>
    <w:rsid w:val="008325CB"/>
    <w:rsid w:val="008331B5"/>
    <w:rsid w:val="00833457"/>
    <w:rsid w:val="00840B17"/>
    <w:rsid w:val="00840C34"/>
    <w:rsid w:val="00841247"/>
    <w:rsid w:val="0084138A"/>
    <w:rsid w:val="0084263C"/>
    <w:rsid w:val="00844938"/>
    <w:rsid w:val="00846A9F"/>
    <w:rsid w:val="00846F12"/>
    <w:rsid w:val="0085113E"/>
    <w:rsid w:val="008515BD"/>
    <w:rsid w:val="0085251F"/>
    <w:rsid w:val="008530D5"/>
    <w:rsid w:val="00856E59"/>
    <w:rsid w:val="00857D22"/>
    <w:rsid w:val="00861245"/>
    <w:rsid w:val="008623CA"/>
    <w:rsid w:val="00863151"/>
    <w:rsid w:val="00867A51"/>
    <w:rsid w:val="00870C89"/>
    <w:rsid w:val="00873592"/>
    <w:rsid w:val="00875C0D"/>
    <w:rsid w:val="0087706B"/>
    <w:rsid w:val="00885FF9"/>
    <w:rsid w:val="008916D9"/>
    <w:rsid w:val="00893CCD"/>
    <w:rsid w:val="00893E57"/>
    <w:rsid w:val="0089460D"/>
    <w:rsid w:val="008A340F"/>
    <w:rsid w:val="008B07B1"/>
    <w:rsid w:val="008B124D"/>
    <w:rsid w:val="008B31F4"/>
    <w:rsid w:val="008B3B56"/>
    <w:rsid w:val="008B584E"/>
    <w:rsid w:val="008B6644"/>
    <w:rsid w:val="008B6C7B"/>
    <w:rsid w:val="008C3069"/>
    <w:rsid w:val="008C4F6D"/>
    <w:rsid w:val="008C6964"/>
    <w:rsid w:val="008C7B37"/>
    <w:rsid w:val="008D0D30"/>
    <w:rsid w:val="008D2E6B"/>
    <w:rsid w:val="008D5833"/>
    <w:rsid w:val="008D5B9E"/>
    <w:rsid w:val="008D68FF"/>
    <w:rsid w:val="008E5992"/>
    <w:rsid w:val="008E74C5"/>
    <w:rsid w:val="008F13A1"/>
    <w:rsid w:val="008F18DB"/>
    <w:rsid w:val="008F333D"/>
    <w:rsid w:val="008F494B"/>
    <w:rsid w:val="008F4B77"/>
    <w:rsid w:val="008F61B2"/>
    <w:rsid w:val="008F694A"/>
    <w:rsid w:val="00900CCF"/>
    <w:rsid w:val="00907062"/>
    <w:rsid w:val="00907307"/>
    <w:rsid w:val="00907A8A"/>
    <w:rsid w:val="0091092E"/>
    <w:rsid w:val="00911576"/>
    <w:rsid w:val="0091165E"/>
    <w:rsid w:val="00913B95"/>
    <w:rsid w:val="009157C9"/>
    <w:rsid w:val="00917276"/>
    <w:rsid w:val="00917D58"/>
    <w:rsid w:val="00917F3F"/>
    <w:rsid w:val="009239CA"/>
    <w:rsid w:val="00926A9A"/>
    <w:rsid w:val="009342A7"/>
    <w:rsid w:val="009343B9"/>
    <w:rsid w:val="00935FAC"/>
    <w:rsid w:val="00936585"/>
    <w:rsid w:val="0095060D"/>
    <w:rsid w:val="00951AB0"/>
    <w:rsid w:val="00953829"/>
    <w:rsid w:val="00953FA7"/>
    <w:rsid w:val="00961939"/>
    <w:rsid w:val="00961C04"/>
    <w:rsid w:val="00961E6C"/>
    <w:rsid w:val="00971986"/>
    <w:rsid w:val="00980EA6"/>
    <w:rsid w:val="00982129"/>
    <w:rsid w:val="0098345B"/>
    <w:rsid w:val="009844E1"/>
    <w:rsid w:val="00985B06"/>
    <w:rsid w:val="00986597"/>
    <w:rsid w:val="00986E87"/>
    <w:rsid w:val="00987A14"/>
    <w:rsid w:val="00990D35"/>
    <w:rsid w:val="0099290D"/>
    <w:rsid w:val="00993C95"/>
    <w:rsid w:val="0099571A"/>
    <w:rsid w:val="009A19DB"/>
    <w:rsid w:val="009A460C"/>
    <w:rsid w:val="009B0D10"/>
    <w:rsid w:val="009B233C"/>
    <w:rsid w:val="009C0105"/>
    <w:rsid w:val="009C471A"/>
    <w:rsid w:val="009C642C"/>
    <w:rsid w:val="009C6792"/>
    <w:rsid w:val="009D2BF5"/>
    <w:rsid w:val="009D3C2E"/>
    <w:rsid w:val="009D7338"/>
    <w:rsid w:val="009E348D"/>
    <w:rsid w:val="009E71A7"/>
    <w:rsid w:val="009F03C7"/>
    <w:rsid w:val="009F372C"/>
    <w:rsid w:val="00A014D0"/>
    <w:rsid w:val="00A0629D"/>
    <w:rsid w:val="00A06A37"/>
    <w:rsid w:val="00A13C83"/>
    <w:rsid w:val="00A16ABA"/>
    <w:rsid w:val="00A206A5"/>
    <w:rsid w:val="00A2115A"/>
    <w:rsid w:val="00A23D7C"/>
    <w:rsid w:val="00A27113"/>
    <w:rsid w:val="00A27B16"/>
    <w:rsid w:val="00A363F8"/>
    <w:rsid w:val="00A365AC"/>
    <w:rsid w:val="00A40151"/>
    <w:rsid w:val="00A44481"/>
    <w:rsid w:val="00A4724A"/>
    <w:rsid w:val="00A52558"/>
    <w:rsid w:val="00A52E64"/>
    <w:rsid w:val="00A54358"/>
    <w:rsid w:val="00A54507"/>
    <w:rsid w:val="00A567CA"/>
    <w:rsid w:val="00A56C14"/>
    <w:rsid w:val="00A62E78"/>
    <w:rsid w:val="00A63601"/>
    <w:rsid w:val="00A63704"/>
    <w:rsid w:val="00A731B5"/>
    <w:rsid w:val="00A741FE"/>
    <w:rsid w:val="00A754B3"/>
    <w:rsid w:val="00A83041"/>
    <w:rsid w:val="00A8677A"/>
    <w:rsid w:val="00A869EB"/>
    <w:rsid w:val="00A94126"/>
    <w:rsid w:val="00A959D8"/>
    <w:rsid w:val="00AA049F"/>
    <w:rsid w:val="00AA1C60"/>
    <w:rsid w:val="00AA3579"/>
    <w:rsid w:val="00AA45B5"/>
    <w:rsid w:val="00AA4A49"/>
    <w:rsid w:val="00AB4C53"/>
    <w:rsid w:val="00AC507B"/>
    <w:rsid w:val="00AC5C38"/>
    <w:rsid w:val="00AC7340"/>
    <w:rsid w:val="00AD0234"/>
    <w:rsid w:val="00AD136E"/>
    <w:rsid w:val="00AD5116"/>
    <w:rsid w:val="00AD69E1"/>
    <w:rsid w:val="00AD6C6C"/>
    <w:rsid w:val="00AE1C4F"/>
    <w:rsid w:val="00AE20E3"/>
    <w:rsid w:val="00AE7386"/>
    <w:rsid w:val="00AF0191"/>
    <w:rsid w:val="00AF0CDF"/>
    <w:rsid w:val="00AF71EB"/>
    <w:rsid w:val="00B00024"/>
    <w:rsid w:val="00B00319"/>
    <w:rsid w:val="00B01FCD"/>
    <w:rsid w:val="00B0408F"/>
    <w:rsid w:val="00B044BF"/>
    <w:rsid w:val="00B0488E"/>
    <w:rsid w:val="00B04F41"/>
    <w:rsid w:val="00B053AF"/>
    <w:rsid w:val="00B12438"/>
    <w:rsid w:val="00B12B67"/>
    <w:rsid w:val="00B14A2D"/>
    <w:rsid w:val="00B14C15"/>
    <w:rsid w:val="00B17972"/>
    <w:rsid w:val="00B225A9"/>
    <w:rsid w:val="00B27CDA"/>
    <w:rsid w:val="00B3018F"/>
    <w:rsid w:val="00B30DF6"/>
    <w:rsid w:val="00B33D6D"/>
    <w:rsid w:val="00B33EB1"/>
    <w:rsid w:val="00B4124B"/>
    <w:rsid w:val="00B43A7D"/>
    <w:rsid w:val="00B466E3"/>
    <w:rsid w:val="00B50DAF"/>
    <w:rsid w:val="00B520DC"/>
    <w:rsid w:val="00B524C8"/>
    <w:rsid w:val="00B533F7"/>
    <w:rsid w:val="00B53F8F"/>
    <w:rsid w:val="00B557EE"/>
    <w:rsid w:val="00B57EFA"/>
    <w:rsid w:val="00B63CD2"/>
    <w:rsid w:val="00B64FEB"/>
    <w:rsid w:val="00B67258"/>
    <w:rsid w:val="00B7359B"/>
    <w:rsid w:val="00B74466"/>
    <w:rsid w:val="00B75124"/>
    <w:rsid w:val="00B75F51"/>
    <w:rsid w:val="00B80153"/>
    <w:rsid w:val="00B81B57"/>
    <w:rsid w:val="00B8546A"/>
    <w:rsid w:val="00B8670D"/>
    <w:rsid w:val="00B87876"/>
    <w:rsid w:val="00B912FE"/>
    <w:rsid w:val="00B915E8"/>
    <w:rsid w:val="00B91FE4"/>
    <w:rsid w:val="00B95EDA"/>
    <w:rsid w:val="00B967AF"/>
    <w:rsid w:val="00B967CA"/>
    <w:rsid w:val="00B96DA7"/>
    <w:rsid w:val="00B974FF"/>
    <w:rsid w:val="00BA44E9"/>
    <w:rsid w:val="00BA5033"/>
    <w:rsid w:val="00BA6448"/>
    <w:rsid w:val="00BA6515"/>
    <w:rsid w:val="00BA7998"/>
    <w:rsid w:val="00BB1A25"/>
    <w:rsid w:val="00BB29E2"/>
    <w:rsid w:val="00BB2A30"/>
    <w:rsid w:val="00BB35E0"/>
    <w:rsid w:val="00BB3AD4"/>
    <w:rsid w:val="00BB64EE"/>
    <w:rsid w:val="00BB68C0"/>
    <w:rsid w:val="00BB7278"/>
    <w:rsid w:val="00BC15AF"/>
    <w:rsid w:val="00BC35F6"/>
    <w:rsid w:val="00BC5F2D"/>
    <w:rsid w:val="00BC6897"/>
    <w:rsid w:val="00BD0CA6"/>
    <w:rsid w:val="00BD1800"/>
    <w:rsid w:val="00BD7089"/>
    <w:rsid w:val="00BD7878"/>
    <w:rsid w:val="00BD7915"/>
    <w:rsid w:val="00BE0B97"/>
    <w:rsid w:val="00BE1197"/>
    <w:rsid w:val="00BE1A97"/>
    <w:rsid w:val="00BE1BAA"/>
    <w:rsid w:val="00BE5052"/>
    <w:rsid w:val="00BE5DA7"/>
    <w:rsid w:val="00BE69FA"/>
    <w:rsid w:val="00BE752E"/>
    <w:rsid w:val="00BE75B2"/>
    <w:rsid w:val="00BF02D2"/>
    <w:rsid w:val="00BF1A1B"/>
    <w:rsid w:val="00BF38D4"/>
    <w:rsid w:val="00BF4A39"/>
    <w:rsid w:val="00BF4F26"/>
    <w:rsid w:val="00BF5268"/>
    <w:rsid w:val="00C019EE"/>
    <w:rsid w:val="00C03C40"/>
    <w:rsid w:val="00C0717E"/>
    <w:rsid w:val="00C1571F"/>
    <w:rsid w:val="00C15BFC"/>
    <w:rsid w:val="00C15E6C"/>
    <w:rsid w:val="00C16488"/>
    <w:rsid w:val="00C1665C"/>
    <w:rsid w:val="00C23EF0"/>
    <w:rsid w:val="00C23FEE"/>
    <w:rsid w:val="00C25CD3"/>
    <w:rsid w:val="00C278DB"/>
    <w:rsid w:val="00C307ED"/>
    <w:rsid w:val="00C309EB"/>
    <w:rsid w:val="00C3104B"/>
    <w:rsid w:val="00C31FF9"/>
    <w:rsid w:val="00C34CAB"/>
    <w:rsid w:val="00C36152"/>
    <w:rsid w:val="00C4085B"/>
    <w:rsid w:val="00C41F5B"/>
    <w:rsid w:val="00C42647"/>
    <w:rsid w:val="00C44312"/>
    <w:rsid w:val="00C45516"/>
    <w:rsid w:val="00C461DD"/>
    <w:rsid w:val="00C47B19"/>
    <w:rsid w:val="00C50401"/>
    <w:rsid w:val="00C55D08"/>
    <w:rsid w:val="00C55FB5"/>
    <w:rsid w:val="00C60506"/>
    <w:rsid w:val="00C6115F"/>
    <w:rsid w:val="00C62053"/>
    <w:rsid w:val="00C624AB"/>
    <w:rsid w:val="00C62E5D"/>
    <w:rsid w:val="00C64239"/>
    <w:rsid w:val="00C649DE"/>
    <w:rsid w:val="00C64A10"/>
    <w:rsid w:val="00C6506C"/>
    <w:rsid w:val="00C65A2F"/>
    <w:rsid w:val="00C65D20"/>
    <w:rsid w:val="00C6604C"/>
    <w:rsid w:val="00C677E3"/>
    <w:rsid w:val="00C704C4"/>
    <w:rsid w:val="00C70B99"/>
    <w:rsid w:val="00C71615"/>
    <w:rsid w:val="00C7212D"/>
    <w:rsid w:val="00C72170"/>
    <w:rsid w:val="00C7556A"/>
    <w:rsid w:val="00C76924"/>
    <w:rsid w:val="00C91080"/>
    <w:rsid w:val="00C91AB4"/>
    <w:rsid w:val="00C962D1"/>
    <w:rsid w:val="00CA2810"/>
    <w:rsid w:val="00CA2CB5"/>
    <w:rsid w:val="00CA4ABD"/>
    <w:rsid w:val="00CB06A5"/>
    <w:rsid w:val="00CB1BE7"/>
    <w:rsid w:val="00CB3947"/>
    <w:rsid w:val="00CB5EED"/>
    <w:rsid w:val="00CC0309"/>
    <w:rsid w:val="00CC29CC"/>
    <w:rsid w:val="00CC4FF1"/>
    <w:rsid w:val="00CD399B"/>
    <w:rsid w:val="00CD74FD"/>
    <w:rsid w:val="00CE0D2F"/>
    <w:rsid w:val="00CE3234"/>
    <w:rsid w:val="00CF22F3"/>
    <w:rsid w:val="00CF26ED"/>
    <w:rsid w:val="00CF3AEB"/>
    <w:rsid w:val="00CF5744"/>
    <w:rsid w:val="00CF5916"/>
    <w:rsid w:val="00CF68A4"/>
    <w:rsid w:val="00CF68DD"/>
    <w:rsid w:val="00CF7AA1"/>
    <w:rsid w:val="00D05ABA"/>
    <w:rsid w:val="00D06AB1"/>
    <w:rsid w:val="00D16483"/>
    <w:rsid w:val="00D22AB6"/>
    <w:rsid w:val="00D24735"/>
    <w:rsid w:val="00D24B98"/>
    <w:rsid w:val="00D24D59"/>
    <w:rsid w:val="00D37DF7"/>
    <w:rsid w:val="00D46075"/>
    <w:rsid w:val="00D52429"/>
    <w:rsid w:val="00D5279D"/>
    <w:rsid w:val="00D5439E"/>
    <w:rsid w:val="00D5586A"/>
    <w:rsid w:val="00D564B0"/>
    <w:rsid w:val="00D56D8E"/>
    <w:rsid w:val="00D60CCC"/>
    <w:rsid w:val="00D60DB7"/>
    <w:rsid w:val="00D61023"/>
    <w:rsid w:val="00D67C57"/>
    <w:rsid w:val="00D67E4E"/>
    <w:rsid w:val="00D7595C"/>
    <w:rsid w:val="00D75BDF"/>
    <w:rsid w:val="00D762DA"/>
    <w:rsid w:val="00D76913"/>
    <w:rsid w:val="00D80FBE"/>
    <w:rsid w:val="00D81B31"/>
    <w:rsid w:val="00D8783D"/>
    <w:rsid w:val="00D902CA"/>
    <w:rsid w:val="00D92259"/>
    <w:rsid w:val="00DA1028"/>
    <w:rsid w:val="00DA30EC"/>
    <w:rsid w:val="00DA3B09"/>
    <w:rsid w:val="00DA6502"/>
    <w:rsid w:val="00DA7A76"/>
    <w:rsid w:val="00DB0801"/>
    <w:rsid w:val="00DB0BE0"/>
    <w:rsid w:val="00DB1CB2"/>
    <w:rsid w:val="00DB1E07"/>
    <w:rsid w:val="00DB22AD"/>
    <w:rsid w:val="00DB243A"/>
    <w:rsid w:val="00DB422E"/>
    <w:rsid w:val="00DC13CE"/>
    <w:rsid w:val="00DC1BE0"/>
    <w:rsid w:val="00DC291C"/>
    <w:rsid w:val="00DC4E2B"/>
    <w:rsid w:val="00DC67A1"/>
    <w:rsid w:val="00DC7CF1"/>
    <w:rsid w:val="00DD1DFD"/>
    <w:rsid w:val="00DD2EB9"/>
    <w:rsid w:val="00DD733B"/>
    <w:rsid w:val="00DE199B"/>
    <w:rsid w:val="00DE1C23"/>
    <w:rsid w:val="00DE2128"/>
    <w:rsid w:val="00DE2E41"/>
    <w:rsid w:val="00DE5C97"/>
    <w:rsid w:val="00DE6BEC"/>
    <w:rsid w:val="00DE71A6"/>
    <w:rsid w:val="00DF1A17"/>
    <w:rsid w:val="00DF4597"/>
    <w:rsid w:val="00E00A3F"/>
    <w:rsid w:val="00E02917"/>
    <w:rsid w:val="00E030E4"/>
    <w:rsid w:val="00E059DE"/>
    <w:rsid w:val="00E070FA"/>
    <w:rsid w:val="00E078BA"/>
    <w:rsid w:val="00E1078C"/>
    <w:rsid w:val="00E10B2C"/>
    <w:rsid w:val="00E12301"/>
    <w:rsid w:val="00E134F5"/>
    <w:rsid w:val="00E17711"/>
    <w:rsid w:val="00E20A6C"/>
    <w:rsid w:val="00E23A45"/>
    <w:rsid w:val="00E24120"/>
    <w:rsid w:val="00E24C78"/>
    <w:rsid w:val="00E2598A"/>
    <w:rsid w:val="00E26A9C"/>
    <w:rsid w:val="00E27796"/>
    <w:rsid w:val="00E307D3"/>
    <w:rsid w:val="00E31A5C"/>
    <w:rsid w:val="00E3300F"/>
    <w:rsid w:val="00E360C9"/>
    <w:rsid w:val="00E37373"/>
    <w:rsid w:val="00E424DE"/>
    <w:rsid w:val="00E43072"/>
    <w:rsid w:val="00E432D8"/>
    <w:rsid w:val="00E46739"/>
    <w:rsid w:val="00E478B0"/>
    <w:rsid w:val="00E550BE"/>
    <w:rsid w:val="00E55E82"/>
    <w:rsid w:val="00E57354"/>
    <w:rsid w:val="00E60EB8"/>
    <w:rsid w:val="00E635EA"/>
    <w:rsid w:val="00E64374"/>
    <w:rsid w:val="00E665A3"/>
    <w:rsid w:val="00E7141B"/>
    <w:rsid w:val="00E73E81"/>
    <w:rsid w:val="00E75B1B"/>
    <w:rsid w:val="00E772A5"/>
    <w:rsid w:val="00E8061B"/>
    <w:rsid w:val="00E813CD"/>
    <w:rsid w:val="00E81B80"/>
    <w:rsid w:val="00E822DE"/>
    <w:rsid w:val="00E85841"/>
    <w:rsid w:val="00E903D4"/>
    <w:rsid w:val="00E9239C"/>
    <w:rsid w:val="00E927A0"/>
    <w:rsid w:val="00E93E9E"/>
    <w:rsid w:val="00EA0E69"/>
    <w:rsid w:val="00EA2592"/>
    <w:rsid w:val="00EA557E"/>
    <w:rsid w:val="00EB1EE7"/>
    <w:rsid w:val="00EB3A5D"/>
    <w:rsid w:val="00EB416D"/>
    <w:rsid w:val="00EB656B"/>
    <w:rsid w:val="00EB6595"/>
    <w:rsid w:val="00EC1B76"/>
    <w:rsid w:val="00EC1F91"/>
    <w:rsid w:val="00EC2DE4"/>
    <w:rsid w:val="00EC3589"/>
    <w:rsid w:val="00EC727B"/>
    <w:rsid w:val="00ED2039"/>
    <w:rsid w:val="00ED5F0A"/>
    <w:rsid w:val="00ED6ABB"/>
    <w:rsid w:val="00ED7FFB"/>
    <w:rsid w:val="00EE0497"/>
    <w:rsid w:val="00EE54FC"/>
    <w:rsid w:val="00EE6DA3"/>
    <w:rsid w:val="00EF0403"/>
    <w:rsid w:val="00EF0C5A"/>
    <w:rsid w:val="00EF5FAD"/>
    <w:rsid w:val="00EF7695"/>
    <w:rsid w:val="00F0147E"/>
    <w:rsid w:val="00F04699"/>
    <w:rsid w:val="00F12284"/>
    <w:rsid w:val="00F16230"/>
    <w:rsid w:val="00F2335C"/>
    <w:rsid w:val="00F24E82"/>
    <w:rsid w:val="00F252D6"/>
    <w:rsid w:val="00F27795"/>
    <w:rsid w:val="00F32E5B"/>
    <w:rsid w:val="00F33188"/>
    <w:rsid w:val="00F3421C"/>
    <w:rsid w:val="00F36493"/>
    <w:rsid w:val="00F41C98"/>
    <w:rsid w:val="00F424A4"/>
    <w:rsid w:val="00F508F2"/>
    <w:rsid w:val="00F510B8"/>
    <w:rsid w:val="00F54E70"/>
    <w:rsid w:val="00F55FCF"/>
    <w:rsid w:val="00F56FB1"/>
    <w:rsid w:val="00F6325A"/>
    <w:rsid w:val="00F63EC8"/>
    <w:rsid w:val="00F70287"/>
    <w:rsid w:val="00F70DBC"/>
    <w:rsid w:val="00F722DB"/>
    <w:rsid w:val="00F74D29"/>
    <w:rsid w:val="00F76D54"/>
    <w:rsid w:val="00F77ADF"/>
    <w:rsid w:val="00F809F9"/>
    <w:rsid w:val="00F87572"/>
    <w:rsid w:val="00F91802"/>
    <w:rsid w:val="00F919C9"/>
    <w:rsid w:val="00F94AC2"/>
    <w:rsid w:val="00F97E5E"/>
    <w:rsid w:val="00FA1545"/>
    <w:rsid w:val="00FA2757"/>
    <w:rsid w:val="00FB17F6"/>
    <w:rsid w:val="00FB1D9C"/>
    <w:rsid w:val="00FB4463"/>
    <w:rsid w:val="00FB6D45"/>
    <w:rsid w:val="00FC1137"/>
    <w:rsid w:val="00FC12E7"/>
    <w:rsid w:val="00FC187A"/>
    <w:rsid w:val="00FC1DC1"/>
    <w:rsid w:val="00FC3DFA"/>
    <w:rsid w:val="00FC5BF5"/>
    <w:rsid w:val="00FC612F"/>
    <w:rsid w:val="00FC6912"/>
    <w:rsid w:val="00FC77A9"/>
    <w:rsid w:val="00FC7DE3"/>
    <w:rsid w:val="00FC7E1C"/>
    <w:rsid w:val="00FD3140"/>
    <w:rsid w:val="00FD4281"/>
    <w:rsid w:val="00FD442F"/>
    <w:rsid w:val="00FD6AD0"/>
    <w:rsid w:val="00FE0923"/>
    <w:rsid w:val="00FE1EA4"/>
    <w:rsid w:val="00FE444B"/>
    <w:rsid w:val="00FE5E0E"/>
    <w:rsid w:val="00FE7027"/>
    <w:rsid w:val="00FF029D"/>
    <w:rsid w:val="00FF339A"/>
    <w:rsid w:val="00FF4378"/>
    <w:rsid w:val="00FF6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4305">
      <o:colormenu v:ext="edit" strokecolor="none [3212]"/>
    </o:shapedefaults>
    <o:shapelayout v:ext="edit">
      <o:idmap v:ext="edit" data="1"/>
    </o:shapelayout>
  </w:shapeDefaults>
  <w:decimalSymbol w:val=","/>
  <w:listSeparator w:val=";"/>
  <w15:docId w15:val="{477E7576-FB9D-4B01-91BD-127BBD91C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6F12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E665A3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qFormat/>
    <w:rsid w:val="00846F12"/>
    <w:pPr>
      <w:keepNext/>
      <w:spacing w:before="240" w:after="60" w:line="240" w:lineRule="auto"/>
      <w:jc w:val="center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7208D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A740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665A3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"/>
    <w:rsid w:val="00846F12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208DB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paragraph" w:styleId="a3">
    <w:name w:val="header"/>
    <w:basedOn w:val="a"/>
    <w:link w:val="a4"/>
    <w:uiPriority w:val="99"/>
    <w:unhideWhenUsed/>
    <w:rsid w:val="00846F12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4">
    <w:name w:val="Верхний колонтитул Знак"/>
    <w:link w:val="a3"/>
    <w:uiPriority w:val="99"/>
    <w:rsid w:val="00846F12"/>
    <w:rPr>
      <w:rFonts w:ascii="Calibri" w:eastAsia="Times New Roman" w:hAnsi="Calibri" w:cs="Times New Roman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46F12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6F12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er"/>
    <w:basedOn w:val="a"/>
    <w:link w:val="a8"/>
    <w:uiPriority w:val="99"/>
    <w:unhideWhenUsed/>
    <w:rsid w:val="00E665A3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8">
    <w:name w:val="Нижний колонтитул Знак"/>
    <w:link w:val="a7"/>
    <w:uiPriority w:val="99"/>
    <w:rsid w:val="00E665A3"/>
    <w:rPr>
      <w:rFonts w:ascii="Calibri" w:eastAsia="Times New Roman" w:hAnsi="Calibri" w:cs="Times New Roman"/>
      <w:lang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E665A3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qFormat/>
    <w:rsid w:val="007627B8"/>
    <w:pPr>
      <w:spacing w:after="100"/>
    </w:pPr>
  </w:style>
  <w:style w:type="character" w:styleId="aa">
    <w:name w:val="Hyperlink"/>
    <w:uiPriority w:val="99"/>
    <w:unhideWhenUsed/>
    <w:rsid w:val="00E665A3"/>
    <w:rPr>
      <w:color w:val="0000FF"/>
      <w:u w:val="single"/>
    </w:rPr>
  </w:style>
  <w:style w:type="table" w:styleId="ab">
    <w:name w:val="Table Grid"/>
    <w:basedOn w:val="a1"/>
    <w:uiPriority w:val="59"/>
    <w:rsid w:val="00B30D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footnote text"/>
    <w:basedOn w:val="a"/>
    <w:link w:val="ad"/>
    <w:uiPriority w:val="99"/>
    <w:semiHidden/>
    <w:unhideWhenUsed/>
    <w:rsid w:val="00B30DF6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link w:val="ac"/>
    <w:uiPriority w:val="99"/>
    <w:semiHidden/>
    <w:rsid w:val="00B30DF6"/>
    <w:rPr>
      <w:rFonts w:ascii="Calibri" w:eastAsia="Times New Roman" w:hAnsi="Calibri" w:cs="Times New Roman"/>
      <w:sz w:val="20"/>
      <w:szCs w:val="20"/>
      <w:lang w:eastAsia="ru-RU"/>
    </w:rPr>
  </w:style>
  <w:style w:type="character" w:styleId="ae">
    <w:name w:val="footnote reference"/>
    <w:aliases w:val="Знак сноски-FN,Ciae niinee-FN"/>
    <w:uiPriority w:val="99"/>
    <w:unhideWhenUsed/>
    <w:rsid w:val="00B30DF6"/>
    <w:rPr>
      <w:vertAlign w:val="superscript"/>
    </w:rPr>
  </w:style>
  <w:style w:type="paragraph" w:styleId="af">
    <w:name w:val="List Paragraph"/>
    <w:aliases w:val="Абзац списка11,ПАРАГРАФ,Текст с номером"/>
    <w:basedOn w:val="a"/>
    <w:link w:val="af0"/>
    <w:uiPriority w:val="34"/>
    <w:qFormat/>
    <w:rsid w:val="00B30DF6"/>
    <w:pPr>
      <w:ind w:left="720"/>
      <w:contextualSpacing/>
    </w:pPr>
    <w:rPr>
      <w:sz w:val="20"/>
      <w:szCs w:val="20"/>
    </w:rPr>
  </w:style>
  <w:style w:type="character" w:customStyle="1" w:styleId="af0">
    <w:name w:val="Абзац списка Знак"/>
    <w:aliases w:val="Абзац списка11 Знак,ПАРАГРАФ Знак,Текст с номером Знак"/>
    <w:link w:val="af"/>
    <w:uiPriority w:val="34"/>
    <w:locked/>
    <w:rsid w:val="00E772A5"/>
    <w:rPr>
      <w:rFonts w:ascii="Calibri" w:eastAsia="Times New Roman" w:hAnsi="Calibri" w:cs="Times New Roman"/>
      <w:lang w:eastAsia="ru-RU"/>
    </w:rPr>
  </w:style>
  <w:style w:type="paragraph" w:customStyle="1" w:styleId="ConsPlusTitle">
    <w:name w:val="ConsPlusTitle"/>
    <w:rsid w:val="0081617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table" w:customStyle="1" w:styleId="11">
    <w:name w:val="Сетка таблицы1"/>
    <w:basedOn w:val="a1"/>
    <w:next w:val="ab"/>
    <w:uiPriority w:val="59"/>
    <w:rsid w:val="0011302C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12">
    <w:name w:val="toc 1"/>
    <w:basedOn w:val="a"/>
    <w:next w:val="a"/>
    <w:autoRedefine/>
    <w:uiPriority w:val="39"/>
    <w:unhideWhenUsed/>
    <w:qFormat/>
    <w:rsid w:val="003E51AF"/>
    <w:pPr>
      <w:tabs>
        <w:tab w:val="left" w:pos="426"/>
        <w:tab w:val="left" w:pos="880"/>
        <w:tab w:val="right" w:leader="dot" w:pos="9355"/>
      </w:tabs>
      <w:spacing w:after="100"/>
    </w:pPr>
    <w:rPr>
      <w:rFonts w:ascii="Cambria" w:hAnsi="Cambria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qFormat/>
    <w:rsid w:val="007627B8"/>
    <w:pPr>
      <w:spacing w:after="100"/>
    </w:pPr>
  </w:style>
  <w:style w:type="character" w:styleId="af1">
    <w:name w:val="Strong"/>
    <w:basedOn w:val="a0"/>
    <w:uiPriority w:val="22"/>
    <w:qFormat/>
    <w:rsid w:val="007C5FB0"/>
    <w:rPr>
      <w:b/>
      <w:bCs/>
    </w:rPr>
  </w:style>
  <w:style w:type="paragraph" w:styleId="af2">
    <w:name w:val="No Spacing"/>
    <w:uiPriority w:val="1"/>
    <w:qFormat/>
    <w:rsid w:val="00B43A7D"/>
    <w:rPr>
      <w:rFonts w:ascii="Times New Roman" w:eastAsia="Times New Roman" w:hAnsi="Times New Roman"/>
    </w:rPr>
  </w:style>
  <w:style w:type="character" w:customStyle="1" w:styleId="FontStyle60">
    <w:name w:val="Font Style60"/>
    <w:uiPriority w:val="99"/>
    <w:rsid w:val="00CF26ED"/>
    <w:rPr>
      <w:rFonts w:ascii="Palatino Linotype" w:hAnsi="Palatino Linotype" w:cs="Palatino Linotype"/>
      <w:b/>
      <w:bCs/>
      <w:color w:val="000000"/>
      <w:sz w:val="16"/>
      <w:szCs w:val="16"/>
    </w:rPr>
  </w:style>
  <w:style w:type="character" w:customStyle="1" w:styleId="af3">
    <w:name w:val="Основной текст Знак"/>
    <w:basedOn w:val="a0"/>
    <w:link w:val="af4"/>
    <w:rsid w:val="00453E1D"/>
    <w:rPr>
      <w:rFonts w:ascii="Times New Roman" w:eastAsia="Times New Roman" w:hAnsi="Times New Roman"/>
      <w:sz w:val="28"/>
      <w:szCs w:val="28"/>
    </w:rPr>
  </w:style>
  <w:style w:type="paragraph" w:styleId="af4">
    <w:name w:val="Body Text"/>
    <w:basedOn w:val="a"/>
    <w:link w:val="af3"/>
    <w:unhideWhenUsed/>
    <w:rsid w:val="00453E1D"/>
    <w:pPr>
      <w:autoSpaceDE w:val="0"/>
      <w:autoSpaceDN w:val="0"/>
      <w:adjustRightInd w:val="0"/>
      <w:spacing w:after="0" w:line="240" w:lineRule="auto"/>
      <w:ind w:right="4675"/>
      <w:jc w:val="both"/>
    </w:pPr>
    <w:rPr>
      <w:rFonts w:ascii="Times New Roman" w:hAnsi="Times New Roman"/>
      <w:sz w:val="28"/>
      <w:szCs w:val="28"/>
    </w:rPr>
  </w:style>
  <w:style w:type="paragraph" w:styleId="af5">
    <w:name w:val="Subtitle"/>
    <w:basedOn w:val="a"/>
    <w:next w:val="a"/>
    <w:link w:val="af6"/>
    <w:uiPriority w:val="11"/>
    <w:qFormat/>
    <w:rsid w:val="00192B0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6">
    <w:name w:val="Подзаголовок Знак"/>
    <w:basedOn w:val="a0"/>
    <w:link w:val="af5"/>
    <w:uiPriority w:val="11"/>
    <w:rsid w:val="00192B0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A740C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</w:rPr>
  </w:style>
  <w:style w:type="paragraph" w:styleId="af7">
    <w:name w:val="Normal (Web)"/>
    <w:basedOn w:val="a"/>
    <w:uiPriority w:val="99"/>
    <w:unhideWhenUsed/>
    <w:rsid w:val="00FA27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18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1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0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8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4725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46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84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07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88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01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13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13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8.png"/><Relationship Id="rId26" Type="http://schemas.openxmlformats.org/officeDocument/2006/relationships/hyperlink" Target="https://invest-murman.ru/" TargetMode="External"/><Relationship Id="rId39" Type="http://schemas.openxmlformats.org/officeDocument/2006/relationships/chart" Target="charts/chart2.xml"/><Relationship Id="rId21" Type="http://schemas.openxmlformats.org/officeDocument/2006/relationships/image" Target="media/image9.jpeg"/><Relationship Id="rId34" Type="http://schemas.openxmlformats.org/officeDocument/2006/relationships/image" Target="media/image20.jpeg"/><Relationship Id="rId42" Type="http://schemas.openxmlformats.org/officeDocument/2006/relationships/image" Target="media/image26.png"/><Relationship Id="rId47" Type="http://schemas.openxmlformats.org/officeDocument/2006/relationships/image" Target="media/image29.png"/><Relationship Id="rId50" Type="http://schemas.openxmlformats.org/officeDocument/2006/relationships/hyperlink" Target="http://www.glarus-m.ru/" TargetMode="External"/><Relationship Id="rId55" Type="http://schemas.openxmlformats.org/officeDocument/2006/relationships/image" Target="media/image34.emf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76" Type="http://schemas.openxmlformats.org/officeDocument/2006/relationships/oleObject" Target="embeddings/oleObject6.bin"/><Relationship Id="rId84" Type="http://schemas.openxmlformats.org/officeDocument/2006/relationships/image" Target="media/image55.png"/><Relationship Id="rId7" Type="http://schemas.openxmlformats.org/officeDocument/2006/relationships/endnotes" Target="endnotes.xml"/><Relationship Id="rId71" Type="http://schemas.openxmlformats.org/officeDocument/2006/relationships/chart" Target="charts/chart5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5.png"/><Relationship Id="rId11" Type="http://schemas.openxmlformats.org/officeDocument/2006/relationships/oleObject" Target="embeddings/oleObject1.bin"/><Relationship Id="rId24" Type="http://schemas.openxmlformats.org/officeDocument/2006/relationships/image" Target="media/image12.jpe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chart" Target="charts/chart3.xml"/><Relationship Id="rId45" Type="http://schemas.openxmlformats.org/officeDocument/2006/relationships/image" Target="media/image28.png"/><Relationship Id="rId53" Type="http://schemas.openxmlformats.org/officeDocument/2006/relationships/image" Target="media/image33.emf"/><Relationship Id="rId58" Type="http://schemas.openxmlformats.org/officeDocument/2006/relationships/customXml" Target="ink/ink4.xml"/><Relationship Id="rId66" Type="http://schemas.openxmlformats.org/officeDocument/2006/relationships/image" Target="media/image42.jpeg"/><Relationship Id="rId74" Type="http://schemas.openxmlformats.org/officeDocument/2006/relationships/image" Target="media/image48.png"/><Relationship Id="rId79" Type="http://schemas.openxmlformats.org/officeDocument/2006/relationships/image" Target="media/image50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7.emf"/><Relationship Id="rId82" Type="http://schemas.openxmlformats.org/officeDocument/2006/relationships/image" Target="media/image53.png"/><Relationship Id="rId19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jpeg"/><Relationship Id="rId43" Type="http://schemas.openxmlformats.org/officeDocument/2006/relationships/chart" Target="charts/chart4.xml"/><Relationship Id="rId48" Type="http://schemas.openxmlformats.org/officeDocument/2006/relationships/image" Target="media/image30.png"/><Relationship Id="rId56" Type="http://schemas.openxmlformats.org/officeDocument/2006/relationships/customXml" Target="ink/ink3.xml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32.jpeg"/><Relationship Id="rId72" Type="http://schemas.openxmlformats.org/officeDocument/2006/relationships/image" Target="media/image46.png"/><Relationship Id="rId80" Type="http://schemas.openxmlformats.org/officeDocument/2006/relationships/image" Target="media/image51.png"/><Relationship Id="rId85" Type="http://schemas.openxmlformats.org/officeDocument/2006/relationships/image" Target="media/image56.pn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25" Type="http://schemas.openxmlformats.org/officeDocument/2006/relationships/chart" Target="charts/chart1.xml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hyperlink" Target="https://international.citymurmansk.ru/" TargetMode="External"/><Relationship Id="rId59" Type="http://schemas.openxmlformats.org/officeDocument/2006/relationships/image" Target="media/image36.emf"/><Relationship Id="rId67" Type="http://schemas.openxmlformats.org/officeDocument/2006/relationships/image" Target="media/image43.jpeg"/><Relationship Id="rId20" Type="http://schemas.openxmlformats.org/officeDocument/2006/relationships/hyperlink" Target="https://www.citymurmansk.ru/strukturnye_podr/?itemid=133" TargetMode="External"/><Relationship Id="rId41" Type="http://schemas.openxmlformats.org/officeDocument/2006/relationships/image" Target="media/image25.png"/><Relationship Id="rId54" Type="http://schemas.openxmlformats.org/officeDocument/2006/relationships/customXml" Target="ink/ink2.xml"/><Relationship Id="rId62" Type="http://schemas.openxmlformats.org/officeDocument/2006/relationships/image" Target="media/image38.jpeg"/><Relationship Id="rId70" Type="http://schemas.openxmlformats.org/officeDocument/2006/relationships/oleObject" Target="embeddings/oleObject5.bin"/><Relationship Id="rId75" Type="http://schemas.openxmlformats.org/officeDocument/2006/relationships/image" Target="media/image49.png"/><Relationship Id="rId83" Type="http://schemas.openxmlformats.org/officeDocument/2006/relationships/image" Target="media/image54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14.png"/><Relationship Id="rId36" Type="http://schemas.openxmlformats.org/officeDocument/2006/relationships/image" Target="media/image22.jpeg"/><Relationship Id="rId49" Type="http://schemas.openxmlformats.org/officeDocument/2006/relationships/image" Target="media/image31.png"/><Relationship Id="rId57" Type="http://schemas.openxmlformats.org/officeDocument/2006/relationships/image" Target="media/image35.emf"/><Relationship Id="rId10" Type="http://schemas.openxmlformats.org/officeDocument/2006/relationships/image" Target="media/image3.png"/><Relationship Id="rId31" Type="http://schemas.openxmlformats.org/officeDocument/2006/relationships/image" Target="media/image17.png"/><Relationship Id="rId44" Type="http://schemas.openxmlformats.org/officeDocument/2006/relationships/image" Target="media/image27.jpeg"/><Relationship Id="rId52" Type="http://schemas.openxmlformats.org/officeDocument/2006/relationships/customXml" Target="ink/ink1.xml"/><Relationship Id="rId60" Type="http://schemas.openxmlformats.org/officeDocument/2006/relationships/customXml" Target="ink/ink5.xml"/><Relationship Id="rId65" Type="http://schemas.openxmlformats.org/officeDocument/2006/relationships/image" Target="media/image41.jpeg"/><Relationship Id="rId73" Type="http://schemas.openxmlformats.org/officeDocument/2006/relationships/image" Target="media/image47.png"/><Relationship Id="rId78" Type="http://schemas.openxmlformats.org/officeDocument/2006/relationships/oleObject" Target="embeddings/oleObject7.bin"/><Relationship Id="rId81" Type="http://schemas.openxmlformats.org/officeDocument/2006/relationships/image" Target="media/image52.png"/><Relationship Id="rId86" Type="http://schemas.openxmlformats.org/officeDocument/2006/relationships/image" Target="media/image57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4937027029108918E-2"/>
          <c:y val="0.26360339685936302"/>
          <c:w val="0.41083809508848834"/>
          <c:h val="0.43512919256366994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млн. руб.</c:v>
                </c:pt>
              </c:strCache>
            </c:strRef>
          </c:tx>
          <c:explosion val="28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Лист1!$A$2:$A$15</c:f>
              <c:strCache>
                <c:ptCount val="14"/>
                <c:pt idx="0">
                  <c:v>Сельское и лесное хозяйство, охота, рыболовство и рыбоводство</c:v>
                </c:pt>
                <c:pt idx="1">
                  <c:v>Обрабатывающие производства</c:v>
                </c:pt>
                <c:pt idx="2">
                  <c:v>Обеспечение электрической энергией, газом и паром; кондиционирование воздуха</c:v>
                </c:pt>
                <c:pt idx="3">
                  <c:v>Водоснабжение, водоотведение, сбор и утилизация отходов, ликвидация загрязнений</c:v>
                </c:pt>
                <c:pt idx="4">
                  <c:v>Строительство</c:v>
                </c:pt>
                <c:pt idx="5">
                  <c:v>Торговля оптовая и розничная; ремонт автотранспортных средств и мотоциклов</c:v>
                </c:pt>
                <c:pt idx="6">
                  <c:v>Транспортировка и хранение</c:v>
                </c:pt>
                <c:pt idx="7">
                  <c:v>Деятельность гостиниц и предприятий общественного питания</c:v>
                </c:pt>
                <c:pt idx="8">
                  <c:v>Деятельность финансовая и страховая</c:v>
                </c:pt>
                <c:pt idx="9">
                  <c:v>Деятельность по операциям с недвижимым имуществом</c:v>
                </c:pt>
                <c:pt idx="10">
                  <c:v>Государственное управление и обеспечение военной безопасности; социальное обеспечение</c:v>
                </c:pt>
                <c:pt idx="11">
                  <c:v>Деятельность в области здравоохранения и социальных услуг</c:v>
                </c:pt>
                <c:pt idx="12">
                  <c:v>Деятельность в области культуры, спорта, организации досуга и развлечений</c:v>
                </c:pt>
                <c:pt idx="13">
                  <c:v>Прочие виды услуг</c:v>
                </c:pt>
              </c:strCache>
            </c:strRef>
          </c:cat>
          <c:val>
            <c:numRef>
              <c:f>Лист1!$B$2:$B$15</c:f>
              <c:numCache>
                <c:formatCode>0.00</c:formatCode>
                <c:ptCount val="14"/>
                <c:pt idx="0">
                  <c:v>6807.67</c:v>
                </c:pt>
                <c:pt idx="1">
                  <c:v>8974.51</c:v>
                </c:pt>
                <c:pt idx="2">
                  <c:v>7132.62</c:v>
                </c:pt>
                <c:pt idx="3">
                  <c:v>1064.46</c:v>
                </c:pt>
                <c:pt idx="4">
                  <c:v>1780.46</c:v>
                </c:pt>
                <c:pt idx="5">
                  <c:v>991.37</c:v>
                </c:pt>
                <c:pt idx="6">
                  <c:v>36045.660000000003</c:v>
                </c:pt>
                <c:pt idx="7">
                  <c:v>21.93</c:v>
                </c:pt>
                <c:pt idx="8">
                  <c:v>215.35</c:v>
                </c:pt>
                <c:pt idx="9">
                  <c:v>2019.35</c:v>
                </c:pt>
                <c:pt idx="10">
                  <c:v>3085.62</c:v>
                </c:pt>
                <c:pt idx="11">
                  <c:v>2053.25</c:v>
                </c:pt>
                <c:pt idx="12">
                  <c:v>532.29999999999995</c:v>
                </c:pt>
                <c:pt idx="13">
                  <c:v>17280.310000000001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B60-4BF6-8D8A-A36D28A8CF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b"/>
      <c:layout>
        <c:manualLayout>
          <c:xMode val="edge"/>
          <c:yMode val="edge"/>
          <c:x val="0.53867780246995278"/>
          <c:y val="1.5642479567195954E-2"/>
          <c:w val="0.460015927385241"/>
          <c:h val="0.98435757499655463"/>
        </c:manualLayout>
      </c:layout>
      <c:overlay val="0"/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cat>
            <c:strRef>
              <c:f>Лист1!$A$2:$A$12</c:f>
              <c:strCache>
                <c:ptCount val="11"/>
                <c:pt idx="0">
                  <c:v>рестораны, кафе, бары</c:v>
                </c:pt>
                <c:pt idx="1">
                  <c:v>столовые учебных заведений, организаций, промышленных предприятий</c:v>
                </c:pt>
                <c:pt idx="2">
                  <c:v>общедоступные столовые, закусочные</c:v>
                </c:pt>
                <c:pt idx="3">
                  <c:v>аптеки и аптечные магазины</c:v>
                </c:pt>
                <c:pt idx="4">
                  <c:v>палатки, киоски</c:v>
                </c:pt>
                <c:pt idx="5">
                  <c:v>павильоны</c:v>
                </c:pt>
                <c:pt idx="6">
                  <c:v>минимаркеты</c:v>
                </c:pt>
                <c:pt idx="7">
                  <c:v>гипермаркеты</c:v>
                </c:pt>
                <c:pt idx="8">
                  <c:v>супермаркеты</c:v>
                </c:pt>
                <c:pt idx="9">
                  <c:v>специализированные продовольственные магазины</c:v>
                </c:pt>
                <c:pt idx="10">
                  <c:v>специализированные непродовольственные магазины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170</c:v>
                </c:pt>
                <c:pt idx="1">
                  <c:v>151</c:v>
                </c:pt>
                <c:pt idx="2">
                  <c:v>22</c:v>
                </c:pt>
                <c:pt idx="3">
                  <c:v>121</c:v>
                </c:pt>
                <c:pt idx="4">
                  <c:v>28</c:v>
                </c:pt>
                <c:pt idx="5">
                  <c:v>187</c:v>
                </c:pt>
                <c:pt idx="6">
                  <c:v>532</c:v>
                </c:pt>
                <c:pt idx="7">
                  <c:v>2</c:v>
                </c:pt>
                <c:pt idx="8">
                  <c:v>45</c:v>
                </c:pt>
                <c:pt idx="9">
                  <c:v>179</c:v>
                </c:pt>
                <c:pt idx="10">
                  <c:v>249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B0E-4313-83E1-BA9DC7A8964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рестораны, кафе, бары</c:v>
                </c:pt>
                <c:pt idx="1">
                  <c:v>столовые учебных заведений, организаций, промышленных предприятий</c:v>
                </c:pt>
                <c:pt idx="2">
                  <c:v>общедоступные столовые, закусочные</c:v>
                </c:pt>
                <c:pt idx="3">
                  <c:v>аптеки и аптечные магазины</c:v>
                </c:pt>
                <c:pt idx="4">
                  <c:v>палатки, киоски</c:v>
                </c:pt>
                <c:pt idx="5">
                  <c:v>павильоны</c:v>
                </c:pt>
                <c:pt idx="6">
                  <c:v>минимаркеты</c:v>
                </c:pt>
                <c:pt idx="7">
                  <c:v>гипермаркеты</c:v>
                </c:pt>
                <c:pt idx="8">
                  <c:v>супермаркеты</c:v>
                </c:pt>
                <c:pt idx="9">
                  <c:v>специализированные продовольственные магазины</c:v>
                </c:pt>
                <c:pt idx="10">
                  <c:v>специализированные непродовольственные магазины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172</c:v>
                </c:pt>
                <c:pt idx="1">
                  <c:v>151</c:v>
                </c:pt>
                <c:pt idx="2">
                  <c:v>22</c:v>
                </c:pt>
                <c:pt idx="3">
                  <c:v>122</c:v>
                </c:pt>
                <c:pt idx="4">
                  <c:v>32</c:v>
                </c:pt>
                <c:pt idx="5">
                  <c:v>175</c:v>
                </c:pt>
                <c:pt idx="6">
                  <c:v>529</c:v>
                </c:pt>
                <c:pt idx="7">
                  <c:v>2</c:v>
                </c:pt>
                <c:pt idx="8">
                  <c:v>43</c:v>
                </c:pt>
                <c:pt idx="9">
                  <c:v>179</c:v>
                </c:pt>
                <c:pt idx="10">
                  <c:v>247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B0E-4313-83E1-BA9DC7A896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7203312"/>
        <c:axId val="97206840"/>
      </c:barChart>
      <c:catAx>
        <c:axId val="9720331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97206840"/>
        <c:crosses val="autoZero"/>
        <c:auto val="1"/>
        <c:lblAlgn val="ctr"/>
        <c:lblOffset val="100"/>
        <c:noMultiLvlLbl val="0"/>
      </c:catAx>
      <c:valAx>
        <c:axId val="9720684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97203312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/>
              <a:t>Структура малого и среднего бизнеса по видам экономической деятельности в 2022 году, ед.</a:t>
            </a:r>
          </a:p>
        </c:rich>
      </c:tx>
      <c:layout/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малого и среднего бизнеса по видам экономической деятельности в 2022 году, ед.</c:v>
                </c:pt>
              </c:strCache>
            </c:strRef>
          </c:tx>
          <c:invertIfNegative val="0"/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35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124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/>
              <c:tx>
                <c:rich>
                  <a:bodyPr/>
                  <a:lstStyle/>
                  <a:p>
                    <a:r>
                      <a:rPr lang="en-US"/>
                      <a:t>20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/>
              <c:tx>
                <c:rich>
                  <a:bodyPr/>
                  <a:lstStyle/>
                  <a:p>
                    <a:r>
                      <a:rPr lang="en-US"/>
                      <a:t>850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/>
              <c:tx>
                <c:rich>
                  <a:bodyPr/>
                  <a:lstStyle/>
                  <a:p>
                    <a:r>
                      <a:rPr lang="en-US"/>
                      <a:t>25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/>
              <c:tx>
                <c:rich>
                  <a:bodyPr/>
                  <a:lstStyle/>
                  <a:p>
                    <a:r>
                      <a:rPr lang="en-US"/>
                      <a:t>61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/>
              <c:tx>
                <c:rich>
                  <a:bodyPr/>
                  <a:lstStyle/>
                  <a:p>
                    <a:r>
                      <a:rPr lang="en-US"/>
                      <a:t>1421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/>
              <c:tx>
                <c:rich>
                  <a:bodyPr/>
                  <a:lstStyle/>
                  <a:p>
                    <a:r>
                      <a:rPr lang="en-US"/>
                      <a:t>4660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/>
              <c:tx>
                <c:rich>
                  <a:bodyPr/>
                  <a:lstStyle/>
                  <a:p>
                    <a:r>
                      <a:rPr lang="en-US"/>
                      <a:t>1310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9"/>
              <c:layout/>
              <c:tx>
                <c:rich>
                  <a:bodyPr/>
                  <a:lstStyle/>
                  <a:p>
                    <a:r>
                      <a:rPr lang="en-US"/>
                      <a:t>575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0"/>
              <c:layout/>
              <c:tx>
                <c:rich>
                  <a:bodyPr/>
                  <a:lstStyle/>
                  <a:p>
                    <a:r>
                      <a:rPr lang="en-US"/>
                      <a:t>431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2"/>
              <c:layout/>
              <c:tx>
                <c:rich>
                  <a:bodyPr/>
                  <a:lstStyle/>
                  <a:p>
                    <a:r>
                      <a:rPr lang="en-US"/>
                      <a:t>1325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3"/>
              <c:layout/>
              <c:tx>
                <c:rich>
                  <a:bodyPr/>
                  <a:lstStyle/>
                  <a:p>
                    <a:r>
                      <a:rPr lang="en-US"/>
                      <a:t>1290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4"/>
              <c:layout/>
              <c:tx>
                <c:rich>
                  <a:bodyPr/>
                  <a:lstStyle/>
                  <a:p>
                    <a:r>
                      <a:rPr lang="en-US"/>
                      <a:t>772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5"/>
              <c:layout/>
              <c:tx>
                <c:rich>
                  <a:bodyPr/>
                  <a:lstStyle/>
                  <a:p>
                    <a:r>
                      <a:rPr lang="en-US"/>
                      <a:t>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6"/>
              <c:layout/>
              <c:tx>
                <c:rich>
                  <a:bodyPr/>
                  <a:lstStyle/>
                  <a:p>
                    <a:r>
                      <a:rPr lang="en-US"/>
                      <a:t>191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7"/>
              <c:layout/>
              <c:tx>
                <c:rich>
                  <a:bodyPr/>
                  <a:lstStyle/>
                  <a:p>
                    <a:r>
                      <a:rPr lang="en-US"/>
                      <a:t>171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8"/>
              <c:layout/>
              <c:tx>
                <c:rich>
                  <a:bodyPr/>
                  <a:lstStyle/>
                  <a:p>
                    <a:r>
                      <a:rPr lang="en-US"/>
                      <a:t>178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9"/>
              <c:layout/>
              <c:tx>
                <c:rich>
                  <a:bodyPr/>
                  <a:lstStyle/>
                  <a:p>
                    <a:r>
                      <a:rPr lang="en-US"/>
                      <a:t>742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3118-4639-9B83-C4CC83C2574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Лист1!$A$2:$A$21</c:f>
              <c:strCache>
                <c:ptCount val="20"/>
                <c:pt idx="0">
                  <c:v>сельское, лесное хозяйство, охота</c:v>
                </c:pt>
                <c:pt idx="1">
                  <c:v>рыболовство, рыбоводство</c:v>
                </c:pt>
                <c:pt idx="2">
                  <c:v>добыча полезных ископаемых</c:v>
                </c:pt>
                <c:pt idx="3">
                  <c:v>обрабатывающие производства</c:v>
                </c:pt>
                <c:pt idx="4">
                  <c:v>обеспечение электроэнергией</c:v>
                </c:pt>
                <c:pt idx="5">
                  <c:v>водоснабжение, водоотведение</c:v>
                </c:pt>
                <c:pt idx="6">
                  <c:v>строительство</c:v>
                </c:pt>
                <c:pt idx="7">
                  <c:v>торговля, авторемонт</c:v>
                </c:pt>
                <c:pt idx="8">
                  <c:v>транспортировка и хранение</c:v>
                </c:pt>
                <c:pt idx="9">
                  <c:v>гостиницы, общепит</c:v>
                </c:pt>
                <c:pt idx="10">
                  <c:v>информация и связь</c:v>
                </c:pt>
                <c:pt idx="11">
                  <c:v>финансы, страхование</c:v>
                </c:pt>
                <c:pt idx="12">
                  <c:v>недвижимость</c:v>
                </c:pt>
                <c:pt idx="13">
                  <c:v>профессиональная, 
научная, 
техническая</c:v>
                </c:pt>
                <c:pt idx="14">
                  <c:v>административная</c:v>
                </c:pt>
                <c:pt idx="15">
                  <c:v>гос.управление; соцобеспечение</c:v>
                </c:pt>
                <c:pt idx="16">
                  <c:v>образование</c:v>
                </c:pt>
                <c:pt idx="17">
                  <c:v>здравоохранение, соцуслуги</c:v>
                </c:pt>
                <c:pt idx="18">
                  <c:v>культура, спорт, досуг</c:v>
                </c:pt>
                <c:pt idx="19">
                  <c:v>прочие услуги</c:v>
                </c:pt>
              </c:strCache>
            </c:strRef>
          </c:cat>
          <c:val>
            <c:numRef>
              <c:f>Лист1!$B$2:$B$21</c:f>
              <c:numCache>
                <c:formatCode>General</c:formatCode>
                <c:ptCount val="20"/>
                <c:pt idx="0">
                  <c:v>35</c:v>
                </c:pt>
                <c:pt idx="1">
                  <c:v>124</c:v>
                </c:pt>
                <c:pt idx="2">
                  <c:v>20</c:v>
                </c:pt>
                <c:pt idx="3">
                  <c:v>850</c:v>
                </c:pt>
                <c:pt idx="4">
                  <c:v>25</c:v>
                </c:pt>
                <c:pt idx="5">
                  <c:v>61</c:v>
                </c:pt>
                <c:pt idx="6">
                  <c:v>1421</c:v>
                </c:pt>
                <c:pt idx="7">
                  <c:v>4660</c:v>
                </c:pt>
                <c:pt idx="8">
                  <c:v>1310</c:v>
                </c:pt>
                <c:pt idx="9">
                  <c:v>575</c:v>
                </c:pt>
                <c:pt idx="10">
                  <c:v>431</c:v>
                </c:pt>
                <c:pt idx="11">
                  <c:v>113</c:v>
                </c:pt>
                <c:pt idx="12">
                  <c:v>1325</c:v>
                </c:pt>
                <c:pt idx="13">
                  <c:v>1290</c:v>
                </c:pt>
                <c:pt idx="14">
                  <c:v>772</c:v>
                </c:pt>
                <c:pt idx="15">
                  <c:v>5</c:v>
                </c:pt>
                <c:pt idx="16">
                  <c:v>191</c:v>
                </c:pt>
                <c:pt idx="17">
                  <c:v>171</c:v>
                </c:pt>
                <c:pt idx="18">
                  <c:v>178</c:v>
                </c:pt>
                <c:pt idx="19">
                  <c:v>742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3118-4639-9B83-C4CC83C257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7207232"/>
        <c:axId val="97205664"/>
      </c:barChart>
      <c:valAx>
        <c:axId val="97205664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97207232"/>
        <c:crosses val="autoZero"/>
        <c:crossBetween val="between"/>
      </c:valAx>
      <c:catAx>
        <c:axId val="972072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7205664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72306254108041"/>
          <c:y val="2.3869023853315099E-2"/>
          <c:w val="0.86281496446947936"/>
          <c:h val="0.7681484360301856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МБ</c:v>
                </c:pt>
              </c:strCache>
            </c:strRef>
          </c:tx>
          <c:spPr>
            <a:solidFill>
              <a:srgbClr val="0083CA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8185124568103333E-3"/>
                  <c:y val="-0.1711108004650198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2543,7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"/>
                  <c:y val="-0.1529608653384174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3367,7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"/>
                  <c:y val="-3.62117570836274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3.6370216261746909E-3"/>
                  <c:y val="-3.55081023082853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7523,3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8.663635872159554E-3"/>
                  <c:y val="-5.106270064971116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8517,5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2306.6999999999998</c:v>
                </c:pt>
                <c:pt idx="1">
                  <c:v>2900</c:v>
                </c:pt>
                <c:pt idx="2">
                  <c:v>11149.6</c:v>
                </c:pt>
                <c:pt idx="3">
                  <c:v>6823.3</c:v>
                </c:pt>
                <c:pt idx="4">
                  <c:v>8517.5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7203704"/>
        <c:axId val="97204096"/>
      </c:barChart>
      <c:catAx>
        <c:axId val="97203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97204096"/>
        <c:crosses val="autoZero"/>
        <c:auto val="1"/>
        <c:lblAlgn val="ctr"/>
        <c:lblOffset val="100"/>
        <c:noMultiLvlLbl val="0"/>
      </c:catAx>
      <c:valAx>
        <c:axId val="972040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972037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 sz="900"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6793502406545122E-2"/>
          <c:y val="9.5184603923367375E-2"/>
          <c:w val="0.43336184022293411"/>
          <c:h val="0.82869211594124659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Лист1!$A$2:$A$8</c:f>
              <c:strCache>
                <c:ptCount val="7"/>
                <c:pt idx="0">
                  <c:v>зона акваторий, га</c:v>
                </c:pt>
                <c:pt idx="1">
                  <c:v>зоны специального назначения (полигоны, снегосвалки, кладбища), га</c:v>
                </c:pt>
                <c:pt idx="2">
                  <c:v>рекреационные зоны (спортивные зоны, зеленые насаждения специального назначения общего пользования, городские леса др.), га</c:v>
                </c:pt>
                <c:pt idx="3">
                  <c:v>зоны инженерной и транспортной инфраструктур, га</c:v>
                </c:pt>
                <c:pt idx="4">
                  <c:v>производственные зоны, га</c:v>
                </c:pt>
                <c:pt idx="5">
                  <c:v>общественно-деловые зоны, га</c:v>
                </c:pt>
                <c:pt idx="6">
                  <c:v>жилые зоны, га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1836.8</c:v>
                </c:pt>
                <c:pt idx="1">
                  <c:v>546.79999999999995</c:v>
                </c:pt>
                <c:pt idx="2">
                  <c:v>7864.8</c:v>
                </c:pt>
                <c:pt idx="3">
                  <c:v>1234.2</c:v>
                </c:pt>
                <c:pt idx="4">
                  <c:v>1327.7</c:v>
                </c:pt>
                <c:pt idx="5">
                  <c:v>670.4</c:v>
                </c:pt>
                <c:pt idx="6">
                  <c:v>1612.7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753-42C1-B891-2A575009D4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416289509056017"/>
          <c:y val="2.4767549401841608E-2"/>
          <c:w val="0.44245289896254303"/>
          <c:h val="0.95238944627129762"/>
        </c:manualLayout>
      </c:layout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5-25T08:15:38.012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0 26 24575,'4'0'0,"2"-5"0,4 0 0,6-1 0,3 2 0,4 0 0,7 2 0,2 6 0,-3 6 0,-8 5 0,-2 2 0,-4 0 0,-6 3 0,-3-2-8191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5-25T08:15:26.140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143 1 24575,'-5'0'0,"-5"0"0,-6 0 0,-5 0 0,-3 0 0,-2 0 0,3 0 0,6 0-8191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5-25T08:15:12.871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109 1 24575,'0'9'0,"-5"7"0,-5 2 0,-6 6 0,-5 4 0,1 1 0,0 0 0,3-4-8191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5-25T08:15:06.119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220 1 24575,'0'4'0,"-5"7"0,-5 1 0,-6 2 0,-1 5 0,-5-2 0,-9 1 0,-4-3 0,1 1 0,5 2 0,8-2-8191</inkml:trace>
  <inkml:trace contextRef="#ctx0" brushRef="#br0" timeOffset="2283.95">139 1 24575,'0'4'0,"0"7"0,0 5 0,0 5 0,-9 3 0,-3 2 0,-8 1 0,-1-4-8191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5-25T08:15:01.777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68 1 24575,'-5'0'0,"-1"4"0,-4 2 0,-1 5 0,-2 4 0,0 4 0,3 0-8191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98DA7D-7797-42EA-982C-F126AAFE1B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2131</TotalTime>
  <Pages>38</Pages>
  <Words>9585</Words>
  <Characters>54636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64093</CharactersWithSpaces>
  <SharedDoc>false</SharedDoc>
  <HLinks>
    <vt:vector size="6" baseType="variant">
      <vt:variant>
        <vt:i4>458836</vt:i4>
      </vt:variant>
      <vt:variant>
        <vt:i4>63</vt:i4>
      </vt:variant>
      <vt:variant>
        <vt:i4>0</vt:i4>
      </vt:variant>
      <vt:variant>
        <vt:i4>5</vt:i4>
      </vt:variant>
      <vt:variant>
        <vt:lpwstr>http://murmansk.rebuko.ru/company/vsk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Lazurini</dc:creator>
  <cp:keywords/>
  <dc:description/>
  <cp:lastModifiedBy>Кондрашова Мария Викторовна</cp:lastModifiedBy>
  <cp:revision>148</cp:revision>
  <cp:lastPrinted>2023-05-23T08:37:00Z</cp:lastPrinted>
  <dcterms:created xsi:type="dcterms:W3CDTF">2022-06-03T08:56:00Z</dcterms:created>
  <dcterms:modified xsi:type="dcterms:W3CDTF">2023-10-16T14:28:00Z</dcterms:modified>
</cp:coreProperties>
</file>