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B5" w:rsidRDefault="004E539F" w:rsidP="00A81D25">
      <w:pPr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11.55pt;margin-top:-8.4pt;width:270.4pt;height:112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7clAIAAIsFAAAOAAAAZHJzL2Uyb0RvYy54bWysVM1uEzEQviPxDpbvdJM0/SHqpgqtipCq&#10;tiJFPTteu7GwPcZ2shtepk/BCYlnyCMx9m5+KL0UkcNm7PlmxvPNz9l5YzRZCh8U2JL2D3qUCMuh&#10;UvaxpF/ur96dUhIisxXTYEVJVyLQ8/HbN2e1G4kBzEFXwhN0YsOodiWdx+hGRRH4XBgWDsAJi0oJ&#10;3rCIR/9YVJ7V6N3oYtDrHRc1+Mp54CIEvL1slXSc/UspeLyVMohIdEnxbTF/ff7O0rcYn7HRo2du&#10;rnj3DPYPrzBMWQy6dXXJIiMLr/5yZRT3EEDGAw6mACkVFzkHzKbfe5bNdM6cyLkgOcFtaQr/zy2/&#10;Wd55oiqsHSWWGSzR+mn9a/1z/YP0Ezu1CyMETR3CYvMBmoTs7gNepqQb6U36x3QI6pHn1ZZb0UTC&#10;8fIQfydHqOKo6w8Hp+mAfoqdufMhfhRgSBJK6rF4mVO2vA6xhW4gKVoAraorpXU+pIYRF9qTJcNS&#10;65gfic7/QGlL6pIeH2LoZGQhmbeetU03IrdMFy6l3qaYpbjSImG0/SwkUpYzfSE241zYbfyMTiiJ&#10;oV5j2OF3r3qNcZsHWuTIYOPW2CgLPmefZ2xHWfV1Q5ls8VibvbyTGJtZ05V+BtUKO8JDO1HB8SuF&#10;VbtmId4xjyOElca1EG/xIzUg69BJlMzBf3/pPuGxs1FLSY0jWdLwbcG8oER/stjz7/vDYZrhfBge&#10;nQzw4Pc1s32NXZgLwFbAvsbXZTHho96I0oN5wO0xSVFRxSzH2CWNG/EitosCtw8Xk0kG4dQ6Fq/t&#10;1PHkOtGbevK+eWDedY0bsedvYDO8bPSsf1tssrQwWUSQKjd3IrhltSMeJz6PR7ed0krZP2fUboeO&#10;fwMAAP//AwBQSwMEFAAGAAgAAAAhAGTu4xriAAAACwEAAA8AAABkcnMvZG93bnJldi54bWxMj01P&#10;g0AQhu8m/ofNmHgx7VJQpMjQGKM28WbxI9627ApEdpawW4r/3vGkx5l58s7zFpvZ9mIyo+8cIayW&#10;EQhDtdMdNQgv1cMiA+GDIq16Rwbh23jYlKcnhcq1O9KzmXahERxCPlcIbQhDLqWvW2OVX7rBEN8+&#10;3WhV4HFspB7VkcNtL+MoSqVVHfGHVg3mrjX11+5gET4umvcnPz++HpOrZLjfTtX1m64Qz8/m2xsQ&#10;wczhD4ZffVaHkp327kDaix7hMsnWjCIsVil3YGKdJrzZI8RRFoMsC/m/Q/kDAAD//wMAUEsBAi0A&#10;FAAGAAgAAAAhALaDOJL+AAAA4QEAABMAAAAAAAAAAAAAAAAAAAAAAFtDb250ZW50X1R5cGVzXS54&#10;bWxQSwECLQAUAAYACAAAACEAOP0h/9YAAACUAQAACwAAAAAAAAAAAAAAAAAvAQAAX3JlbHMvLnJl&#10;bHNQSwECLQAUAAYACAAAACEAJyDu3JQCAACLBQAADgAAAAAAAAAAAAAAAAAuAgAAZHJzL2Uyb0Rv&#10;Yy54bWxQSwECLQAUAAYACAAAACEAZO7jGuIAAAALAQAADwAAAAAAAAAAAAAAAADuBAAAZHJzL2Rv&#10;d25yZXYueG1sUEsFBgAAAAAEAAQA8wAAAP0FAAAAAA==&#10;" fillcolor="white [3201]" stroked="f" strokeweight=".5pt">
            <v:textbox>
              <w:txbxContent>
                <w:p w:rsidR="001E4336" w:rsidRDefault="001E4336" w:rsidP="00F32AE3">
                  <w:pPr>
                    <w:jc w:val="center"/>
                  </w:pPr>
                  <w:r>
                    <w:t>Приложение</w:t>
                  </w:r>
                </w:p>
                <w:p w:rsidR="001E4336" w:rsidRPr="006938D4" w:rsidRDefault="001E4336" w:rsidP="00F32AE3">
                  <w:pPr>
                    <w:jc w:val="center"/>
                    <w:rPr>
                      <w:szCs w:val="28"/>
                    </w:rPr>
                  </w:pPr>
                  <w:r>
                    <w:t xml:space="preserve">к приказу </w:t>
                  </w:r>
                  <w:r w:rsidRPr="006938D4">
                    <w:rPr>
                      <w:szCs w:val="28"/>
                    </w:rPr>
                    <w:t>председателя комитета</w:t>
                  </w:r>
                </w:p>
                <w:p w:rsidR="001E4336" w:rsidRPr="006938D4" w:rsidRDefault="001E4336" w:rsidP="00F32AE3">
                  <w:pPr>
                    <w:jc w:val="center"/>
                    <w:rPr>
                      <w:szCs w:val="28"/>
                    </w:rPr>
                  </w:pPr>
                  <w:r w:rsidRPr="006938D4">
                    <w:rPr>
                      <w:szCs w:val="28"/>
                    </w:rPr>
                    <w:t>территориального</w:t>
                  </w:r>
                </w:p>
                <w:p w:rsidR="001E4336" w:rsidRDefault="001E4336" w:rsidP="00F32AE3">
                  <w:pPr>
                    <w:jc w:val="center"/>
                    <w:rPr>
                      <w:szCs w:val="28"/>
                    </w:rPr>
                  </w:pPr>
                  <w:r w:rsidRPr="006938D4">
                    <w:rPr>
                      <w:szCs w:val="28"/>
                    </w:rPr>
                    <w:t>развития</w:t>
                  </w:r>
                  <w:r w:rsidR="00444778">
                    <w:rPr>
                      <w:szCs w:val="28"/>
                    </w:rPr>
                    <w:t xml:space="preserve"> и строительства</w:t>
                  </w:r>
                  <w:r w:rsidRPr="006938D4">
                    <w:rPr>
                      <w:szCs w:val="28"/>
                    </w:rPr>
                    <w:t xml:space="preserve"> администрации </w:t>
                  </w:r>
                </w:p>
                <w:p w:rsidR="001E4336" w:rsidRPr="006938D4" w:rsidRDefault="001E4336" w:rsidP="00F32AE3">
                  <w:pPr>
                    <w:jc w:val="center"/>
                    <w:rPr>
                      <w:szCs w:val="28"/>
                    </w:rPr>
                  </w:pPr>
                  <w:r w:rsidRPr="006938D4">
                    <w:rPr>
                      <w:szCs w:val="28"/>
                    </w:rPr>
                    <w:t>города Мурманска</w:t>
                  </w:r>
                </w:p>
                <w:p w:rsidR="00AC676C" w:rsidRDefault="00AC676C" w:rsidP="00AC676C">
                  <w:pPr>
                    <w:tabs>
                      <w:tab w:val="left" w:pos="4962"/>
                    </w:tabs>
                    <w:jc w:val="center"/>
                  </w:pPr>
                  <w:r>
                    <w:t xml:space="preserve">от </w:t>
                  </w:r>
                  <w:r w:rsidR="00444778">
                    <w:t xml:space="preserve">             </w:t>
                  </w:r>
                  <w:r>
                    <w:t xml:space="preserve">№ </w:t>
                  </w:r>
                  <w:r w:rsidR="00444778">
                    <w:t xml:space="preserve"> </w:t>
                  </w:r>
                </w:p>
                <w:p w:rsidR="001E4336" w:rsidRDefault="001E4336" w:rsidP="00AC676C">
                  <w:pPr>
                    <w:tabs>
                      <w:tab w:val="left" w:pos="4962"/>
                    </w:tabs>
                    <w:jc w:val="center"/>
                  </w:pPr>
                </w:p>
              </w:txbxContent>
            </v:textbox>
          </v:shape>
        </w:pict>
      </w: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Default="00A043B5" w:rsidP="00A043B5">
      <w:pPr>
        <w:rPr>
          <w:szCs w:val="28"/>
        </w:rPr>
      </w:pPr>
    </w:p>
    <w:p w:rsidR="00C34157" w:rsidRDefault="00C34157" w:rsidP="00A043B5">
      <w:pPr>
        <w:rPr>
          <w:szCs w:val="28"/>
        </w:rPr>
      </w:pPr>
    </w:p>
    <w:p w:rsidR="00A043B5" w:rsidRDefault="00F77952" w:rsidP="00A043B5">
      <w:pPr>
        <w:jc w:val="center"/>
        <w:rPr>
          <w:b/>
          <w:szCs w:val="28"/>
        </w:rPr>
      </w:pPr>
      <w:r>
        <w:rPr>
          <w:b/>
          <w:szCs w:val="28"/>
        </w:rPr>
        <w:t>Программа</w:t>
      </w:r>
      <w:r w:rsidR="00A043B5" w:rsidRPr="006E74EE">
        <w:rPr>
          <w:b/>
          <w:szCs w:val="28"/>
        </w:rPr>
        <w:t xml:space="preserve"> профилактики </w:t>
      </w:r>
    </w:p>
    <w:p w:rsidR="00A043B5" w:rsidRDefault="00A043B5" w:rsidP="00A043B5">
      <w:pPr>
        <w:jc w:val="center"/>
        <w:rPr>
          <w:b/>
          <w:szCs w:val="28"/>
        </w:rPr>
      </w:pPr>
      <w:r w:rsidRPr="006E74EE">
        <w:rPr>
          <w:b/>
          <w:szCs w:val="28"/>
        </w:rPr>
        <w:t xml:space="preserve">рисков причинения вреда (ущерба) охраняемым </w:t>
      </w:r>
    </w:p>
    <w:p w:rsidR="00A043B5" w:rsidRDefault="00A043B5" w:rsidP="00A043B5">
      <w:pPr>
        <w:jc w:val="center"/>
        <w:rPr>
          <w:b/>
          <w:szCs w:val="28"/>
        </w:rPr>
      </w:pPr>
      <w:r w:rsidRPr="006E74EE">
        <w:rPr>
          <w:b/>
          <w:szCs w:val="28"/>
        </w:rPr>
        <w:t xml:space="preserve">законом ценностям </w:t>
      </w:r>
      <w:r>
        <w:rPr>
          <w:b/>
          <w:szCs w:val="28"/>
        </w:rPr>
        <w:t xml:space="preserve">при осуществлении муниципального </w:t>
      </w:r>
    </w:p>
    <w:p w:rsidR="00A043B5" w:rsidRPr="006E74EE" w:rsidRDefault="00A043B5" w:rsidP="00A043B5">
      <w:pPr>
        <w:jc w:val="center"/>
        <w:rPr>
          <w:b/>
          <w:szCs w:val="28"/>
        </w:rPr>
      </w:pPr>
      <w:r>
        <w:rPr>
          <w:b/>
          <w:szCs w:val="28"/>
        </w:rPr>
        <w:t xml:space="preserve">земельного контроля </w:t>
      </w:r>
      <w:r w:rsidRPr="006E74EE">
        <w:rPr>
          <w:b/>
          <w:szCs w:val="28"/>
        </w:rPr>
        <w:t>на 202</w:t>
      </w:r>
      <w:r w:rsidR="0015185A">
        <w:rPr>
          <w:b/>
          <w:szCs w:val="28"/>
        </w:rPr>
        <w:t>4</w:t>
      </w:r>
      <w:r w:rsidRPr="006E74EE">
        <w:rPr>
          <w:b/>
          <w:szCs w:val="28"/>
        </w:rPr>
        <w:t xml:space="preserve"> год</w:t>
      </w:r>
    </w:p>
    <w:p w:rsidR="009B4922" w:rsidRDefault="009B4922" w:rsidP="00812187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Cs w:val="28"/>
          <w:lang w:eastAsia="en-US"/>
        </w:rPr>
      </w:pPr>
    </w:p>
    <w:p w:rsidR="00B758F0" w:rsidRPr="00765EF0" w:rsidRDefault="00B758F0" w:rsidP="00B758F0">
      <w:pPr>
        <w:ind w:firstLine="709"/>
        <w:jc w:val="both"/>
        <w:rPr>
          <w:rFonts w:eastAsia="Calibri"/>
          <w:szCs w:val="28"/>
          <w:lang w:eastAsia="en-US"/>
        </w:rPr>
      </w:pPr>
      <w:r w:rsidRPr="00765EF0">
        <w:rPr>
          <w:rFonts w:eastAsia="Calibri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765EF0">
        <w:rPr>
          <w:rFonts w:eastAsia="Calibri"/>
          <w:i/>
          <w:szCs w:val="28"/>
          <w:lang w:eastAsia="en-US"/>
        </w:rPr>
        <w:t xml:space="preserve"> </w:t>
      </w:r>
      <w:r w:rsidRPr="00765EF0">
        <w:rPr>
          <w:rFonts w:eastAsia="Calibri"/>
          <w:szCs w:val="28"/>
          <w:lang w:eastAsia="en-US"/>
        </w:rPr>
        <w:t xml:space="preserve">муниципального земельного контроля </w:t>
      </w:r>
      <w:r w:rsidR="00701BE7" w:rsidRPr="00765EF0">
        <w:rPr>
          <w:rFonts w:eastAsia="Calibri"/>
          <w:szCs w:val="28"/>
          <w:lang w:eastAsia="en-US"/>
        </w:rPr>
        <w:t>на 202</w:t>
      </w:r>
      <w:r w:rsidR="00D0572B">
        <w:rPr>
          <w:rFonts w:eastAsia="Calibri"/>
          <w:szCs w:val="28"/>
          <w:lang w:eastAsia="en-US"/>
        </w:rPr>
        <w:t>4</w:t>
      </w:r>
      <w:r w:rsidR="00701BE7" w:rsidRPr="00765EF0">
        <w:rPr>
          <w:rFonts w:eastAsia="Calibri"/>
          <w:szCs w:val="28"/>
          <w:lang w:eastAsia="en-US"/>
        </w:rPr>
        <w:t xml:space="preserve"> год </w:t>
      </w:r>
      <w:r w:rsidRPr="00765EF0">
        <w:rPr>
          <w:rFonts w:eastAsia="Calibri"/>
          <w:szCs w:val="28"/>
          <w:lang w:eastAsia="en-US"/>
        </w:rPr>
        <w:t>(далее – Программа профилактики</w:t>
      </w:r>
      <w:r w:rsidR="00C34157" w:rsidRPr="00765EF0">
        <w:rPr>
          <w:rFonts w:eastAsia="Calibri"/>
          <w:szCs w:val="28"/>
          <w:lang w:eastAsia="en-US"/>
        </w:rPr>
        <w:t>)</w:t>
      </w:r>
      <w:r w:rsidRPr="00765EF0">
        <w:rPr>
          <w:rFonts w:eastAsia="Calibri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:rsidR="00B758F0" w:rsidRPr="00765EF0" w:rsidRDefault="00B758F0" w:rsidP="00B758F0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Cs w:val="28"/>
          <w:lang w:eastAsia="en-US"/>
        </w:rPr>
      </w:pPr>
    </w:p>
    <w:p w:rsidR="000B50C7" w:rsidRPr="00765EF0" w:rsidRDefault="000B50C7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Раздел 1. А</w:t>
      </w:r>
      <w:r w:rsidR="00A043B5" w:rsidRPr="00765EF0">
        <w:rPr>
          <w:rFonts w:eastAsiaTheme="minorHAnsi"/>
          <w:kern w:val="0"/>
          <w:szCs w:val="28"/>
          <w:lang w:eastAsia="en-US"/>
        </w:rPr>
        <w:t xml:space="preserve">нализ текущего состояния осуществления </w:t>
      </w:r>
    </w:p>
    <w:p w:rsidR="000B50C7" w:rsidRPr="00765EF0" w:rsidRDefault="00A043B5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 xml:space="preserve">вида контроля, описание текущего развития профилактической </w:t>
      </w:r>
    </w:p>
    <w:p w:rsidR="00617B18" w:rsidRPr="00765EF0" w:rsidRDefault="00A043B5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деятел</w:t>
      </w:r>
      <w:r w:rsidR="00060264" w:rsidRPr="00765EF0">
        <w:rPr>
          <w:rFonts w:eastAsiaTheme="minorHAnsi"/>
          <w:kern w:val="0"/>
          <w:szCs w:val="28"/>
          <w:lang w:eastAsia="en-US"/>
        </w:rPr>
        <w:t xml:space="preserve">ьности </w:t>
      </w:r>
      <w:r w:rsidR="00617B18" w:rsidRPr="00765EF0">
        <w:rPr>
          <w:rFonts w:eastAsiaTheme="minorHAnsi"/>
          <w:kern w:val="0"/>
          <w:szCs w:val="28"/>
          <w:lang w:eastAsia="en-US"/>
        </w:rPr>
        <w:t xml:space="preserve">комитета </w:t>
      </w:r>
      <w:r w:rsidR="00444778">
        <w:rPr>
          <w:rFonts w:eastAsiaTheme="minorHAnsi"/>
          <w:kern w:val="0"/>
          <w:szCs w:val="28"/>
          <w:lang w:eastAsia="en-US"/>
        </w:rPr>
        <w:t>территориального развития</w:t>
      </w:r>
      <w:r w:rsidR="00617B18" w:rsidRPr="00765EF0">
        <w:rPr>
          <w:rFonts w:eastAsiaTheme="minorHAnsi"/>
          <w:kern w:val="0"/>
          <w:szCs w:val="28"/>
          <w:lang w:eastAsia="en-US"/>
        </w:rPr>
        <w:t xml:space="preserve"> и территориального </w:t>
      </w:r>
    </w:p>
    <w:p w:rsidR="000B50C7" w:rsidRPr="00765EF0" w:rsidRDefault="00617B18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развития администрации города Мурманска</w:t>
      </w:r>
      <w:r w:rsidR="00A043B5" w:rsidRPr="00765EF0">
        <w:rPr>
          <w:rFonts w:eastAsiaTheme="minorHAnsi"/>
          <w:kern w:val="0"/>
          <w:szCs w:val="28"/>
          <w:lang w:eastAsia="en-US"/>
        </w:rPr>
        <w:t xml:space="preserve">, характеристика проблем, </w:t>
      </w:r>
    </w:p>
    <w:p w:rsidR="00A043B5" w:rsidRPr="00765EF0" w:rsidRDefault="00A043B5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на решение которых на</w:t>
      </w:r>
      <w:r w:rsidR="00617DF5" w:rsidRPr="00765EF0">
        <w:rPr>
          <w:rFonts w:eastAsiaTheme="minorHAnsi"/>
          <w:kern w:val="0"/>
          <w:szCs w:val="28"/>
          <w:lang w:eastAsia="en-US"/>
        </w:rPr>
        <w:t>правлена П</w:t>
      </w:r>
      <w:r w:rsidR="000B50C7" w:rsidRPr="00765EF0">
        <w:rPr>
          <w:rFonts w:eastAsiaTheme="minorHAnsi"/>
          <w:kern w:val="0"/>
          <w:szCs w:val="28"/>
          <w:lang w:eastAsia="en-US"/>
        </w:rPr>
        <w:t>рограмма профилактики</w:t>
      </w:r>
    </w:p>
    <w:p w:rsidR="000B50C7" w:rsidRPr="00765EF0" w:rsidRDefault="000B50C7" w:rsidP="008121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</w:p>
    <w:p w:rsidR="00C233D8" w:rsidRPr="00385970" w:rsidRDefault="003F09C2" w:rsidP="00C233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1.1. </w:t>
      </w:r>
      <w:proofErr w:type="gramStart"/>
      <w:r w:rsidR="00C233D8" w:rsidRPr="004049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Земельного </w:t>
      </w:r>
      <w:r w:rsidR="00C233D8" w:rsidRPr="00385970">
        <w:rPr>
          <w:rFonts w:ascii="Times New Roman" w:hAnsi="Times New Roman" w:cs="Times New Roman"/>
          <w:color w:val="000000"/>
          <w:sz w:val="28"/>
          <w:szCs w:val="28"/>
          <w:lang w:bidi="or-IN"/>
        </w:rPr>
        <w:t>кодекса</w:t>
      </w:r>
      <w:r w:rsidR="00C233D8" w:rsidRPr="004049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Российской Федерации</w:t>
      </w:r>
      <w:r w:rsidR="00C233D8">
        <w:rPr>
          <w:rFonts w:ascii="Times New Roman" w:hAnsi="Times New Roman" w:cs="Times New Roman"/>
          <w:color w:val="000000"/>
          <w:sz w:val="28"/>
          <w:szCs w:val="28"/>
          <w:lang w:bidi="or-IN"/>
        </w:rPr>
        <w:t>,</w:t>
      </w:r>
      <w:r w:rsidR="00C233D8" w:rsidRPr="004049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Федерального </w:t>
      </w:r>
      <w:r w:rsidR="00C233D8" w:rsidRPr="00385970">
        <w:rPr>
          <w:rFonts w:ascii="Times New Roman" w:hAnsi="Times New Roman" w:cs="Times New Roman"/>
          <w:color w:val="000000"/>
          <w:sz w:val="28"/>
          <w:szCs w:val="28"/>
          <w:lang w:bidi="or-IN"/>
        </w:rPr>
        <w:t>закона</w:t>
      </w:r>
      <w:r w:rsidR="00C233D8" w:rsidRPr="004049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от 06.10.2003 № 131-ФЗ </w:t>
      </w:r>
      <w:r w:rsidR="00C233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                    </w:t>
      </w:r>
      <w:r w:rsidR="00C233D8" w:rsidRPr="004049D8">
        <w:rPr>
          <w:rFonts w:ascii="Times New Roman" w:hAnsi="Times New Roman" w:cs="Times New Roman"/>
          <w:color w:val="000000"/>
          <w:sz w:val="28"/>
          <w:szCs w:val="28"/>
          <w:lang w:bidi="or-IN"/>
        </w:rPr>
        <w:t>«Об общих принципах организации местного самоупр</w:t>
      </w:r>
      <w:r w:rsidR="00C233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авления в Российской Федерации», </w:t>
      </w:r>
      <w:r w:rsidR="00C233D8" w:rsidRPr="004049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Федерального </w:t>
      </w:r>
      <w:r w:rsidR="00C233D8" w:rsidRPr="00385970">
        <w:rPr>
          <w:rFonts w:ascii="Times New Roman" w:hAnsi="Times New Roman" w:cs="Times New Roman"/>
          <w:color w:val="000000"/>
          <w:sz w:val="28"/>
          <w:szCs w:val="28"/>
          <w:lang w:bidi="or-IN"/>
        </w:rPr>
        <w:t>закона</w:t>
      </w:r>
      <w:r w:rsidR="00C233D8" w:rsidRPr="00615E6E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</w:t>
      </w:r>
      <w:r w:rsidR="00C233D8" w:rsidRPr="004049D8">
        <w:rPr>
          <w:rFonts w:ascii="Times New Roman" w:hAnsi="Times New Roman" w:cs="Times New Roman"/>
          <w:color w:val="000000"/>
          <w:sz w:val="28"/>
          <w:szCs w:val="28"/>
          <w:lang w:bidi="or-IN"/>
        </w:rPr>
        <w:t>от 31.07.2020 № 248-ФЗ «О государственном контроле (надзоре) и муниципальном контроле в Российской Федерации»</w:t>
      </w:r>
      <w:r w:rsidR="00DB1B4E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(далее – Закон № 248-ФЗ)</w:t>
      </w:r>
      <w:r w:rsidR="00C233D8">
        <w:rPr>
          <w:rFonts w:ascii="Times New Roman" w:hAnsi="Times New Roman" w:cs="Times New Roman"/>
          <w:color w:val="000000"/>
          <w:sz w:val="28"/>
          <w:szCs w:val="28"/>
          <w:lang w:bidi="or-IN"/>
        </w:rPr>
        <w:t>, решения Совет</w:t>
      </w:r>
      <w:r w:rsidR="00DB1B4E">
        <w:rPr>
          <w:rFonts w:ascii="Times New Roman" w:hAnsi="Times New Roman" w:cs="Times New Roman"/>
          <w:color w:val="000000"/>
          <w:sz w:val="28"/>
          <w:szCs w:val="28"/>
          <w:lang w:bidi="or-IN"/>
        </w:rPr>
        <w:t>а депутатов города Мурманска от </w:t>
      </w:r>
      <w:r w:rsidR="00C233D8">
        <w:rPr>
          <w:rFonts w:ascii="Times New Roman" w:hAnsi="Times New Roman" w:cs="Times New Roman"/>
          <w:color w:val="000000"/>
          <w:sz w:val="28"/>
          <w:szCs w:val="28"/>
          <w:lang w:bidi="or-IN"/>
        </w:rPr>
        <w:t>30.11.2021</w:t>
      </w:r>
      <w:proofErr w:type="gramEnd"/>
      <w:r w:rsidR="00C233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№ 31-422 «Об утверждении положения о муниципальном земельном контроле в границах муниципального образования город Мурманск» (далее – </w:t>
      </w:r>
      <w:r w:rsidR="00CD2505">
        <w:rPr>
          <w:rFonts w:ascii="Times New Roman" w:hAnsi="Times New Roman" w:cs="Times New Roman"/>
          <w:color w:val="000000"/>
          <w:sz w:val="28"/>
          <w:szCs w:val="28"/>
          <w:lang w:bidi="or-IN"/>
        </w:rPr>
        <w:t>Положение</w:t>
      </w:r>
      <w:r w:rsidR="00C233D8">
        <w:rPr>
          <w:rFonts w:ascii="Times New Roman" w:hAnsi="Times New Roman" w:cs="Times New Roman"/>
          <w:color w:val="000000"/>
          <w:sz w:val="28"/>
          <w:szCs w:val="28"/>
          <w:lang w:bidi="or-IN"/>
        </w:rPr>
        <w:t>).</w:t>
      </w:r>
    </w:p>
    <w:p w:rsidR="00617B18" w:rsidRPr="00765EF0" w:rsidRDefault="003F09C2" w:rsidP="00C233D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617DF5" w:rsidRPr="00765EF0">
        <w:rPr>
          <w:rFonts w:eastAsia="Calibri"/>
          <w:szCs w:val="28"/>
        </w:rPr>
        <w:t xml:space="preserve">Объектами муниципального земельного контроля являются </w:t>
      </w:r>
      <w:r w:rsidR="00617DF5" w:rsidRPr="00765EF0">
        <w:rPr>
          <w:szCs w:val="28"/>
        </w:rPr>
        <w:t>объекты земельных отношений в границах муниципального образования город Мурманск (</w:t>
      </w:r>
      <w:r w:rsidR="00617DF5" w:rsidRPr="00765EF0">
        <w:rPr>
          <w:rFonts w:eastAsia="Calibri"/>
          <w:szCs w:val="28"/>
        </w:rPr>
        <w:t>земли</w:t>
      </w:r>
      <w:r w:rsidR="00617DF5" w:rsidRPr="00765EF0">
        <w:rPr>
          <w:szCs w:val="28"/>
        </w:rPr>
        <w:t>, земельные участки или части земельных участков)</w:t>
      </w:r>
      <w:r w:rsidR="00617B18" w:rsidRPr="00765EF0">
        <w:rPr>
          <w:szCs w:val="28"/>
        </w:rPr>
        <w:t>.</w:t>
      </w:r>
    </w:p>
    <w:p w:rsidR="00617DF5" w:rsidRPr="00765EF0" w:rsidRDefault="00617DF5" w:rsidP="00617DF5">
      <w:pPr>
        <w:ind w:firstLine="709"/>
        <w:jc w:val="both"/>
        <w:rPr>
          <w:szCs w:val="28"/>
        </w:rPr>
      </w:pPr>
      <w:r w:rsidRPr="00765EF0">
        <w:rPr>
          <w:rFonts w:eastAsia="Calibri"/>
          <w:szCs w:val="28"/>
          <w:lang w:eastAsia="en-US"/>
        </w:rPr>
        <w:t>Контролируемыми лицами при осуществлении муниципального контроля являются</w:t>
      </w:r>
      <w:r w:rsidRPr="00765EF0">
        <w:rPr>
          <w:rFonts w:eastAsiaTheme="minorHAnsi"/>
          <w:kern w:val="0"/>
          <w:szCs w:val="28"/>
          <w:lang w:eastAsia="en-US"/>
        </w:rPr>
        <w:t xml:space="preserve"> юридические лица, индивидуальные предприниматели, граждане</w:t>
      </w:r>
      <w:r w:rsidR="003F09C2">
        <w:rPr>
          <w:rFonts w:eastAsiaTheme="minorHAnsi"/>
          <w:kern w:val="0"/>
          <w:szCs w:val="28"/>
          <w:lang w:eastAsia="en-US"/>
        </w:rPr>
        <w:t xml:space="preserve"> (далее – контролируемые лица)</w:t>
      </w:r>
      <w:r w:rsidR="00040B38" w:rsidRPr="00765EF0">
        <w:rPr>
          <w:rFonts w:eastAsiaTheme="minorHAnsi"/>
          <w:kern w:val="0"/>
          <w:szCs w:val="28"/>
          <w:lang w:eastAsia="en-US"/>
        </w:rPr>
        <w:t>.</w:t>
      </w:r>
    </w:p>
    <w:p w:rsidR="00B96E5B" w:rsidRDefault="00763CF2" w:rsidP="00B96E5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65EF0">
        <w:rPr>
          <w:rFonts w:eastAsiaTheme="minorHAnsi"/>
          <w:kern w:val="0"/>
          <w:szCs w:val="28"/>
          <w:lang w:eastAsia="en-US"/>
        </w:rPr>
        <w:lastRenderedPageBreak/>
        <w:t>1.</w:t>
      </w:r>
      <w:r w:rsidR="003F09C2">
        <w:rPr>
          <w:rFonts w:eastAsiaTheme="minorHAnsi"/>
          <w:kern w:val="0"/>
          <w:szCs w:val="28"/>
          <w:lang w:eastAsia="en-US"/>
        </w:rPr>
        <w:t>3</w:t>
      </w:r>
      <w:r w:rsidR="00E6785B" w:rsidRPr="00765EF0">
        <w:rPr>
          <w:rFonts w:eastAsiaTheme="minorHAnsi"/>
          <w:kern w:val="0"/>
          <w:szCs w:val="28"/>
          <w:lang w:eastAsia="en-US"/>
        </w:rPr>
        <w:t>.</w:t>
      </w:r>
      <w:r w:rsidR="003F09C2">
        <w:rPr>
          <w:rFonts w:eastAsiaTheme="minorHAnsi"/>
          <w:kern w:val="0"/>
          <w:szCs w:val="28"/>
          <w:lang w:eastAsia="en-US"/>
        </w:rPr>
        <w:t> </w:t>
      </w:r>
      <w:r w:rsidR="00CD2505">
        <w:rPr>
          <w:color w:val="000000"/>
          <w:szCs w:val="28"/>
          <w:shd w:val="clear" w:color="auto" w:fill="FFFFFF"/>
        </w:rPr>
        <w:t>Положением</w:t>
      </w:r>
      <w:r w:rsidR="00B96E5B">
        <w:rPr>
          <w:color w:val="000000"/>
          <w:szCs w:val="28"/>
          <w:shd w:val="clear" w:color="auto" w:fill="FFFFFF"/>
        </w:rPr>
        <w:t xml:space="preserve"> установлено, что плановые контрольные мероприятия при осуществлении муниципального земельного контроля не проводятся, </w:t>
      </w:r>
      <w:r w:rsidR="00B96E5B" w:rsidRPr="001D5595">
        <w:rPr>
          <w:color w:val="000000"/>
          <w:szCs w:val="28"/>
          <w:shd w:val="clear" w:color="auto" w:fill="FFFFFF"/>
        </w:rPr>
        <w:t xml:space="preserve"> предусмотрено проведение профилактических мероприятий и внепл</w:t>
      </w:r>
      <w:r w:rsidR="00581040">
        <w:rPr>
          <w:color w:val="000000"/>
          <w:szCs w:val="28"/>
          <w:shd w:val="clear" w:color="auto" w:fill="FFFFFF"/>
        </w:rPr>
        <w:t>ановых контрольных мероприятий.</w:t>
      </w:r>
    </w:p>
    <w:p w:rsidR="00CD2505" w:rsidRPr="00164A61" w:rsidRDefault="00DE49FD" w:rsidP="00164A6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Проведение контрольных мероприятий в 2023</w:t>
      </w:r>
      <w:r w:rsidR="00B96E5B" w:rsidRPr="008F0302">
        <w:rPr>
          <w:szCs w:val="28"/>
        </w:rPr>
        <w:t xml:space="preserve"> году в рамках муниципального земельного контроля </w:t>
      </w:r>
      <w:r w:rsidR="00E671EE">
        <w:rPr>
          <w:szCs w:val="28"/>
        </w:rPr>
        <w:t>осуществлялось</w:t>
      </w:r>
      <w:r w:rsidR="00CD2505">
        <w:rPr>
          <w:szCs w:val="28"/>
        </w:rPr>
        <w:t xml:space="preserve"> с </w:t>
      </w:r>
      <w:r w:rsidR="00164A61">
        <w:rPr>
          <w:szCs w:val="28"/>
        </w:rPr>
        <w:t>ограничениями</w:t>
      </w:r>
      <w:r w:rsidR="00CD2505">
        <w:rPr>
          <w:szCs w:val="28"/>
        </w:rPr>
        <w:t xml:space="preserve">, утверждёнными </w:t>
      </w:r>
      <w:r w:rsidR="00B96E5B">
        <w:rPr>
          <w:szCs w:val="28"/>
        </w:rPr>
        <w:t xml:space="preserve">постановлением Правительства Российской Федерации </w:t>
      </w:r>
      <w:r w:rsidR="004728D2">
        <w:rPr>
          <w:szCs w:val="28"/>
        </w:rPr>
        <w:br/>
      </w:r>
      <w:r w:rsidR="00B96E5B">
        <w:rPr>
          <w:szCs w:val="28"/>
        </w:rPr>
        <w:t>от 10.03.2022 № 336 «Об особенностях осуществления государственного контроля (надзора), муниципального ко</w:t>
      </w:r>
      <w:r w:rsidR="004B64D2">
        <w:rPr>
          <w:szCs w:val="28"/>
        </w:rPr>
        <w:t>нтроля»</w:t>
      </w:r>
      <w:r w:rsidR="00966ADF">
        <w:rPr>
          <w:szCs w:val="28"/>
        </w:rPr>
        <w:t>.</w:t>
      </w:r>
    </w:p>
    <w:p w:rsidR="007A72F1" w:rsidRPr="00765EF0" w:rsidRDefault="00A14397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В рамках действующих ограничений в</w:t>
      </w:r>
      <w:r w:rsidR="007A72F1" w:rsidRPr="00765EF0">
        <w:rPr>
          <w:rFonts w:eastAsiaTheme="minorHAnsi"/>
          <w:kern w:val="0"/>
          <w:szCs w:val="28"/>
          <w:lang w:eastAsia="en-US"/>
        </w:rPr>
        <w:t xml:space="preserve"> 202</w:t>
      </w:r>
      <w:r w:rsidR="00DE49FD">
        <w:rPr>
          <w:rFonts w:eastAsiaTheme="minorHAnsi"/>
          <w:kern w:val="0"/>
          <w:szCs w:val="28"/>
          <w:lang w:eastAsia="en-US"/>
        </w:rPr>
        <w:t>3</w:t>
      </w:r>
      <w:r>
        <w:rPr>
          <w:rFonts w:eastAsiaTheme="minorHAnsi"/>
          <w:kern w:val="0"/>
          <w:szCs w:val="28"/>
          <w:lang w:eastAsia="en-US"/>
        </w:rPr>
        <w:t xml:space="preserve"> году</w:t>
      </w:r>
      <w:r w:rsidR="00FA79EA" w:rsidRPr="00765EF0">
        <w:rPr>
          <w:rFonts w:eastAsiaTheme="minorHAnsi"/>
          <w:kern w:val="0"/>
          <w:szCs w:val="28"/>
          <w:lang w:eastAsia="en-US"/>
        </w:rPr>
        <w:t xml:space="preserve"> </w:t>
      </w:r>
      <w:r w:rsidR="00464614">
        <w:rPr>
          <w:rFonts w:eastAsiaTheme="minorHAnsi"/>
          <w:kern w:val="0"/>
          <w:szCs w:val="28"/>
          <w:lang w:eastAsia="en-US"/>
        </w:rPr>
        <w:t>в границах муниципального образования город Мурманск проводились контрольные (надзорные) мероприятия без взаимодействия</w:t>
      </w:r>
      <w:r w:rsidR="007A72F1" w:rsidRPr="00765EF0">
        <w:rPr>
          <w:rFonts w:eastAsiaTheme="minorHAnsi"/>
          <w:kern w:val="0"/>
          <w:szCs w:val="28"/>
          <w:lang w:eastAsia="en-US"/>
        </w:rPr>
        <w:t>:</w:t>
      </w:r>
      <w:bookmarkStart w:id="0" w:name="_GoBack"/>
      <w:bookmarkEnd w:id="0"/>
    </w:p>
    <w:p w:rsidR="00E6785B" w:rsidRPr="00765EF0" w:rsidRDefault="00464614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- наблюдение за соблюдением обязательных требований (мониторинг безопасности)</w:t>
      </w:r>
      <w:r w:rsidR="007A72F1" w:rsidRPr="00765EF0">
        <w:rPr>
          <w:rFonts w:eastAsiaTheme="minorHAnsi"/>
          <w:kern w:val="0"/>
          <w:szCs w:val="28"/>
          <w:lang w:eastAsia="en-US"/>
        </w:rPr>
        <w:t>;</w:t>
      </w:r>
    </w:p>
    <w:p w:rsidR="007A72F1" w:rsidRDefault="00464614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- выездное обследование</w:t>
      </w:r>
      <w:r w:rsidR="007A72F1" w:rsidRPr="00765EF0">
        <w:rPr>
          <w:rFonts w:eastAsiaTheme="minorHAnsi"/>
          <w:kern w:val="0"/>
          <w:szCs w:val="28"/>
          <w:lang w:eastAsia="en-US"/>
        </w:rPr>
        <w:t>.</w:t>
      </w:r>
    </w:p>
    <w:p w:rsidR="00464614" w:rsidRPr="00012D57" w:rsidRDefault="009071E9" w:rsidP="00012D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kern w:val="0"/>
          <w:szCs w:val="28"/>
          <w:lang w:eastAsia="en-US"/>
        </w:rPr>
        <w:t>По результатам</w:t>
      </w:r>
      <w:r w:rsidR="00464614">
        <w:rPr>
          <w:rFonts w:eastAsiaTheme="minorHAnsi"/>
          <w:kern w:val="0"/>
          <w:szCs w:val="28"/>
          <w:lang w:eastAsia="en-US"/>
        </w:rPr>
        <w:t xml:space="preserve"> мероприятий без взаимодействия с контролируемыми лицами </w:t>
      </w:r>
      <w:r>
        <w:rPr>
          <w:rFonts w:eastAsiaTheme="minorHAnsi"/>
          <w:kern w:val="0"/>
          <w:szCs w:val="28"/>
          <w:lang w:eastAsia="en-US"/>
        </w:rPr>
        <w:t>при осуществлении муниципального земельного контроля</w:t>
      </w:r>
      <w:r w:rsidR="001A447D">
        <w:rPr>
          <w:rFonts w:eastAsiaTheme="minorHAnsi"/>
          <w:kern w:val="0"/>
          <w:szCs w:val="28"/>
          <w:lang w:eastAsia="en-US"/>
        </w:rPr>
        <w:t xml:space="preserve"> </w:t>
      </w:r>
      <w:r>
        <w:rPr>
          <w:rFonts w:eastAsiaTheme="minorHAnsi"/>
          <w:kern w:val="0"/>
          <w:szCs w:val="28"/>
          <w:lang w:eastAsia="en-US"/>
        </w:rPr>
        <w:t>объявлено 106 (сто шесть)</w:t>
      </w:r>
      <w:r w:rsidR="00012D57">
        <w:rPr>
          <w:rStyle w:val="af0"/>
          <w:szCs w:val="28"/>
        </w:rPr>
        <w:footnoteReference w:id="1"/>
      </w:r>
      <w:r>
        <w:rPr>
          <w:rFonts w:eastAsiaTheme="minorHAnsi"/>
          <w:kern w:val="0"/>
          <w:szCs w:val="28"/>
          <w:lang w:eastAsia="en-US"/>
        </w:rPr>
        <w:t xml:space="preserve"> </w:t>
      </w:r>
      <w:r w:rsidR="00ED09A3">
        <w:rPr>
          <w:rFonts w:eastAsiaTheme="minorHAnsi"/>
          <w:kern w:val="0"/>
          <w:szCs w:val="28"/>
          <w:lang w:eastAsia="en-US"/>
        </w:rPr>
        <w:t>предостережений о недопустимости нарушения обязател</w:t>
      </w:r>
      <w:r w:rsidR="00966ADF">
        <w:rPr>
          <w:rFonts w:eastAsiaTheme="minorHAnsi"/>
          <w:kern w:val="0"/>
          <w:szCs w:val="28"/>
          <w:lang w:eastAsia="en-US"/>
        </w:rPr>
        <w:t>ьных требований с указанием мер</w:t>
      </w:r>
      <w:r w:rsidR="00ED09A3">
        <w:rPr>
          <w:rFonts w:eastAsiaTheme="minorHAnsi"/>
          <w:kern w:val="0"/>
          <w:szCs w:val="28"/>
          <w:lang w:eastAsia="en-US"/>
        </w:rPr>
        <w:t>, которые необходимо принять ко</w:t>
      </w:r>
      <w:r w:rsidR="00966ADF">
        <w:rPr>
          <w:rFonts w:eastAsiaTheme="minorHAnsi"/>
          <w:kern w:val="0"/>
          <w:szCs w:val="28"/>
          <w:lang w:eastAsia="en-US"/>
        </w:rPr>
        <w:t>нтролируемому лицу, допустивше</w:t>
      </w:r>
      <w:r>
        <w:rPr>
          <w:rFonts w:eastAsiaTheme="minorHAnsi"/>
          <w:kern w:val="0"/>
          <w:szCs w:val="28"/>
          <w:lang w:eastAsia="en-US"/>
        </w:rPr>
        <w:t>му</w:t>
      </w:r>
      <w:r w:rsidR="00966ADF">
        <w:rPr>
          <w:rFonts w:eastAsiaTheme="minorHAnsi"/>
          <w:kern w:val="0"/>
          <w:szCs w:val="28"/>
          <w:lang w:eastAsia="en-US"/>
        </w:rPr>
        <w:t xml:space="preserve"> нарушение, для обеспечения соблюдения обязательных требований.</w:t>
      </w:r>
    </w:p>
    <w:p w:rsidR="00A14397" w:rsidRPr="00A14397" w:rsidRDefault="00A14397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4397">
        <w:rPr>
          <w:szCs w:val="28"/>
        </w:rPr>
        <w:t>Проведение муниципального земельного контроля</w:t>
      </w:r>
      <w:r>
        <w:rPr>
          <w:szCs w:val="28"/>
        </w:rPr>
        <w:t xml:space="preserve"> в границах муниципального образования город Мурманск</w:t>
      </w:r>
      <w:r w:rsidRPr="00A14397">
        <w:rPr>
          <w:szCs w:val="28"/>
        </w:rPr>
        <w:t xml:space="preserve"> позволяет контролировать соблюдение земельного законодательства и законность использования земельных участков </w:t>
      </w:r>
      <w:r w:rsidR="003F09C2">
        <w:rPr>
          <w:rFonts w:eastAsiaTheme="minorHAnsi"/>
          <w:kern w:val="0"/>
          <w:szCs w:val="28"/>
          <w:lang w:eastAsia="en-US"/>
        </w:rPr>
        <w:t>контролируемыми лицами</w:t>
      </w:r>
      <w:r w:rsidRPr="00765EF0">
        <w:rPr>
          <w:rFonts w:eastAsiaTheme="minorHAnsi"/>
          <w:kern w:val="0"/>
          <w:szCs w:val="28"/>
          <w:lang w:eastAsia="en-US"/>
        </w:rPr>
        <w:t>.</w:t>
      </w:r>
    </w:p>
    <w:p w:rsidR="00A14397" w:rsidRPr="00A14397" w:rsidRDefault="00A14397" w:rsidP="00A1439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4397">
        <w:rPr>
          <w:szCs w:val="28"/>
        </w:rPr>
        <w:t>Эффективное использование земель</w:t>
      </w:r>
      <w:r w:rsidR="00392EB3">
        <w:rPr>
          <w:szCs w:val="28"/>
        </w:rPr>
        <w:t>, земельных участок, частей земельных участков</w:t>
      </w:r>
      <w:r w:rsidRPr="00A14397">
        <w:rPr>
          <w:szCs w:val="28"/>
        </w:rPr>
        <w:t xml:space="preserve"> в соответствии с целевым назначением, соблюдение порядка, исключающего самовольное занятие и использование </w:t>
      </w:r>
      <w:r w:rsidR="00392EB3">
        <w:rPr>
          <w:szCs w:val="28"/>
        </w:rPr>
        <w:t>объектов муниципального земельного контроля</w:t>
      </w:r>
      <w:r w:rsidRPr="00A14397">
        <w:rPr>
          <w:szCs w:val="28"/>
        </w:rPr>
        <w:t xml:space="preserve"> возможно лишь в результате проведения земельного контроля.</w:t>
      </w:r>
    </w:p>
    <w:p w:rsidR="00A14397" w:rsidRPr="00A14397" w:rsidRDefault="00A14397" w:rsidP="00A1439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4397">
        <w:rPr>
          <w:szCs w:val="28"/>
        </w:rPr>
        <w:t xml:space="preserve">В результате проведения муниципального земельного контроля </w:t>
      </w:r>
      <w:r>
        <w:rPr>
          <w:szCs w:val="28"/>
        </w:rPr>
        <w:t>в границах муниципального образования город Мурманск</w:t>
      </w:r>
      <w:r w:rsidRPr="00A14397">
        <w:rPr>
          <w:szCs w:val="28"/>
        </w:rPr>
        <w:t xml:space="preserve"> выявляются и устраняются нарушения земельного законодательства. Земельные участки без оформленных документов оформляются как в аренду, так и в собственность </w:t>
      </w:r>
      <w:r w:rsidR="003F09C2">
        <w:rPr>
          <w:rFonts w:eastAsiaTheme="minorHAnsi"/>
          <w:kern w:val="0"/>
          <w:szCs w:val="28"/>
          <w:lang w:eastAsia="en-US"/>
        </w:rPr>
        <w:t>контролируемыми лицами</w:t>
      </w:r>
      <w:r w:rsidRPr="00A14397">
        <w:rPr>
          <w:szCs w:val="28"/>
        </w:rPr>
        <w:t>.</w:t>
      </w:r>
    </w:p>
    <w:p w:rsidR="003F09C2" w:rsidRDefault="00763CF2" w:rsidP="006D4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5EF0">
        <w:rPr>
          <w:szCs w:val="28"/>
        </w:rPr>
        <w:t>1.</w:t>
      </w:r>
      <w:r w:rsidR="003F09C2">
        <w:rPr>
          <w:szCs w:val="28"/>
        </w:rPr>
        <w:t>4. </w:t>
      </w:r>
      <w:r w:rsidR="00150E12" w:rsidRPr="00765EF0">
        <w:rPr>
          <w:szCs w:val="28"/>
        </w:rPr>
        <w:t xml:space="preserve">В целях </w:t>
      </w:r>
      <w:r w:rsidR="00617B18" w:rsidRPr="00765EF0">
        <w:rPr>
          <w:szCs w:val="28"/>
        </w:rPr>
        <w:t>предупреждения нарушений контролируемыми лицами обязательных требований</w:t>
      </w:r>
      <w:r w:rsidR="00617B18" w:rsidRPr="00765EF0">
        <w:rPr>
          <w:bCs/>
          <w:szCs w:val="28"/>
        </w:rPr>
        <w:t xml:space="preserve"> земельного законодательства в отношении объектов земельных отношений</w:t>
      </w:r>
      <w:r w:rsidR="00617B18" w:rsidRPr="00765EF0">
        <w:rPr>
          <w:szCs w:val="28"/>
        </w:rPr>
        <w:t xml:space="preserve">, требований, установленных муниципальными правовыми актами, </w:t>
      </w:r>
      <w:r w:rsidR="00730D29" w:rsidRPr="00765EF0">
        <w:rPr>
          <w:szCs w:val="28"/>
        </w:rPr>
        <w:t>устранения причин, факторов и условий, способствующих указанным нарушениям</w:t>
      </w:r>
      <w:r w:rsidR="003F09C2">
        <w:rPr>
          <w:szCs w:val="28"/>
        </w:rPr>
        <w:t>:</w:t>
      </w:r>
    </w:p>
    <w:p w:rsidR="00392EB3" w:rsidRDefault="00763CF2" w:rsidP="00392E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5EF0">
        <w:rPr>
          <w:szCs w:val="28"/>
        </w:rPr>
        <w:t>1.</w:t>
      </w:r>
      <w:r w:rsidR="003F09C2">
        <w:rPr>
          <w:szCs w:val="28"/>
        </w:rPr>
        <w:t>4</w:t>
      </w:r>
      <w:r w:rsidR="00D27669" w:rsidRPr="00765EF0">
        <w:rPr>
          <w:szCs w:val="28"/>
        </w:rPr>
        <w:t>.1.</w:t>
      </w:r>
      <w:r w:rsidR="003F09C2">
        <w:rPr>
          <w:szCs w:val="28"/>
        </w:rPr>
        <w:t> </w:t>
      </w:r>
      <w:r w:rsidR="00D27669" w:rsidRPr="00765EF0">
        <w:rPr>
          <w:szCs w:val="28"/>
        </w:rPr>
        <w:t xml:space="preserve">Размещен </w:t>
      </w:r>
      <w:r w:rsidR="006D4719" w:rsidRPr="00765EF0">
        <w:rPr>
          <w:szCs w:val="28"/>
        </w:rPr>
        <w:t>п</w:t>
      </w:r>
      <w:r w:rsidR="00D27669" w:rsidRPr="00765EF0">
        <w:rPr>
          <w:szCs w:val="28"/>
        </w:rPr>
        <w:t xml:space="preserve">еречень нормативных правовых актов, содержащих обязательные требования, требования, установленные муниципальными </w:t>
      </w:r>
      <w:r w:rsidR="00D27669" w:rsidRPr="00765EF0">
        <w:rPr>
          <w:szCs w:val="28"/>
        </w:rPr>
        <w:lastRenderedPageBreak/>
        <w:t>правовыми актами, оценка соблюдения которых является предметом</w:t>
      </w:r>
      <w:r w:rsidR="00012D57">
        <w:rPr>
          <w:szCs w:val="28"/>
        </w:rPr>
        <w:t xml:space="preserve"> </w:t>
      </w:r>
      <w:r w:rsidR="00D27669" w:rsidRPr="00765EF0">
        <w:rPr>
          <w:szCs w:val="28"/>
        </w:rPr>
        <w:t>муниципального земельного контроля</w:t>
      </w:r>
      <w:r w:rsidR="00150E12" w:rsidRPr="00765EF0">
        <w:rPr>
          <w:szCs w:val="28"/>
        </w:rPr>
        <w:t xml:space="preserve"> в сети Интернет на странице комитета </w:t>
      </w:r>
      <w:r w:rsidR="00175C27" w:rsidRPr="00765EF0">
        <w:rPr>
          <w:szCs w:val="28"/>
        </w:rPr>
        <w:t xml:space="preserve">территориального развития </w:t>
      </w:r>
      <w:r w:rsidR="003D199A">
        <w:rPr>
          <w:szCs w:val="28"/>
        </w:rPr>
        <w:t xml:space="preserve">и строительства </w:t>
      </w:r>
      <w:r w:rsidR="00175C27" w:rsidRPr="00765EF0">
        <w:rPr>
          <w:szCs w:val="28"/>
        </w:rPr>
        <w:t>администрации города</w:t>
      </w:r>
    </w:p>
    <w:p w:rsidR="00012D57" w:rsidRPr="00896C00" w:rsidRDefault="00012D57" w:rsidP="00012D57">
      <w:pPr>
        <w:autoSpaceDE w:val="0"/>
        <w:autoSpaceDN w:val="0"/>
        <w:adjustRightInd w:val="0"/>
        <w:ind w:firstLine="709"/>
        <w:jc w:val="both"/>
      </w:pPr>
      <w:r w:rsidRPr="00765EF0">
        <w:rPr>
          <w:szCs w:val="28"/>
        </w:rPr>
        <w:t>Мурманска</w:t>
      </w:r>
      <w:r>
        <w:rPr>
          <w:szCs w:val="28"/>
        </w:rPr>
        <w:t xml:space="preserve"> (далее – комитет </w:t>
      </w:r>
      <w:r w:rsidR="003D199A" w:rsidRPr="003D199A">
        <w:rPr>
          <w:szCs w:val="28"/>
        </w:rPr>
        <w:t>территориального развития</w:t>
      </w:r>
      <w:r>
        <w:rPr>
          <w:szCs w:val="28"/>
        </w:rPr>
        <w:t>)</w:t>
      </w:r>
      <w:r w:rsidRPr="00765EF0">
        <w:rPr>
          <w:szCs w:val="28"/>
        </w:rPr>
        <w:t xml:space="preserve"> в разделе «Муниципальны</w:t>
      </w:r>
      <w:r>
        <w:rPr>
          <w:szCs w:val="28"/>
        </w:rPr>
        <w:t xml:space="preserve">й </w:t>
      </w:r>
      <w:r w:rsidRPr="00765EF0">
        <w:rPr>
          <w:szCs w:val="28"/>
        </w:rPr>
        <w:t>земельный контроль на территории муниципальн</w:t>
      </w:r>
      <w:r>
        <w:rPr>
          <w:szCs w:val="28"/>
        </w:rPr>
        <w:t>ого образования город Мурманск» по </w:t>
      </w:r>
      <w:r w:rsidRPr="00765EF0">
        <w:rPr>
          <w:szCs w:val="28"/>
        </w:rPr>
        <w:t>адресу:</w:t>
      </w:r>
      <w:r>
        <w:rPr>
          <w:szCs w:val="28"/>
        </w:rPr>
        <w:t> </w:t>
      </w:r>
      <w:hyperlink r:id="rId9" w:anchor="descr" w:history="1">
        <w:r w:rsidRPr="00896C00">
          <w:rPr>
            <w:rStyle w:val="aa"/>
            <w:color w:val="auto"/>
            <w:szCs w:val="28"/>
            <w:u w:val="none"/>
          </w:rPr>
          <w:t>https://www.citymurmansk.ru/strukturnye_podr/?itemid=269#descr</w:t>
        </w:r>
      </w:hyperlink>
      <w:r w:rsidRPr="00896C00">
        <w:t>.</w:t>
      </w:r>
    </w:p>
    <w:p w:rsidR="00012D57" w:rsidRDefault="00012D57" w:rsidP="00012D57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765EF0">
        <w:rPr>
          <w:szCs w:val="28"/>
        </w:rPr>
        <w:t>1.</w:t>
      </w:r>
      <w:r>
        <w:rPr>
          <w:szCs w:val="28"/>
        </w:rPr>
        <w:t>4.2. </w:t>
      </w:r>
      <w:r w:rsidRPr="00765EF0">
        <w:rPr>
          <w:szCs w:val="28"/>
        </w:rPr>
        <w:t>Осуществляется</w:t>
      </w:r>
      <w:r w:rsidRPr="00765EF0">
        <w:rPr>
          <w:rFonts w:eastAsiaTheme="minorHAnsi"/>
          <w:kern w:val="0"/>
          <w:szCs w:val="28"/>
          <w:lang w:eastAsia="en-US"/>
        </w:rPr>
        <w:t xml:space="preserve"> информирование контролируемых лиц по вопросам соблюдения обязательных требований, требований, установленных муниципальными правовыми актами при проведении проверочных мероприятий.</w:t>
      </w:r>
    </w:p>
    <w:p w:rsidR="00012D57" w:rsidRDefault="00012D57" w:rsidP="00012D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1.5.1. </w:t>
      </w:r>
      <w:proofErr w:type="gramStart"/>
      <w:r>
        <w:rPr>
          <w:rFonts w:eastAsiaTheme="minorHAnsi"/>
          <w:kern w:val="0"/>
          <w:szCs w:val="28"/>
          <w:lang w:eastAsia="en-US"/>
        </w:rPr>
        <w:t>В целях информационного обеспечения организации и осуществления государственного контроля (надзора), муниципального контроля, систематизации и учета сведений, обмен которыми осуществляется в рамках государственного контроля (надзора), муниципального контроля, обеспечения открытости осуществления указанной деятельности контрольными (надзорными) органами, постановлением Правительства Российской Федерации                            от 02.04.2021 № 528 введен в действие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  <w:proofErr w:type="gramEnd"/>
      <w:r>
        <w:rPr>
          <w:rFonts w:eastAsiaTheme="minorHAnsi"/>
          <w:kern w:val="0"/>
          <w:szCs w:val="28"/>
          <w:lang w:eastAsia="en-US"/>
        </w:rPr>
        <w:t xml:space="preserve"> Информация о виде муниципального земельного контроля на территории муниципального образования город Мурманска размещена в сети Интернет по адресу: </w:t>
      </w:r>
      <w:hyperlink r:id="rId10" w:history="1">
        <w:r w:rsidRPr="0076604C">
          <w:rPr>
            <w:rFonts w:eastAsiaTheme="minorHAnsi"/>
          </w:rPr>
          <w:t>https://ervk.gov.ru/public/147887</w:t>
        </w:r>
      </w:hyperlink>
      <w:r>
        <w:rPr>
          <w:rFonts w:eastAsiaTheme="minorHAnsi"/>
          <w:kern w:val="0"/>
          <w:szCs w:val="28"/>
          <w:lang w:eastAsia="en-US"/>
        </w:rPr>
        <w:t>.</w:t>
      </w:r>
    </w:p>
    <w:p w:rsidR="00012D57" w:rsidRDefault="00012D57" w:rsidP="00012D5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295E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5.2. И</w:t>
      </w:r>
      <w:r w:rsidRPr="0078295E">
        <w:rPr>
          <w:rFonts w:eastAsiaTheme="minorHAnsi"/>
          <w:sz w:val="28"/>
          <w:szCs w:val="28"/>
          <w:lang w:eastAsia="en-US"/>
        </w:rPr>
        <w:t>нформаци</w:t>
      </w:r>
      <w:r>
        <w:rPr>
          <w:rFonts w:eastAsiaTheme="minorHAnsi"/>
          <w:sz w:val="28"/>
          <w:szCs w:val="28"/>
          <w:lang w:eastAsia="en-US"/>
        </w:rPr>
        <w:t>я</w:t>
      </w:r>
      <w:r w:rsidRPr="0078295E">
        <w:rPr>
          <w:rFonts w:eastAsiaTheme="minorHAnsi"/>
          <w:sz w:val="28"/>
          <w:szCs w:val="28"/>
          <w:lang w:eastAsia="en-US"/>
        </w:rPr>
        <w:t xml:space="preserve"> о плановых и внеплановых контрольных (надзорных) мероприятиях</w:t>
      </w:r>
      <w:r>
        <w:rPr>
          <w:rFonts w:eastAsiaTheme="minorHAnsi"/>
          <w:sz w:val="28"/>
          <w:szCs w:val="28"/>
          <w:lang w:eastAsia="en-US"/>
        </w:rPr>
        <w:t>, выданных предостережениях</w:t>
      </w:r>
      <w:r w:rsidRPr="0078295E">
        <w:rPr>
          <w:rFonts w:eastAsiaTheme="minorHAnsi"/>
          <w:sz w:val="28"/>
          <w:szCs w:val="28"/>
          <w:lang w:eastAsia="en-US"/>
        </w:rPr>
        <w:t xml:space="preserve"> в отношении </w:t>
      </w:r>
      <w:r>
        <w:rPr>
          <w:rFonts w:eastAsiaTheme="minorHAnsi"/>
          <w:sz w:val="28"/>
          <w:szCs w:val="28"/>
          <w:lang w:eastAsia="en-US"/>
        </w:rPr>
        <w:t>контролируемых лиц</w:t>
      </w:r>
      <w:r w:rsidRPr="0078295E">
        <w:rPr>
          <w:rFonts w:eastAsiaTheme="minorHAnsi"/>
          <w:sz w:val="28"/>
          <w:szCs w:val="28"/>
          <w:lang w:eastAsia="en-US"/>
        </w:rPr>
        <w:t>, об их результатах и о принятых мерах по пресечению и (или) устранению последствий выявленных нарушени</w:t>
      </w:r>
      <w:r>
        <w:rPr>
          <w:rFonts w:eastAsiaTheme="minorHAnsi"/>
          <w:sz w:val="28"/>
          <w:szCs w:val="28"/>
          <w:lang w:eastAsia="en-US"/>
        </w:rPr>
        <w:t>й содержится в Едином реестре контрольных (надзорных) мероприятий, утвержденном п</w:t>
      </w:r>
      <w:r w:rsidRPr="0078295E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 16.04.2021 № 604 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12D57" w:rsidRPr="0078295E" w:rsidRDefault="00012D57" w:rsidP="00012D5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295E">
        <w:rPr>
          <w:rFonts w:eastAsiaTheme="minorHAnsi"/>
          <w:sz w:val="28"/>
          <w:szCs w:val="28"/>
          <w:lang w:eastAsia="en-US"/>
        </w:rPr>
        <w:t>Таким образом, используя сайт</w:t>
      </w:r>
      <w:r>
        <w:rPr>
          <w:rFonts w:eastAsiaTheme="minorHAnsi"/>
          <w:sz w:val="28"/>
          <w:szCs w:val="28"/>
          <w:lang w:eastAsia="en-US"/>
        </w:rPr>
        <w:t>:</w:t>
      </w:r>
      <w:r w:rsidRPr="0078295E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Pr="0078295E">
          <w:rPr>
            <w:rFonts w:eastAsiaTheme="minorHAnsi"/>
            <w:sz w:val="28"/>
            <w:szCs w:val="28"/>
            <w:lang w:eastAsia="en-US"/>
          </w:rPr>
          <w:t>https://proverki.gov.ru/</w:t>
        </w:r>
      </w:hyperlink>
      <w:r>
        <w:rPr>
          <w:rFonts w:eastAsiaTheme="minorHAnsi"/>
          <w:sz w:val="28"/>
          <w:szCs w:val="28"/>
          <w:lang w:eastAsia="en-US"/>
        </w:rPr>
        <w:t>,</w:t>
      </w:r>
      <w:r w:rsidRPr="007829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контролируемые лица</w:t>
      </w:r>
      <w:r w:rsidRPr="0078295E">
        <w:rPr>
          <w:rFonts w:eastAsiaTheme="minorHAnsi"/>
          <w:sz w:val="28"/>
          <w:szCs w:val="28"/>
          <w:lang w:eastAsia="en-US"/>
        </w:rPr>
        <w:t xml:space="preserve"> имеют возможность заблаговременно получить информацию о планируемых в отношении них контрольных (надзорных) мероприятиях, а также о проведении внеплановых контр</w:t>
      </w:r>
      <w:r>
        <w:rPr>
          <w:rFonts w:eastAsiaTheme="minorHAnsi"/>
          <w:sz w:val="28"/>
          <w:szCs w:val="28"/>
          <w:lang w:eastAsia="en-US"/>
        </w:rPr>
        <w:t>ольных (надзорных) мероприятиях, профилактических мероприятиях.</w:t>
      </w:r>
    </w:p>
    <w:p w:rsidR="00012D57" w:rsidRPr="0078295E" w:rsidRDefault="00012D57" w:rsidP="00012D57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295E">
        <w:rPr>
          <w:rFonts w:eastAsiaTheme="minorHAnsi"/>
          <w:sz w:val="28"/>
          <w:szCs w:val="28"/>
          <w:lang w:eastAsia="en-US"/>
        </w:rPr>
        <w:t xml:space="preserve">Наличие у </w:t>
      </w:r>
      <w:r>
        <w:rPr>
          <w:rFonts w:eastAsiaTheme="minorHAnsi"/>
          <w:sz w:val="28"/>
          <w:szCs w:val="28"/>
          <w:lang w:eastAsia="en-US"/>
        </w:rPr>
        <w:t>контролируемых лиц</w:t>
      </w:r>
      <w:r w:rsidRPr="0078295E">
        <w:rPr>
          <w:rFonts w:eastAsiaTheme="minorHAnsi"/>
          <w:sz w:val="28"/>
          <w:szCs w:val="28"/>
          <w:lang w:eastAsia="en-US"/>
        </w:rPr>
        <w:t xml:space="preserve"> данной информации позволит подготовиться проверяемому лицу к проверочным мероприятиям.</w:t>
      </w:r>
    </w:p>
    <w:p w:rsidR="00012D57" w:rsidRPr="00765EF0" w:rsidRDefault="00012D57" w:rsidP="00012D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kern w:val="0"/>
          <w:szCs w:val="28"/>
          <w:lang w:eastAsia="en-US"/>
        </w:rPr>
        <w:t xml:space="preserve">1.6. В условиях действующего моратория комитет </w:t>
      </w:r>
      <w:r w:rsidR="003D199A" w:rsidRPr="003D199A">
        <w:rPr>
          <w:rFonts w:eastAsiaTheme="minorHAnsi"/>
          <w:kern w:val="0"/>
          <w:szCs w:val="28"/>
          <w:lang w:eastAsia="en-US"/>
        </w:rPr>
        <w:t>территориального развития</w:t>
      </w:r>
      <w:r>
        <w:rPr>
          <w:rFonts w:eastAsiaTheme="minorHAnsi"/>
          <w:kern w:val="0"/>
          <w:szCs w:val="28"/>
          <w:lang w:eastAsia="en-US"/>
        </w:rPr>
        <w:t xml:space="preserve">, как орган, осуществляющий муниципальный земельный контроль, </w:t>
      </w:r>
      <w:r w:rsidRPr="003D199A">
        <w:rPr>
          <w:rFonts w:eastAsiaTheme="minorHAnsi"/>
          <w:kern w:val="0"/>
          <w:szCs w:val="28"/>
          <w:highlight w:val="yellow"/>
          <w:lang w:eastAsia="en-US"/>
        </w:rPr>
        <w:t>ограничен</w:t>
      </w:r>
      <w:r>
        <w:rPr>
          <w:rFonts w:eastAsiaTheme="minorHAnsi"/>
          <w:kern w:val="0"/>
          <w:szCs w:val="28"/>
          <w:lang w:eastAsia="en-US"/>
        </w:rPr>
        <w:t xml:space="preserve"> в проведении контрольных (надзорных) мероприятий. В силу положений </w:t>
      </w:r>
      <w:r>
        <w:rPr>
          <w:szCs w:val="28"/>
        </w:rPr>
        <w:t>постановления Правительства Российской Федерации от 10.03.2022 № 336 «Об особенностях осуществления государственного контроля (надзора), муниципального контроля» допускается проведение профилактических мероприятий нарушения обязательных требований, контрольных (надзорных) мероприятий без взаимодействия в отношении контролируемых лиц.</w:t>
      </w:r>
    </w:p>
    <w:p w:rsidR="00012D57" w:rsidRDefault="00012D57" w:rsidP="00012D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5EF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7. </w:t>
      </w:r>
      <w:r w:rsidRPr="00765EF0">
        <w:rPr>
          <w:sz w:val="28"/>
          <w:szCs w:val="28"/>
        </w:rPr>
        <w:t xml:space="preserve">Основными нарушениями, выявленными в ходе </w:t>
      </w:r>
      <w:r>
        <w:rPr>
          <w:sz w:val="28"/>
          <w:szCs w:val="28"/>
        </w:rPr>
        <w:t xml:space="preserve">контрольных </w:t>
      </w:r>
      <w:r w:rsidRPr="000C2C4B">
        <w:rPr>
          <w:sz w:val="28"/>
          <w:szCs w:val="28"/>
        </w:rPr>
        <w:t>(надзорны</w:t>
      </w:r>
      <w:r>
        <w:rPr>
          <w:sz w:val="28"/>
          <w:szCs w:val="28"/>
        </w:rPr>
        <w:t>х</w:t>
      </w:r>
      <w:r w:rsidRPr="000C2C4B">
        <w:rPr>
          <w:sz w:val="28"/>
          <w:szCs w:val="28"/>
        </w:rPr>
        <w:t>) мероприяти</w:t>
      </w:r>
      <w:r>
        <w:rPr>
          <w:sz w:val="28"/>
          <w:szCs w:val="28"/>
        </w:rPr>
        <w:t>й</w:t>
      </w:r>
      <w:r w:rsidRPr="000C2C4B">
        <w:rPr>
          <w:sz w:val="28"/>
          <w:szCs w:val="28"/>
        </w:rPr>
        <w:t xml:space="preserve"> без взаимодействия</w:t>
      </w:r>
      <w:r w:rsidRPr="00765EF0">
        <w:rPr>
          <w:sz w:val="28"/>
          <w:szCs w:val="28"/>
        </w:rPr>
        <w:t xml:space="preserve"> </w:t>
      </w:r>
      <w:r>
        <w:rPr>
          <w:sz w:val="28"/>
          <w:szCs w:val="28"/>
        </w:rPr>
        <w:t>с контролируемыми лицами</w:t>
      </w:r>
      <w:r w:rsidRPr="00765EF0">
        <w:rPr>
          <w:sz w:val="28"/>
          <w:szCs w:val="28"/>
        </w:rPr>
        <w:t>, являются:</w:t>
      </w:r>
    </w:p>
    <w:p w:rsidR="00164A61" w:rsidRDefault="00164A61" w:rsidP="00164A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</w:t>
      </w:r>
      <w:r w:rsidRPr="00164A61">
        <w:rPr>
          <w:sz w:val="28"/>
          <w:szCs w:val="28"/>
        </w:rPr>
        <w:t xml:space="preserve">земельных участков, </w:t>
      </w:r>
      <w:r>
        <w:rPr>
          <w:sz w:val="28"/>
          <w:szCs w:val="28"/>
        </w:rPr>
        <w:t>под объектами недвижимости без правоустанавливающих документов;</w:t>
      </w:r>
    </w:p>
    <w:p w:rsidR="00EF162D" w:rsidRDefault="002D2D37" w:rsidP="00733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F162D" w:rsidRPr="00765EF0">
        <w:rPr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EF162D" w:rsidRPr="00164A61">
        <w:rPr>
          <w:sz w:val="28"/>
          <w:szCs w:val="28"/>
        </w:rPr>
        <w:t>;</w:t>
      </w:r>
    </w:p>
    <w:p w:rsidR="00164A61" w:rsidRDefault="00164A61" w:rsidP="00903FD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61">
        <w:rPr>
          <w:sz w:val="28"/>
          <w:szCs w:val="28"/>
        </w:rPr>
        <w:t>использования земельного участка не по целевому назначению в соответствии с его разрешенным использованием</w:t>
      </w:r>
      <w:r>
        <w:rPr>
          <w:sz w:val="28"/>
          <w:szCs w:val="28"/>
        </w:rPr>
        <w:t xml:space="preserve">. </w:t>
      </w:r>
    </w:p>
    <w:p w:rsidR="00C470E2" w:rsidRPr="00765EF0" w:rsidRDefault="00763CF2" w:rsidP="00903FD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5EF0">
        <w:rPr>
          <w:sz w:val="28"/>
          <w:szCs w:val="28"/>
        </w:rPr>
        <w:t>1.</w:t>
      </w:r>
      <w:r w:rsidR="003C2694">
        <w:rPr>
          <w:sz w:val="28"/>
          <w:szCs w:val="28"/>
        </w:rPr>
        <w:t>8</w:t>
      </w:r>
      <w:r w:rsidR="00993B6E">
        <w:rPr>
          <w:sz w:val="28"/>
          <w:szCs w:val="28"/>
        </w:rPr>
        <w:t>. </w:t>
      </w:r>
      <w:r w:rsidR="009D7EDD" w:rsidRPr="00765EF0">
        <w:rPr>
          <w:sz w:val="28"/>
          <w:szCs w:val="28"/>
        </w:rPr>
        <w:t xml:space="preserve">Программа профилактики </w:t>
      </w:r>
      <w:r w:rsidR="00C470E2" w:rsidRPr="00765EF0">
        <w:rPr>
          <w:sz w:val="28"/>
          <w:szCs w:val="28"/>
        </w:rPr>
        <w:t xml:space="preserve">направлена на </w:t>
      </w:r>
      <w:r w:rsidR="004E187A" w:rsidRPr="00765EF0">
        <w:rPr>
          <w:sz w:val="28"/>
          <w:szCs w:val="28"/>
        </w:rPr>
        <w:t>решение следующих проблем</w:t>
      </w:r>
      <w:r w:rsidR="006F39DD" w:rsidRPr="00765EF0">
        <w:rPr>
          <w:sz w:val="28"/>
          <w:szCs w:val="28"/>
        </w:rPr>
        <w:t>:</w:t>
      </w:r>
    </w:p>
    <w:p w:rsidR="00A73852" w:rsidRPr="00765EF0" w:rsidRDefault="002D2D37" w:rsidP="00903FD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750F2" w:rsidRPr="00765EF0">
        <w:rPr>
          <w:sz w:val="28"/>
          <w:szCs w:val="28"/>
        </w:rPr>
        <w:t>нарушение</w:t>
      </w:r>
      <w:r w:rsidR="00A73852" w:rsidRPr="00765EF0">
        <w:rPr>
          <w:sz w:val="28"/>
          <w:szCs w:val="28"/>
        </w:rPr>
        <w:t xml:space="preserve"> контролируемыми лицами</w:t>
      </w:r>
      <w:r w:rsidR="0036607C" w:rsidRPr="00765EF0">
        <w:rPr>
          <w:sz w:val="28"/>
          <w:szCs w:val="28"/>
        </w:rPr>
        <w:t xml:space="preserve"> обязательных требований</w:t>
      </w:r>
      <w:r w:rsidR="0036607C" w:rsidRPr="00765EF0">
        <w:rPr>
          <w:bCs/>
          <w:sz w:val="28"/>
          <w:szCs w:val="28"/>
        </w:rPr>
        <w:t xml:space="preserve"> земельного законодательства в отношении объектов земельных отношений</w:t>
      </w:r>
      <w:r w:rsidR="0036607C" w:rsidRPr="00765EF0">
        <w:rPr>
          <w:sz w:val="28"/>
          <w:szCs w:val="28"/>
        </w:rPr>
        <w:t>, требований, установленных муниципальными правовыми актами</w:t>
      </w:r>
      <w:r w:rsidR="00A73852" w:rsidRPr="00765EF0">
        <w:rPr>
          <w:sz w:val="28"/>
          <w:szCs w:val="28"/>
        </w:rPr>
        <w:t>;</w:t>
      </w:r>
    </w:p>
    <w:p w:rsidR="00164A61" w:rsidRDefault="00164A61" w:rsidP="00903FD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2FAB">
        <w:rPr>
          <w:sz w:val="28"/>
          <w:szCs w:val="28"/>
        </w:rPr>
        <w:t>низкий уровень</w:t>
      </w:r>
      <w:r w:rsidRPr="00164A61">
        <w:rPr>
          <w:sz w:val="28"/>
          <w:szCs w:val="28"/>
        </w:rPr>
        <w:t xml:space="preserve"> </w:t>
      </w:r>
      <w:r w:rsidR="009A2FAB">
        <w:rPr>
          <w:sz w:val="28"/>
          <w:szCs w:val="28"/>
        </w:rPr>
        <w:t>информированности</w:t>
      </w:r>
      <w:r w:rsidRPr="00164A61">
        <w:rPr>
          <w:sz w:val="28"/>
          <w:szCs w:val="28"/>
        </w:rPr>
        <w:t xml:space="preserve"> </w:t>
      </w:r>
      <w:r w:rsidR="009A2FAB">
        <w:rPr>
          <w:sz w:val="28"/>
          <w:szCs w:val="28"/>
        </w:rPr>
        <w:t>контрольных лиц</w:t>
      </w:r>
      <w:r w:rsidRPr="00164A61">
        <w:rPr>
          <w:sz w:val="28"/>
          <w:szCs w:val="28"/>
        </w:rPr>
        <w:t xml:space="preserve"> об обязательных требованиях </w:t>
      </w:r>
      <w:r w:rsidR="009A2FAB">
        <w:rPr>
          <w:sz w:val="28"/>
          <w:szCs w:val="28"/>
        </w:rPr>
        <w:t xml:space="preserve">земельного </w:t>
      </w:r>
      <w:r w:rsidRPr="00164A61">
        <w:rPr>
          <w:sz w:val="28"/>
          <w:szCs w:val="28"/>
        </w:rPr>
        <w:t>законодательства и необходимых мерах по их исполнению;</w:t>
      </w:r>
    </w:p>
    <w:p w:rsidR="0081680B" w:rsidRPr="00765EF0" w:rsidRDefault="002D2D37" w:rsidP="00903FD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1680B" w:rsidRPr="00765EF0">
        <w:rPr>
          <w:sz w:val="28"/>
          <w:szCs w:val="28"/>
        </w:rPr>
        <w:t>вовлечение в экономический оборот земельных участков.</w:t>
      </w:r>
    </w:p>
    <w:p w:rsidR="0036607C" w:rsidRPr="00765EF0" w:rsidRDefault="002D2D37" w:rsidP="00903F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2694">
        <w:rPr>
          <w:rFonts w:ascii="Times New Roman" w:hAnsi="Times New Roman" w:cs="Times New Roman"/>
          <w:sz w:val="28"/>
          <w:szCs w:val="28"/>
        </w:rPr>
        <w:t>9</w:t>
      </w:r>
      <w:r w:rsidR="00993B6E">
        <w:rPr>
          <w:rFonts w:ascii="Times New Roman" w:hAnsi="Times New Roman" w:cs="Times New Roman"/>
          <w:sz w:val="28"/>
          <w:szCs w:val="28"/>
        </w:rPr>
        <w:t>. </w:t>
      </w:r>
      <w:r w:rsidR="003D199A">
        <w:rPr>
          <w:rFonts w:ascii="Times New Roman" w:hAnsi="Times New Roman" w:cs="Times New Roman"/>
          <w:sz w:val="28"/>
          <w:szCs w:val="28"/>
        </w:rPr>
        <w:t>В 2024</w:t>
      </w:r>
      <w:r w:rsidR="004E187A" w:rsidRPr="00765EF0">
        <w:rPr>
          <w:rFonts w:ascii="Times New Roman" w:hAnsi="Times New Roman" w:cs="Times New Roman"/>
          <w:sz w:val="28"/>
          <w:szCs w:val="28"/>
        </w:rPr>
        <w:t xml:space="preserve"> году проведение профилактических мероприятий п</w:t>
      </w:r>
      <w:r w:rsidR="0036607C" w:rsidRPr="00765EF0">
        <w:rPr>
          <w:rFonts w:ascii="Times New Roman" w:hAnsi="Times New Roman" w:cs="Times New Roman"/>
          <w:sz w:val="28"/>
          <w:szCs w:val="28"/>
        </w:rPr>
        <w:t>ри осуществлении муниципального земельного контроля</w:t>
      </w:r>
      <w:r w:rsidR="00561B1D" w:rsidRPr="00765EF0">
        <w:rPr>
          <w:rFonts w:ascii="Times New Roman" w:hAnsi="Times New Roman" w:cs="Times New Roman"/>
          <w:sz w:val="28"/>
          <w:szCs w:val="28"/>
        </w:rPr>
        <w:t xml:space="preserve"> в приоритете</w:t>
      </w:r>
      <w:r w:rsidR="0036607C" w:rsidRPr="00765EF0">
        <w:rPr>
          <w:rFonts w:ascii="Times New Roman" w:hAnsi="Times New Roman" w:cs="Times New Roman"/>
          <w:sz w:val="28"/>
          <w:szCs w:val="28"/>
        </w:rPr>
        <w:t xml:space="preserve"> по отношению к проведению контрольных мероприятий.</w:t>
      </w:r>
    </w:p>
    <w:p w:rsidR="00A87FCD" w:rsidRPr="00765EF0" w:rsidRDefault="00A87FCD" w:rsidP="0004531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B50C7" w:rsidRPr="00765EF0" w:rsidRDefault="000B50C7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Раздел 2. Ц</w:t>
      </w:r>
      <w:r w:rsidR="00A043B5" w:rsidRPr="00765EF0">
        <w:rPr>
          <w:rFonts w:eastAsiaTheme="minorHAnsi"/>
          <w:kern w:val="0"/>
          <w:szCs w:val="28"/>
          <w:lang w:eastAsia="en-US"/>
        </w:rPr>
        <w:t>ели и задачи ре</w:t>
      </w:r>
      <w:r w:rsidRPr="00765EF0">
        <w:rPr>
          <w:rFonts w:eastAsiaTheme="minorHAnsi"/>
          <w:kern w:val="0"/>
          <w:szCs w:val="28"/>
          <w:lang w:eastAsia="en-US"/>
        </w:rPr>
        <w:t xml:space="preserve">ализации </w:t>
      </w:r>
    </w:p>
    <w:p w:rsidR="00A043B5" w:rsidRPr="00765EF0" w:rsidRDefault="00822067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П</w:t>
      </w:r>
      <w:r w:rsidR="000B50C7" w:rsidRPr="00765EF0">
        <w:rPr>
          <w:rFonts w:eastAsiaTheme="minorHAnsi"/>
          <w:kern w:val="0"/>
          <w:szCs w:val="28"/>
          <w:lang w:eastAsia="en-US"/>
        </w:rPr>
        <w:t>рограммы профилактики</w:t>
      </w:r>
    </w:p>
    <w:p w:rsidR="000B50C7" w:rsidRPr="00765EF0" w:rsidRDefault="000B50C7" w:rsidP="000B50C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Cs w:val="28"/>
        </w:rPr>
      </w:pPr>
    </w:p>
    <w:p w:rsidR="00067437" w:rsidRPr="00765EF0" w:rsidRDefault="00DB1B4E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2.1. </w:t>
      </w:r>
      <w:r w:rsidR="000B50C7" w:rsidRPr="00765EF0">
        <w:rPr>
          <w:bCs/>
          <w:szCs w:val="28"/>
        </w:rPr>
        <w:t>Основными целями Программы профилактики являются:</w:t>
      </w:r>
    </w:p>
    <w:p w:rsidR="00067437" w:rsidRPr="00765EF0" w:rsidRDefault="00DB1B4E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2.1.1. </w:t>
      </w:r>
      <w:r w:rsidR="000B50C7" w:rsidRPr="00765EF0">
        <w:rPr>
          <w:szCs w:val="28"/>
        </w:rPr>
        <w:t>Стимулирование добросовестного соблюдения обязательных требований</w:t>
      </w:r>
      <w:r w:rsidR="00236DDB" w:rsidRPr="00765EF0">
        <w:rPr>
          <w:bCs/>
          <w:szCs w:val="28"/>
        </w:rPr>
        <w:t xml:space="preserve"> контролируемыми лицами</w:t>
      </w:r>
      <w:r w:rsidR="0029364C" w:rsidRPr="00765EF0">
        <w:rPr>
          <w:szCs w:val="28"/>
        </w:rPr>
        <w:t>.</w:t>
      </w:r>
      <w:r w:rsidR="000B50C7" w:rsidRPr="00765EF0">
        <w:rPr>
          <w:szCs w:val="28"/>
        </w:rPr>
        <w:t xml:space="preserve"> </w:t>
      </w:r>
    </w:p>
    <w:p w:rsidR="00903FD5" w:rsidRPr="00765EF0" w:rsidRDefault="00DB1B4E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2.1.2. </w:t>
      </w:r>
      <w:r w:rsidR="00903FD5" w:rsidRPr="00765EF0">
        <w:rPr>
          <w:bCs/>
          <w:szCs w:val="28"/>
        </w:rPr>
        <w:t>Предупреждение нарушений обязательных требований в сфере земельных отношений.</w:t>
      </w:r>
    </w:p>
    <w:p w:rsidR="00067437" w:rsidRPr="00765EF0" w:rsidRDefault="00DB1B4E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2.1.3. </w:t>
      </w:r>
      <w:r w:rsidR="000B50C7" w:rsidRPr="00765EF0">
        <w:rPr>
          <w:szCs w:val="28"/>
        </w:rPr>
        <w:t xml:space="preserve">Устранение </w:t>
      </w:r>
      <w:r w:rsidR="00903FD5" w:rsidRPr="00765EF0">
        <w:rPr>
          <w:szCs w:val="28"/>
        </w:rPr>
        <w:t xml:space="preserve">существующих и потенциальных </w:t>
      </w:r>
      <w:r w:rsidR="000B50C7" w:rsidRPr="00765EF0">
        <w:rPr>
          <w:szCs w:val="28"/>
        </w:rPr>
        <w:t>условий, причин и факторов, способных привести к нарушениям обязательных требований и (или) причинению вреда (ущерб</w:t>
      </w:r>
      <w:r w:rsidR="00903FD5" w:rsidRPr="00765EF0">
        <w:rPr>
          <w:szCs w:val="28"/>
        </w:rPr>
        <w:t>а)</w:t>
      </w:r>
      <w:r w:rsidR="00B83FA9" w:rsidRPr="00765EF0">
        <w:rPr>
          <w:rFonts w:eastAsia="Calibri"/>
          <w:szCs w:val="28"/>
        </w:rPr>
        <w:t xml:space="preserve"> </w:t>
      </w:r>
      <w:r w:rsidR="00B83FA9" w:rsidRPr="00765EF0">
        <w:rPr>
          <w:szCs w:val="28"/>
        </w:rPr>
        <w:t>жизни, здоровью граждан</w:t>
      </w:r>
      <w:r w:rsidR="0029364C" w:rsidRPr="00765EF0">
        <w:rPr>
          <w:szCs w:val="28"/>
        </w:rPr>
        <w:t>.</w:t>
      </w:r>
      <w:r w:rsidR="000B50C7" w:rsidRPr="00765EF0">
        <w:rPr>
          <w:bCs/>
          <w:szCs w:val="28"/>
        </w:rPr>
        <w:t xml:space="preserve"> </w:t>
      </w:r>
    </w:p>
    <w:p w:rsidR="000B50C7" w:rsidRPr="00765EF0" w:rsidRDefault="00903FD5" w:rsidP="00B5302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65EF0">
        <w:rPr>
          <w:bCs/>
          <w:szCs w:val="28"/>
        </w:rPr>
        <w:t>2.1.4</w:t>
      </w:r>
      <w:r w:rsidR="00DB1B4E">
        <w:rPr>
          <w:bCs/>
          <w:szCs w:val="28"/>
        </w:rPr>
        <w:t>. </w:t>
      </w:r>
      <w:r w:rsidR="000B50C7" w:rsidRPr="00765EF0">
        <w:rPr>
          <w:szCs w:val="28"/>
        </w:rPr>
        <w:t>Создание условий для доведения обязательных требований до</w:t>
      </w:r>
      <w:r w:rsidR="00236DDB" w:rsidRPr="00765EF0">
        <w:rPr>
          <w:szCs w:val="28"/>
        </w:rPr>
        <w:t xml:space="preserve"> </w:t>
      </w:r>
      <w:r w:rsidR="00236DDB" w:rsidRPr="00765EF0">
        <w:rPr>
          <w:bCs/>
          <w:szCs w:val="28"/>
        </w:rPr>
        <w:t>контролируемых лиц</w:t>
      </w:r>
      <w:r w:rsidR="000B50C7" w:rsidRPr="00765EF0">
        <w:rPr>
          <w:szCs w:val="28"/>
        </w:rPr>
        <w:t>, повышение информированности о способах их соблюдения.</w:t>
      </w:r>
    </w:p>
    <w:p w:rsidR="00067437" w:rsidRPr="00765EF0" w:rsidRDefault="00DB1B4E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2.2. </w:t>
      </w:r>
      <w:r w:rsidR="000B50C7" w:rsidRPr="00765EF0">
        <w:rPr>
          <w:bCs/>
          <w:szCs w:val="28"/>
        </w:rPr>
        <w:t xml:space="preserve">Проведение профилактических мероприятий </w:t>
      </w:r>
      <w:r w:rsidR="00822067" w:rsidRPr="00765EF0">
        <w:rPr>
          <w:bCs/>
          <w:szCs w:val="28"/>
        </w:rPr>
        <w:t>П</w:t>
      </w:r>
      <w:r w:rsidR="000B50C7" w:rsidRPr="00765EF0">
        <w:rPr>
          <w:bCs/>
          <w:szCs w:val="28"/>
        </w:rPr>
        <w:t>рограммы профилактики направлено на решение следующих задач:</w:t>
      </w:r>
    </w:p>
    <w:p w:rsidR="00067437" w:rsidRPr="009A2FAB" w:rsidRDefault="00067437" w:rsidP="009A2FAB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A2FAB">
        <w:rPr>
          <w:bCs/>
          <w:szCs w:val="28"/>
        </w:rPr>
        <w:t>2.2.1.</w:t>
      </w:r>
      <w:r w:rsidR="00DB1B4E" w:rsidRPr="009A2FAB">
        <w:rPr>
          <w:szCs w:val="28"/>
        </w:rPr>
        <w:t> </w:t>
      </w:r>
      <w:r w:rsidR="00C27FA9" w:rsidRPr="009A2FAB">
        <w:rPr>
          <w:szCs w:val="28"/>
        </w:rPr>
        <w:t>Р</w:t>
      </w:r>
      <w:r w:rsidR="009A2FAB" w:rsidRPr="009A2FAB">
        <w:rPr>
          <w:szCs w:val="28"/>
        </w:rPr>
        <w:t xml:space="preserve">егулярное отслеживание </w:t>
      </w:r>
      <w:r w:rsidR="0004531C" w:rsidRPr="009A2FAB">
        <w:rPr>
          <w:szCs w:val="28"/>
        </w:rPr>
        <w:t xml:space="preserve">обязательных требований и принятие мер к обеспечению реального влияния </w:t>
      </w:r>
      <w:r w:rsidR="009A2FAB" w:rsidRPr="009A2FAB">
        <w:rPr>
          <w:szCs w:val="28"/>
        </w:rPr>
        <w:t>обязательных требований</w:t>
      </w:r>
      <w:r w:rsidR="009A2FAB">
        <w:rPr>
          <w:szCs w:val="28"/>
        </w:rPr>
        <w:t xml:space="preserve"> на подконтрольную сферу. </w:t>
      </w:r>
    </w:p>
    <w:p w:rsidR="0081680B" w:rsidRPr="00765EF0" w:rsidRDefault="00DB1B4E" w:rsidP="0006743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 xml:space="preserve">2.2.2. </w:t>
      </w:r>
      <w:r w:rsidR="000B50C7" w:rsidRPr="00765EF0">
        <w:rPr>
          <w:iCs/>
          <w:szCs w:val="28"/>
        </w:rPr>
        <w:t xml:space="preserve">Повышение </w:t>
      </w:r>
      <w:r w:rsidR="0004531C" w:rsidRPr="00765EF0">
        <w:rPr>
          <w:iCs/>
          <w:szCs w:val="28"/>
        </w:rPr>
        <w:t xml:space="preserve">уровня правовой грамотности </w:t>
      </w:r>
      <w:r w:rsidR="00236DDB" w:rsidRPr="00765EF0">
        <w:rPr>
          <w:bCs/>
          <w:szCs w:val="28"/>
        </w:rPr>
        <w:t>контролируемых лиц</w:t>
      </w:r>
      <w:r w:rsidR="0004531C" w:rsidRPr="00765EF0">
        <w:rPr>
          <w:szCs w:val="28"/>
        </w:rPr>
        <w:t>.</w:t>
      </w:r>
    </w:p>
    <w:p w:rsidR="008B337E" w:rsidRPr="00765EF0" w:rsidRDefault="00DB1B4E" w:rsidP="008B337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A2FAB">
        <w:rPr>
          <w:bCs/>
          <w:szCs w:val="28"/>
        </w:rPr>
        <w:lastRenderedPageBreak/>
        <w:t>2.2.3. </w:t>
      </w:r>
      <w:r w:rsidR="008B337E" w:rsidRPr="009A2FAB">
        <w:rPr>
          <w:szCs w:val="28"/>
        </w:rPr>
        <w:t>Оце</w:t>
      </w:r>
      <w:r w:rsidR="00040B38" w:rsidRPr="009A2FAB">
        <w:rPr>
          <w:szCs w:val="28"/>
        </w:rPr>
        <w:t xml:space="preserve">нка возможной угрозы </w:t>
      </w:r>
      <w:r w:rsidR="00DF111E" w:rsidRPr="009A2FAB">
        <w:rPr>
          <w:szCs w:val="28"/>
        </w:rPr>
        <w:t xml:space="preserve">причинения </w:t>
      </w:r>
      <w:r w:rsidR="008B337E" w:rsidRPr="009A2FAB">
        <w:rPr>
          <w:szCs w:val="28"/>
        </w:rPr>
        <w:t>либо причинения вреда</w:t>
      </w:r>
      <w:r w:rsidR="005711C1" w:rsidRPr="009A2FAB">
        <w:rPr>
          <w:szCs w:val="28"/>
        </w:rPr>
        <w:t xml:space="preserve"> (ущерба)</w:t>
      </w:r>
      <w:r w:rsidR="008B337E" w:rsidRPr="009A2FAB">
        <w:rPr>
          <w:szCs w:val="28"/>
        </w:rPr>
        <w:t xml:space="preserve"> жизни, здоровью граждан, выработка и реализация профилактических мер, способствующих ее снижению.</w:t>
      </w:r>
    </w:p>
    <w:p w:rsidR="00067437" w:rsidRPr="00765EF0" w:rsidRDefault="00DB1B4E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2.2.4. </w:t>
      </w:r>
      <w:r w:rsidR="000B50C7" w:rsidRPr="00765EF0">
        <w:rPr>
          <w:szCs w:val="28"/>
        </w:rPr>
        <w:t>Выявл</w:t>
      </w:r>
      <w:r w:rsidR="00040B38" w:rsidRPr="00765EF0">
        <w:rPr>
          <w:szCs w:val="28"/>
        </w:rPr>
        <w:t xml:space="preserve">ение факторов угрозы </w:t>
      </w:r>
      <w:r w:rsidR="00DF111E" w:rsidRPr="00765EF0">
        <w:rPr>
          <w:szCs w:val="28"/>
        </w:rPr>
        <w:t xml:space="preserve">причинения </w:t>
      </w:r>
      <w:r w:rsidR="000B50C7" w:rsidRPr="00765EF0">
        <w:rPr>
          <w:szCs w:val="28"/>
        </w:rPr>
        <w:t>либо причинения вреда</w:t>
      </w:r>
      <w:r w:rsidR="00903FD5" w:rsidRPr="00765EF0">
        <w:rPr>
          <w:szCs w:val="28"/>
        </w:rPr>
        <w:t xml:space="preserve"> (ущерба)</w:t>
      </w:r>
      <w:r w:rsidR="00DF111E" w:rsidRPr="00765EF0">
        <w:rPr>
          <w:szCs w:val="28"/>
        </w:rPr>
        <w:t xml:space="preserve"> жизни, здоровью граждан</w:t>
      </w:r>
      <w:r w:rsidR="00903FD5" w:rsidRPr="00765EF0">
        <w:rPr>
          <w:szCs w:val="28"/>
        </w:rPr>
        <w:t xml:space="preserve">, </w:t>
      </w:r>
      <w:r w:rsidR="000B50C7" w:rsidRPr="00765EF0">
        <w:rPr>
          <w:szCs w:val="28"/>
        </w:rPr>
        <w:t>причин и условий, способствующих нарушению обязательных требований, определение способов</w:t>
      </w:r>
      <w:r w:rsidR="00A120CF" w:rsidRPr="00765EF0">
        <w:rPr>
          <w:szCs w:val="28"/>
        </w:rPr>
        <w:t xml:space="preserve"> устранения или снижения угрозы.</w:t>
      </w:r>
    </w:p>
    <w:p w:rsidR="003D6B20" w:rsidRPr="00765EF0" w:rsidRDefault="003D6B20" w:rsidP="000B50C7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eastAsia="en-US"/>
        </w:rPr>
      </w:pPr>
    </w:p>
    <w:p w:rsidR="00A26AA4" w:rsidRPr="00765EF0" w:rsidRDefault="000B50C7" w:rsidP="00A26AA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Раздел 3. П</w:t>
      </w:r>
      <w:r w:rsidR="00A043B5" w:rsidRPr="00765EF0">
        <w:rPr>
          <w:rFonts w:eastAsiaTheme="minorHAnsi"/>
          <w:kern w:val="0"/>
          <w:szCs w:val="28"/>
          <w:lang w:eastAsia="en-US"/>
        </w:rPr>
        <w:t xml:space="preserve">еречень профилактических мероприятий, </w:t>
      </w:r>
    </w:p>
    <w:p w:rsidR="00A043B5" w:rsidRPr="00765EF0" w:rsidRDefault="00A043B5" w:rsidP="00A26AA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срок</w:t>
      </w:r>
      <w:r w:rsidR="000B50C7" w:rsidRPr="00765EF0">
        <w:rPr>
          <w:rFonts w:eastAsiaTheme="minorHAnsi"/>
          <w:kern w:val="0"/>
          <w:szCs w:val="28"/>
          <w:lang w:eastAsia="en-US"/>
        </w:rPr>
        <w:t>и (периодичность) их проведения</w:t>
      </w:r>
    </w:p>
    <w:p w:rsidR="000B50C7" w:rsidRPr="00765EF0" w:rsidRDefault="000B50C7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</w:p>
    <w:p w:rsidR="00A26AA4" w:rsidRPr="00765EF0" w:rsidRDefault="00DB1B4E" w:rsidP="00A26AA4">
      <w:pPr>
        <w:ind w:firstLine="709"/>
        <w:contextualSpacing/>
        <w:jc w:val="both"/>
        <w:rPr>
          <w:szCs w:val="28"/>
        </w:rPr>
      </w:pPr>
      <w:bookmarkStart w:id="1" w:name="P85"/>
      <w:bookmarkEnd w:id="1"/>
      <w:r>
        <w:rPr>
          <w:szCs w:val="28"/>
        </w:rPr>
        <w:t>3.1. </w:t>
      </w:r>
      <w:r w:rsidR="00A26AA4" w:rsidRPr="00765EF0">
        <w:rPr>
          <w:szCs w:val="28"/>
        </w:rPr>
        <w:t xml:space="preserve">При осуществлении муниципального </w:t>
      </w:r>
      <w:r w:rsidR="00E7743D" w:rsidRPr="00765EF0">
        <w:rPr>
          <w:szCs w:val="28"/>
        </w:rPr>
        <w:t xml:space="preserve">земельного </w:t>
      </w:r>
      <w:r w:rsidR="00A26AA4" w:rsidRPr="00765EF0">
        <w:rPr>
          <w:szCs w:val="28"/>
        </w:rPr>
        <w:t>контроля</w:t>
      </w:r>
      <w:r w:rsidR="00B35466" w:rsidRPr="00765EF0">
        <w:rPr>
          <w:szCs w:val="28"/>
        </w:rPr>
        <w:t xml:space="preserve"> проводятся</w:t>
      </w:r>
      <w:r w:rsidR="00A26AA4" w:rsidRPr="00765EF0">
        <w:rPr>
          <w:szCs w:val="28"/>
        </w:rPr>
        <w:t xml:space="preserve"> следующие виды профилактических мероприятий:</w:t>
      </w:r>
    </w:p>
    <w:p w:rsidR="00A26AA4" w:rsidRPr="00765EF0" w:rsidRDefault="00A26AA4" w:rsidP="00A26AA4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</w:rPr>
      </w:pPr>
      <w:r w:rsidRPr="00765EF0">
        <w:rPr>
          <w:iCs/>
          <w:szCs w:val="28"/>
        </w:rPr>
        <w:t>- информирование;</w:t>
      </w:r>
    </w:p>
    <w:p w:rsidR="00A26AA4" w:rsidRPr="00765EF0" w:rsidRDefault="00A26AA4" w:rsidP="00A26AA4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</w:rPr>
      </w:pPr>
      <w:r w:rsidRPr="00765EF0">
        <w:rPr>
          <w:iCs/>
          <w:szCs w:val="28"/>
        </w:rPr>
        <w:t>- обобщение правоприменительной практики;</w:t>
      </w:r>
    </w:p>
    <w:p w:rsidR="00A26AA4" w:rsidRPr="00765EF0" w:rsidRDefault="00A26AA4" w:rsidP="00A26AA4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</w:rPr>
      </w:pPr>
      <w:r w:rsidRPr="00765EF0">
        <w:rPr>
          <w:iCs/>
          <w:szCs w:val="28"/>
        </w:rPr>
        <w:t>- объявление предостережения;</w:t>
      </w:r>
    </w:p>
    <w:p w:rsidR="00A26AA4" w:rsidRPr="00765EF0" w:rsidRDefault="00A26AA4" w:rsidP="00A26AA4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</w:rPr>
      </w:pPr>
      <w:r w:rsidRPr="00765EF0">
        <w:rPr>
          <w:iCs/>
          <w:szCs w:val="28"/>
        </w:rPr>
        <w:t>- консультирование.</w:t>
      </w:r>
    </w:p>
    <w:p w:rsidR="00B35466" w:rsidRPr="00765EF0" w:rsidRDefault="00DB1B4E" w:rsidP="00B3546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3.2. </w:t>
      </w:r>
      <w:r w:rsidR="00B35466" w:rsidRPr="00765EF0">
        <w:rPr>
          <w:szCs w:val="28"/>
        </w:rPr>
        <w:t>Профилактические мероприятия</w:t>
      </w:r>
      <w:r w:rsidR="00822067" w:rsidRPr="00765EF0">
        <w:rPr>
          <w:szCs w:val="28"/>
        </w:rPr>
        <w:t xml:space="preserve">, перечисленные в пункте 3.1 </w:t>
      </w:r>
      <w:r w:rsidR="00236DDB" w:rsidRPr="00765EF0">
        <w:rPr>
          <w:szCs w:val="28"/>
        </w:rPr>
        <w:t xml:space="preserve">                        </w:t>
      </w:r>
      <w:r w:rsidR="00822067" w:rsidRPr="00765EF0">
        <w:rPr>
          <w:szCs w:val="28"/>
        </w:rPr>
        <w:t>раздела 3</w:t>
      </w:r>
      <w:r w:rsidR="00B2732A" w:rsidRPr="00765EF0">
        <w:rPr>
          <w:szCs w:val="28"/>
        </w:rPr>
        <w:t xml:space="preserve"> Программы профилактики,</w:t>
      </w:r>
      <w:r w:rsidR="00B35466" w:rsidRPr="00765EF0">
        <w:rPr>
          <w:szCs w:val="28"/>
        </w:rPr>
        <w:t xml:space="preserve"> осуществляются </w:t>
      </w:r>
      <w:r w:rsidR="00602701" w:rsidRPr="00765EF0">
        <w:rPr>
          <w:szCs w:val="28"/>
        </w:rPr>
        <w:t>муниципальными служащими</w:t>
      </w:r>
      <w:r w:rsidR="00822067" w:rsidRPr="00765EF0">
        <w:rPr>
          <w:szCs w:val="28"/>
        </w:rPr>
        <w:t xml:space="preserve"> отдела земельных отношений</w:t>
      </w:r>
      <w:r w:rsidR="00B35466" w:rsidRPr="00765EF0">
        <w:rPr>
          <w:szCs w:val="28"/>
        </w:rPr>
        <w:t xml:space="preserve"> комитета </w:t>
      </w:r>
      <w:r w:rsidR="00444778" w:rsidRPr="00444778">
        <w:rPr>
          <w:szCs w:val="28"/>
        </w:rPr>
        <w:t>территориального развития</w:t>
      </w:r>
      <w:r w:rsidR="00B35466" w:rsidRPr="00765EF0">
        <w:rPr>
          <w:szCs w:val="28"/>
        </w:rPr>
        <w:t>, в должностные обязанности которых входит осуществление полномочий по мун</w:t>
      </w:r>
      <w:r w:rsidR="00822067" w:rsidRPr="00765EF0">
        <w:rPr>
          <w:szCs w:val="28"/>
        </w:rPr>
        <w:t>иципальному земельному контролю</w:t>
      </w:r>
      <w:r w:rsidR="00E7743D" w:rsidRPr="00765EF0">
        <w:rPr>
          <w:szCs w:val="28"/>
        </w:rPr>
        <w:t xml:space="preserve"> (далее – инспектор)</w:t>
      </w:r>
      <w:r w:rsidR="00B35466" w:rsidRPr="00765EF0">
        <w:rPr>
          <w:szCs w:val="28"/>
        </w:rPr>
        <w:t>.</w:t>
      </w:r>
    </w:p>
    <w:p w:rsidR="00E91ACD" w:rsidRPr="00765EF0" w:rsidRDefault="00DB1B4E" w:rsidP="00E91AC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3.3. </w:t>
      </w:r>
      <w:r w:rsidR="005A240A" w:rsidRPr="00765EF0">
        <w:rPr>
          <w:szCs w:val="28"/>
        </w:rPr>
        <w:t>Сроки (периодичность) профилактических мероприятий</w:t>
      </w:r>
      <w:r w:rsidR="00B2732A" w:rsidRPr="00765EF0">
        <w:rPr>
          <w:szCs w:val="28"/>
        </w:rPr>
        <w:t>,</w:t>
      </w:r>
      <w:r w:rsidR="00822067" w:rsidRPr="00765EF0">
        <w:rPr>
          <w:szCs w:val="28"/>
        </w:rPr>
        <w:t xml:space="preserve"> </w:t>
      </w:r>
      <w:r w:rsidR="005A240A" w:rsidRPr="00765EF0">
        <w:rPr>
          <w:szCs w:val="28"/>
        </w:rPr>
        <w:t>перечисленных</w:t>
      </w:r>
      <w:r w:rsidR="00B2732A" w:rsidRPr="00765EF0">
        <w:rPr>
          <w:szCs w:val="28"/>
        </w:rPr>
        <w:t xml:space="preserve"> в пункте 3.1 ра</w:t>
      </w:r>
      <w:r w:rsidR="005A240A" w:rsidRPr="00765EF0">
        <w:rPr>
          <w:szCs w:val="28"/>
        </w:rPr>
        <w:t>здела 3 Программы профилактики</w:t>
      </w:r>
      <w:r w:rsidR="00B2732A" w:rsidRPr="00765EF0">
        <w:rPr>
          <w:szCs w:val="28"/>
        </w:rPr>
        <w:t>:</w:t>
      </w:r>
    </w:p>
    <w:p w:rsidR="00E91ACD" w:rsidRPr="00765EF0" w:rsidRDefault="003750F2" w:rsidP="00E91AC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65EF0">
        <w:rPr>
          <w:iCs/>
          <w:szCs w:val="28"/>
        </w:rPr>
        <w:t>- информирование – постоянно;</w:t>
      </w:r>
    </w:p>
    <w:p w:rsidR="00E91ACD" w:rsidRPr="00765EF0" w:rsidRDefault="00DB1B4E" w:rsidP="00E91AC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iCs/>
          <w:szCs w:val="28"/>
        </w:rPr>
        <w:t>- </w:t>
      </w:r>
      <w:r w:rsidR="00E91ACD" w:rsidRPr="00765EF0">
        <w:rPr>
          <w:iCs/>
          <w:szCs w:val="28"/>
        </w:rPr>
        <w:t>обобщение правоприменительной практики –</w:t>
      </w:r>
      <w:r w:rsidR="00E91ACD" w:rsidRPr="00765EF0">
        <w:rPr>
          <w:szCs w:val="28"/>
        </w:rPr>
        <w:t xml:space="preserve"> раз в год по итогам прошедшего года;</w:t>
      </w:r>
    </w:p>
    <w:p w:rsidR="00E91ACD" w:rsidRPr="00765EF0" w:rsidRDefault="00DB1B4E" w:rsidP="00E91ACD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- </w:t>
      </w:r>
      <w:r w:rsidR="00E91ACD" w:rsidRPr="00765EF0">
        <w:rPr>
          <w:iCs/>
          <w:szCs w:val="28"/>
        </w:rPr>
        <w:t>объявление предостережения</w:t>
      </w:r>
      <w:r w:rsidR="00B711AF" w:rsidRPr="00765EF0">
        <w:rPr>
          <w:iCs/>
          <w:szCs w:val="28"/>
        </w:rPr>
        <w:t xml:space="preserve"> – </w:t>
      </w:r>
      <w:r w:rsidR="004D0032" w:rsidRPr="00765EF0">
        <w:rPr>
          <w:iCs/>
          <w:szCs w:val="28"/>
        </w:rPr>
        <w:t xml:space="preserve">в течение года </w:t>
      </w:r>
      <w:r w:rsidR="00855693" w:rsidRPr="00765EF0">
        <w:rPr>
          <w:iCs/>
          <w:szCs w:val="28"/>
        </w:rPr>
        <w:t>по мере необ</w:t>
      </w:r>
      <w:r w:rsidR="001930EA" w:rsidRPr="00765EF0">
        <w:rPr>
          <w:iCs/>
          <w:szCs w:val="28"/>
        </w:rPr>
        <w:t>ходимости</w:t>
      </w:r>
      <w:r w:rsidR="005A240A" w:rsidRPr="00765EF0">
        <w:rPr>
          <w:iCs/>
          <w:szCs w:val="28"/>
        </w:rPr>
        <w:t xml:space="preserve"> (при наличии сведений </w:t>
      </w:r>
      <w:r w:rsidR="005A240A" w:rsidRPr="00765EF0">
        <w:rPr>
          <w:szCs w:val="28"/>
        </w:rPr>
        <w:t xml:space="preserve">о готовящихся нарушениях обязательных требований </w:t>
      </w:r>
      <w:r w:rsidR="005A240A" w:rsidRPr="00765EF0">
        <w:rPr>
          <w:szCs w:val="28"/>
          <w:shd w:val="clear" w:color="auto" w:fill="FFFFFF"/>
        </w:rPr>
        <w:t>или признаках нарушений обязательных требований </w:t>
      </w:r>
      <w:r w:rsidR="005A240A" w:rsidRPr="00765EF0">
        <w:rPr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92B78" w:rsidRPr="00765EF0">
        <w:rPr>
          <w:iCs/>
          <w:szCs w:val="28"/>
        </w:rPr>
        <w:t>)</w:t>
      </w:r>
      <w:r w:rsidR="00E91ACD" w:rsidRPr="00765EF0">
        <w:rPr>
          <w:iCs/>
          <w:szCs w:val="28"/>
        </w:rPr>
        <w:t>;</w:t>
      </w:r>
    </w:p>
    <w:p w:rsidR="00822067" w:rsidRPr="00765EF0" w:rsidRDefault="00DB1B4E" w:rsidP="002F0BB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iCs/>
          <w:szCs w:val="28"/>
        </w:rPr>
        <w:t>- </w:t>
      </w:r>
      <w:r w:rsidR="00E91ACD" w:rsidRPr="00765EF0">
        <w:rPr>
          <w:iCs/>
          <w:szCs w:val="28"/>
        </w:rPr>
        <w:t>консультирование</w:t>
      </w:r>
      <w:r w:rsidR="00592B78" w:rsidRPr="00765EF0">
        <w:rPr>
          <w:iCs/>
          <w:szCs w:val="28"/>
        </w:rPr>
        <w:t xml:space="preserve"> –</w:t>
      </w:r>
      <w:r w:rsidR="00592B78" w:rsidRPr="00765EF0">
        <w:rPr>
          <w:szCs w:val="28"/>
        </w:rPr>
        <w:t xml:space="preserve"> </w:t>
      </w:r>
      <w:r w:rsidR="005A240A" w:rsidRPr="00765EF0">
        <w:rPr>
          <w:szCs w:val="28"/>
        </w:rPr>
        <w:t xml:space="preserve">в течение года </w:t>
      </w:r>
      <w:r w:rsidR="00125D47" w:rsidRPr="00765EF0">
        <w:rPr>
          <w:iCs/>
          <w:szCs w:val="28"/>
        </w:rPr>
        <w:t>при наличии оснований</w:t>
      </w:r>
      <w:r w:rsidR="0029364C" w:rsidRPr="00765EF0">
        <w:rPr>
          <w:iCs/>
          <w:szCs w:val="28"/>
        </w:rPr>
        <w:t xml:space="preserve"> (</w:t>
      </w:r>
      <w:r w:rsidR="00592B78" w:rsidRPr="00765EF0">
        <w:rPr>
          <w:szCs w:val="28"/>
        </w:rPr>
        <w:t xml:space="preserve">по обращениям </w:t>
      </w:r>
      <w:r w:rsidR="00236DDB" w:rsidRPr="00765EF0">
        <w:rPr>
          <w:bCs/>
          <w:szCs w:val="28"/>
        </w:rPr>
        <w:t xml:space="preserve">контролируемых лиц </w:t>
      </w:r>
      <w:r w:rsidR="00592B78" w:rsidRPr="00765EF0">
        <w:rPr>
          <w:szCs w:val="28"/>
        </w:rPr>
        <w:t>и их представителей</w:t>
      </w:r>
      <w:r w:rsidR="00236DDB" w:rsidRPr="00765EF0">
        <w:rPr>
          <w:szCs w:val="28"/>
        </w:rPr>
        <w:t>, иных заинтересованных лиц</w:t>
      </w:r>
      <w:r w:rsidR="0029364C" w:rsidRPr="00765EF0">
        <w:rPr>
          <w:szCs w:val="28"/>
        </w:rPr>
        <w:t>)</w:t>
      </w:r>
      <w:r w:rsidR="00E91ACD" w:rsidRPr="00765EF0">
        <w:rPr>
          <w:iCs/>
          <w:szCs w:val="28"/>
        </w:rPr>
        <w:t>.</w:t>
      </w:r>
    </w:p>
    <w:p w:rsidR="00666E42" w:rsidRPr="00DB1B4E" w:rsidRDefault="00E74D18" w:rsidP="00666E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65EF0">
        <w:rPr>
          <w:rFonts w:ascii="Times New Roman" w:hAnsi="Times New Roman"/>
          <w:sz w:val="28"/>
          <w:szCs w:val="28"/>
        </w:rPr>
        <w:t>3.4</w:t>
      </w:r>
      <w:r w:rsidR="00A26AA4" w:rsidRPr="00765EF0">
        <w:rPr>
          <w:rFonts w:ascii="Times New Roman" w:hAnsi="Times New Roman"/>
          <w:sz w:val="28"/>
          <w:szCs w:val="28"/>
        </w:rPr>
        <w:t>.</w:t>
      </w:r>
      <w:r w:rsidR="00DB1B4E">
        <w:rPr>
          <w:szCs w:val="28"/>
        </w:rPr>
        <w:t> </w:t>
      </w:r>
      <w:r w:rsidR="00666E42" w:rsidRPr="00765EF0">
        <w:rPr>
          <w:rFonts w:ascii="yandex-sans" w:eastAsia="Times New Roman" w:hAnsi="yandex-sans"/>
          <w:sz w:val="28"/>
          <w:szCs w:val="28"/>
          <w:lang w:eastAsia="ru-RU"/>
        </w:rPr>
        <w:t xml:space="preserve">Информирование </w:t>
      </w:r>
      <w:r w:rsidR="00236DDB" w:rsidRPr="00765EF0">
        <w:rPr>
          <w:rFonts w:ascii="Times New Roman" w:hAnsi="Times New Roman"/>
          <w:bCs/>
          <w:sz w:val="28"/>
          <w:szCs w:val="28"/>
        </w:rPr>
        <w:t xml:space="preserve">контролируемых лиц </w:t>
      </w:r>
      <w:r w:rsidR="00236DDB" w:rsidRPr="00765EF0">
        <w:rPr>
          <w:rFonts w:ascii="Times New Roman" w:hAnsi="Times New Roman"/>
          <w:sz w:val="28"/>
          <w:szCs w:val="28"/>
        </w:rPr>
        <w:t>и их представителей</w:t>
      </w:r>
      <w:r w:rsidR="00236D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E42" w:rsidRPr="00765EF0">
        <w:rPr>
          <w:rFonts w:ascii="Times New Roman" w:eastAsia="Times New Roman" w:hAnsi="Times New Roman"/>
          <w:sz w:val="28"/>
          <w:szCs w:val="28"/>
          <w:lang w:eastAsia="ru-RU"/>
        </w:rPr>
        <w:t>и иных</w:t>
      </w:r>
      <w:r w:rsidR="00666E42" w:rsidRPr="00765EF0">
        <w:rPr>
          <w:rFonts w:ascii="yandex-sans" w:eastAsia="Times New Roman" w:hAnsi="yandex-sans"/>
          <w:sz w:val="28"/>
          <w:szCs w:val="28"/>
          <w:lang w:eastAsia="ru-RU"/>
        </w:rPr>
        <w:t xml:space="preserve"> заинтересованных лиц по вопросам соблюдения обязательных требований проводится в соответствии со статьей 46 </w:t>
      </w:r>
      <w:r w:rsidR="00666E42" w:rsidRPr="00DB1B4E">
        <w:rPr>
          <w:rFonts w:ascii="Times New Roman" w:hAnsi="Times New Roman"/>
          <w:bCs/>
          <w:sz w:val="28"/>
          <w:szCs w:val="28"/>
        </w:rPr>
        <w:t>Закона № 248-ФЗ.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2" w:history="1">
        <w:r w:rsidRPr="00765EF0">
          <w:rPr>
            <w:szCs w:val="28"/>
          </w:rPr>
          <w:t>частью 3 статьи 46</w:t>
        </w:r>
      </w:hyperlink>
      <w:r w:rsidRPr="00765EF0">
        <w:rPr>
          <w:szCs w:val="28"/>
        </w:rPr>
        <w:t xml:space="preserve"> Закона № 248-ФЗ</w:t>
      </w:r>
      <w:r w:rsidR="00236DDB" w:rsidRPr="00765EF0">
        <w:rPr>
          <w:szCs w:val="28"/>
        </w:rPr>
        <w:t>,</w:t>
      </w:r>
      <w:r w:rsidR="00444778">
        <w:rPr>
          <w:szCs w:val="28"/>
        </w:rPr>
        <w:t xml:space="preserve"> </w:t>
      </w:r>
      <w:r w:rsidR="002624B1" w:rsidRPr="00765EF0">
        <w:rPr>
          <w:szCs w:val="28"/>
        </w:rPr>
        <w:t xml:space="preserve">на странице комитета </w:t>
      </w:r>
      <w:r w:rsidR="00444778" w:rsidRPr="00444778">
        <w:rPr>
          <w:szCs w:val="28"/>
        </w:rPr>
        <w:t>территориального развития</w:t>
      </w:r>
      <w:r w:rsidRPr="00765EF0">
        <w:rPr>
          <w:szCs w:val="28"/>
        </w:rPr>
        <w:t>, через личные кабинеты контролируемых лиц в государственных информационных системах (при их наличии), на информацио</w:t>
      </w:r>
      <w:r w:rsidR="002624B1" w:rsidRPr="00765EF0">
        <w:rPr>
          <w:szCs w:val="28"/>
        </w:rPr>
        <w:t xml:space="preserve">нных стендах комитета </w:t>
      </w:r>
      <w:r w:rsidR="00444778" w:rsidRPr="00444778">
        <w:rPr>
          <w:szCs w:val="28"/>
        </w:rPr>
        <w:t>территориального развития</w:t>
      </w:r>
      <w:r w:rsidRPr="00765EF0">
        <w:rPr>
          <w:szCs w:val="28"/>
        </w:rPr>
        <w:t>.</w:t>
      </w:r>
    </w:p>
    <w:p w:rsidR="00B711AF" w:rsidRPr="00765EF0" w:rsidRDefault="00A26AA4" w:rsidP="00B711AF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lastRenderedPageBreak/>
        <w:t>Размещенные сведения</w:t>
      </w:r>
      <w:r w:rsidR="00C608FD">
        <w:rPr>
          <w:szCs w:val="28"/>
        </w:rPr>
        <w:t xml:space="preserve"> </w:t>
      </w:r>
      <w:r w:rsidR="00C608FD" w:rsidRPr="00765EF0">
        <w:rPr>
          <w:szCs w:val="28"/>
        </w:rPr>
        <w:t>поддерживаются в актуальном состоянии и обновляются по мере их изменения</w:t>
      </w:r>
      <w:r w:rsidR="00E574D3">
        <w:rPr>
          <w:szCs w:val="28"/>
        </w:rPr>
        <w:t xml:space="preserve"> в сети Интернет на странице комитета </w:t>
      </w:r>
      <w:r w:rsidR="00444778" w:rsidRPr="00444778">
        <w:rPr>
          <w:szCs w:val="28"/>
        </w:rPr>
        <w:t>территориального развития</w:t>
      </w:r>
      <w:r w:rsidR="00E574D3">
        <w:rPr>
          <w:szCs w:val="28"/>
        </w:rPr>
        <w:t xml:space="preserve"> в разделе «Муниципальный земельный контроль на территории муниципального образования город Мурманск» по адресу: </w:t>
      </w:r>
      <w:hyperlink r:id="rId13" w:anchor="descr" w:history="1">
        <w:r w:rsidR="00C608FD" w:rsidRPr="00C608FD">
          <w:t>https://www.citymurmansk.ru/strukturnye_podr/?itemid=269#descr</w:t>
        </w:r>
      </w:hyperlink>
      <w:bookmarkStart w:id="2" w:name="P146"/>
      <w:bookmarkEnd w:id="2"/>
      <w:r w:rsidR="00C608FD">
        <w:rPr>
          <w:szCs w:val="28"/>
        </w:rPr>
        <w:t>.</w:t>
      </w:r>
    </w:p>
    <w:p w:rsidR="00666E42" w:rsidRPr="00765EF0" w:rsidRDefault="00D80022" w:rsidP="003C08D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EF0">
        <w:rPr>
          <w:rFonts w:ascii="Times New Roman" w:hAnsi="Times New Roman"/>
          <w:sz w:val="28"/>
          <w:szCs w:val="28"/>
        </w:rPr>
        <w:t>3.5</w:t>
      </w:r>
      <w:r w:rsidR="00A26AA4" w:rsidRPr="00765EF0">
        <w:rPr>
          <w:rFonts w:ascii="Times New Roman" w:hAnsi="Times New Roman"/>
          <w:sz w:val="28"/>
          <w:szCs w:val="28"/>
        </w:rPr>
        <w:t>. 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Обобщение правоприменительной практики </w:t>
      </w:r>
      <w:r w:rsidR="00236DDB" w:rsidRPr="00765EF0"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 со статьей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 47 </w:t>
      </w:r>
      <w:r w:rsidR="00040B38" w:rsidRPr="00765EF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>акона № 248-ФЗ.</w:t>
      </w:r>
    </w:p>
    <w:p w:rsidR="00A26AA4" w:rsidRPr="00765EF0" w:rsidRDefault="00A26AA4" w:rsidP="00B711AF">
      <w:pPr>
        <w:ind w:firstLine="709"/>
        <w:contextualSpacing/>
        <w:jc w:val="both"/>
        <w:rPr>
          <w:szCs w:val="28"/>
        </w:rPr>
      </w:pPr>
      <w:proofErr w:type="gramStart"/>
      <w:r w:rsidRPr="00765EF0">
        <w:rPr>
          <w:szCs w:val="28"/>
        </w:rPr>
        <w:t xml:space="preserve">Обобщение правоприменительной практики осуществляется </w:t>
      </w:r>
      <w:r w:rsidR="00D80022" w:rsidRPr="00765EF0">
        <w:rPr>
          <w:szCs w:val="28"/>
        </w:rPr>
        <w:t xml:space="preserve">комитетом </w:t>
      </w:r>
      <w:r w:rsidR="00444778" w:rsidRPr="00444778">
        <w:rPr>
          <w:szCs w:val="28"/>
        </w:rPr>
        <w:t>территориального развития</w:t>
      </w:r>
      <w:r w:rsidR="00D80022" w:rsidRPr="00765EF0">
        <w:rPr>
          <w:szCs w:val="28"/>
        </w:rPr>
        <w:t xml:space="preserve"> </w:t>
      </w:r>
      <w:r w:rsidRPr="00765EF0">
        <w:rPr>
          <w:szCs w:val="28"/>
        </w:rPr>
        <w:t>путем сбора и анализа данных о проведенных контрольных мероприятий и их результатов, поступивших в</w:t>
      </w:r>
      <w:r w:rsidR="00D80022" w:rsidRPr="00765EF0">
        <w:rPr>
          <w:szCs w:val="28"/>
        </w:rPr>
        <w:t xml:space="preserve"> комитет </w:t>
      </w:r>
      <w:r w:rsidR="00444778" w:rsidRPr="00444778">
        <w:rPr>
          <w:szCs w:val="28"/>
        </w:rPr>
        <w:t>территориального развития</w:t>
      </w:r>
      <w:r w:rsidRPr="00765EF0">
        <w:rPr>
          <w:szCs w:val="28"/>
        </w:rPr>
        <w:t xml:space="preserve"> обращений.</w:t>
      </w:r>
      <w:proofErr w:type="gramEnd"/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По итогам обобщения правоприменительной практики</w:t>
      </w:r>
      <w:r w:rsidR="00D80022" w:rsidRPr="00765EF0">
        <w:rPr>
          <w:szCs w:val="28"/>
        </w:rPr>
        <w:t xml:space="preserve"> комитетом </w:t>
      </w:r>
      <w:r w:rsidR="00444778" w:rsidRPr="00444778">
        <w:rPr>
          <w:szCs w:val="28"/>
        </w:rPr>
        <w:t>территориального развития</w:t>
      </w:r>
      <w:r w:rsidRPr="00765EF0">
        <w:rPr>
          <w:szCs w:val="28"/>
        </w:rPr>
        <w:t xml:space="preserve"> ежегодно готовится проект доклада,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публичное обсуждение. Публичное обсуждение </w:t>
      </w:r>
      <w:r w:rsidR="007122DB" w:rsidRPr="00765EF0">
        <w:rPr>
          <w:rFonts w:eastAsiaTheme="minorHAnsi"/>
          <w:kern w:val="0"/>
          <w:szCs w:val="28"/>
          <w:lang w:eastAsia="en-US"/>
        </w:rPr>
        <w:t xml:space="preserve">доклада о правоприменительной практике </w:t>
      </w:r>
      <w:r w:rsidRPr="00765EF0">
        <w:rPr>
          <w:szCs w:val="28"/>
        </w:rPr>
        <w:t>проводится согласно постановлению администрации города Мурманска от 23.12.2016 № 3937</w:t>
      </w:r>
      <w:r w:rsidR="007122DB" w:rsidRPr="00765EF0">
        <w:rPr>
          <w:szCs w:val="28"/>
        </w:rPr>
        <w:t xml:space="preserve"> </w:t>
      </w:r>
      <w:r w:rsidRPr="00765EF0">
        <w:rPr>
          <w:szCs w:val="28"/>
        </w:rPr>
        <w:t xml:space="preserve">«Об утверждении </w:t>
      </w:r>
      <w:proofErr w:type="gramStart"/>
      <w:r w:rsidRPr="00765EF0">
        <w:rPr>
          <w:szCs w:val="28"/>
        </w:rPr>
        <w:t>Порядка проведения общественного обсуждения проектов муниципальных правовых актов администрации города Мурманска</w:t>
      </w:r>
      <w:proofErr w:type="gramEnd"/>
      <w:r w:rsidRPr="00765EF0">
        <w:rPr>
          <w:szCs w:val="28"/>
        </w:rPr>
        <w:t>». Доклад утверждается</w:t>
      </w:r>
      <w:r w:rsidR="00D80022" w:rsidRPr="00765EF0">
        <w:rPr>
          <w:szCs w:val="28"/>
        </w:rPr>
        <w:t xml:space="preserve"> приказом комитета </w:t>
      </w:r>
      <w:r w:rsidR="00444778" w:rsidRPr="00444778">
        <w:rPr>
          <w:szCs w:val="28"/>
        </w:rPr>
        <w:t>территориального развития</w:t>
      </w:r>
      <w:r w:rsidRPr="00765EF0">
        <w:rPr>
          <w:szCs w:val="28"/>
        </w:rPr>
        <w:t xml:space="preserve">. 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 xml:space="preserve">Доклад, содержащий результаты обобщения правоприменительной практики по осуществлению муниципального </w:t>
      </w:r>
      <w:r w:rsidR="00E131E9" w:rsidRPr="00765EF0">
        <w:rPr>
          <w:szCs w:val="28"/>
        </w:rPr>
        <w:t xml:space="preserve">земельного </w:t>
      </w:r>
      <w:r w:rsidRPr="00765EF0">
        <w:rPr>
          <w:szCs w:val="28"/>
        </w:rPr>
        <w:t xml:space="preserve">контроля, размещается ежегодно не позднее первого апреля за предыдущий календарный год на </w:t>
      </w:r>
      <w:r w:rsidR="00E131E9" w:rsidRPr="00765EF0">
        <w:rPr>
          <w:szCs w:val="28"/>
        </w:rPr>
        <w:t>странице</w:t>
      </w:r>
      <w:r w:rsidRPr="00765EF0">
        <w:rPr>
          <w:szCs w:val="28"/>
        </w:rPr>
        <w:t xml:space="preserve"> </w:t>
      </w:r>
      <w:r w:rsidR="00D80022" w:rsidRPr="00765EF0">
        <w:rPr>
          <w:szCs w:val="28"/>
        </w:rPr>
        <w:t xml:space="preserve">комитета </w:t>
      </w:r>
      <w:r w:rsidR="00444778" w:rsidRPr="00444778">
        <w:rPr>
          <w:szCs w:val="28"/>
        </w:rPr>
        <w:t>территориального развития</w:t>
      </w:r>
      <w:r w:rsidRPr="00765EF0">
        <w:rPr>
          <w:szCs w:val="28"/>
        </w:rPr>
        <w:t>.</w:t>
      </w:r>
    </w:p>
    <w:p w:rsidR="003C08DB" w:rsidRPr="00765EF0" w:rsidRDefault="00B63217" w:rsidP="003C08D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EF0">
        <w:rPr>
          <w:rFonts w:ascii="Times New Roman" w:hAnsi="Times New Roman"/>
          <w:sz w:val="28"/>
          <w:szCs w:val="28"/>
        </w:rPr>
        <w:t>3.6</w:t>
      </w:r>
      <w:r w:rsidR="00C608FD">
        <w:rPr>
          <w:rFonts w:ascii="Times New Roman" w:hAnsi="Times New Roman"/>
          <w:sz w:val="28"/>
          <w:szCs w:val="28"/>
        </w:rPr>
        <w:t>. 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предостережения </w:t>
      </w:r>
      <w:r w:rsidR="00236DDB" w:rsidRPr="00765EF0"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 со статьей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 49 </w:t>
      </w:r>
      <w:r w:rsidR="00040B38" w:rsidRPr="00765EF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>акона № 248-ФЗ.</w:t>
      </w:r>
    </w:p>
    <w:p w:rsidR="00A26AA4" w:rsidRPr="00765EF0" w:rsidRDefault="00A26AA4" w:rsidP="00A26AA4">
      <w:pPr>
        <w:ind w:firstLine="709"/>
        <w:jc w:val="both"/>
        <w:rPr>
          <w:szCs w:val="28"/>
        </w:rPr>
      </w:pPr>
      <w:proofErr w:type="gramStart"/>
      <w:r w:rsidRPr="00765EF0">
        <w:rPr>
          <w:szCs w:val="28"/>
        </w:rPr>
        <w:t>Предостережение о недопустимости нарушения обязательных требований и предложение</w:t>
      </w:r>
      <w:r w:rsidRPr="00765EF0">
        <w:rPr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65EF0">
        <w:rPr>
          <w:szCs w:val="28"/>
        </w:rPr>
        <w:t xml:space="preserve"> объявляются контролируемому лицу в случае наличия у </w:t>
      </w:r>
      <w:r w:rsidR="00B63217" w:rsidRPr="00765EF0">
        <w:rPr>
          <w:szCs w:val="28"/>
        </w:rPr>
        <w:t xml:space="preserve">комитета </w:t>
      </w:r>
      <w:r w:rsidR="00444778">
        <w:rPr>
          <w:szCs w:val="28"/>
        </w:rPr>
        <w:t>территориального развития</w:t>
      </w:r>
      <w:r w:rsidRPr="00765EF0">
        <w:rPr>
          <w:szCs w:val="28"/>
        </w:rPr>
        <w:t xml:space="preserve"> сведений о готовящихся нарушениях обязательных требований </w:t>
      </w:r>
      <w:r w:rsidRPr="00765EF0">
        <w:rPr>
          <w:szCs w:val="28"/>
          <w:shd w:val="clear" w:color="auto" w:fill="FFFFFF"/>
        </w:rPr>
        <w:t>или признаках нарушений обязательных требований </w:t>
      </w:r>
      <w:r w:rsidRPr="00765EF0">
        <w:rPr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</w:r>
      <w:proofErr w:type="gramEnd"/>
      <w:r w:rsidRPr="00765EF0">
        <w:rPr>
          <w:szCs w:val="28"/>
        </w:rPr>
        <w:t xml:space="preserve"> (ущерба) охраняемым законом ценностям</w:t>
      </w:r>
      <w:r w:rsidR="004D0032" w:rsidRPr="00765EF0">
        <w:rPr>
          <w:szCs w:val="28"/>
        </w:rPr>
        <w:t>.</w:t>
      </w:r>
    </w:p>
    <w:p w:rsidR="00A26AA4" w:rsidRPr="00765EF0" w:rsidRDefault="00A26AA4" w:rsidP="00A26AA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65EF0">
        <w:rPr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A26AA4" w:rsidRPr="00765EF0" w:rsidRDefault="00A26AA4" w:rsidP="00A26AA4">
      <w:pPr>
        <w:ind w:firstLine="709"/>
        <w:jc w:val="both"/>
        <w:rPr>
          <w:szCs w:val="28"/>
        </w:rPr>
      </w:pPr>
      <w:r w:rsidRPr="00765EF0">
        <w:rPr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65EF0">
        <w:rPr>
          <w:szCs w:val="28"/>
          <w:shd w:val="clear" w:color="auto" w:fill="FFFFFF"/>
        </w:rPr>
        <w:t xml:space="preserve">приказом Министерства </w:t>
      </w:r>
      <w:r w:rsidRPr="00765EF0">
        <w:rPr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765EF0">
        <w:rPr>
          <w:szCs w:val="28"/>
        </w:rPr>
        <w:br/>
      </w:r>
      <w:r w:rsidRPr="00765EF0">
        <w:rPr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="002F0BB5" w:rsidRPr="00765EF0">
        <w:rPr>
          <w:szCs w:val="28"/>
          <w:shd w:val="clear" w:color="auto" w:fill="FFFFFF"/>
        </w:rPr>
        <w:t xml:space="preserve"> (приложение № 15)</w:t>
      </w:r>
      <w:r w:rsidRPr="00765EF0">
        <w:rPr>
          <w:szCs w:val="28"/>
        </w:rPr>
        <w:t xml:space="preserve">. </w:t>
      </w:r>
    </w:p>
    <w:p w:rsidR="00A26AA4" w:rsidRPr="00765EF0" w:rsidRDefault="002D43E2" w:rsidP="00A26AA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Предостережение объявляется контролируемому лицу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30 дней с момента подготовки мотивированного представления. </w:t>
      </w:r>
      <w:r w:rsidR="00B63217" w:rsidRPr="00765EF0">
        <w:rPr>
          <w:szCs w:val="28"/>
        </w:rPr>
        <w:t>П</w:t>
      </w:r>
      <w:r w:rsidR="00A26AA4" w:rsidRPr="00765EF0">
        <w:rPr>
          <w:szCs w:val="28"/>
        </w:rPr>
        <w:t xml:space="preserve">редостережение </w:t>
      </w:r>
      <w:r w:rsidR="00B63217" w:rsidRPr="00765EF0">
        <w:rPr>
          <w:szCs w:val="28"/>
        </w:rPr>
        <w:t xml:space="preserve">регистрируется </w:t>
      </w:r>
      <w:r w:rsidR="00A26AA4" w:rsidRPr="00765EF0">
        <w:rPr>
          <w:szCs w:val="28"/>
        </w:rPr>
        <w:t>в журнале учета объявленных предостережений с присвоением регистрационного ном</w:t>
      </w:r>
      <w:r w:rsidR="00F15D4F" w:rsidRPr="00765EF0">
        <w:rPr>
          <w:szCs w:val="28"/>
        </w:rPr>
        <w:t>ера, форма которого утверждена</w:t>
      </w:r>
      <w:r w:rsidR="00A26AA4" w:rsidRPr="00765EF0">
        <w:rPr>
          <w:szCs w:val="28"/>
        </w:rPr>
        <w:t xml:space="preserve"> </w:t>
      </w:r>
      <w:r w:rsidR="00B63217" w:rsidRPr="00765EF0">
        <w:rPr>
          <w:szCs w:val="28"/>
        </w:rPr>
        <w:t xml:space="preserve">приказом комитета </w:t>
      </w:r>
      <w:r w:rsidR="00444778">
        <w:rPr>
          <w:szCs w:val="28"/>
        </w:rPr>
        <w:t>территориального развития</w:t>
      </w:r>
      <w:r w:rsidR="00F15D4F" w:rsidRPr="00765EF0">
        <w:rPr>
          <w:szCs w:val="28"/>
        </w:rPr>
        <w:t xml:space="preserve"> от 01.11.2021 № 74-р</w:t>
      </w:r>
      <w:r w:rsidR="00A26AA4" w:rsidRPr="00765EF0">
        <w:rPr>
          <w:szCs w:val="28"/>
        </w:rPr>
        <w:t>.</w:t>
      </w:r>
    </w:p>
    <w:p w:rsidR="00890F79" w:rsidRPr="00765EF0" w:rsidRDefault="00A26AA4" w:rsidP="00890F79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</w:t>
      </w:r>
      <w:r w:rsidR="00B63217" w:rsidRPr="00765EF0">
        <w:rPr>
          <w:szCs w:val="28"/>
        </w:rPr>
        <w:t xml:space="preserve"> в порядке, </w:t>
      </w:r>
      <w:r w:rsidR="00C27DE6" w:rsidRPr="00765EF0">
        <w:rPr>
          <w:szCs w:val="28"/>
        </w:rPr>
        <w:t xml:space="preserve">установленном </w:t>
      </w:r>
      <w:r w:rsidR="00CD2505">
        <w:rPr>
          <w:szCs w:val="28"/>
        </w:rPr>
        <w:t>Положение</w:t>
      </w:r>
      <w:r w:rsidRPr="00765EF0">
        <w:rPr>
          <w:szCs w:val="28"/>
        </w:rPr>
        <w:t>.</w:t>
      </w:r>
    </w:p>
    <w:p w:rsidR="003C08DB" w:rsidRPr="00765EF0" w:rsidRDefault="00A26AA4" w:rsidP="003C08D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EF0">
        <w:rPr>
          <w:rFonts w:ascii="Times New Roman" w:hAnsi="Times New Roman"/>
          <w:sz w:val="28"/>
          <w:szCs w:val="28"/>
        </w:rPr>
        <w:t>3</w:t>
      </w:r>
      <w:r w:rsidR="002C09E7" w:rsidRPr="00765EF0">
        <w:rPr>
          <w:rFonts w:ascii="Times New Roman" w:hAnsi="Times New Roman"/>
          <w:sz w:val="28"/>
          <w:szCs w:val="28"/>
        </w:rPr>
        <w:t>.7</w:t>
      </w:r>
      <w:r w:rsidR="00C608FD">
        <w:rPr>
          <w:rFonts w:ascii="Times New Roman" w:hAnsi="Times New Roman"/>
          <w:sz w:val="28"/>
          <w:szCs w:val="28"/>
        </w:rPr>
        <w:t>. 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</w:t>
      </w:r>
      <w:r w:rsidR="00236DDB" w:rsidRPr="00765EF0"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 со статьей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 50 </w:t>
      </w:r>
      <w:r w:rsidR="00040B38" w:rsidRPr="00765EF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</w:t>
      </w:r>
      <w:r w:rsidR="00040B38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>№ 248-ФЗ.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Консультирование контролируемых лиц и их представит</w:t>
      </w:r>
      <w:r w:rsidR="00602701" w:rsidRPr="00765EF0">
        <w:rPr>
          <w:szCs w:val="28"/>
        </w:rPr>
        <w:t>елей осуществляется</w:t>
      </w:r>
      <w:r w:rsidRPr="00765EF0">
        <w:rPr>
          <w:szCs w:val="28"/>
        </w:rPr>
        <w:t xml:space="preserve"> по обращениям контролируемых лиц и их представителей по вопросам, связанным с организацией и осуществлением муниципального</w:t>
      </w:r>
      <w:r w:rsidR="00040B38" w:rsidRPr="00765EF0">
        <w:rPr>
          <w:szCs w:val="28"/>
        </w:rPr>
        <w:t xml:space="preserve"> земельного</w:t>
      </w:r>
      <w:r w:rsidRPr="00765EF0">
        <w:rPr>
          <w:szCs w:val="28"/>
        </w:rPr>
        <w:t xml:space="preserve"> контроля.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Консультирование осуществляется без взимания платы.</w:t>
      </w:r>
    </w:p>
    <w:p w:rsidR="00A26AA4" w:rsidRPr="00765EF0" w:rsidRDefault="002C09E7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 xml:space="preserve">Консультирование </w:t>
      </w:r>
      <w:r w:rsidR="00A26AA4" w:rsidRPr="00765EF0">
        <w:rPr>
          <w:szCs w:val="28"/>
        </w:rPr>
        <w:t>осуществля</w:t>
      </w:r>
      <w:r w:rsidRPr="00765EF0">
        <w:rPr>
          <w:szCs w:val="28"/>
        </w:rPr>
        <w:t>ет</w:t>
      </w:r>
      <w:r w:rsidR="00A26AA4" w:rsidRPr="00765EF0">
        <w:rPr>
          <w:szCs w:val="28"/>
        </w:rPr>
        <w:t>ся по телефону</w:t>
      </w:r>
      <w:r w:rsidR="00236DDB" w:rsidRPr="00765EF0">
        <w:rPr>
          <w:szCs w:val="28"/>
        </w:rPr>
        <w:t xml:space="preserve"> (8152) 45-88-76, (8152) 47</w:t>
      </w:r>
      <w:r w:rsidR="00865C23" w:rsidRPr="00765EF0">
        <w:rPr>
          <w:szCs w:val="28"/>
        </w:rPr>
        <w:t>-80-15 доб. 114</w:t>
      </w:r>
      <w:r w:rsidR="00A26AA4" w:rsidRPr="00765EF0">
        <w:rPr>
          <w:szCs w:val="28"/>
        </w:rPr>
        <w:t>, посредством видео-ко</w:t>
      </w:r>
      <w:r w:rsidR="00040B38" w:rsidRPr="00765EF0">
        <w:rPr>
          <w:szCs w:val="28"/>
        </w:rPr>
        <w:t>нференц-связи, на личном приеме</w:t>
      </w:r>
      <w:r w:rsidR="00A26AA4" w:rsidRPr="00765EF0">
        <w:rPr>
          <w:szCs w:val="28"/>
        </w:rPr>
        <w:t xml:space="preserve"> либо в ходе проведения профилактических мероприятий, контрольных мероприятий и </w:t>
      </w:r>
      <w:r w:rsidRPr="00765EF0">
        <w:rPr>
          <w:szCs w:val="28"/>
        </w:rPr>
        <w:t>не превышает</w:t>
      </w:r>
      <w:r w:rsidR="00A26AA4" w:rsidRPr="00765EF0">
        <w:rPr>
          <w:szCs w:val="28"/>
        </w:rPr>
        <w:t xml:space="preserve"> 15 минут.</w:t>
      </w:r>
    </w:p>
    <w:p w:rsidR="002C09E7" w:rsidRPr="00765EF0" w:rsidRDefault="00A26AA4" w:rsidP="002C09E7">
      <w:pPr>
        <w:ind w:firstLine="709"/>
        <w:contextualSpacing/>
        <w:jc w:val="both"/>
        <w:rPr>
          <w:iCs/>
          <w:szCs w:val="28"/>
        </w:rPr>
      </w:pPr>
      <w:r w:rsidRPr="00765EF0">
        <w:rPr>
          <w:szCs w:val="28"/>
        </w:rPr>
        <w:t xml:space="preserve">Личный прием граждан проводится </w:t>
      </w:r>
      <w:r w:rsidR="00040B38" w:rsidRPr="00765EF0">
        <w:rPr>
          <w:iCs/>
          <w:szCs w:val="28"/>
        </w:rPr>
        <w:t xml:space="preserve">председателем </w:t>
      </w:r>
      <w:r w:rsidR="002C09E7" w:rsidRPr="00765EF0">
        <w:rPr>
          <w:iCs/>
          <w:szCs w:val="28"/>
        </w:rPr>
        <w:t xml:space="preserve">комитета </w:t>
      </w:r>
      <w:r w:rsidR="00444778" w:rsidRPr="00444778">
        <w:rPr>
          <w:iCs/>
          <w:szCs w:val="28"/>
        </w:rPr>
        <w:t>территориального развития</w:t>
      </w:r>
      <w:r w:rsidRPr="00765EF0">
        <w:rPr>
          <w:iCs/>
          <w:szCs w:val="28"/>
        </w:rPr>
        <w:t xml:space="preserve"> (лицом, исполняющим его обязанности).</w:t>
      </w:r>
    </w:p>
    <w:p w:rsidR="00A26AA4" w:rsidRPr="00765EF0" w:rsidRDefault="00A26AA4" w:rsidP="002C09E7">
      <w:pPr>
        <w:ind w:firstLine="709"/>
        <w:contextualSpacing/>
        <w:jc w:val="both"/>
        <w:rPr>
          <w:iCs/>
          <w:szCs w:val="28"/>
        </w:rPr>
      </w:pPr>
      <w:r w:rsidRPr="00765EF0">
        <w:rPr>
          <w:szCs w:val="28"/>
        </w:rPr>
        <w:t>Информация о месте приема, а также об установленных для приема днях и часах размещается на</w:t>
      </w:r>
      <w:r w:rsidR="00236DDB" w:rsidRPr="00765EF0">
        <w:rPr>
          <w:szCs w:val="28"/>
        </w:rPr>
        <w:t xml:space="preserve">  официальном сайте администрации города Мурманска в сети Интернет на странице комитета </w:t>
      </w:r>
      <w:r w:rsidR="00444778">
        <w:rPr>
          <w:szCs w:val="28"/>
        </w:rPr>
        <w:t>территориального развития</w:t>
      </w:r>
      <w:r w:rsidR="00236DDB" w:rsidRPr="00765EF0">
        <w:rPr>
          <w:szCs w:val="28"/>
        </w:rPr>
        <w:t xml:space="preserve"> по </w:t>
      </w:r>
      <w:r w:rsidR="006C71D6" w:rsidRPr="00765EF0">
        <w:rPr>
          <w:szCs w:val="28"/>
        </w:rPr>
        <w:t xml:space="preserve">адресу: </w:t>
      </w:r>
      <w:r w:rsidR="007D05CC" w:rsidRPr="00765EF0">
        <w:rPr>
          <w:szCs w:val="28"/>
        </w:rPr>
        <w:t>https://www.citymurmansk.ru/strukturnye_podr/?itemid=1330#descr.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Консультирование осуществляется по следующим вопросам:</w:t>
      </w:r>
    </w:p>
    <w:p w:rsidR="00A26AA4" w:rsidRPr="00765EF0" w:rsidRDefault="00C608FD" w:rsidP="00A26AA4">
      <w:pPr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1) </w:t>
      </w:r>
      <w:r w:rsidR="00A26AA4" w:rsidRPr="00765EF0">
        <w:rPr>
          <w:iCs/>
          <w:szCs w:val="28"/>
        </w:rPr>
        <w:t>организация и осуществление муниципального земельного контроля;</w:t>
      </w:r>
    </w:p>
    <w:p w:rsidR="00A26AA4" w:rsidRPr="00765EF0" w:rsidRDefault="00C608FD" w:rsidP="00A26AA4">
      <w:pPr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2) </w:t>
      </w:r>
      <w:r w:rsidR="00A26AA4" w:rsidRPr="00765EF0">
        <w:rPr>
          <w:iCs/>
          <w:szCs w:val="28"/>
        </w:rPr>
        <w:t>порядок осуществления профилактических, контрольных  мероприятий, уст</w:t>
      </w:r>
      <w:r w:rsidR="00865C23" w:rsidRPr="00765EF0">
        <w:rPr>
          <w:iCs/>
          <w:szCs w:val="28"/>
        </w:rPr>
        <w:t>ановленных</w:t>
      </w:r>
      <w:r w:rsidR="00A26AA4" w:rsidRPr="00765EF0">
        <w:rPr>
          <w:iCs/>
          <w:szCs w:val="28"/>
        </w:rPr>
        <w:t xml:space="preserve"> Положением</w:t>
      </w:r>
      <w:r w:rsidR="00865C23" w:rsidRPr="00765EF0">
        <w:rPr>
          <w:iCs/>
          <w:szCs w:val="28"/>
        </w:rPr>
        <w:t xml:space="preserve"> о муниципальном земельном контроле в границах муниципального образования город Мурманск</w:t>
      </w:r>
      <w:r w:rsidR="00F15D4F" w:rsidRPr="00765EF0">
        <w:rPr>
          <w:iCs/>
          <w:szCs w:val="28"/>
        </w:rPr>
        <w:t>;</w:t>
      </w:r>
    </w:p>
    <w:p w:rsidR="00F15D4F" w:rsidRPr="00765EF0" w:rsidRDefault="00C608FD" w:rsidP="00A26AA4">
      <w:pPr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3) </w:t>
      </w:r>
      <w:r w:rsidR="00F15D4F" w:rsidRPr="00765EF0">
        <w:rPr>
          <w:iCs/>
          <w:szCs w:val="28"/>
        </w:rPr>
        <w:t>порядок обжалований действия (</w:t>
      </w:r>
      <w:r w:rsidR="00CA1A5D" w:rsidRPr="00765EF0">
        <w:rPr>
          <w:iCs/>
          <w:szCs w:val="28"/>
        </w:rPr>
        <w:t>бездействия</w:t>
      </w:r>
      <w:r w:rsidR="00F15D4F" w:rsidRPr="00765EF0">
        <w:rPr>
          <w:iCs/>
          <w:szCs w:val="28"/>
        </w:rPr>
        <w:t>) должностных лиц</w:t>
      </w:r>
      <w:r w:rsidR="00CA1A5D" w:rsidRPr="00765EF0">
        <w:rPr>
          <w:iCs/>
          <w:szCs w:val="28"/>
        </w:rPr>
        <w:t xml:space="preserve"> контрольного органа.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 xml:space="preserve">Консультирование в письменной форме осуществляется </w:t>
      </w:r>
      <w:r w:rsidR="00CA1A5D" w:rsidRPr="00765EF0">
        <w:rPr>
          <w:szCs w:val="28"/>
        </w:rPr>
        <w:t xml:space="preserve">инспектором </w:t>
      </w:r>
      <w:r w:rsidRPr="00765EF0">
        <w:rPr>
          <w:szCs w:val="28"/>
        </w:rPr>
        <w:t>в следующих случаях:</w:t>
      </w:r>
    </w:p>
    <w:p w:rsidR="00A26AA4" w:rsidRPr="00765EF0" w:rsidRDefault="00C608FD" w:rsidP="00A26AA4">
      <w:pPr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1) </w:t>
      </w:r>
      <w:r w:rsidR="00A26AA4" w:rsidRPr="00765EF0">
        <w:rPr>
          <w:iCs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A26AA4" w:rsidRPr="00765EF0" w:rsidRDefault="00C608FD" w:rsidP="00A26AA4">
      <w:pPr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2) </w:t>
      </w:r>
      <w:r w:rsidR="00A26AA4" w:rsidRPr="00765EF0">
        <w:rPr>
          <w:iCs/>
          <w:szCs w:val="28"/>
        </w:rPr>
        <w:t>за время консультирования предоставить ответ на поставленные вопросы невозможно;</w:t>
      </w:r>
    </w:p>
    <w:p w:rsidR="00125D47" w:rsidRPr="00765EF0" w:rsidRDefault="00C608FD" w:rsidP="00BB060B">
      <w:pPr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3) </w:t>
      </w:r>
      <w:r w:rsidR="00A26AA4" w:rsidRPr="00765EF0">
        <w:rPr>
          <w:iCs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 xml:space="preserve">Если поставленные во время консультирования вопросы не относятся к сфере муниципального земельного контроля, даются необходимые разъяснения </w:t>
      </w:r>
      <w:r w:rsidRPr="00765EF0">
        <w:rPr>
          <w:szCs w:val="28"/>
        </w:rPr>
        <w:lastRenderedPageBreak/>
        <w:t>по обращению в соответствующие органы власти или к соответствующим должностным лицам.</w:t>
      </w:r>
    </w:p>
    <w:p w:rsidR="00CA1A5D" w:rsidRPr="00765EF0" w:rsidRDefault="00CA1A5D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 xml:space="preserve">Контролируемое лицо вправе направить запрос в комитет </w:t>
      </w:r>
      <w:r w:rsidR="00444778" w:rsidRPr="00444778">
        <w:rPr>
          <w:szCs w:val="28"/>
        </w:rPr>
        <w:t>территориального развития</w:t>
      </w:r>
      <w:r w:rsidR="00444778">
        <w:rPr>
          <w:szCs w:val="28"/>
        </w:rPr>
        <w:t xml:space="preserve"> </w:t>
      </w:r>
      <w:r w:rsidRPr="00765EF0">
        <w:rPr>
          <w:szCs w:val="28"/>
        </w:rPr>
        <w:t>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A26AA4" w:rsidRPr="00765EF0" w:rsidRDefault="00E7743D" w:rsidP="00A26AA4">
      <w:pPr>
        <w:ind w:firstLine="709"/>
        <w:contextualSpacing/>
        <w:jc w:val="both"/>
        <w:rPr>
          <w:szCs w:val="28"/>
        </w:rPr>
      </w:pPr>
      <w:r w:rsidRPr="00765EF0">
        <w:rPr>
          <w:iCs/>
          <w:szCs w:val="28"/>
        </w:rPr>
        <w:t xml:space="preserve">Инспектор </w:t>
      </w:r>
      <w:r w:rsidR="00A26AA4" w:rsidRPr="00765EF0">
        <w:rPr>
          <w:szCs w:val="28"/>
        </w:rPr>
        <w:t>осуществляют учет консультирований, который проводится посредством внесения соответствующей записи в журнал консультирова</w:t>
      </w:r>
      <w:r w:rsidR="00F15D4F" w:rsidRPr="00765EF0">
        <w:rPr>
          <w:szCs w:val="28"/>
        </w:rPr>
        <w:t>ния, форма которого утверждена</w:t>
      </w:r>
      <w:r w:rsidR="00554802" w:rsidRPr="00765EF0">
        <w:rPr>
          <w:szCs w:val="28"/>
        </w:rPr>
        <w:t xml:space="preserve"> приказом комитета </w:t>
      </w:r>
      <w:r w:rsidR="00444778" w:rsidRPr="00444778">
        <w:rPr>
          <w:szCs w:val="28"/>
        </w:rPr>
        <w:t>территориального развития</w:t>
      </w:r>
      <w:r w:rsidR="00F15D4F" w:rsidRPr="00765EF0">
        <w:rPr>
          <w:szCs w:val="28"/>
        </w:rPr>
        <w:t xml:space="preserve">                                     от 01.11.2021 № 74-р</w:t>
      </w:r>
      <w:r w:rsidR="00A26AA4" w:rsidRPr="00765EF0">
        <w:rPr>
          <w:szCs w:val="28"/>
        </w:rPr>
        <w:t>.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60264" w:rsidRPr="00765EF0" w:rsidRDefault="00A26AA4" w:rsidP="0006026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В случае</w:t>
      </w:r>
      <w:proofErr w:type="gramStart"/>
      <w:r w:rsidRPr="00765EF0">
        <w:rPr>
          <w:szCs w:val="28"/>
        </w:rPr>
        <w:t>,</w:t>
      </w:r>
      <w:proofErr w:type="gramEnd"/>
      <w:r w:rsidRPr="00765EF0">
        <w:rPr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</w:t>
      </w:r>
      <w:r w:rsidR="00E131E9" w:rsidRPr="00765EF0">
        <w:rPr>
          <w:szCs w:val="28"/>
        </w:rPr>
        <w:t>странице</w:t>
      </w:r>
      <w:r w:rsidRPr="00765EF0">
        <w:rPr>
          <w:szCs w:val="28"/>
        </w:rPr>
        <w:t xml:space="preserve"> </w:t>
      </w:r>
      <w:r w:rsidR="00E131E9" w:rsidRPr="00765EF0">
        <w:rPr>
          <w:szCs w:val="28"/>
        </w:rPr>
        <w:t>комитета</w:t>
      </w:r>
      <w:r w:rsidR="00565B0F" w:rsidRPr="00765EF0">
        <w:rPr>
          <w:szCs w:val="28"/>
        </w:rPr>
        <w:t xml:space="preserve"> </w:t>
      </w:r>
      <w:r w:rsidR="00444778" w:rsidRPr="00444778">
        <w:rPr>
          <w:szCs w:val="28"/>
        </w:rPr>
        <w:t>территориального развития</w:t>
      </w:r>
      <w:r w:rsidR="00F01FA2" w:rsidRPr="00765EF0">
        <w:rPr>
          <w:szCs w:val="28"/>
        </w:rPr>
        <w:t xml:space="preserve"> </w:t>
      </w:r>
      <w:r w:rsidRPr="00765EF0">
        <w:rPr>
          <w:szCs w:val="28"/>
        </w:rPr>
        <w:t xml:space="preserve"> письменного разъяснения, подписанного </w:t>
      </w:r>
      <w:r w:rsidR="00F01FA2" w:rsidRPr="00765EF0">
        <w:rPr>
          <w:szCs w:val="28"/>
        </w:rPr>
        <w:t xml:space="preserve">председателем комитета </w:t>
      </w:r>
      <w:r w:rsidR="00444778" w:rsidRPr="00444778">
        <w:rPr>
          <w:szCs w:val="28"/>
        </w:rPr>
        <w:t>территориального развития</w:t>
      </w:r>
      <w:r w:rsidRPr="00765EF0">
        <w:rPr>
          <w:szCs w:val="28"/>
        </w:rPr>
        <w:t xml:space="preserve"> (лицом, исполняющим его </w:t>
      </w:r>
      <w:r w:rsidR="00F01FA2" w:rsidRPr="00765EF0">
        <w:rPr>
          <w:szCs w:val="28"/>
        </w:rPr>
        <w:t>обязанности)</w:t>
      </w:r>
      <w:r w:rsidRPr="00765EF0">
        <w:rPr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060264" w:rsidRPr="00765EF0" w:rsidRDefault="00C608FD" w:rsidP="0006026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3.8. </w:t>
      </w:r>
      <w:r w:rsidR="00E7743D" w:rsidRPr="00765EF0">
        <w:rPr>
          <w:rFonts w:eastAsiaTheme="minorHAnsi"/>
          <w:kern w:val="0"/>
          <w:szCs w:val="28"/>
          <w:lang w:eastAsia="en-US"/>
        </w:rPr>
        <w:t xml:space="preserve">Комитет </w:t>
      </w:r>
      <w:r w:rsidR="00444778" w:rsidRPr="00444778">
        <w:rPr>
          <w:rFonts w:eastAsiaTheme="minorHAnsi"/>
          <w:kern w:val="0"/>
          <w:szCs w:val="28"/>
          <w:lang w:eastAsia="en-US"/>
        </w:rPr>
        <w:t>территориального развития</w:t>
      </w:r>
      <w:r w:rsidR="00060264" w:rsidRPr="00765EF0">
        <w:rPr>
          <w:rFonts w:eastAsiaTheme="minorHAnsi"/>
          <w:kern w:val="0"/>
          <w:szCs w:val="28"/>
          <w:lang w:eastAsia="en-US"/>
        </w:rPr>
        <w:t xml:space="preserve"> может проводить профилактические мероприятия, не предусмотренные Программой профилактики.</w:t>
      </w:r>
    </w:p>
    <w:p w:rsidR="000B50C7" w:rsidRPr="00765EF0" w:rsidRDefault="000B50C7" w:rsidP="00060264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Cs w:val="28"/>
          <w:lang w:eastAsia="en-US"/>
        </w:rPr>
      </w:pPr>
    </w:p>
    <w:p w:rsidR="00C34157" w:rsidRPr="00765EF0" w:rsidRDefault="000B50C7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Раздел 4. П</w:t>
      </w:r>
      <w:r w:rsidR="00A043B5" w:rsidRPr="00765EF0">
        <w:rPr>
          <w:rFonts w:eastAsiaTheme="minorHAnsi"/>
          <w:kern w:val="0"/>
          <w:szCs w:val="28"/>
          <w:lang w:eastAsia="en-US"/>
        </w:rPr>
        <w:t xml:space="preserve">оказатели результативности </w:t>
      </w:r>
    </w:p>
    <w:p w:rsidR="00A043B5" w:rsidRPr="00765EF0" w:rsidRDefault="00A043B5" w:rsidP="00C3415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и эффек</w:t>
      </w:r>
      <w:r w:rsidR="000B50C7" w:rsidRPr="00765EF0">
        <w:rPr>
          <w:rFonts w:eastAsiaTheme="minorHAnsi"/>
          <w:kern w:val="0"/>
          <w:szCs w:val="28"/>
          <w:lang w:eastAsia="en-US"/>
        </w:rPr>
        <w:t xml:space="preserve">тивности </w:t>
      </w:r>
      <w:r w:rsidR="00C34157" w:rsidRPr="00765EF0">
        <w:rPr>
          <w:rFonts w:eastAsiaTheme="minorHAnsi"/>
          <w:kern w:val="0"/>
          <w:szCs w:val="28"/>
          <w:lang w:eastAsia="en-US"/>
        </w:rPr>
        <w:t>П</w:t>
      </w:r>
      <w:r w:rsidR="000B50C7" w:rsidRPr="00765EF0">
        <w:rPr>
          <w:rFonts w:eastAsiaTheme="minorHAnsi"/>
          <w:kern w:val="0"/>
          <w:szCs w:val="28"/>
          <w:lang w:eastAsia="en-US"/>
        </w:rPr>
        <w:t>рограммы профилактики</w:t>
      </w:r>
    </w:p>
    <w:p w:rsidR="000B50C7" w:rsidRPr="00765EF0" w:rsidRDefault="000B50C7" w:rsidP="000B50C7">
      <w:pPr>
        <w:autoSpaceDE w:val="0"/>
        <w:autoSpaceDN w:val="0"/>
        <w:adjustRightInd w:val="0"/>
        <w:ind w:firstLine="540"/>
        <w:jc w:val="both"/>
        <w:rPr>
          <w:i/>
          <w:iCs/>
          <w:szCs w:val="28"/>
        </w:rPr>
      </w:pPr>
    </w:p>
    <w:p w:rsidR="00B83FA9" w:rsidRPr="00765EF0" w:rsidRDefault="00C608FD" w:rsidP="00B83FA9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4.1. </w:t>
      </w:r>
      <w:r w:rsidR="000B50C7" w:rsidRPr="00765EF0">
        <w:rPr>
          <w:iCs/>
          <w:szCs w:val="28"/>
        </w:rPr>
        <w:t>Оценка ре</w:t>
      </w:r>
      <w:r w:rsidR="00565B0F" w:rsidRPr="00765EF0">
        <w:rPr>
          <w:iCs/>
          <w:szCs w:val="28"/>
        </w:rPr>
        <w:t>зультативности и эффективности П</w:t>
      </w:r>
      <w:r w:rsidR="000B50C7" w:rsidRPr="00765EF0">
        <w:rPr>
          <w:iCs/>
          <w:szCs w:val="28"/>
        </w:rPr>
        <w:t xml:space="preserve">рограммы </w:t>
      </w:r>
      <w:r w:rsidR="00565B0F" w:rsidRPr="00765EF0">
        <w:rPr>
          <w:iCs/>
          <w:szCs w:val="28"/>
        </w:rPr>
        <w:t xml:space="preserve">профилактики </w:t>
      </w:r>
      <w:r w:rsidR="000B50C7" w:rsidRPr="00765EF0">
        <w:rPr>
          <w:iCs/>
          <w:szCs w:val="28"/>
        </w:rPr>
        <w:t xml:space="preserve">осуществляется </w:t>
      </w:r>
      <w:r w:rsidR="00565B0F" w:rsidRPr="00765EF0">
        <w:rPr>
          <w:iCs/>
          <w:szCs w:val="28"/>
        </w:rPr>
        <w:t xml:space="preserve">по </w:t>
      </w:r>
      <w:r w:rsidR="00291EAE" w:rsidRPr="00765EF0">
        <w:rPr>
          <w:iCs/>
          <w:szCs w:val="28"/>
        </w:rPr>
        <w:t xml:space="preserve">итогам ее реализации. </w:t>
      </w:r>
    </w:p>
    <w:p w:rsidR="00291EAE" w:rsidRPr="00765EF0" w:rsidRDefault="00B83FA9" w:rsidP="00B83FA9">
      <w:pPr>
        <w:suppressAutoHyphens w:val="0"/>
        <w:autoSpaceDE w:val="0"/>
        <w:autoSpaceDN w:val="0"/>
        <w:adjustRightInd w:val="0"/>
        <w:ind w:firstLine="709"/>
        <w:jc w:val="both"/>
        <w:rPr>
          <w:rFonts w:ascii="yandex-sans" w:eastAsiaTheme="minorHAnsi" w:hAnsi="yandex-sans" w:cs="yandex-sans"/>
          <w:kern w:val="0"/>
          <w:szCs w:val="28"/>
          <w:lang w:eastAsia="en-US"/>
        </w:rPr>
      </w:pPr>
      <w:r w:rsidRPr="00765EF0">
        <w:rPr>
          <w:rFonts w:ascii="yandex-sans" w:eastAsiaTheme="minorHAnsi" w:hAnsi="yandex-sans" w:cs="yandex-sans"/>
          <w:kern w:val="0"/>
          <w:szCs w:val="28"/>
          <w:lang w:eastAsia="en-US"/>
        </w:rPr>
        <w:t xml:space="preserve">Сведения о влиянии профилактических мероприятий, предусмотренных Программой профилактики, включаются в доклад о муниципальном земельном контроле в соответствии со статьей 30 </w:t>
      </w:r>
      <w:r w:rsidRPr="00765EF0">
        <w:rPr>
          <w:rFonts w:ascii="yandex-sans" w:hAnsi="yandex-sans"/>
          <w:szCs w:val="28"/>
          <w:lang w:eastAsia="ru-RU"/>
        </w:rPr>
        <w:t>Закона № 248-ФЗ.</w:t>
      </w:r>
    </w:p>
    <w:p w:rsidR="00291EAE" w:rsidRPr="00765EF0" w:rsidRDefault="00C608FD" w:rsidP="004D0032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  <w:r>
        <w:rPr>
          <w:rFonts w:ascii="yandex-sans" w:hAnsi="yandex-sans"/>
          <w:szCs w:val="28"/>
          <w:lang w:eastAsia="ru-RU"/>
        </w:rPr>
        <w:t>4.2. </w:t>
      </w:r>
      <w:r w:rsidR="005C63D5" w:rsidRPr="00765EF0">
        <w:rPr>
          <w:rFonts w:ascii="yandex-sans" w:hAnsi="yandex-sans"/>
          <w:szCs w:val="28"/>
          <w:lang w:eastAsia="ru-RU"/>
        </w:rPr>
        <w:t>Эффективность реализации П</w:t>
      </w:r>
      <w:r w:rsidR="00291EAE" w:rsidRPr="00765EF0">
        <w:rPr>
          <w:rFonts w:ascii="yandex-sans" w:hAnsi="yandex-sans"/>
          <w:szCs w:val="28"/>
          <w:lang w:eastAsia="ru-RU"/>
        </w:rPr>
        <w:t>рограммы профилактики оценивается:</w:t>
      </w:r>
    </w:p>
    <w:p w:rsidR="00060264" w:rsidRPr="00765EF0" w:rsidRDefault="00C608FD" w:rsidP="004D0032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  <w:r>
        <w:rPr>
          <w:rFonts w:ascii="yandex-sans" w:hAnsi="yandex-sans"/>
          <w:szCs w:val="28"/>
          <w:lang w:eastAsia="ru-RU"/>
        </w:rPr>
        <w:t>- </w:t>
      </w:r>
      <w:r w:rsidR="00291EAE" w:rsidRPr="00765EF0">
        <w:rPr>
          <w:rFonts w:ascii="yandex-sans" w:hAnsi="yandex-sans"/>
          <w:szCs w:val="28"/>
          <w:lang w:eastAsia="ru-RU"/>
        </w:rPr>
        <w:t xml:space="preserve">повышением уровня правовой грамотности </w:t>
      </w:r>
      <w:r w:rsidR="00125D47" w:rsidRPr="00765EF0">
        <w:rPr>
          <w:bCs/>
          <w:szCs w:val="28"/>
        </w:rPr>
        <w:t xml:space="preserve">контролируемых лиц </w:t>
      </w:r>
      <w:r w:rsidR="00291EAE" w:rsidRPr="00765EF0">
        <w:rPr>
          <w:rFonts w:ascii="yandex-sans" w:hAnsi="yandex-sans"/>
          <w:szCs w:val="28"/>
          <w:lang w:eastAsia="ru-RU"/>
        </w:rPr>
        <w:t>в вопросах исп</w:t>
      </w:r>
      <w:r w:rsidR="00060264" w:rsidRPr="00765EF0">
        <w:rPr>
          <w:rFonts w:ascii="yandex-sans" w:hAnsi="yandex-sans"/>
          <w:szCs w:val="28"/>
          <w:lang w:eastAsia="ru-RU"/>
        </w:rPr>
        <w:t>олнения обязательных требований;</w:t>
      </w:r>
    </w:p>
    <w:p w:rsidR="00060264" w:rsidRPr="00765EF0" w:rsidRDefault="00060264" w:rsidP="004D0032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  <w:r w:rsidRPr="00765EF0">
        <w:rPr>
          <w:rFonts w:ascii="yandex-sans" w:hAnsi="yandex-sans"/>
          <w:szCs w:val="28"/>
          <w:lang w:eastAsia="ru-RU"/>
        </w:rPr>
        <w:t>-</w:t>
      </w:r>
      <w:r w:rsidR="00C608FD">
        <w:rPr>
          <w:rFonts w:ascii="yandex-sans" w:hAnsi="yandex-sans"/>
          <w:szCs w:val="28"/>
          <w:lang w:eastAsia="ru-RU"/>
        </w:rPr>
        <w:t> </w:t>
      </w:r>
      <w:r w:rsidR="00C34157" w:rsidRPr="00765EF0">
        <w:rPr>
          <w:rFonts w:ascii="yandex-sans" w:hAnsi="yandex-sans"/>
          <w:szCs w:val="28"/>
          <w:lang w:eastAsia="ru-RU"/>
        </w:rPr>
        <w:t>степенью</w:t>
      </w:r>
      <w:r w:rsidR="00291EAE" w:rsidRPr="00765EF0">
        <w:rPr>
          <w:rFonts w:ascii="yandex-sans" w:hAnsi="yandex-sans"/>
          <w:szCs w:val="28"/>
          <w:lang w:eastAsia="ru-RU"/>
        </w:rPr>
        <w:t xml:space="preserve"> информативности </w:t>
      </w:r>
      <w:r w:rsidR="00C34157" w:rsidRPr="00765EF0">
        <w:rPr>
          <w:bCs/>
          <w:szCs w:val="28"/>
        </w:rPr>
        <w:t xml:space="preserve">контролируемых лиц </w:t>
      </w:r>
      <w:r w:rsidR="00040B38" w:rsidRPr="00765EF0">
        <w:rPr>
          <w:rFonts w:ascii="yandex-sans" w:hAnsi="yandex-sans"/>
          <w:szCs w:val="28"/>
          <w:lang w:eastAsia="ru-RU"/>
        </w:rPr>
        <w:t>об обязательных требованиях;</w:t>
      </w:r>
      <w:r w:rsidR="00291EAE" w:rsidRPr="00765EF0">
        <w:rPr>
          <w:rFonts w:ascii="yandex-sans" w:hAnsi="yandex-sans"/>
          <w:szCs w:val="28"/>
          <w:lang w:eastAsia="ru-RU"/>
        </w:rPr>
        <w:t xml:space="preserve"> </w:t>
      </w:r>
    </w:p>
    <w:p w:rsidR="00291EAE" w:rsidRPr="00765EF0" w:rsidRDefault="00C608FD" w:rsidP="004D0032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  <w:r>
        <w:rPr>
          <w:rFonts w:ascii="yandex-sans" w:hAnsi="yandex-sans"/>
          <w:szCs w:val="28"/>
          <w:lang w:eastAsia="ru-RU"/>
        </w:rPr>
        <w:t>- </w:t>
      </w:r>
      <w:r w:rsidR="00291EAE" w:rsidRPr="00765EF0">
        <w:rPr>
          <w:rFonts w:ascii="yandex-sans" w:hAnsi="yandex-sans"/>
          <w:szCs w:val="28"/>
          <w:lang w:eastAsia="ru-RU"/>
        </w:rPr>
        <w:t>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291EAE" w:rsidRPr="00765EF0" w:rsidRDefault="005C63D5" w:rsidP="004D0032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  <w:r w:rsidRPr="00765EF0">
        <w:rPr>
          <w:rFonts w:ascii="yandex-sans" w:hAnsi="yandex-sans"/>
          <w:szCs w:val="28"/>
          <w:lang w:eastAsia="ru-RU"/>
        </w:rPr>
        <w:t>-</w:t>
      </w:r>
      <w:r w:rsidR="002D2D37">
        <w:rPr>
          <w:rFonts w:ascii="yandex-sans" w:hAnsi="yandex-sans"/>
          <w:szCs w:val="28"/>
          <w:lang w:eastAsia="ru-RU"/>
        </w:rPr>
        <w:t> </w:t>
      </w:r>
      <w:r w:rsidR="00291EAE" w:rsidRPr="00765EF0">
        <w:rPr>
          <w:rFonts w:ascii="yandex-sans" w:hAnsi="yandex-sans"/>
          <w:szCs w:val="28"/>
          <w:lang w:eastAsia="ru-RU"/>
        </w:rPr>
        <w:t>снижением количества правонарушений при осуществлении контролиру</w:t>
      </w:r>
      <w:r w:rsidRPr="00765EF0">
        <w:rPr>
          <w:rFonts w:ascii="yandex-sans" w:hAnsi="yandex-sans"/>
          <w:szCs w:val="28"/>
          <w:lang w:eastAsia="ru-RU"/>
        </w:rPr>
        <w:t>емыми лицами своей деятельности.</w:t>
      </w:r>
    </w:p>
    <w:p w:rsidR="0027742B" w:rsidRPr="00765EF0" w:rsidRDefault="005C63D5" w:rsidP="001606CE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  <w:r w:rsidRPr="00765EF0">
        <w:rPr>
          <w:rFonts w:ascii="yandex-sans" w:hAnsi="yandex-sans"/>
          <w:szCs w:val="28"/>
          <w:lang w:eastAsia="ru-RU"/>
        </w:rPr>
        <w:t>4.3. Результативность П</w:t>
      </w:r>
      <w:r w:rsidR="004F05CF" w:rsidRPr="00765EF0">
        <w:rPr>
          <w:rFonts w:ascii="yandex-sans" w:hAnsi="yandex-sans"/>
          <w:szCs w:val="28"/>
          <w:lang w:eastAsia="ru-RU"/>
        </w:rPr>
        <w:t xml:space="preserve">рограммы профилактики </w:t>
      </w:r>
      <w:r w:rsidRPr="00765EF0">
        <w:rPr>
          <w:rFonts w:ascii="yandex-sans" w:hAnsi="yandex-sans"/>
          <w:szCs w:val="28"/>
          <w:lang w:eastAsia="ru-RU"/>
        </w:rPr>
        <w:t>измеряется по следующим показателям:</w:t>
      </w:r>
    </w:p>
    <w:p w:rsidR="0027742B" w:rsidRPr="00765EF0" w:rsidRDefault="0027742B" w:rsidP="0013537C">
      <w:pPr>
        <w:pStyle w:val="a0"/>
        <w:spacing w:after="0" w:line="160" w:lineRule="exact"/>
        <w:jc w:val="both"/>
        <w:rPr>
          <w:rFonts w:ascii="yandex-sans" w:hAnsi="yandex-sans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52"/>
        <w:gridCol w:w="4110"/>
        <w:gridCol w:w="2268"/>
      </w:tblGrid>
      <w:tr w:rsidR="00765EF0" w:rsidRPr="00765EF0" w:rsidTr="003750F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43537E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 xml:space="preserve">№ </w:t>
            </w:r>
            <w:proofErr w:type="gramStart"/>
            <w:r w:rsidRPr="00765EF0">
              <w:rPr>
                <w:sz w:val="24"/>
                <w:szCs w:val="24"/>
              </w:rPr>
              <w:t>п</w:t>
            </w:r>
            <w:proofErr w:type="gramEnd"/>
            <w:r w:rsidRPr="00765EF0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43537E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43537E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43537E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rFonts w:eastAsiaTheme="minorHAnsi"/>
                <w:kern w:val="0"/>
                <w:sz w:val="24"/>
                <w:szCs w:val="24"/>
                <w:lang w:eastAsia="en-US"/>
              </w:rPr>
              <w:t>Нормативное значение показателя</w:t>
            </w:r>
          </w:p>
        </w:tc>
      </w:tr>
      <w:tr w:rsidR="00765EF0" w:rsidRPr="00765EF0" w:rsidTr="003750F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2B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2B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Информирование</w:t>
            </w:r>
          </w:p>
          <w:p w:rsidR="0027742B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765EF0" w:rsidRDefault="0027742B" w:rsidP="004C0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 xml:space="preserve">Наличие информации, размещенной на странице комитета </w:t>
            </w:r>
            <w:r w:rsidR="00444778">
              <w:rPr>
                <w:sz w:val="24"/>
                <w:szCs w:val="24"/>
              </w:rPr>
              <w:t>территориального развития</w:t>
            </w:r>
            <w:r w:rsidRPr="00765EF0">
              <w:rPr>
                <w:sz w:val="24"/>
                <w:szCs w:val="24"/>
              </w:rPr>
              <w:t xml:space="preserve">, отвечающей требованиям части 3 статьи 46 Закона № 248-ФЗ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100 %</w:t>
            </w:r>
          </w:p>
        </w:tc>
      </w:tr>
      <w:tr w:rsidR="00765EF0" w:rsidRPr="00765EF0" w:rsidTr="003750F2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765EF0" w:rsidRDefault="0027742B" w:rsidP="002774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765EF0">
              <w:rPr>
                <w:sz w:val="24"/>
                <w:szCs w:val="24"/>
                <w:lang w:eastAsia="ru-RU"/>
              </w:rPr>
              <w:t>прозрачности системы контрольной деятельности</w:t>
            </w:r>
            <w:r w:rsidRPr="00765EF0">
              <w:rPr>
                <w:sz w:val="24"/>
                <w:szCs w:val="24"/>
              </w:rPr>
              <w:t xml:space="preserve"> комитета </w:t>
            </w:r>
            <w:r w:rsidR="00444778">
              <w:rPr>
                <w:sz w:val="24"/>
                <w:szCs w:val="24"/>
              </w:rPr>
              <w:t>территориального развития</w:t>
            </w:r>
            <w:proofErr w:type="gramEnd"/>
            <w:r w:rsidRPr="00765EF0">
              <w:rPr>
                <w:sz w:val="24"/>
                <w:szCs w:val="24"/>
              </w:rPr>
              <w:t xml:space="preserve"> путем актуализации информации на странице комитета </w:t>
            </w:r>
            <w:r w:rsidR="00444778">
              <w:rPr>
                <w:sz w:val="24"/>
                <w:szCs w:val="24"/>
              </w:rPr>
              <w:t>территориального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100 %</w:t>
            </w:r>
          </w:p>
        </w:tc>
      </w:tr>
      <w:tr w:rsidR="00765EF0" w:rsidRPr="00765EF0" w:rsidTr="003750F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  <w:lang w:eastAsia="ru-RU"/>
              </w:rPr>
              <w:t>О</w:t>
            </w:r>
            <w:r w:rsidR="00DC7324" w:rsidRPr="00765EF0">
              <w:rPr>
                <w:sz w:val="24"/>
                <w:szCs w:val="24"/>
                <w:lang w:eastAsia="ru-RU"/>
              </w:rPr>
              <w:t>бобщение правоприменительной практики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0D452D" w:rsidP="002774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  <w:lang w:eastAsia="ru-RU"/>
              </w:rPr>
              <w:t>Соблюдение сроков</w:t>
            </w:r>
            <w:r w:rsidR="00E131E9" w:rsidRPr="00765EF0">
              <w:rPr>
                <w:sz w:val="24"/>
                <w:szCs w:val="24"/>
                <w:lang w:eastAsia="ru-RU"/>
              </w:rPr>
              <w:t xml:space="preserve"> размещения доклада,</w:t>
            </w:r>
            <w:r w:rsidR="00E131E9" w:rsidRPr="00765EF0">
              <w:rPr>
                <w:sz w:val="24"/>
                <w:szCs w:val="24"/>
              </w:rPr>
              <w:t xml:space="preserve"> содержащего результаты обобщения правоприменительной практики по осуществлению муниципального земельного контроля</w:t>
            </w:r>
            <w:r w:rsidR="00040B38" w:rsidRPr="00765EF0">
              <w:rPr>
                <w:sz w:val="24"/>
                <w:szCs w:val="24"/>
              </w:rPr>
              <w:t>,</w:t>
            </w:r>
            <w:r w:rsidR="00E131E9" w:rsidRPr="00765EF0">
              <w:rPr>
                <w:sz w:val="24"/>
                <w:szCs w:val="24"/>
                <w:lang w:eastAsia="ru-RU"/>
              </w:rPr>
              <w:t xml:space="preserve"> </w:t>
            </w:r>
            <w:r w:rsidR="007C40CC" w:rsidRPr="00765EF0">
              <w:rPr>
                <w:sz w:val="24"/>
                <w:szCs w:val="24"/>
                <w:lang w:eastAsia="ru-RU"/>
              </w:rPr>
              <w:t xml:space="preserve">на </w:t>
            </w:r>
            <w:r w:rsidR="00606A87" w:rsidRPr="00765EF0">
              <w:rPr>
                <w:sz w:val="24"/>
                <w:szCs w:val="24"/>
                <w:lang w:eastAsia="ru-RU"/>
              </w:rPr>
              <w:t>странице к</w:t>
            </w:r>
            <w:r w:rsidR="007C40CC" w:rsidRPr="00765EF0">
              <w:rPr>
                <w:sz w:val="24"/>
                <w:szCs w:val="24"/>
                <w:lang w:eastAsia="ru-RU"/>
              </w:rPr>
              <w:t>омитета</w:t>
            </w:r>
            <w:r w:rsidR="00606A87" w:rsidRPr="00765EF0">
              <w:rPr>
                <w:sz w:val="24"/>
                <w:szCs w:val="24"/>
                <w:lang w:eastAsia="ru-RU"/>
              </w:rPr>
              <w:t xml:space="preserve"> </w:t>
            </w:r>
            <w:r w:rsidR="00444778">
              <w:rPr>
                <w:sz w:val="24"/>
                <w:szCs w:val="24"/>
                <w:lang w:eastAsia="ru-RU"/>
              </w:rPr>
              <w:t>территориального развития</w:t>
            </w:r>
            <w:r w:rsidR="007C40CC" w:rsidRPr="00765EF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7C40CC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1</w:t>
            </w:r>
            <w:r w:rsidR="00606A87" w:rsidRPr="00765EF0">
              <w:rPr>
                <w:sz w:val="24"/>
                <w:szCs w:val="24"/>
              </w:rPr>
              <w:t>00</w:t>
            </w:r>
            <w:r w:rsidR="003F0722">
              <w:rPr>
                <w:sz w:val="24"/>
                <w:szCs w:val="24"/>
              </w:rPr>
              <w:t xml:space="preserve"> </w:t>
            </w:r>
            <w:r w:rsidR="00606A87" w:rsidRPr="00765EF0">
              <w:rPr>
                <w:sz w:val="24"/>
                <w:szCs w:val="24"/>
              </w:rPr>
              <w:t>%</w:t>
            </w:r>
          </w:p>
        </w:tc>
      </w:tr>
      <w:tr w:rsidR="00E97962" w:rsidRPr="00765EF0" w:rsidTr="00E97962">
        <w:trPr>
          <w:trHeight w:val="121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962" w:rsidRPr="00765EF0" w:rsidRDefault="00E97962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962" w:rsidRPr="00765EF0" w:rsidRDefault="00E97962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962" w:rsidRPr="00765EF0" w:rsidRDefault="00E97962" w:rsidP="002308C1">
            <w:pPr>
              <w:jc w:val="both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  <w:r w:rsidRPr="00765EF0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962" w:rsidRPr="00765EF0" w:rsidRDefault="00E97962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100</w:t>
            </w:r>
            <w:r w:rsidR="003F0722">
              <w:rPr>
                <w:sz w:val="24"/>
                <w:szCs w:val="24"/>
              </w:rPr>
              <w:t xml:space="preserve"> </w:t>
            </w:r>
            <w:r w:rsidRPr="00765EF0">
              <w:rPr>
                <w:sz w:val="24"/>
                <w:szCs w:val="24"/>
              </w:rPr>
              <w:t>% при наличии признаков нарушений</w:t>
            </w:r>
          </w:p>
          <w:p w:rsidR="00E97962" w:rsidRPr="00765EF0" w:rsidRDefault="00E97962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7962" w:rsidRPr="00765EF0" w:rsidTr="003750F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2" w:rsidRPr="00765EF0" w:rsidRDefault="00E97962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2" w:rsidRPr="00765EF0" w:rsidRDefault="00E97962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2" w:rsidRPr="00765EF0" w:rsidRDefault="00E97962" w:rsidP="00CE7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 xml:space="preserve">Удовлетворенность </w:t>
            </w:r>
            <w:r w:rsidRPr="00765EF0">
              <w:rPr>
                <w:bCs/>
                <w:sz w:val="24"/>
                <w:szCs w:val="24"/>
              </w:rPr>
              <w:t>контролируемых лиц,</w:t>
            </w:r>
            <w:r w:rsidRPr="00765EF0">
              <w:rPr>
                <w:sz w:val="24"/>
                <w:szCs w:val="24"/>
              </w:rPr>
              <w:t xml:space="preserve"> их представителей, иных заинтересованных лиц консультированием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2" w:rsidRPr="00765EF0" w:rsidRDefault="00185011" w:rsidP="00CE7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F0722">
              <w:rPr>
                <w:sz w:val="24"/>
                <w:szCs w:val="24"/>
              </w:rPr>
              <w:t xml:space="preserve"> </w:t>
            </w:r>
            <w:r w:rsidR="00E97962" w:rsidRPr="00765EF0">
              <w:rPr>
                <w:sz w:val="24"/>
                <w:szCs w:val="24"/>
              </w:rPr>
              <w:t xml:space="preserve">% от числа </w:t>
            </w:r>
            <w:proofErr w:type="gramStart"/>
            <w:r w:rsidR="00E97962" w:rsidRPr="00765EF0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E7743D" w:rsidRPr="00765EF0" w:rsidRDefault="00E7743D" w:rsidP="002F0BB5">
      <w:pPr>
        <w:pStyle w:val="a0"/>
        <w:spacing w:after="0"/>
        <w:jc w:val="both"/>
        <w:rPr>
          <w:rFonts w:ascii="yandex-sans" w:hAnsi="yandex-sans"/>
          <w:szCs w:val="28"/>
          <w:lang w:eastAsia="ru-RU"/>
        </w:rPr>
      </w:pPr>
    </w:p>
    <w:p w:rsidR="0013537C" w:rsidRPr="00765EF0" w:rsidRDefault="0013537C" w:rsidP="002F0BB5">
      <w:pPr>
        <w:pStyle w:val="a0"/>
        <w:spacing w:after="0"/>
        <w:jc w:val="both"/>
        <w:rPr>
          <w:rFonts w:ascii="yandex-sans" w:hAnsi="yandex-sans"/>
          <w:szCs w:val="28"/>
          <w:lang w:eastAsia="ru-RU"/>
        </w:rPr>
      </w:pPr>
    </w:p>
    <w:p w:rsidR="00BA357C" w:rsidRPr="00765EF0" w:rsidRDefault="002308C1" w:rsidP="002308C1">
      <w:pPr>
        <w:jc w:val="center"/>
        <w:rPr>
          <w:b/>
          <w:szCs w:val="28"/>
        </w:rPr>
      </w:pPr>
      <w:r w:rsidRPr="00765EF0">
        <w:rPr>
          <w:rFonts w:ascii="yandex-sans" w:hAnsi="yandex-sans"/>
          <w:szCs w:val="28"/>
          <w:lang w:eastAsia="ru-RU"/>
        </w:rPr>
        <w:t>___________________</w:t>
      </w:r>
    </w:p>
    <w:sectPr w:rsidR="00BA357C" w:rsidRPr="00765EF0" w:rsidSect="00993B6E">
      <w:pgSz w:w="11906" w:h="16838" w:code="9"/>
      <w:pgMar w:top="1134" w:right="567" w:bottom="1134" w:left="1701" w:header="709" w:footer="91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9F" w:rsidRDefault="004E539F" w:rsidP="00A815D8">
      <w:r>
        <w:separator/>
      </w:r>
    </w:p>
  </w:endnote>
  <w:endnote w:type="continuationSeparator" w:id="0">
    <w:p w:rsidR="004E539F" w:rsidRDefault="004E539F" w:rsidP="00A8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9F" w:rsidRDefault="004E539F" w:rsidP="00A815D8">
      <w:r>
        <w:separator/>
      </w:r>
    </w:p>
  </w:footnote>
  <w:footnote w:type="continuationSeparator" w:id="0">
    <w:p w:rsidR="004E539F" w:rsidRDefault="004E539F" w:rsidP="00A815D8">
      <w:r>
        <w:continuationSeparator/>
      </w:r>
    </w:p>
  </w:footnote>
  <w:footnote w:id="1">
    <w:p w:rsidR="00012D57" w:rsidRDefault="00012D57" w:rsidP="003D199A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012D57">
        <w:t>Сведения о проведенных мероприятиях без взаимодействия с контролируемыми л</w:t>
      </w:r>
      <w:r w:rsidR="00E671EE">
        <w:t xml:space="preserve">ицами по состоянию на 29.09.2023. Подлежит корректуре на дату утверждения Программы.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94E"/>
    <w:rsid w:val="00012D57"/>
    <w:rsid w:val="000278F7"/>
    <w:rsid w:val="00032C05"/>
    <w:rsid w:val="00036FB3"/>
    <w:rsid w:val="00040B38"/>
    <w:rsid w:val="0004499F"/>
    <w:rsid w:val="0004531C"/>
    <w:rsid w:val="00060264"/>
    <w:rsid w:val="00067437"/>
    <w:rsid w:val="00071C49"/>
    <w:rsid w:val="00075523"/>
    <w:rsid w:val="000A3371"/>
    <w:rsid w:val="000B50C7"/>
    <w:rsid w:val="000B574F"/>
    <w:rsid w:val="000C2C4B"/>
    <w:rsid w:val="000D452D"/>
    <w:rsid w:val="0011436C"/>
    <w:rsid w:val="00125D47"/>
    <w:rsid w:val="00134BA9"/>
    <w:rsid w:val="0013537C"/>
    <w:rsid w:val="00150E12"/>
    <w:rsid w:val="0015185A"/>
    <w:rsid w:val="001606CE"/>
    <w:rsid w:val="00164A61"/>
    <w:rsid w:val="001750EF"/>
    <w:rsid w:val="00175C27"/>
    <w:rsid w:val="00177716"/>
    <w:rsid w:val="00185011"/>
    <w:rsid w:val="001930EA"/>
    <w:rsid w:val="001A447D"/>
    <w:rsid w:val="001C6753"/>
    <w:rsid w:val="001E0600"/>
    <w:rsid w:val="001E4336"/>
    <w:rsid w:val="001F75E7"/>
    <w:rsid w:val="002308C1"/>
    <w:rsid w:val="00235571"/>
    <w:rsid w:val="00236DDB"/>
    <w:rsid w:val="00243B4A"/>
    <w:rsid w:val="00251271"/>
    <w:rsid w:val="002624B1"/>
    <w:rsid w:val="00265C0F"/>
    <w:rsid w:val="00266BA8"/>
    <w:rsid w:val="0027742B"/>
    <w:rsid w:val="00291EAE"/>
    <w:rsid w:val="0029364C"/>
    <w:rsid w:val="002A32E1"/>
    <w:rsid w:val="002C09E7"/>
    <w:rsid w:val="002C5578"/>
    <w:rsid w:val="002D2D37"/>
    <w:rsid w:val="002D43E2"/>
    <w:rsid w:val="002E6DDB"/>
    <w:rsid w:val="002F0BB5"/>
    <w:rsid w:val="002F43B0"/>
    <w:rsid w:val="00345D74"/>
    <w:rsid w:val="0036162C"/>
    <w:rsid w:val="0036607C"/>
    <w:rsid w:val="003750F2"/>
    <w:rsid w:val="00384C24"/>
    <w:rsid w:val="003854B2"/>
    <w:rsid w:val="00392EB3"/>
    <w:rsid w:val="003A675D"/>
    <w:rsid w:val="003B7119"/>
    <w:rsid w:val="003C08DB"/>
    <w:rsid w:val="003C2694"/>
    <w:rsid w:val="003C5AEA"/>
    <w:rsid w:val="003D0E5E"/>
    <w:rsid w:val="003D199A"/>
    <w:rsid w:val="003D6B20"/>
    <w:rsid w:val="003F0722"/>
    <w:rsid w:val="003F09C2"/>
    <w:rsid w:val="004050EE"/>
    <w:rsid w:val="0043537E"/>
    <w:rsid w:val="00444778"/>
    <w:rsid w:val="00455376"/>
    <w:rsid w:val="00464614"/>
    <w:rsid w:val="004728D2"/>
    <w:rsid w:val="004A2F79"/>
    <w:rsid w:val="004B64D2"/>
    <w:rsid w:val="004C0BBA"/>
    <w:rsid w:val="004C195A"/>
    <w:rsid w:val="004D0032"/>
    <w:rsid w:val="004D6754"/>
    <w:rsid w:val="004D6E3C"/>
    <w:rsid w:val="004E187A"/>
    <w:rsid w:val="004E5174"/>
    <w:rsid w:val="004E539F"/>
    <w:rsid w:val="004F05CF"/>
    <w:rsid w:val="004F59F0"/>
    <w:rsid w:val="00541D5A"/>
    <w:rsid w:val="005518CE"/>
    <w:rsid w:val="0055242B"/>
    <w:rsid w:val="00554802"/>
    <w:rsid w:val="0055586A"/>
    <w:rsid w:val="00561B1D"/>
    <w:rsid w:val="00565B0F"/>
    <w:rsid w:val="005711C1"/>
    <w:rsid w:val="00581040"/>
    <w:rsid w:val="00592B78"/>
    <w:rsid w:val="005A240A"/>
    <w:rsid w:val="005C4A7D"/>
    <w:rsid w:val="005C63D5"/>
    <w:rsid w:val="005D1558"/>
    <w:rsid w:val="005F3CB3"/>
    <w:rsid w:val="00602701"/>
    <w:rsid w:val="00606A87"/>
    <w:rsid w:val="00617B18"/>
    <w:rsid w:val="00617DF5"/>
    <w:rsid w:val="00632DEC"/>
    <w:rsid w:val="00666E42"/>
    <w:rsid w:val="006B31CC"/>
    <w:rsid w:val="006C6CB6"/>
    <w:rsid w:val="006C71D6"/>
    <w:rsid w:val="006D4719"/>
    <w:rsid w:val="006E74EE"/>
    <w:rsid w:val="006F39DD"/>
    <w:rsid w:val="00701BE7"/>
    <w:rsid w:val="007122DB"/>
    <w:rsid w:val="00722CF4"/>
    <w:rsid w:val="00730D29"/>
    <w:rsid w:val="00732818"/>
    <w:rsid w:val="00733DB7"/>
    <w:rsid w:val="00742CD3"/>
    <w:rsid w:val="00763CF2"/>
    <w:rsid w:val="00765EF0"/>
    <w:rsid w:val="0076604C"/>
    <w:rsid w:val="0078295E"/>
    <w:rsid w:val="007A72F1"/>
    <w:rsid w:val="007B3247"/>
    <w:rsid w:val="007B59E0"/>
    <w:rsid w:val="007C40CC"/>
    <w:rsid w:val="007D05CC"/>
    <w:rsid w:val="00812187"/>
    <w:rsid w:val="00814013"/>
    <w:rsid w:val="0081680B"/>
    <w:rsid w:val="00822067"/>
    <w:rsid w:val="008420E2"/>
    <w:rsid w:val="00855693"/>
    <w:rsid w:val="00865C23"/>
    <w:rsid w:val="00890BFD"/>
    <w:rsid w:val="00890F79"/>
    <w:rsid w:val="00896C00"/>
    <w:rsid w:val="008A34B1"/>
    <w:rsid w:val="008B1A24"/>
    <w:rsid w:val="008B337E"/>
    <w:rsid w:val="00903FD5"/>
    <w:rsid w:val="009071E9"/>
    <w:rsid w:val="00966ADF"/>
    <w:rsid w:val="00977C07"/>
    <w:rsid w:val="00993B6E"/>
    <w:rsid w:val="009A2E09"/>
    <w:rsid w:val="009A2FAB"/>
    <w:rsid w:val="009A6947"/>
    <w:rsid w:val="009B4922"/>
    <w:rsid w:val="009C1514"/>
    <w:rsid w:val="009D431C"/>
    <w:rsid w:val="009D7EDD"/>
    <w:rsid w:val="009F3B39"/>
    <w:rsid w:val="00A043B5"/>
    <w:rsid w:val="00A120CF"/>
    <w:rsid w:val="00A14397"/>
    <w:rsid w:val="00A26AA4"/>
    <w:rsid w:val="00A42429"/>
    <w:rsid w:val="00A64F59"/>
    <w:rsid w:val="00A73852"/>
    <w:rsid w:val="00A75217"/>
    <w:rsid w:val="00A815D8"/>
    <w:rsid w:val="00A81D25"/>
    <w:rsid w:val="00A87FCD"/>
    <w:rsid w:val="00AA401C"/>
    <w:rsid w:val="00AC676C"/>
    <w:rsid w:val="00AE74E5"/>
    <w:rsid w:val="00B2297B"/>
    <w:rsid w:val="00B2732A"/>
    <w:rsid w:val="00B35466"/>
    <w:rsid w:val="00B5302B"/>
    <w:rsid w:val="00B63217"/>
    <w:rsid w:val="00B70589"/>
    <w:rsid w:val="00B711AF"/>
    <w:rsid w:val="00B758F0"/>
    <w:rsid w:val="00B83FA9"/>
    <w:rsid w:val="00B86F67"/>
    <w:rsid w:val="00B96E5B"/>
    <w:rsid w:val="00BA357C"/>
    <w:rsid w:val="00BB060B"/>
    <w:rsid w:val="00C233D8"/>
    <w:rsid w:val="00C239F9"/>
    <w:rsid w:val="00C23FC5"/>
    <w:rsid w:val="00C27DE6"/>
    <w:rsid w:val="00C27FA9"/>
    <w:rsid w:val="00C34157"/>
    <w:rsid w:val="00C416AE"/>
    <w:rsid w:val="00C470E2"/>
    <w:rsid w:val="00C4748D"/>
    <w:rsid w:val="00C608FD"/>
    <w:rsid w:val="00CA1A5D"/>
    <w:rsid w:val="00CD15B7"/>
    <w:rsid w:val="00CD2505"/>
    <w:rsid w:val="00D0572B"/>
    <w:rsid w:val="00D13226"/>
    <w:rsid w:val="00D1694E"/>
    <w:rsid w:val="00D27669"/>
    <w:rsid w:val="00D53117"/>
    <w:rsid w:val="00D7698E"/>
    <w:rsid w:val="00D80022"/>
    <w:rsid w:val="00DB1B4E"/>
    <w:rsid w:val="00DB4238"/>
    <w:rsid w:val="00DC7324"/>
    <w:rsid w:val="00DE49FD"/>
    <w:rsid w:val="00DF111E"/>
    <w:rsid w:val="00DF69E0"/>
    <w:rsid w:val="00E131E9"/>
    <w:rsid w:val="00E31236"/>
    <w:rsid w:val="00E52A57"/>
    <w:rsid w:val="00E54569"/>
    <w:rsid w:val="00E574D3"/>
    <w:rsid w:val="00E607C5"/>
    <w:rsid w:val="00E671EE"/>
    <w:rsid w:val="00E6785B"/>
    <w:rsid w:val="00E741D0"/>
    <w:rsid w:val="00E74D18"/>
    <w:rsid w:val="00E75C6E"/>
    <w:rsid w:val="00E7743D"/>
    <w:rsid w:val="00E83228"/>
    <w:rsid w:val="00E91ACD"/>
    <w:rsid w:val="00E97962"/>
    <w:rsid w:val="00EC56D6"/>
    <w:rsid w:val="00ED09A3"/>
    <w:rsid w:val="00ED113B"/>
    <w:rsid w:val="00ED565E"/>
    <w:rsid w:val="00EE0F31"/>
    <w:rsid w:val="00EF162D"/>
    <w:rsid w:val="00F01FA2"/>
    <w:rsid w:val="00F15D4F"/>
    <w:rsid w:val="00F22E03"/>
    <w:rsid w:val="00F31D90"/>
    <w:rsid w:val="00F32AE3"/>
    <w:rsid w:val="00F35C0C"/>
    <w:rsid w:val="00F54B71"/>
    <w:rsid w:val="00F60CD2"/>
    <w:rsid w:val="00F65AE1"/>
    <w:rsid w:val="00F72565"/>
    <w:rsid w:val="00F7410E"/>
    <w:rsid w:val="00F77952"/>
    <w:rsid w:val="00FA79EA"/>
    <w:rsid w:val="00FB5F49"/>
    <w:rsid w:val="00FC62C8"/>
    <w:rsid w:val="00FE5C05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6B31CC"/>
    <w:pPr>
      <w:keepNext/>
      <w:tabs>
        <w:tab w:val="num" w:pos="720"/>
      </w:tabs>
      <w:ind w:right="-521"/>
      <w:jc w:val="both"/>
      <w:outlineLvl w:val="2"/>
    </w:pPr>
    <w:rPr>
      <w:b/>
    </w:rPr>
  </w:style>
  <w:style w:type="paragraph" w:styleId="5">
    <w:name w:val="heading 5"/>
    <w:basedOn w:val="a"/>
    <w:next w:val="a0"/>
    <w:link w:val="50"/>
    <w:qFormat/>
    <w:rsid w:val="006B31CC"/>
    <w:pPr>
      <w:keepNext/>
      <w:tabs>
        <w:tab w:val="num" w:pos="1008"/>
      </w:tabs>
      <w:ind w:right="-521" w:hanging="567"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B31C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B31CC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0">
    <w:name w:val="Body Text"/>
    <w:basedOn w:val="a"/>
    <w:link w:val="a4"/>
    <w:rsid w:val="006B31CC"/>
    <w:pPr>
      <w:spacing w:after="120"/>
    </w:pPr>
  </w:style>
  <w:style w:type="character" w:customStyle="1" w:styleId="a4">
    <w:name w:val="Основной текст Знак"/>
    <w:basedOn w:val="a1"/>
    <w:link w:val="a0"/>
    <w:rsid w:val="006B31C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B50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6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81401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B492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b">
    <w:name w:val="Block Text"/>
    <w:basedOn w:val="a"/>
    <w:rsid w:val="00EF162D"/>
    <w:pPr>
      <w:tabs>
        <w:tab w:val="left" w:pos="3828"/>
        <w:tab w:val="left" w:pos="6096"/>
        <w:tab w:val="left" w:pos="7797"/>
      </w:tabs>
      <w:suppressAutoHyphens w:val="0"/>
      <w:ind w:left="2268" w:right="2268"/>
      <w:jc w:val="center"/>
    </w:pPr>
    <w:rPr>
      <w:b/>
      <w:kern w:val="0"/>
      <w:lang w:eastAsia="ru-RU"/>
    </w:rPr>
  </w:style>
  <w:style w:type="character" w:customStyle="1" w:styleId="apple-converted-space">
    <w:name w:val="apple-converted-space"/>
    <w:basedOn w:val="a1"/>
    <w:rsid w:val="005D1558"/>
  </w:style>
  <w:style w:type="paragraph" w:styleId="ac">
    <w:name w:val="Balloon Text"/>
    <w:basedOn w:val="a"/>
    <w:link w:val="ad"/>
    <w:uiPriority w:val="99"/>
    <w:semiHidden/>
    <w:unhideWhenUsed/>
    <w:rsid w:val="00FC62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62C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e">
    <w:name w:val="footnote text"/>
    <w:basedOn w:val="a"/>
    <w:link w:val="af"/>
    <w:rsid w:val="003D6B20"/>
    <w:pPr>
      <w:suppressAutoHyphens w:val="0"/>
    </w:pPr>
    <w:rPr>
      <w:kern w:val="0"/>
      <w:sz w:val="20"/>
      <w:lang w:eastAsia="ru-RU"/>
    </w:rPr>
  </w:style>
  <w:style w:type="character" w:customStyle="1" w:styleId="af">
    <w:name w:val="Текст сноски Знак"/>
    <w:basedOn w:val="a1"/>
    <w:link w:val="ae"/>
    <w:rsid w:val="003D6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D6B20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A14397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538552DCBB0F4C4BB087ED922D6A6322">
    <w:name w:val="538552DCBB0F4C4BB087ED922D6A6322"/>
    <w:rsid w:val="00012D57"/>
    <w:rPr>
      <w:rFonts w:eastAsiaTheme="minorEastAsia"/>
      <w:lang w:eastAsia="ru-RU"/>
    </w:rPr>
  </w:style>
  <w:style w:type="paragraph" w:styleId="af2">
    <w:name w:val="Revision"/>
    <w:hidden/>
    <w:uiPriority w:val="99"/>
    <w:semiHidden/>
    <w:rsid w:val="00012D57"/>
    <w:pPr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6B31CC"/>
    <w:pPr>
      <w:keepNext/>
      <w:tabs>
        <w:tab w:val="num" w:pos="720"/>
      </w:tabs>
      <w:ind w:right="-521"/>
      <w:jc w:val="both"/>
      <w:outlineLvl w:val="2"/>
    </w:pPr>
    <w:rPr>
      <w:b/>
    </w:rPr>
  </w:style>
  <w:style w:type="paragraph" w:styleId="5">
    <w:name w:val="heading 5"/>
    <w:basedOn w:val="a"/>
    <w:next w:val="a0"/>
    <w:link w:val="50"/>
    <w:qFormat/>
    <w:rsid w:val="006B31CC"/>
    <w:pPr>
      <w:keepNext/>
      <w:tabs>
        <w:tab w:val="num" w:pos="1008"/>
      </w:tabs>
      <w:ind w:right="-521" w:hanging="567"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B31C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B31CC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0">
    <w:name w:val="Body Text"/>
    <w:basedOn w:val="a"/>
    <w:link w:val="a4"/>
    <w:rsid w:val="006B31CC"/>
    <w:pPr>
      <w:spacing w:after="120"/>
    </w:pPr>
  </w:style>
  <w:style w:type="character" w:customStyle="1" w:styleId="a4">
    <w:name w:val="Основной текст Знак"/>
    <w:basedOn w:val="a1"/>
    <w:link w:val="a0"/>
    <w:rsid w:val="006B31C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B50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6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81401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B492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b">
    <w:name w:val="Block Text"/>
    <w:basedOn w:val="a"/>
    <w:rsid w:val="00EF162D"/>
    <w:pPr>
      <w:tabs>
        <w:tab w:val="left" w:pos="3828"/>
        <w:tab w:val="left" w:pos="6096"/>
        <w:tab w:val="left" w:pos="7797"/>
      </w:tabs>
      <w:suppressAutoHyphens w:val="0"/>
      <w:ind w:left="2268" w:right="2268"/>
      <w:jc w:val="center"/>
    </w:pPr>
    <w:rPr>
      <w:b/>
      <w:kern w:val="0"/>
      <w:lang w:eastAsia="ru-RU"/>
    </w:rPr>
  </w:style>
  <w:style w:type="character" w:customStyle="1" w:styleId="apple-converted-space">
    <w:name w:val="apple-converted-space"/>
    <w:basedOn w:val="a1"/>
    <w:rsid w:val="005D1558"/>
  </w:style>
  <w:style w:type="paragraph" w:styleId="ac">
    <w:name w:val="Balloon Text"/>
    <w:basedOn w:val="a"/>
    <w:link w:val="ad"/>
    <w:uiPriority w:val="99"/>
    <w:semiHidden/>
    <w:unhideWhenUsed/>
    <w:rsid w:val="00FC62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62C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e">
    <w:name w:val="footnote text"/>
    <w:basedOn w:val="a"/>
    <w:link w:val="af"/>
    <w:rsid w:val="003D6B20"/>
    <w:pPr>
      <w:suppressAutoHyphens w:val="0"/>
    </w:pPr>
    <w:rPr>
      <w:kern w:val="0"/>
      <w:sz w:val="20"/>
      <w:lang w:eastAsia="ru-RU"/>
    </w:rPr>
  </w:style>
  <w:style w:type="character" w:customStyle="1" w:styleId="af">
    <w:name w:val="Текст сноски Знак"/>
    <w:basedOn w:val="a1"/>
    <w:link w:val="ae"/>
    <w:rsid w:val="003D6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D6B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itymurmansk.ru/strukturnye_podr/?itemid=26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verki.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rvk.gov.ru/public/1478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tymurmansk.ru/strukturnye_podr/?itemid=2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3D4B4-9D61-403F-90EF-7C40A1DC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9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Карпенко Анастасия Тимуровна</cp:lastModifiedBy>
  <cp:revision>39</cp:revision>
  <cp:lastPrinted>2021-12-08T07:10:00Z</cp:lastPrinted>
  <dcterms:created xsi:type="dcterms:W3CDTF">2021-12-03T11:41:00Z</dcterms:created>
  <dcterms:modified xsi:type="dcterms:W3CDTF">2023-09-29T06:32:00Z</dcterms:modified>
</cp:coreProperties>
</file>