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7E" w:rsidRPr="005676DB" w:rsidRDefault="00367B7E" w:rsidP="00367B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6DB">
        <w:rPr>
          <w:rFonts w:ascii="Times New Roman" w:hAnsi="Times New Roman" w:cs="Times New Roman"/>
          <w:b/>
          <w:sz w:val="28"/>
          <w:szCs w:val="28"/>
        </w:rPr>
        <w:t>Отчет о ходе реализации</w:t>
      </w:r>
    </w:p>
    <w:p w:rsidR="00367B7E" w:rsidRPr="00706384" w:rsidRDefault="00367B7E" w:rsidP="00367B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384">
        <w:rPr>
          <w:rFonts w:ascii="Times New Roman" w:hAnsi="Times New Roman" w:cs="Times New Roman"/>
          <w:b/>
          <w:sz w:val="28"/>
          <w:szCs w:val="28"/>
        </w:rPr>
        <w:t>муниципальной программы «</w:t>
      </w:r>
      <w:r>
        <w:rPr>
          <w:rFonts w:ascii="Times New Roman" w:hAnsi="Times New Roman" w:cs="Times New Roman"/>
          <w:b/>
          <w:sz w:val="28"/>
          <w:szCs w:val="28"/>
        </w:rPr>
        <w:t>Градостроительная политика</w:t>
      </w:r>
      <w:r w:rsidRPr="00706384">
        <w:rPr>
          <w:rFonts w:ascii="Times New Roman" w:hAnsi="Times New Roman" w:cs="Times New Roman"/>
          <w:b/>
          <w:sz w:val="28"/>
          <w:szCs w:val="28"/>
        </w:rPr>
        <w:t>» на 2023-2028 годы</w:t>
      </w:r>
    </w:p>
    <w:p w:rsidR="00367B7E" w:rsidRPr="00706384" w:rsidRDefault="00CF26D6" w:rsidP="00367B7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9 месяцев</w:t>
      </w:r>
      <w:r w:rsidR="00367B7E" w:rsidRPr="00706384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tbl>
      <w:tblPr>
        <w:tblW w:w="163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91"/>
        <w:gridCol w:w="804"/>
        <w:gridCol w:w="1399"/>
        <w:gridCol w:w="1417"/>
        <w:gridCol w:w="1001"/>
        <w:gridCol w:w="2543"/>
        <w:gridCol w:w="2362"/>
        <w:gridCol w:w="1276"/>
        <w:gridCol w:w="983"/>
        <w:gridCol w:w="1646"/>
      </w:tblGrid>
      <w:tr w:rsidR="00073A47" w:rsidRPr="00D91F0A" w:rsidTr="00D91F0A">
        <w:trPr>
          <w:trHeight w:val="600"/>
        </w:trPr>
        <w:tc>
          <w:tcPr>
            <w:tcW w:w="710" w:type="dxa"/>
            <w:vMerge w:val="restart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91" w:type="dxa"/>
            <w:vMerge w:val="restart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программа, подпрограмма, основное мероприятие, мероприятие</w:t>
            </w:r>
          </w:p>
        </w:tc>
        <w:tc>
          <w:tcPr>
            <w:tcW w:w="3620" w:type="dxa"/>
            <w:gridSpan w:val="3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</w:t>
            </w:r>
          </w:p>
        </w:tc>
        <w:bookmarkStart w:id="0" w:name="RANGE!F8"/>
        <w:tc>
          <w:tcPr>
            <w:tcW w:w="1001" w:type="dxa"/>
            <w:vMerge w:val="restart"/>
            <w:vAlign w:val="center"/>
            <w:hideMark/>
          </w:tcPr>
          <w:p w:rsidR="00073A47" w:rsidRPr="005967F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596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HYPERLINK "file:///C:\\Users\\terehina\\Desktop\\РОСТУ\\Отчет%20по%20ЦП\\Поддержка%20и%20стимулирование%20жилищ\\2023\\1%20ПГ\\Лист%20Microsoft%20Excel.xlsx" \l "RANGE!A103" </w:instrText>
            </w:r>
            <w:r w:rsidRPr="00596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5967FA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Степень освоения средств</w:t>
            </w:r>
            <w:r w:rsidRPr="005967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181" w:type="dxa"/>
            <w:gridSpan w:val="3"/>
            <w:vMerge w:val="restart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Результаты выполнения мероприятий</w:t>
            </w:r>
          </w:p>
        </w:tc>
        <w:tc>
          <w:tcPr>
            <w:tcW w:w="983" w:type="dxa"/>
            <w:vMerge w:val="restart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646" w:type="dxa"/>
            <w:vMerge w:val="restart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K8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Причины низкой степени освоения средств, невыполнения мероприятий</w:t>
            </w:r>
            <w:bookmarkEnd w:id="1"/>
          </w:p>
        </w:tc>
      </w:tr>
      <w:tr w:rsidR="00073A47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00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1" w:type="dxa"/>
            <w:gridSpan w:val="3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1800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Источ</w:t>
            </w:r>
            <w:proofErr w:type="spell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-ник</w:t>
            </w:r>
            <w:proofErr w:type="gramEnd"/>
          </w:p>
        </w:tc>
        <w:tc>
          <w:tcPr>
            <w:tcW w:w="1399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D10"/>
            <w:proofErr w:type="spellStart"/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Запланиро-вано</w:t>
            </w:r>
            <w:proofErr w:type="spellEnd"/>
            <w:proofErr w:type="gram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на отчетный год</w:t>
            </w:r>
            <w:bookmarkEnd w:id="2"/>
          </w:p>
        </w:tc>
        <w:tc>
          <w:tcPr>
            <w:tcW w:w="1417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RANGE!E10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</w:t>
            </w:r>
            <w:bookmarkEnd w:id="3"/>
          </w:p>
        </w:tc>
        <w:tc>
          <w:tcPr>
            <w:tcW w:w="100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 реализации (краткая характеристика) мероприятий</w:t>
            </w: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Фактические результаты реализации (краткая характеристика) мероприятий</w:t>
            </w:r>
          </w:p>
        </w:tc>
        <w:tc>
          <w:tcPr>
            <w:tcW w:w="1276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Выполнение (да /нет/</w:t>
            </w:r>
            <w:proofErr w:type="gramEnd"/>
          </w:p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частично) 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765"/>
        </w:trPr>
        <w:tc>
          <w:tcPr>
            <w:tcW w:w="710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91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"Градостроительная политика"</w:t>
            </w: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073A47" w:rsidRPr="002F16B9" w:rsidRDefault="00D0649B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1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347 627</w:t>
            </w:r>
            <w:r w:rsidR="00073A47" w:rsidRPr="002F1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,50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CF26D6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300 711,95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CF26D6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86,5</w:t>
            </w:r>
            <w:r w:rsidR="00073A47"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54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bookmarkStart w:id="4" w:name="RANGE!H11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Количество мероприятий, всего, в </w:t>
            </w:r>
            <w:proofErr w:type="spell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т.ч</w:t>
            </w:r>
            <w:proofErr w:type="spell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. </w:t>
            </w:r>
            <w:bookmarkEnd w:id="4"/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8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073A47" w:rsidRPr="00D91F0A" w:rsidTr="00D91F0A">
        <w:trPr>
          <w:trHeight w:val="58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073A47" w:rsidRPr="002F16B9" w:rsidRDefault="00D0649B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1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77 517</w:t>
            </w:r>
            <w:r w:rsidR="00073A47" w:rsidRPr="002F1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,30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CF26D6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58 745,15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CF26D6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75,8</w:t>
            </w:r>
            <w:r w:rsidR="00073A47"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</w:t>
            </w:r>
            <w:proofErr w:type="gram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1276" w:type="dxa"/>
            <w:noWrap/>
            <w:vAlign w:val="center"/>
            <w:hideMark/>
          </w:tcPr>
          <w:p w:rsidR="00073A47" w:rsidRPr="00D91F0A" w:rsidRDefault="005967FA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523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073A47" w:rsidRPr="002F16B9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1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270 110,20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241 966,80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89,6%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 частично</w:t>
            </w:r>
          </w:p>
        </w:tc>
        <w:tc>
          <w:tcPr>
            <w:tcW w:w="1276" w:type="dxa"/>
            <w:noWrap/>
            <w:vAlign w:val="center"/>
            <w:hideMark/>
          </w:tcPr>
          <w:p w:rsidR="00073A47" w:rsidRPr="00D91F0A" w:rsidRDefault="005967FA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418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073A47" w:rsidRPr="002F16B9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1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выполнены</w:t>
            </w:r>
          </w:p>
        </w:tc>
        <w:tc>
          <w:tcPr>
            <w:tcW w:w="1276" w:type="dxa"/>
            <w:noWrap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49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073A47" w:rsidRPr="002F16B9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1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5" w:name="RANGE!H15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Степень выполнения мероприятий</w:t>
            </w:r>
            <w:bookmarkEnd w:id="5"/>
          </w:p>
        </w:tc>
        <w:tc>
          <w:tcPr>
            <w:tcW w:w="1276" w:type="dxa"/>
            <w:vAlign w:val="center"/>
            <w:hideMark/>
          </w:tcPr>
          <w:p w:rsidR="00073A47" w:rsidRPr="00D91F0A" w:rsidRDefault="005967FA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  <w:r w:rsidR="00073A47"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615"/>
        </w:trPr>
        <w:tc>
          <w:tcPr>
            <w:tcW w:w="710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91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RANGE!B16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br/>
              <w:t>КТРИС</w:t>
            </w:r>
            <w:bookmarkEnd w:id="6"/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073A47" w:rsidRPr="002F16B9" w:rsidRDefault="00073A47" w:rsidP="00D064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6B9">
              <w:rPr>
                <w:rFonts w:ascii="Times New Roman" w:hAnsi="Times New Roman" w:cs="Times New Roman"/>
                <w:sz w:val="20"/>
                <w:szCs w:val="20"/>
              </w:rPr>
              <w:t xml:space="preserve">347 </w:t>
            </w:r>
            <w:r w:rsidR="004C2E3F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r w:rsidRPr="002F16B9">
              <w:rPr>
                <w:rFonts w:ascii="Times New Roman" w:hAnsi="Times New Roman" w:cs="Times New Roman"/>
                <w:sz w:val="20"/>
                <w:szCs w:val="20"/>
              </w:rPr>
              <w:t>,50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4C2E3F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300 711,95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CF26D6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  <w:r w:rsidR="00073A47" w:rsidRPr="00D91F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54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4C2E3F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8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3A47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073A47" w:rsidRPr="002F16B9" w:rsidRDefault="00073A47" w:rsidP="00D064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6B9">
              <w:rPr>
                <w:rFonts w:ascii="Times New Roman" w:hAnsi="Times New Roman" w:cs="Times New Roman"/>
                <w:sz w:val="20"/>
                <w:szCs w:val="20"/>
              </w:rPr>
              <w:t xml:space="preserve">77 </w:t>
            </w:r>
            <w:r w:rsidR="004C2E3F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  <w:r w:rsidRPr="002F16B9">
              <w:rPr>
                <w:rFonts w:ascii="Times New Roman" w:hAnsi="Times New Roman" w:cs="Times New Roman"/>
                <w:sz w:val="20"/>
                <w:szCs w:val="20"/>
              </w:rPr>
              <w:t>,30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4C2E3F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58 745,15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4C2E3F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  <w:r w:rsidR="00073A47" w:rsidRPr="00D91F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Выполнены</w:t>
            </w:r>
            <w:proofErr w:type="gram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4C2E3F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073A47" w:rsidRPr="002F16B9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6B9">
              <w:rPr>
                <w:rFonts w:ascii="Times New Roman" w:hAnsi="Times New Roman" w:cs="Times New Roman"/>
                <w:sz w:val="20"/>
                <w:szCs w:val="20"/>
              </w:rPr>
              <w:t>270 110,20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241 966,80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89,6%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Выполнены частично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4C2E3F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411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073A47" w:rsidRPr="002F16B9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6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Не выполнены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418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4C2E3F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073A47" w:rsidRPr="00D91F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615"/>
        </w:trPr>
        <w:tc>
          <w:tcPr>
            <w:tcW w:w="710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91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br/>
              <w:t>КС</w:t>
            </w: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4C2E3F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4C2E3F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4C2E3F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4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4C2E3F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3A47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4C2E3F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4C2E3F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4C2E3F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Выполнены</w:t>
            </w:r>
            <w:proofErr w:type="gram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352926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Выполнены частично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4C2E3F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450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Не выполнены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540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352926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585"/>
        </w:trPr>
        <w:tc>
          <w:tcPr>
            <w:tcW w:w="710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91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1 «Поддержка и стимулирование строительства на территории города Мурманска»</w:t>
            </w: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290 996,50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258 366,40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88,8%</w:t>
            </w:r>
          </w:p>
        </w:tc>
        <w:tc>
          <w:tcPr>
            <w:tcW w:w="254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8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6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73A47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20 886,30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16 399,60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78,5%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</w:t>
            </w:r>
            <w:proofErr w:type="gram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270 110,20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241 966,80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89,6%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 частично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выполнены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37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67%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585"/>
        </w:trPr>
        <w:tc>
          <w:tcPr>
            <w:tcW w:w="710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191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7" w:name="RANGE!B31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"Создание условий для строительства"</w:t>
            </w:r>
            <w:bookmarkEnd w:id="7"/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283 429,30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250 799,20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88,5%</w:t>
            </w:r>
          </w:p>
        </w:tc>
        <w:tc>
          <w:tcPr>
            <w:tcW w:w="254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8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EC3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КТРИС</w:t>
            </w:r>
          </w:p>
        </w:tc>
        <w:tc>
          <w:tcPr>
            <w:tcW w:w="1646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73A47" w:rsidRPr="00D91F0A" w:rsidTr="00D91F0A">
        <w:trPr>
          <w:trHeight w:val="58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17 102,70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12 616,00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73,8%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</w:t>
            </w:r>
            <w:proofErr w:type="gram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58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266 326,60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238 183,20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89,4%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 частично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480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выполнены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52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1276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750"/>
        </w:trPr>
        <w:tc>
          <w:tcPr>
            <w:tcW w:w="710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2191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"Архитектурно-планировочные работы"</w:t>
            </w: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2 685,50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3,0%</w:t>
            </w:r>
          </w:p>
        </w:tc>
        <w:tc>
          <w:tcPr>
            <w:tcW w:w="254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предусма</w:t>
            </w:r>
            <w:r w:rsidR="00F77DF1">
              <w:rPr>
                <w:rFonts w:ascii="Times New Roman" w:hAnsi="Times New Roman" w:cs="Times New Roman"/>
                <w:sz w:val="20"/>
                <w:szCs w:val="20"/>
              </w:rPr>
              <w:t>тривает проведение архитектурного  конкурса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для поиска наиболее подходящих решений для конкретного объекта, выполнение работ по инженерным изысканиям в целях получения исходных материалов в объеме, необходимом и достаточном для подготовки схемы 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гаражей, являющимися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  <w:proofErr w:type="gramEnd"/>
          </w:p>
        </w:tc>
        <w:tc>
          <w:tcPr>
            <w:tcW w:w="2362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 конкурс на </w:t>
            </w:r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архитектурный проект</w:t>
            </w:r>
            <w:proofErr w:type="gram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по созданию памятного (мемориального) объекта в городе Мурманске – памятного знака на территории ансамбля-мемориала в память о погибших в мирное время моряках.  Выполнение работ по инженерн</w:t>
            </w:r>
            <w:r w:rsidR="00CF26D6">
              <w:rPr>
                <w:rFonts w:ascii="Times New Roman" w:hAnsi="Times New Roman" w:cs="Times New Roman"/>
                <w:sz w:val="20"/>
                <w:szCs w:val="20"/>
              </w:rPr>
              <w:t xml:space="preserve">ым изысканиям запланировано на 4 </w:t>
            </w:r>
            <w:r w:rsidR="00CF26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квартал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2023 г.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частично</w:t>
            </w:r>
          </w:p>
        </w:tc>
        <w:tc>
          <w:tcPr>
            <w:tcW w:w="98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C3B24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</w:p>
        </w:tc>
        <w:tc>
          <w:tcPr>
            <w:tcW w:w="1646" w:type="dxa"/>
            <w:vMerge w:val="restart"/>
            <w:hideMark/>
          </w:tcPr>
          <w:p w:rsidR="00073A47" w:rsidRPr="00D91F0A" w:rsidRDefault="00CF26D6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Запланировано на 4 квартал</w:t>
            </w:r>
            <w:r w:rsidR="00073A47"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2023 г.</w:t>
            </w:r>
          </w:p>
        </w:tc>
      </w:tr>
      <w:tr w:rsidR="00073A47" w:rsidRPr="00D91F0A" w:rsidTr="00D91F0A">
        <w:trPr>
          <w:trHeight w:val="750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2 685,50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3,0%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750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-     </w:t>
            </w:r>
          </w:p>
        </w:tc>
        <w:tc>
          <w:tcPr>
            <w:tcW w:w="1417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-     </w:t>
            </w:r>
          </w:p>
        </w:tc>
        <w:tc>
          <w:tcPr>
            <w:tcW w:w="1001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750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-     </w:t>
            </w:r>
          </w:p>
        </w:tc>
        <w:tc>
          <w:tcPr>
            <w:tcW w:w="1417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-     </w:t>
            </w:r>
          </w:p>
        </w:tc>
        <w:tc>
          <w:tcPr>
            <w:tcW w:w="1001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750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-     </w:t>
            </w:r>
          </w:p>
        </w:tc>
        <w:tc>
          <w:tcPr>
            <w:tcW w:w="1417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-     </w:t>
            </w:r>
          </w:p>
        </w:tc>
        <w:tc>
          <w:tcPr>
            <w:tcW w:w="1001" w:type="dxa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630"/>
        </w:trPr>
        <w:tc>
          <w:tcPr>
            <w:tcW w:w="710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2191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«Субсидия на обеспечение инженерной инфраструктурой земельных участков, на которых планируется реализация проектов развития индивидуального жилищного строительства, или земельных участков, предоставленных многодетным семьям и расположенных в общем или смежном с такими земельными участками кадастровом квартале»</w:t>
            </w: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266 326,60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238 183,20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89,4%</w:t>
            </w:r>
          </w:p>
        </w:tc>
        <w:tc>
          <w:tcPr>
            <w:tcW w:w="254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п</w:t>
            </w:r>
            <w:r w:rsidR="00A4175F">
              <w:rPr>
                <w:rFonts w:ascii="Times New Roman" w:hAnsi="Times New Roman" w:cs="Times New Roman"/>
                <w:sz w:val="20"/>
                <w:szCs w:val="20"/>
              </w:rPr>
              <w:t>редполагает заключение договоров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на технологическое присоединение к сетям водоснабжения и электроснабжения</w:t>
            </w:r>
          </w:p>
        </w:tc>
        <w:tc>
          <w:tcPr>
            <w:tcW w:w="2362" w:type="dxa"/>
            <w:vMerge w:val="restart"/>
            <w:hideMark/>
          </w:tcPr>
          <w:p w:rsidR="00073A47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Заключен договор на технологическое присоединение к электрическим сетям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(з/у, </w:t>
            </w:r>
            <w:proofErr w:type="spell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расп</w:t>
            </w:r>
            <w:proofErr w:type="spell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. в Первомайском АО г. Мурманск, в районе ул. Шевченко). За счет средств областного бюджета.</w:t>
            </w:r>
          </w:p>
          <w:p w:rsidR="004C2E3F" w:rsidRPr="00D91F0A" w:rsidRDefault="004C2E3F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E3F">
              <w:rPr>
                <w:rFonts w:ascii="Times New Roman" w:hAnsi="Times New Roman" w:cs="Times New Roman"/>
                <w:sz w:val="20"/>
                <w:szCs w:val="20"/>
              </w:rPr>
              <w:t xml:space="preserve">Заключен (в 2022 году) договор на технологическое присоединение к системе водоснабжения (з/у, </w:t>
            </w:r>
            <w:proofErr w:type="spellStart"/>
            <w:r w:rsidRPr="004C2E3F">
              <w:rPr>
                <w:rFonts w:ascii="Times New Roman" w:hAnsi="Times New Roman" w:cs="Times New Roman"/>
                <w:sz w:val="20"/>
                <w:szCs w:val="20"/>
              </w:rPr>
              <w:t>расп</w:t>
            </w:r>
            <w:proofErr w:type="spellEnd"/>
            <w:r w:rsidRPr="004C2E3F">
              <w:rPr>
                <w:rFonts w:ascii="Times New Roman" w:hAnsi="Times New Roman" w:cs="Times New Roman"/>
                <w:sz w:val="20"/>
                <w:szCs w:val="20"/>
              </w:rPr>
              <w:t>. в Первомайском АО г. Мурманск, в районе ул. Шевченко).                         За счет средств областного бюджета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8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C3B24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</w:p>
        </w:tc>
        <w:tc>
          <w:tcPr>
            <w:tcW w:w="1646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3A47" w:rsidRPr="00D91F0A" w:rsidTr="00D91F0A">
        <w:trPr>
          <w:trHeight w:val="630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630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266 326,60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238 183,20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89,4%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630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4C2E3F">
        <w:trPr>
          <w:trHeight w:val="3183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675"/>
        </w:trPr>
        <w:tc>
          <w:tcPr>
            <w:tcW w:w="710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2191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proofErr w:type="spell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 к субсидии из областного 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 на обеспечение инженерной инфраструктурой земельных участков, на которых планируется реализация проектов развития индивидуального жилищного  строительства, или земельных участков, предоставленных многодетным семьям и расположенных в общем или смежном с такими земельными участками кадастровом квартале»</w:t>
            </w: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14 017,20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12 536,00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89,4%</w:t>
            </w:r>
          </w:p>
        </w:tc>
        <w:tc>
          <w:tcPr>
            <w:tcW w:w="254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п</w:t>
            </w:r>
            <w:r w:rsidR="001263FB">
              <w:rPr>
                <w:rFonts w:ascii="Times New Roman" w:hAnsi="Times New Roman" w:cs="Times New Roman"/>
                <w:sz w:val="20"/>
                <w:szCs w:val="20"/>
              </w:rPr>
              <w:t>редполагает заключение договоров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на технологическое присоединение к сетям 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водоснабжения и электроснабжения</w:t>
            </w:r>
          </w:p>
        </w:tc>
        <w:tc>
          <w:tcPr>
            <w:tcW w:w="2362" w:type="dxa"/>
            <w:vMerge w:val="restart"/>
            <w:hideMark/>
          </w:tcPr>
          <w:p w:rsidR="00073A47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 договор на технологическое присоединение к электрическим сетям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(з/у, </w:t>
            </w:r>
            <w:proofErr w:type="spell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расп</w:t>
            </w:r>
            <w:proofErr w:type="spell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. в 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Первомайском АО г. Мурманск, в районе ул. Шевченко). За счет средств местного бюджета.</w:t>
            </w:r>
          </w:p>
          <w:p w:rsidR="004C2E3F" w:rsidRDefault="004C2E3F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E3F">
              <w:rPr>
                <w:rFonts w:ascii="Times New Roman" w:hAnsi="Times New Roman" w:cs="Times New Roman"/>
                <w:sz w:val="20"/>
                <w:szCs w:val="20"/>
              </w:rPr>
              <w:t xml:space="preserve">Заключен (в 2022 году) договор на технологическое присоединение к системе водоснабжения (з/у, </w:t>
            </w:r>
            <w:proofErr w:type="spellStart"/>
            <w:r w:rsidRPr="004C2E3F">
              <w:rPr>
                <w:rFonts w:ascii="Times New Roman" w:hAnsi="Times New Roman" w:cs="Times New Roman"/>
                <w:sz w:val="20"/>
                <w:szCs w:val="20"/>
              </w:rPr>
              <w:t>расп</w:t>
            </w:r>
            <w:proofErr w:type="spellEnd"/>
            <w:r w:rsidRPr="004C2E3F">
              <w:rPr>
                <w:rFonts w:ascii="Times New Roman" w:hAnsi="Times New Roman" w:cs="Times New Roman"/>
                <w:sz w:val="20"/>
                <w:szCs w:val="20"/>
              </w:rPr>
              <w:t xml:space="preserve">. в Первомайском АО г. Мурманск, в районе ул. Шевченко).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За счет средств местного</w:t>
            </w:r>
            <w:bookmarkStart w:id="8" w:name="_GoBack"/>
            <w:bookmarkEnd w:id="8"/>
            <w:r w:rsidRPr="004C2E3F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  <w:p w:rsidR="004C2E3F" w:rsidRPr="00D91F0A" w:rsidRDefault="004C2E3F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983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6" w:type="dxa"/>
            <w:vMerge w:val="restart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3A47" w:rsidRPr="00D91F0A" w:rsidTr="00D91F0A">
        <w:trPr>
          <w:trHeight w:val="67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14 017,20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12 536,00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89,4%</w:t>
            </w: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67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67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47" w:rsidRPr="00D91F0A" w:rsidTr="00D91F0A">
        <w:trPr>
          <w:trHeight w:val="675"/>
        </w:trPr>
        <w:tc>
          <w:tcPr>
            <w:tcW w:w="710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073A47" w:rsidRPr="00D91F0A" w:rsidRDefault="00073A47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073A47" w:rsidRPr="00D91F0A" w:rsidRDefault="00073A47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05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proofErr w:type="spell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 к субсидии из областного бюджета для предоставления социальных выплат многодетным семьям для строительства жилья на предоставленных на безвозмездной основе земельных участках»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предполагает предоставление социальных выплат многодетным семьям для строительства жилья на предоставленных на безвозмездной основе земельных участках</w:t>
            </w:r>
          </w:p>
        </w:tc>
        <w:tc>
          <w:tcPr>
            <w:tcW w:w="2362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Предоставление социальных выплат многодетным семьям для строительства жилья на предоставленных на безвозмездной основе земел</w:t>
            </w:r>
            <w:r w:rsidR="00CF26D6">
              <w:rPr>
                <w:rFonts w:ascii="Times New Roman" w:hAnsi="Times New Roman" w:cs="Times New Roman"/>
                <w:sz w:val="20"/>
                <w:szCs w:val="20"/>
              </w:rPr>
              <w:t>ьных участках запланировано на 4 квартал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2023 г.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3" w:type="dxa"/>
            <w:vMerge w:val="restart"/>
            <w:hideMark/>
          </w:tcPr>
          <w:p w:rsidR="00EC3B24" w:rsidRPr="00D91F0A" w:rsidRDefault="00EC3B24" w:rsidP="00CF26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CF26D6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Запланировано на 4 квартал</w:t>
            </w:r>
            <w:r w:rsidR="00EC3B24"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2023 г.</w:t>
            </w:r>
          </w:p>
        </w:tc>
      </w:tr>
      <w:tr w:rsidR="00EC3B24" w:rsidRPr="00D91F0A" w:rsidTr="00D91F0A">
        <w:trPr>
          <w:trHeight w:val="40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0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0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0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750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"Региональный проект "Жилье"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7 567,20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7 567,20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9" w:name="RANGE!I56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bookmarkEnd w:id="9"/>
          </w:p>
        </w:tc>
        <w:tc>
          <w:tcPr>
            <w:tcW w:w="983" w:type="dxa"/>
            <w:vMerge w:val="restart"/>
            <w:hideMark/>
          </w:tcPr>
          <w:p w:rsidR="00EC3B24" w:rsidRPr="00EC3B24" w:rsidRDefault="00EC3B24" w:rsidP="00CF26D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B24">
              <w:rPr>
                <w:rFonts w:ascii="Times New Roman" w:hAnsi="Times New Roman" w:cs="Times New Roman"/>
                <w:b/>
                <w:sz w:val="20"/>
                <w:szCs w:val="20"/>
              </w:rPr>
              <w:t> 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3 783,60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3 783,60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</w:t>
            </w:r>
            <w:proofErr w:type="gram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3 783,60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3 783,60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 частично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выполнены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58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95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«Субсидия на обеспечение объектами коммунальной и дорожной инфраструктуры земельных участков, предоставленных на безвозмездной основе многодетным семьям»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3 783,60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3 783,60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100,0%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предполагает заключение договоров на технологическое присоединение к сетям водоснабжения и электроснабжения</w:t>
            </w:r>
          </w:p>
        </w:tc>
        <w:tc>
          <w:tcPr>
            <w:tcW w:w="2362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Выполнены мероприятия, запланированные на 2023 год в рамках исполнения договора (заключен в 2022 г.) на подключение (технологическое присоединение) к централизованной системе холодного водоснабжения (пр.</w:t>
            </w:r>
            <w:proofErr w:type="gram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Ледокольный).</w:t>
            </w:r>
            <w:proofErr w:type="gram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областного бюджета.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83" w:type="dxa"/>
            <w:vMerge w:val="restart"/>
            <w:hideMark/>
          </w:tcPr>
          <w:p w:rsidR="00EC3B24" w:rsidRPr="00D91F0A" w:rsidRDefault="00EC3B24" w:rsidP="00CF26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C3B24" w:rsidRPr="00D91F0A" w:rsidTr="00D91F0A">
        <w:trPr>
          <w:trHeight w:val="49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9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3 783,60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3 783,60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100,0%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9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9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525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«</w:t>
            </w:r>
            <w:proofErr w:type="spell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 к субсидии из областного бюджета на обеспечение объектами коммунальной и дорожной инфраструктуры земельных участков, предоставленных на безвозмездной основе многодетным семьям»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3 783,60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3 783,60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100,0%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предполагает заключение договоров на технологическое присоединение к сетям водоснабжения и электроснабжения</w:t>
            </w:r>
          </w:p>
        </w:tc>
        <w:tc>
          <w:tcPr>
            <w:tcW w:w="2362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Выполнены мероприятия, запланированные на 2023 год в рамках исполнения договора (заключен в 2022 г.)  на подключение (технологическое присоединение) к централизованной системе холодного водоснабжения (пр.</w:t>
            </w:r>
            <w:proofErr w:type="gram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Ледокольный).</w:t>
            </w:r>
            <w:proofErr w:type="gram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52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3 783,60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3 783,60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100,0%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52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52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52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645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 "Наружная реклама города Мурманска"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5 500,00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483,55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0,09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83" w:type="dxa"/>
            <w:vMerge w:val="restart"/>
            <w:hideMark/>
          </w:tcPr>
          <w:p w:rsidR="00EC3B24" w:rsidRPr="00EC3B24" w:rsidRDefault="00EC3B24" w:rsidP="00CF26D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B24">
              <w:rPr>
                <w:rFonts w:ascii="Times New Roman" w:hAnsi="Times New Roman" w:cs="Times New Roman"/>
                <w:b/>
                <w:sz w:val="20"/>
                <w:szCs w:val="20"/>
              </w:rPr>
              <w:t> 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5 500,00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483,55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8,8%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</w:t>
            </w:r>
            <w:proofErr w:type="gram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5973BE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 частично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5973BE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выполнены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58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5973BE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630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"Изготовление и размещение социальной наружной рекламы"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4 800,00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dxa"/>
            <w:vMerge w:val="restart"/>
            <w:hideMark/>
          </w:tcPr>
          <w:p w:rsidR="00EC3B24" w:rsidRPr="00EC3B24" w:rsidRDefault="00EC3B24" w:rsidP="00CF26D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B24">
              <w:rPr>
                <w:rFonts w:ascii="Times New Roman" w:hAnsi="Times New Roman" w:cs="Times New Roman"/>
                <w:b/>
                <w:sz w:val="20"/>
                <w:szCs w:val="20"/>
              </w:rPr>
              <w:t> 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4 800,00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</w:t>
            </w:r>
            <w:proofErr w:type="gram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 частично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выполнены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58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630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br/>
              <w:t>«Изготовление рекламных материалов социальной наружной рекламы»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предполагает заключение муниципальных контрактов на изготовление социальной наружной рекламы</w:t>
            </w:r>
          </w:p>
        </w:tc>
        <w:tc>
          <w:tcPr>
            <w:tcW w:w="2362" w:type="dxa"/>
            <w:vMerge w:val="restart"/>
            <w:hideMark/>
          </w:tcPr>
          <w:p w:rsidR="00EC3B24" w:rsidRPr="00D91F0A" w:rsidRDefault="00EC3B24" w:rsidP="00126F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Заключено 4 муниципальных контракта, и</w:t>
            </w:r>
            <w:r w:rsidR="00E96C0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которых один муниципальный </w:t>
            </w:r>
            <w:r w:rsidR="00E96C05" w:rsidRPr="00D91F0A">
              <w:rPr>
                <w:rFonts w:ascii="Times New Roman" w:hAnsi="Times New Roman" w:cs="Times New Roman"/>
                <w:sz w:val="20"/>
                <w:szCs w:val="20"/>
              </w:rPr>
              <w:t>контракт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- на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готовление рекламных материалов.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B24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96C05">
              <w:rPr>
                <w:rFonts w:ascii="Times New Roman" w:hAnsi="Times New Roman" w:cs="Times New Roman"/>
                <w:sz w:val="20"/>
                <w:szCs w:val="20"/>
              </w:rPr>
              <w:t xml:space="preserve">готовлено </w:t>
            </w:r>
            <w:r w:rsidR="005D18C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  <w:r w:rsidRPr="00EC3B24">
              <w:rPr>
                <w:rFonts w:ascii="Times New Roman" w:hAnsi="Times New Roman" w:cs="Times New Roman"/>
                <w:sz w:val="20"/>
                <w:szCs w:val="20"/>
              </w:rPr>
              <w:t xml:space="preserve"> рекламных материалов</w:t>
            </w:r>
            <w:r w:rsidR="005D18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D18C6" w:rsidRPr="005D18C6">
              <w:rPr>
                <w:rFonts w:ascii="Times New Roman" w:hAnsi="Times New Roman" w:cs="Times New Roman"/>
                <w:sz w:val="20"/>
                <w:szCs w:val="20"/>
              </w:rPr>
              <w:t>Плановый показатель</w:t>
            </w:r>
            <w:r w:rsidR="005973BE">
              <w:rPr>
                <w:rFonts w:ascii="Times New Roman" w:hAnsi="Times New Roman" w:cs="Times New Roman"/>
                <w:sz w:val="20"/>
                <w:szCs w:val="20"/>
              </w:rPr>
              <w:t xml:space="preserve"> (кол-во изготовленных рекламных материалов)</w:t>
            </w:r>
            <w:r w:rsidR="005D18C6" w:rsidRPr="005D18C6">
              <w:rPr>
                <w:rFonts w:ascii="Times New Roman" w:hAnsi="Times New Roman" w:cs="Times New Roman"/>
                <w:sz w:val="20"/>
                <w:szCs w:val="20"/>
              </w:rPr>
              <w:t xml:space="preserve"> в МП за 2023 будет редактирован</w:t>
            </w:r>
            <w:r w:rsidR="00126F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частично</w:t>
            </w:r>
          </w:p>
        </w:tc>
        <w:tc>
          <w:tcPr>
            <w:tcW w:w="983" w:type="dxa"/>
            <w:vMerge w:val="restart"/>
            <w:hideMark/>
          </w:tcPr>
          <w:p w:rsidR="00EC3B24" w:rsidRPr="00D91F0A" w:rsidRDefault="00EC3B24" w:rsidP="00CF26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Оплата предусмотрена в IV квартале </w:t>
            </w: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615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"Комплекс мероприятий по обеспечению законности в сфере наружной рекламы"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483,55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69,1%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3" w:type="dxa"/>
            <w:vMerge w:val="restart"/>
            <w:hideMark/>
          </w:tcPr>
          <w:p w:rsidR="00EC3B24" w:rsidRPr="00EC3B24" w:rsidRDefault="00EC3B24" w:rsidP="00CF26D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B24">
              <w:rPr>
                <w:rFonts w:ascii="Times New Roman" w:hAnsi="Times New Roman" w:cs="Times New Roman"/>
                <w:b/>
                <w:sz w:val="20"/>
                <w:szCs w:val="20"/>
              </w:rPr>
              <w:t> 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483,55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69,1%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</w:t>
            </w:r>
            <w:proofErr w:type="gram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5973BE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 частично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5973BE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0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выполнены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58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5973BE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EC3B24"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2191" w:type="dxa"/>
            <w:vMerge w:val="restart"/>
            <w:hideMark/>
          </w:tcPr>
          <w:p w:rsidR="00EC3B24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«Определение рыночной стоимости 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права заключения договоров на установку и эксплуатацию рекламных конструкций»</w:t>
            </w:r>
          </w:p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предп</w:t>
            </w:r>
            <w:r w:rsidR="00352926">
              <w:rPr>
                <w:rFonts w:ascii="Times New Roman" w:hAnsi="Times New Roman" w:cs="Times New Roman"/>
                <w:sz w:val="20"/>
                <w:szCs w:val="20"/>
              </w:rPr>
              <w:t xml:space="preserve">олагает заключение муниципального </w:t>
            </w:r>
            <w:r w:rsidR="003529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контракта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на определение рыночной стоимости права заключения договоров на установку и эксплуатацию рекламных конструкций</w:t>
            </w:r>
          </w:p>
        </w:tc>
        <w:tc>
          <w:tcPr>
            <w:tcW w:w="2362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контракт не заключен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983" w:type="dxa"/>
            <w:vMerge w:val="restart"/>
            <w:hideMark/>
          </w:tcPr>
          <w:p w:rsidR="00EC3B24" w:rsidRPr="00D91F0A" w:rsidRDefault="00EC3B24" w:rsidP="00CF26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FC2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</w:t>
            </w:r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r w:rsidR="005973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gram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контракта 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запланировано на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FC2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квартал 2023</w:t>
            </w: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50"/>
        </w:trPr>
        <w:tc>
          <w:tcPr>
            <w:tcW w:w="710" w:type="dxa"/>
            <w:vMerge w:val="restart"/>
            <w:hideMark/>
          </w:tcPr>
          <w:p w:rsidR="00EC3B24" w:rsidRPr="00D91F0A" w:rsidRDefault="0095281C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«Демонтаж рекламных конструкций»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483,55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96,7%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CF26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предполагает формирование и  соисполнителю, и участнику Подпрограммы 2 перечня необходимых к демонтажу рекламных конструкций</w:t>
            </w:r>
          </w:p>
        </w:tc>
        <w:tc>
          <w:tcPr>
            <w:tcW w:w="2362" w:type="dxa"/>
            <w:vMerge w:val="restart"/>
            <w:hideMark/>
          </w:tcPr>
          <w:p w:rsidR="00EC3B24" w:rsidRPr="00D91F0A" w:rsidRDefault="00352926" w:rsidP="00CF26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2926">
              <w:rPr>
                <w:rFonts w:ascii="Times New Roman" w:hAnsi="Times New Roman" w:cs="Times New Roman"/>
                <w:sz w:val="20"/>
                <w:szCs w:val="20"/>
              </w:rPr>
              <w:t>58 рекламных конструкций демонтировано. Также заключено 4 МК на демонтаж 57 рекламных конструкций с фасадов многоквартирных домов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C3B24" w:rsidRPr="00D91F0A" w:rsidRDefault="00352926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частично</w:t>
            </w:r>
          </w:p>
        </w:tc>
        <w:tc>
          <w:tcPr>
            <w:tcW w:w="98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КС, ММКУ «УКС»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96C05">
              <w:rPr>
                <w:rFonts w:ascii="Times New Roman" w:hAnsi="Times New Roman" w:cs="Times New Roman"/>
                <w:sz w:val="20"/>
                <w:szCs w:val="20"/>
              </w:rPr>
              <w:t>Срок исполнения – 4 квартал 2023.</w:t>
            </w: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483,55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96,7%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7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АВЦП "Обеспечение деятельности комитета градостроительства и территориального развития администрации города Мурманска"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51 131,00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96C05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41 862,0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96C05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81,9</w:t>
            </w:r>
            <w:r w:rsidR="00EC3B24"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3" w:type="dxa"/>
            <w:vMerge w:val="restart"/>
            <w:hideMark/>
          </w:tcPr>
          <w:p w:rsidR="00EC3B24" w:rsidRPr="00EC3B24" w:rsidRDefault="00EC3B24" w:rsidP="00CF26D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B24">
              <w:rPr>
                <w:rFonts w:ascii="Times New Roman" w:hAnsi="Times New Roman" w:cs="Times New Roman"/>
                <w:b/>
                <w:sz w:val="20"/>
                <w:szCs w:val="20"/>
              </w:rPr>
              <w:t> 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C3B24" w:rsidRPr="00D91F0A" w:rsidTr="00D91F0A">
        <w:trPr>
          <w:trHeight w:val="317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51 131,00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96C05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41 862,0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96C05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81,9</w:t>
            </w:r>
            <w:r w:rsidR="00EC3B24"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</w:t>
            </w:r>
            <w:proofErr w:type="gramEnd"/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7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Выполнены частично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7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выполнены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7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17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"Эффективное выполнение муниципальных функций в сфере создания условий для </w:t>
            </w:r>
            <w:proofErr w:type="spell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развтия</w:t>
            </w:r>
            <w:proofErr w:type="spell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градостроительной деятельности и территориального планирования в муниципальном образовании город Мурманск"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51 131,00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96C05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41 862,0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96C05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  <w:r w:rsidR="00EC3B24" w:rsidRPr="00D91F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всего, в </w:t>
            </w:r>
            <w:proofErr w:type="spell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3" w:type="dxa"/>
            <w:vMerge w:val="restart"/>
            <w:hideMark/>
          </w:tcPr>
          <w:p w:rsidR="00EC3B24" w:rsidRPr="00D91F0A" w:rsidRDefault="00EC3B24" w:rsidP="00CF26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C3B24" w:rsidRPr="00D91F0A" w:rsidTr="00D91F0A">
        <w:trPr>
          <w:trHeight w:val="43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51 131,00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96C05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41 862,0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96C05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  <w:r w:rsidR="00EC3B24" w:rsidRPr="00D91F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Выполнены</w:t>
            </w:r>
            <w:proofErr w:type="gramEnd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 xml:space="preserve"> в полном объеме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3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Выполнены частично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3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Не выполнены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3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Степень выполнения мероприятий</w:t>
            </w:r>
          </w:p>
        </w:tc>
        <w:tc>
          <w:tcPr>
            <w:tcW w:w="1276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05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3.1.1</w:t>
            </w:r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«Расходы на выплаты по оплате труда работников органов местного самоуправления»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50 530,00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96C05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40 835,60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96C05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  <w:r w:rsidR="00EC3B24" w:rsidRPr="00D91F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предусматривает своевременную оплату труда</w:t>
            </w:r>
          </w:p>
        </w:tc>
        <w:tc>
          <w:tcPr>
            <w:tcW w:w="2362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Выплаты по оплате труда производятся своевременно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частично</w:t>
            </w:r>
          </w:p>
        </w:tc>
        <w:tc>
          <w:tcPr>
            <w:tcW w:w="983" w:type="dxa"/>
            <w:vMerge w:val="restart"/>
            <w:hideMark/>
          </w:tcPr>
          <w:p w:rsidR="00EC3B24" w:rsidRPr="00D91F0A" w:rsidRDefault="00EC3B24" w:rsidP="00CF26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C3B24" w:rsidRPr="00D91F0A" w:rsidTr="00D91F0A">
        <w:trPr>
          <w:trHeight w:val="40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50 530,00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96C05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40 835,60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96C05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  <w:r w:rsidR="00EC3B24" w:rsidRPr="00D91F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0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0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405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60"/>
        </w:trPr>
        <w:tc>
          <w:tcPr>
            <w:tcW w:w="710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RANGE!A105"/>
            <w:bookmarkStart w:id="11" w:name="RANGE!A104"/>
            <w:bookmarkStart w:id="12" w:name="RANGE!A103"/>
            <w:bookmarkStart w:id="13" w:name="RANGE!A116"/>
            <w:bookmarkEnd w:id="10"/>
            <w:bookmarkEnd w:id="11"/>
            <w:bookmarkEnd w:id="12"/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  <w:bookmarkEnd w:id="13"/>
          </w:p>
        </w:tc>
        <w:tc>
          <w:tcPr>
            <w:tcW w:w="2191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«Расходы на обеспечение функций работников органа местного самоуправления»</w:t>
            </w: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601,00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96C05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1026,40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96C05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170,8</w:t>
            </w:r>
            <w:r w:rsidR="00EC3B24" w:rsidRPr="00D91F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543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Мероприятие предусматривает обеспечение выполнения возложенных функций, оказание муниципальных услуг</w:t>
            </w:r>
          </w:p>
        </w:tc>
        <w:tc>
          <w:tcPr>
            <w:tcW w:w="2362" w:type="dxa"/>
            <w:vMerge w:val="restart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Выполнение возложенных функций, оказание муниципальных услуг обеспечено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частично</w:t>
            </w:r>
          </w:p>
        </w:tc>
        <w:tc>
          <w:tcPr>
            <w:tcW w:w="983" w:type="dxa"/>
            <w:vMerge w:val="restart"/>
            <w:hideMark/>
          </w:tcPr>
          <w:p w:rsidR="00EC3B24" w:rsidRPr="00D91F0A" w:rsidRDefault="00EC3B24" w:rsidP="00CF26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</w:p>
        </w:tc>
        <w:tc>
          <w:tcPr>
            <w:tcW w:w="1646" w:type="dxa"/>
            <w:vMerge w:val="restart"/>
            <w:hideMark/>
          </w:tcPr>
          <w:p w:rsidR="00EC3B24" w:rsidRPr="00D91F0A" w:rsidRDefault="00352926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2926">
              <w:rPr>
                <w:rFonts w:ascii="Times New Roman" w:hAnsi="Times New Roman" w:cs="Times New Roman"/>
                <w:sz w:val="20"/>
                <w:szCs w:val="20"/>
              </w:rPr>
              <w:t>Причина превышения фактического исполнения над планом связана с реорганизацией в виде присоединения 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КГТР (КТРИС)</w:t>
            </w:r>
          </w:p>
        </w:tc>
      </w:tr>
      <w:tr w:rsidR="00EC3B24" w:rsidRPr="00D91F0A" w:rsidTr="00D91F0A">
        <w:trPr>
          <w:trHeight w:val="36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601,00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96C05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1026,40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96C05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170,8</w:t>
            </w:r>
            <w:r w:rsidR="00EC3B24" w:rsidRPr="00D91F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6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6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B24" w:rsidRPr="00D91F0A" w:rsidTr="00D91F0A">
        <w:trPr>
          <w:trHeight w:val="360"/>
        </w:trPr>
        <w:tc>
          <w:tcPr>
            <w:tcW w:w="710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</w:p>
        </w:tc>
        <w:tc>
          <w:tcPr>
            <w:tcW w:w="1399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  <w:hideMark/>
          </w:tcPr>
          <w:p w:rsidR="00EC3B24" w:rsidRPr="00D91F0A" w:rsidRDefault="00EC3B24" w:rsidP="00D91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hideMark/>
          </w:tcPr>
          <w:p w:rsidR="00EC3B24" w:rsidRPr="00D91F0A" w:rsidRDefault="00EC3B24" w:rsidP="00D91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3A47" w:rsidRDefault="00073A47"/>
    <w:sectPr w:rsidR="00073A47" w:rsidSect="006B32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BB"/>
    <w:rsid w:val="00073A47"/>
    <w:rsid w:val="001263FB"/>
    <w:rsid w:val="00126FC7"/>
    <w:rsid w:val="00213159"/>
    <w:rsid w:val="002F16B9"/>
    <w:rsid w:val="00352926"/>
    <w:rsid w:val="00367B7E"/>
    <w:rsid w:val="004C2E3F"/>
    <w:rsid w:val="0052023C"/>
    <w:rsid w:val="005967FA"/>
    <w:rsid w:val="005973BE"/>
    <w:rsid w:val="005D18C6"/>
    <w:rsid w:val="006B326E"/>
    <w:rsid w:val="0095281C"/>
    <w:rsid w:val="00A07629"/>
    <w:rsid w:val="00A4175F"/>
    <w:rsid w:val="00A70996"/>
    <w:rsid w:val="00C738BB"/>
    <w:rsid w:val="00CF26D6"/>
    <w:rsid w:val="00D0649B"/>
    <w:rsid w:val="00D91F0A"/>
    <w:rsid w:val="00E1219F"/>
    <w:rsid w:val="00E96C05"/>
    <w:rsid w:val="00EC3B24"/>
    <w:rsid w:val="00F77DF1"/>
    <w:rsid w:val="00FC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3A47"/>
    <w:rPr>
      <w:color w:val="0000FF"/>
      <w:u w:val="single"/>
    </w:rPr>
  </w:style>
  <w:style w:type="paragraph" w:styleId="a5">
    <w:name w:val="No Spacing"/>
    <w:uiPriority w:val="1"/>
    <w:qFormat/>
    <w:rsid w:val="0052023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B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3A47"/>
    <w:rPr>
      <w:color w:val="0000FF"/>
      <w:u w:val="single"/>
    </w:rPr>
  </w:style>
  <w:style w:type="paragraph" w:styleId="a5">
    <w:name w:val="No Spacing"/>
    <w:uiPriority w:val="1"/>
    <w:qFormat/>
    <w:rsid w:val="0052023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B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CD5A-5167-401D-9511-A8A3AFCF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Терехина Ольга Вадимовна</dc:creator>
  <cp:lastModifiedBy>Афанасьев Александр Юрьевич</cp:lastModifiedBy>
  <cp:revision>10</cp:revision>
  <cp:lastPrinted>2023-10-23T07:43:00Z</cp:lastPrinted>
  <dcterms:created xsi:type="dcterms:W3CDTF">2023-08-14T07:16:00Z</dcterms:created>
  <dcterms:modified xsi:type="dcterms:W3CDTF">2023-11-09T08:46:00Z</dcterms:modified>
</cp:coreProperties>
</file>