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03" w:rsidRDefault="00B56E03" w:rsidP="00B56E03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6E03" w:rsidRDefault="00B56E03" w:rsidP="00B56E03">
      <w:pPr>
        <w:spacing w:after="0" w:line="240" w:lineRule="auto"/>
        <w:jc w:val="center"/>
      </w:pPr>
    </w:p>
    <w:p w:rsidR="00B56E03" w:rsidRPr="00200532" w:rsidRDefault="00B56E03" w:rsidP="00B56E03">
      <w:pPr>
        <w:spacing w:after="0" w:line="240" w:lineRule="auto"/>
        <w:jc w:val="center"/>
        <w:rPr>
          <w:sz w:val="32"/>
          <w:szCs w:val="32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B56E03" w:rsidP="00B56E0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Pr="00451559" w:rsidRDefault="004C2F5E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</w:t>
      </w:r>
      <w:r w:rsidR="0059402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</w:t>
      </w:r>
      <w:r w:rsidR="00B56E03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B56E03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B56E03">
        <w:rPr>
          <w:rFonts w:eastAsia="Times New Roman"/>
          <w:szCs w:val="20"/>
          <w:lang w:eastAsia="ru-RU"/>
        </w:rPr>
        <w:t xml:space="preserve">   </w:t>
      </w:r>
      <w:r w:rsidR="00562899">
        <w:rPr>
          <w:rFonts w:eastAsia="Times New Roman"/>
          <w:szCs w:val="20"/>
          <w:lang w:eastAsia="ru-RU"/>
        </w:rPr>
        <w:t xml:space="preserve">    </w:t>
      </w:r>
      <w:r w:rsidR="00B56E03">
        <w:rPr>
          <w:rFonts w:eastAsia="Times New Roman"/>
          <w:szCs w:val="20"/>
          <w:lang w:eastAsia="ru-RU"/>
        </w:rPr>
        <w:t xml:space="preserve"> </w:t>
      </w:r>
      <w:r w:rsidR="00984130">
        <w:rPr>
          <w:rFonts w:eastAsia="Times New Roman"/>
          <w:szCs w:val="20"/>
          <w:lang w:eastAsia="ru-RU"/>
        </w:rPr>
        <w:t xml:space="preserve"> </w:t>
      </w:r>
      <w:r w:rsidR="00B56E03">
        <w:rPr>
          <w:rFonts w:eastAsia="Times New Roman"/>
          <w:szCs w:val="20"/>
          <w:lang w:eastAsia="ru-RU"/>
        </w:rPr>
        <w:t xml:space="preserve">№      </w:t>
      </w:r>
    </w:p>
    <w:p w:rsidR="00B56E03" w:rsidRPr="006C713C" w:rsidRDefault="00B56E03" w:rsidP="00B56E0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B56E03" w:rsidRPr="006C713C" w:rsidRDefault="00B56E03" w:rsidP="00B56E0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CF2EA80BB1F44922B0EB35032764CC61"/>
        </w:placeholder>
      </w:sdtPr>
      <w:sdtContent>
        <w:sdt>
          <w:sdtPr>
            <w:rPr>
              <w:b/>
            </w:rPr>
            <w:id w:val="1317679751"/>
            <w:placeholder>
              <w:docPart w:val="7ABE9E15BD914FBA9AFAA61491572D0F"/>
            </w:placeholder>
          </w:sdtPr>
          <w:sdtContent>
            <w:p w:rsidR="003F0006" w:rsidRDefault="003F0006" w:rsidP="003F0006">
              <w:pPr>
                <w:jc w:val="center"/>
                <w:rPr>
                  <w:szCs w:val="28"/>
                </w:rPr>
              </w:pPr>
              <w:r w:rsidRPr="003F0006">
                <w:rPr>
                  <w:b/>
                  <w:szCs w:val="28"/>
                </w:rPr>
                <w:t>«О внесении изменений</w:t>
              </w:r>
              <w:r w:rsidR="007671D0">
                <w:rPr>
                  <w:b/>
                  <w:szCs w:val="28"/>
                </w:rPr>
                <w:t xml:space="preserve"> </w:t>
              </w:r>
              <w:r w:rsidRPr="003F0006">
                <w:rPr>
                  <w:b/>
                  <w:szCs w:val="28"/>
                </w:rPr>
                <w:t xml:space="preserve"> в </w:t>
              </w:r>
              <w:r w:rsidR="007671D0">
                <w:rPr>
                  <w:b/>
                  <w:szCs w:val="28"/>
                </w:rPr>
                <w:t xml:space="preserve">приложение к </w:t>
              </w:r>
              <w:r w:rsidR="007671D0" w:rsidRPr="003F0006">
                <w:rPr>
                  <w:b/>
                  <w:szCs w:val="28"/>
                </w:rPr>
                <w:t>постановлени</w:t>
              </w:r>
              <w:r w:rsidR="007671D0">
                <w:rPr>
                  <w:b/>
                  <w:szCs w:val="28"/>
                </w:rPr>
                <w:t>ю</w:t>
              </w:r>
              <w:r w:rsidR="007671D0" w:rsidRPr="003F0006">
                <w:rPr>
                  <w:b/>
                  <w:szCs w:val="28"/>
                </w:rPr>
                <w:t xml:space="preserve"> администрации города Мурманска</w:t>
              </w:r>
              <w:r w:rsidR="007671D0">
                <w:rPr>
                  <w:b/>
                  <w:szCs w:val="28"/>
                </w:rPr>
                <w:t xml:space="preserve"> </w:t>
              </w:r>
              <w:r w:rsidR="007671D0" w:rsidRPr="003F0006">
                <w:rPr>
                  <w:b/>
                  <w:szCs w:val="28"/>
                </w:rPr>
                <w:t>от 15.07.2020 № 1616</w:t>
              </w:r>
              <w:r w:rsidR="007671D0">
                <w:rPr>
                  <w:b/>
                  <w:szCs w:val="28"/>
                </w:rPr>
                <w:t xml:space="preserve"> «Об утверждении </w:t>
              </w:r>
              <w:r w:rsidRPr="003F0006">
                <w:rPr>
                  <w:b/>
                  <w:szCs w:val="28"/>
                </w:rPr>
                <w:t>Поряд</w:t>
              </w:r>
              <w:r w:rsidR="007671D0">
                <w:rPr>
                  <w:b/>
                  <w:szCs w:val="28"/>
                </w:rPr>
                <w:t>ка</w:t>
              </w:r>
              <w:r w:rsidRPr="003F0006">
                <w:rPr>
                  <w:b/>
                  <w:szCs w:val="28"/>
                </w:rPr>
                <w:t xml:space="preserve"> </w:t>
              </w:r>
              <w:r w:rsidR="007671D0">
                <w:rPr>
                  <w:b/>
                  <w:szCs w:val="28"/>
                </w:rPr>
                <w:t xml:space="preserve">                          </w:t>
              </w:r>
              <w:r w:rsidRPr="003F0006">
                <w:rPr>
                  <w:b/>
                  <w:szCs w:val="28"/>
                </w:rPr>
                <w:t>и услови</w:t>
              </w:r>
              <w:r w:rsidR="007671D0">
                <w:rPr>
                  <w:b/>
                  <w:szCs w:val="28"/>
                </w:rPr>
                <w:t>й</w:t>
              </w:r>
              <w:r w:rsidRPr="003F0006">
                <w:rPr>
                  <w:b/>
                  <w:szCs w:val="28"/>
                </w:rPr>
                <w:t xml:space="preserve"> компенсации расходов</w:t>
              </w:r>
              <w:r w:rsidR="007671D0">
                <w:rPr>
                  <w:b/>
                  <w:szCs w:val="28"/>
                </w:rPr>
                <w:t xml:space="preserve"> </w:t>
              </w:r>
              <w:r w:rsidRPr="003F0006">
                <w:rPr>
                  <w:b/>
                  <w:szCs w:val="28"/>
                </w:rPr>
                <w:t xml:space="preserve">на оплату стоимости переезда и провоза багажа муниципальным служащим, лицам, замещающим </w:t>
              </w:r>
              <w:r w:rsidR="003365E2">
                <w:rPr>
                  <w:b/>
                  <w:szCs w:val="28"/>
                </w:rPr>
                <w:t xml:space="preserve">                    </w:t>
              </w:r>
              <w:r w:rsidRPr="003F0006">
                <w:rPr>
                  <w:b/>
                  <w:szCs w:val="28"/>
                </w:rPr>
                <w:t>муниципальные должности, лицам, работающим в муниципальных учреждениях города Мурманска, и членам их семей</w:t>
              </w:r>
              <w:r w:rsidR="007671D0">
                <w:rPr>
                  <w:b/>
                  <w:szCs w:val="28"/>
                </w:rPr>
                <w:t xml:space="preserve">» </w:t>
              </w:r>
              <w:r w:rsidR="003365E2">
                <w:rPr>
                  <w:b/>
                  <w:szCs w:val="28"/>
                </w:rPr>
                <w:t xml:space="preserve">                                                               </w:t>
              </w:r>
              <w:r w:rsidR="007671D0">
                <w:rPr>
                  <w:b/>
                  <w:szCs w:val="28"/>
                </w:rPr>
                <w:t xml:space="preserve">(в ред. </w:t>
              </w:r>
              <w:r w:rsidRPr="003F0006">
                <w:rPr>
                  <w:b/>
                  <w:szCs w:val="28"/>
                </w:rPr>
                <w:t xml:space="preserve">постановления </w:t>
              </w:r>
              <w:r w:rsidR="003365E2">
                <w:rPr>
                  <w:b/>
                  <w:szCs w:val="28"/>
                </w:rPr>
                <w:t xml:space="preserve">от </w:t>
              </w:r>
              <w:r w:rsidRPr="003F0006">
                <w:rPr>
                  <w:b/>
                  <w:szCs w:val="28"/>
                </w:rPr>
                <w:t>13.09.2021 № 2339)»</w:t>
              </w:r>
            </w:p>
            <w:p w:rsidR="00B56E03" w:rsidRPr="00FD3B16" w:rsidRDefault="00264A84" w:rsidP="003F0006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</w:p>
          </w:sdtContent>
        </w:sdt>
      </w:sdtContent>
    </w:sdt>
    <w:p w:rsidR="00B56E03" w:rsidRPr="00D074C1" w:rsidRDefault="00B56E03" w:rsidP="00B56E0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6E03" w:rsidRDefault="00BA2D91" w:rsidP="00BA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Theme="minorHAnsi"/>
          <w:szCs w:val="28"/>
        </w:rPr>
        <w:t xml:space="preserve">В соответствии с </w:t>
      </w:r>
      <w:r w:rsidR="009338D7" w:rsidRPr="00BA2D91">
        <w:rPr>
          <w:szCs w:val="28"/>
        </w:rPr>
        <w:t xml:space="preserve">решением Совета депутатов города Мурманска </w:t>
      </w:r>
      <w:r w:rsidR="003365E2">
        <w:rPr>
          <w:szCs w:val="28"/>
        </w:rPr>
        <w:t xml:space="preserve">                            </w:t>
      </w:r>
      <w:r w:rsidR="009338D7" w:rsidRPr="00BA2D91">
        <w:rPr>
          <w:szCs w:val="28"/>
        </w:rPr>
        <w:t>от 29.05.2020 № 11-143</w:t>
      </w:r>
      <w:r>
        <w:rPr>
          <w:szCs w:val="28"/>
        </w:rPr>
        <w:t xml:space="preserve"> «</w:t>
      </w:r>
      <w:r w:rsidR="009338D7" w:rsidRPr="00BA2D91">
        <w:rPr>
          <w:szCs w:val="28"/>
        </w:rPr>
        <w:t>О гарантиях и компенсациях, правовое регулирование которых отнесено</w:t>
      </w:r>
      <w:r w:rsidR="009338D7">
        <w:rPr>
          <w:szCs w:val="28"/>
        </w:rPr>
        <w:t xml:space="preserve"> </w:t>
      </w:r>
      <w:r w:rsidR="009338D7" w:rsidRPr="00244A57">
        <w:rPr>
          <w:szCs w:val="28"/>
        </w:rPr>
        <w:t>к полномочиям органов местного самоуправления, для лиц, работающих</w:t>
      </w:r>
      <w:r>
        <w:rPr>
          <w:szCs w:val="28"/>
        </w:rPr>
        <w:t xml:space="preserve"> </w:t>
      </w:r>
      <w:r w:rsidR="009338D7" w:rsidRPr="00244A57">
        <w:rPr>
          <w:szCs w:val="28"/>
        </w:rPr>
        <w:t xml:space="preserve">и проживающих в районах Крайнего Севера, и о признании утратившими силу отдельных решений Мурманского городского Совета </w:t>
      </w:r>
      <w:r w:rsidR="003365E2">
        <w:rPr>
          <w:szCs w:val="28"/>
        </w:rPr>
        <w:t xml:space="preserve">                           </w:t>
      </w:r>
      <w:r w:rsidR="009338D7" w:rsidRPr="00244A57">
        <w:rPr>
          <w:szCs w:val="28"/>
        </w:rPr>
        <w:t>и Совета депутатов города Мурманска» (в ред. решения Совета депутатов города Мурманска от 29.11.2024 № 5-78), Уставом муниципального</w:t>
      </w:r>
      <w:proofErr w:type="gramEnd"/>
      <w:r w:rsidR="009338D7" w:rsidRPr="00244A57">
        <w:rPr>
          <w:szCs w:val="28"/>
        </w:rPr>
        <w:t xml:space="preserve"> образования городской округ город-герой Мурманск</w:t>
      </w:r>
      <w:r w:rsidR="005233A7">
        <w:rPr>
          <w:szCs w:val="28"/>
          <w:lang w:eastAsia="ru-RU"/>
        </w:rPr>
        <w:t xml:space="preserve">, </w:t>
      </w:r>
      <w:proofErr w:type="spellStart"/>
      <w:proofErr w:type="gramStart"/>
      <w:r w:rsidR="00B56E03">
        <w:rPr>
          <w:rFonts w:eastAsia="Times New Roman"/>
          <w:b/>
          <w:szCs w:val="28"/>
          <w:lang w:eastAsia="ru-RU"/>
        </w:rPr>
        <w:t>п</w:t>
      </w:r>
      <w:proofErr w:type="spellEnd"/>
      <w:proofErr w:type="gramEnd"/>
      <w:r w:rsidR="00B56E03">
        <w:rPr>
          <w:rFonts w:eastAsia="Times New Roman"/>
          <w:b/>
          <w:szCs w:val="28"/>
          <w:lang w:eastAsia="ru-RU"/>
        </w:rPr>
        <w:t xml:space="preserve"> о с т а </w:t>
      </w:r>
      <w:proofErr w:type="spellStart"/>
      <w:r w:rsidR="00B56E03">
        <w:rPr>
          <w:rFonts w:eastAsia="Times New Roman"/>
          <w:b/>
          <w:szCs w:val="28"/>
          <w:lang w:eastAsia="ru-RU"/>
        </w:rPr>
        <w:t>н</w:t>
      </w:r>
      <w:proofErr w:type="spellEnd"/>
      <w:r w:rsidR="00B56E03">
        <w:rPr>
          <w:rFonts w:eastAsia="Times New Roman"/>
          <w:b/>
          <w:szCs w:val="28"/>
          <w:lang w:eastAsia="ru-RU"/>
        </w:rPr>
        <w:t xml:space="preserve"> о в л я ю:</w:t>
      </w:r>
      <w:r w:rsidR="00B56E03">
        <w:rPr>
          <w:rFonts w:eastAsia="Times New Roman"/>
          <w:szCs w:val="28"/>
          <w:lang w:eastAsia="ru-RU"/>
        </w:rPr>
        <w:t xml:space="preserve"> </w:t>
      </w:r>
    </w:p>
    <w:p w:rsidR="00B56E03" w:rsidRDefault="00B56E03" w:rsidP="00B56E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E4EE3" w:rsidRDefault="001C56E7" w:rsidP="005C04FF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1. </w:t>
      </w:r>
      <w:r w:rsidR="00BA2D91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Внести в приложение к постановлению</w:t>
      </w:r>
      <w:r w:rsidR="00BA2D91" w:rsidRPr="00BA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администрации города Мурман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 xml:space="preserve">ска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 xml:space="preserve">от 15.07.2020 № 1616 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>«Об утверждении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 xml:space="preserve"> Порядк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>а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 xml:space="preserve"> и услови</w:t>
      </w:r>
      <w:r w:rsidR="00BA2D91">
        <w:rPr>
          <w:rFonts w:ascii="Times New Roman" w:hAnsi="Times New Roman" w:cs="Times New Roman"/>
          <w:b w:val="0"/>
          <w:sz w:val="28"/>
          <w:szCs w:val="28"/>
        </w:rPr>
        <w:t>й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 xml:space="preserve"> компенсации расходов на оплату стоимости переезда и провоза багажа муниципальным служащим, лицам, замещающим муниципальные должности, лицам, работающим в муниципальных учреждениях города Мурманска, </w:t>
      </w:r>
      <w:r w:rsidR="003365E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3F0006" w:rsidRPr="003F0006">
        <w:rPr>
          <w:rFonts w:ascii="Times New Roman" w:hAnsi="Times New Roman" w:cs="Times New Roman"/>
          <w:b w:val="0"/>
          <w:sz w:val="28"/>
          <w:szCs w:val="28"/>
        </w:rPr>
        <w:t>и членам их семей»</w:t>
      </w:r>
      <w:r w:rsidR="00BA2D91" w:rsidRPr="00BA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(в ред. постановления</w:t>
      </w:r>
      <w:r w:rsidR="003365E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BA2D91" w:rsidRPr="003F0006">
        <w:rPr>
          <w:rFonts w:ascii="Times New Roman" w:hAnsi="Times New Roman" w:cs="Times New Roman"/>
          <w:b w:val="0"/>
          <w:sz w:val="28"/>
          <w:szCs w:val="28"/>
        </w:rPr>
        <w:t>13.09.2021 № 2339)</w:t>
      </w:r>
      <w:r w:rsidR="00BA2D91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следующие изменения:</w:t>
      </w:r>
    </w:p>
    <w:p w:rsidR="008F5604" w:rsidRDefault="00BA2D91" w:rsidP="005C04FF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1.1.</w:t>
      </w:r>
      <w:r w:rsidR="00F9707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8F5604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В пункте 1.2:</w:t>
      </w:r>
    </w:p>
    <w:p w:rsidR="00BA2D91" w:rsidRDefault="008F5604" w:rsidP="005C04FF">
      <w:pPr>
        <w:pStyle w:val="ConsPlusTitle"/>
        <w:ind w:firstLine="709"/>
        <w:contextualSpacing/>
        <w:jc w:val="both"/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1.1.1</w:t>
      </w:r>
      <w:proofErr w:type="gramStart"/>
      <w: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F9707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В</w:t>
      </w:r>
      <w:proofErr w:type="gramEnd"/>
      <w:r w:rsidR="00F97070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абзаце третьем слова «в соответствии с этим договором (контрактом)» исключить.</w:t>
      </w:r>
    </w:p>
    <w:p w:rsidR="00F97070" w:rsidRDefault="00F9707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HAnsi"/>
          <w:szCs w:val="28"/>
        </w:rPr>
      </w:pPr>
      <w:r w:rsidRPr="00F97070">
        <w:t>1.</w:t>
      </w:r>
      <w:r w:rsidR="008F5604">
        <w:t>1.</w:t>
      </w:r>
      <w:r w:rsidRPr="00F97070">
        <w:t xml:space="preserve">2. В абзаце шестом слова </w:t>
      </w:r>
      <w:r>
        <w:t>«</w:t>
      </w:r>
      <w:r w:rsidRPr="00F97070">
        <w:rPr>
          <w:rFonts w:eastAsiaTheme="minorHAnsi"/>
          <w:szCs w:val="28"/>
        </w:rPr>
        <w:t>либо кратчайший маршрут с наименьшим количеством пересадок от места отправления до конечного пункта следования</w:t>
      </w:r>
      <w:r>
        <w:rPr>
          <w:rFonts w:eastAsiaTheme="minorHAnsi"/>
          <w:szCs w:val="28"/>
        </w:rPr>
        <w:t xml:space="preserve">» заменить словами «, а при его отсутствии – кратчайший маршрут </w:t>
      </w:r>
      <w:r w:rsidR="003365E2">
        <w:rPr>
          <w:rFonts w:eastAsiaTheme="minorHAnsi"/>
          <w:szCs w:val="28"/>
        </w:rPr>
        <w:t xml:space="preserve">                                             </w:t>
      </w:r>
      <w:r>
        <w:rPr>
          <w:rFonts w:eastAsiaTheme="minorHAnsi"/>
          <w:szCs w:val="28"/>
        </w:rPr>
        <w:lastRenderedPageBreak/>
        <w:t xml:space="preserve">с </w:t>
      </w:r>
      <w:r w:rsidRPr="00F97070">
        <w:rPr>
          <w:rFonts w:eastAsiaTheme="minorHAnsi"/>
          <w:szCs w:val="28"/>
        </w:rPr>
        <w:t>наименьшим количеством пересадок от места отправления до конечного пункта</w:t>
      </w:r>
      <w:r>
        <w:rPr>
          <w:rFonts w:eastAsiaTheme="minorHAnsi"/>
          <w:szCs w:val="28"/>
        </w:rPr>
        <w:t xml:space="preserve"> на выбранных работником видах транспорта».</w:t>
      </w:r>
    </w:p>
    <w:p w:rsidR="008F5604" w:rsidRDefault="00F9707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8F5604">
        <w:rPr>
          <w:rFonts w:eastAsiaTheme="minorHAnsi"/>
          <w:szCs w:val="28"/>
        </w:rPr>
        <w:t>2</w:t>
      </w:r>
      <w:r>
        <w:rPr>
          <w:rFonts w:eastAsiaTheme="minorHAnsi"/>
          <w:szCs w:val="28"/>
        </w:rPr>
        <w:t>. В пункте 1.3</w:t>
      </w:r>
      <w:r w:rsidR="008F5604">
        <w:rPr>
          <w:rFonts w:eastAsiaTheme="minorHAnsi"/>
          <w:szCs w:val="28"/>
        </w:rPr>
        <w:t>:</w:t>
      </w:r>
    </w:p>
    <w:p w:rsidR="00F97070" w:rsidRDefault="008F5604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1.2.1.</w:t>
      </w:r>
      <w:r w:rsidR="00F97070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А</w:t>
      </w:r>
      <w:r w:rsidR="00F97070">
        <w:rPr>
          <w:rFonts w:eastAsiaTheme="minorHAnsi"/>
          <w:szCs w:val="28"/>
        </w:rPr>
        <w:t>бзац второй считать абзацем третьим.</w:t>
      </w:r>
    </w:p>
    <w:p w:rsidR="00F97070" w:rsidRDefault="00F9707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8F5604">
        <w:rPr>
          <w:rFonts w:eastAsiaTheme="minorHAnsi"/>
          <w:szCs w:val="28"/>
        </w:rPr>
        <w:t>2.2</w:t>
      </w:r>
      <w:r>
        <w:rPr>
          <w:rFonts w:eastAsiaTheme="minorHAnsi"/>
          <w:szCs w:val="28"/>
        </w:rPr>
        <w:t>. Дополнить абзацем вторым следующего содержания:</w:t>
      </w:r>
    </w:p>
    <w:p w:rsidR="00906276" w:rsidRDefault="00F9707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proofErr w:type="gramStart"/>
      <w:r>
        <w:rPr>
          <w:rFonts w:eastAsiaTheme="minorHAnsi"/>
          <w:szCs w:val="28"/>
        </w:rPr>
        <w:t>«</w:t>
      </w:r>
      <w:r w:rsidRPr="00F97070">
        <w:rPr>
          <w:rFonts w:eastAsiaTheme="minorHAnsi"/>
          <w:szCs w:val="28"/>
        </w:rPr>
        <w:t xml:space="preserve">- </w:t>
      </w:r>
      <w:r w:rsidRPr="00F97070">
        <w:rPr>
          <w:szCs w:val="28"/>
        </w:rPr>
        <w:t>Лица, прибывшие в районы Крайнего Севера из других регионов Российской Федерации и в течение шестидесяти календарных дней со дня, следующего за днем их прибытия,</w:t>
      </w:r>
      <w:r w:rsidR="003365E2">
        <w:rPr>
          <w:szCs w:val="28"/>
        </w:rPr>
        <w:t xml:space="preserve"> </w:t>
      </w:r>
      <w:r w:rsidRPr="00F97070">
        <w:rPr>
          <w:szCs w:val="28"/>
        </w:rPr>
        <w:t>заключившие трудовые договоры о работе</w:t>
      </w:r>
      <w:r w:rsidR="003365E2">
        <w:rPr>
          <w:szCs w:val="28"/>
        </w:rPr>
        <w:t xml:space="preserve">                     </w:t>
      </w:r>
      <w:r w:rsidRPr="00F97070">
        <w:rPr>
          <w:szCs w:val="28"/>
        </w:rPr>
        <w:t xml:space="preserve"> в организациях, расположенных в районах Крайнего Севера, финансируемых </w:t>
      </w:r>
      <w:r w:rsidR="003365E2">
        <w:rPr>
          <w:szCs w:val="28"/>
        </w:rPr>
        <w:t xml:space="preserve">                   </w:t>
      </w:r>
      <w:r w:rsidRPr="00F97070">
        <w:rPr>
          <w:szCs w:val="28"/>
        </w:rPr>
        <w:t>из бюджета муниципального образования город Мурманск (далее – Работники), и члены их семей, прибывшие совместно;</w:t>
      </w:r>
      <w:r w:rsidR="00906276">
        <w:rPr>
          <w:szCs w:val="28"/>
        </w:rPr>
        <w:t>».</w:t>
      </w:r>
      <w:proofErr w:type="gramEnd"/>
    </w:p>
    <w:p w:rsidR="00906276" w:rsidRDefault="00906276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906276">
        <w:rPr>
          <w:szCs w:val="28"/>
        </w:rPr>
        <w:t>1.</w:t>
      </w:r>
      <w:r w:rsidR="008F5604">
        <w:rPr>
          <w:szCs w:val="28"/>
        </w:rPr>
        <w:t>3</w:t>
      </w:r>
      <w:r w:rsidRPr="00906276">
        <w:rPr>
          <w:szCs w:val="28"/>
        </w:rPr>
        <w:t xml:space="preserve">. </w:t>
      </w:r>
      <w:proofErr w:type="gramStart"/>
      <w:r w:rsidRPr="00906276">
        <w:rPr>
          <w:szCs w:val="28"/>
        </w:rPr>
        <w:t>Абзац второй пункта 1.4 после слов «на основании представленных проездных документов.» дополнить словами «Кроме того, при условии действия официального ограничения на полеты в аэропорты юга России, кратчайший путь следования может включать в себя пересадку в городе Сочи при следовании воздушным транспортом в населенные пункты, находящиеся на территории Республики Крым и Краснодарского края.</w:t>
      </w:r>
      <w:proofErr w:type="gramEnd"/>
      <w:r w:rsidRPr="00906276">
        <w:rPr>
          <w:szCs w:val="28"/>
        </w:rPr>
        <w:t xml:space="preserve"> Стоимость билетов, приобретенных до отмены ограничения на полеты в аэропорты юга России, компенсируется полностью с учетом ограничений, предусмотренных настоящим Порядком</w:t>
      </w:r>
      <w:proofErr w:type="gramStart"/>
      <w:r w:rsidRPr="00906276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E66A72" w:rsidRDefault="00E66A72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8F5604">
        <w:rPr>
          <w:szCs w:val="28"/>
        </w:rPr>
        <w:t>4</w:t>
      </w:r>
      <w:r>
        <w:rPr>
          <w:szCs w:val="28"/>
        </w:rPr>
        <w:t xml:space="preserve">. </w:t>
      </w:r>
      <w:r w:rsidRPr="00906276">
        <w:rPr>
          <w:szCs w:val="28"/>
        </w:rPr>
        <w:t>Абзац</w:t>
      </w:r>
      <w:r>
        <w:rPr>
          <w:szCs w:val="28"/>
        </w:rPr>
        <w:t xml:space="preserve"> первый пункта 1.5 после слов «доставкой проездных документов (билетов)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 xml:space="preserve"> дополнить словами «оплатой сервисных сборов агентств по продаже билетов,».</w:t>
      </w:r>
    </w:p>
    <w:p w:rsidR="0098657F" w:rsidRDefault="00E66A72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8F5604">
        <w:rPr>
          <w:szCs w:val="28"/>
        </w:rPr>
        <w:t>5</w:t>
      </w:r>
      <w:r>
        <w:rPr>
          <w:szCs w:val="28"/>
        </w:rPr>
        <w:t xml:space="preserve">. </w:t>
      </w:r>
      <w:r w:rsidR="0098657F">
        <w:rPr>
          <w:szCs w:val="28"/>
        </w:rPr>
        <w:t>В пункте 1.11:</w:t>
      </w:r>
    </w:p>
    <w:p w:rsidR="00E66A72" w:rsidRDefault="0098657F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8F5604">
        <w:rPr>
          <w:szCs w:val="28"/>
        </w:rPr>
        <w:t>5</w:t>
      </w:r>
      <w:r>
        <w:rPr>
          <w:szCs w:val="28"/>
        </w:rPr>
        <w:t xml:space="preserve">.1. </w:t>
      </w:r>
      <w:r w:rsidR="00E66A72" w:rsidRPr="00906276">
        <w:rPr>
          <w:szCs w:val="28"/>
        </w:rPr>
        <w:t>Абзац</w:t>
      </w:r>
      <w:r w:rsidR="00E66A72">
        <w:rPr>
          <w:szCs w:val="28"/>
        </w:rPr>
        <w:t xml:space="preserve"> первый изложить в новой редакции:</w:t>
      </w:r>
    </w:p>
    <w:p w:rsidR="0098657F" w:rsidRDefault="00E66A72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Pr="00D03CA0">
        <w:rPr>
          <w:szCs w:val="28"/>
        </w:rPr>
        <w:t xml:space="preserve">Выплата компенсации стоимости переезда Работнику, прибывшему из другого региона Российской Федерации, производится Работодателем по основному месту работы на основании авансового отчета </w:t>
      </w:r>
      <w:r w:rsidRPr="00E66A72">
        <w:rPr>
          <w:szCs w:val="28"/>
        </w:rPr>
        <w:t>(отчета о расходах подотчетного лица)</w:t>
      </w:r>
      <w:r w:rsidRPr="00D03CA0">
        <w:rPr>
          <w:szCs w:val="28"/>
        </w:rPr>
        <w:t xml:space="preserve"> с приложением следующих документов</w:t>
      </w:r>
      <w:proofErr w:type="gramStart"/>
      <w:r w:rsidRPr="00D03CA0">
        <w:rPr>
          <w:szCs w:val="28"/>
        </w:rPr>
        <w:t>: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8F5604" w:rsidRPr="008F5604" w:rsidRDefault="008F5604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8F5604">
        <w:rPr>
          <w:szCs w:val="28"/>
        </w:rPr>
        <w:t>1.</w:t>
      </w:r>
      <w:r>
        <w:rPr>
          <w:szCs w:val="28"/>
        </w:rPr>
        <w:t>5</w:t>
      </w:r>
      <w:r w:rsidRPr="008F5604">
        <w:rPr>
          <w:szCs w:val="28"/>
        </w:rPr>
        <w:t>.2. Абзац четвер</w:t>
      </w:r>
      <w:r w:rsidR="0098657F" w:rsidRPr="008F5604">
        <w:rPr>
          <w:szCs w:val="28"/>
        </w:rPr>
        <w:t>тый</w:t>
      </w:r>
      <w:r w:rsidRPr="008F5604">
        <w:rPr>
          <w:szCs w:val="28"/>
        </w:rPr>
        <w:t xml:space="preserve"> изложить в новой редакции: </w:t>
      </w:r>
    </w:p>
    <w:p w:rsidR="008F5604" w:rsidRPr="00A20249" w:rsidRDefault="008F5604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8F5604">
        <w:rPr>
          <w:szCs w:val="28"/>
        </w:rPr>
        <w:t>«- именных проездных документов и документов на провоз багажа (договор грузоперевозки, акт об оказании услуги грузоперевозки (дополнительных услуг, непосредственно связанных с грузоперевозкой); документ</w:t>
      </w:r>
      <w:r w:rsidR="00882426">
        <w:rPr>
          <w:szCs w:val="28"/>
        </w:rPr>
        <w:t>ов</w:t>
      </w:r>
      <w:r w:rsidRPr="008F5604">
        <w:rPr>
          <w:szCs w:val="28"/>
        </w:rPr>
        <w:t>, подтверждающи</w:t>
      </w:r>
      <w:r w:rsidR="00882426">
        <w:rPr>
          <w:szCs w:val="28"/>
        </w:rPr>
        <w:t>х</w:t>
      </w:r>
      <w:r w:rsidRPr="008F5604">
        <w:rPr>
          <w:szCs w:val="28"/>
        </w:rPr>
        <w:t xml:space="preserve"> оплату услуг грузоперевозки (дополнительных услуг, непосредственно связанных с грузоперевозкой)</w:t>
      </w:r>
      <w:proofErr w:type="gramStart"/>
      <w:r w:rsidRPr="008F5604">
        <w:rPr>
          <w:szCs w:val="28"/>
        </w:rPr>
        <w:t>;»</w:t>
      </w:r>
      <w:proofErr w:type="gramEnd"/>
      <w:r w:rsidRPr="008F5604">
        <w:rPr>
          <w:szCs w:val="28"/>
        </w:rPr>
        <w:t>.</w:t>
      </w:r>
    </w:p>
    <w:p w:rsidR="00E66A72" w:rsidRDefault="0098657F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</w:t>
      </w:r>
      <w:r w:rsidR="008F5604">
        <w:rPr>
          <w:szCs w:val="28"/>
        </w:rPr>
        <w:t>5.3</w:t>
      </w:r>
      <w:r>
        <w:rPr>
          <w:szCs w:val="28"/>
        </w:rPr>
        <w:t xml:space="preserve">. </w:t>
      </w:r>
      <w:r w:rsidRPr="00906276">
        <w:rPr>
          <w:szCs w:val="28"/>
        </w:rPr>
        <w:t>Абзац</w:t>
      </w:r>
      <w:r>
        <w:rPr>
          <w:szCs w:val="28"/>
        </w:rPr>
        <w:t xml:space="preserve"> шестой после слов «</w:t>
      </w:r>
      <w:r w:rsidR="008F5604">
        <w:rPr>
          <w:szCs w:val="28"/>
        </w:rPr>
        <w:t>копии трудовой книжки</w:t>
      </w:r>
      <w:r>
        <w:rPr>
          <w:szCs w:val="28"/>
        </w:rPr>
        <w:t>» дополнить словами</w:t>
      </w:r>
      <w:r w:rsidR="008F5604">
        <w:rPr>
          <w:szCs w:val="28"/>
        </w:rPr>
        <w:t xml:space="preserve"> «при наличии оригинала».</w:t>
      </w:r>
      <w:r w:rsidR="00E66A72">
        <w:rPr>
          <w:szCs w:val="28"/>
        </w:rPr>
        <w:t xml:space="preserve"> </w:t>
      </w:r>
    </w:p>
    <w:p w:rsidR="008F5604" w:rsidRDefault="008F5604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1.6. В пункте 1.12:</w:t>
      </w:r>
    </w:p>
    <w:p w:rsidR="008F5604" w:rsidRDefault="008F5604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1.6.1. </w:t>
      </w:r>
      <w:r w:rsidR="00E47F0C" w:rsidRPr="00906276">
        <w:rPr>
          <w:szCs w:val="28"/>
        </w:rPr>
        <w:t>Абзац</w:t>
      </w:r>
      <w:r w:rsidR="00E47F0C">
        <w:rPr>
          <w:szCs w:val="28"/>
        </w:rPr>
        <w:t xml:space="preserve"> второй после слов «с отметкой о регистрации по новому месту жительства» дополнить словами «Работника и членов его семьи».</w:t>
      </w:r>
    </w:p>
    <w:p w:rsidR="00E47F0C" w:rsidRDefault="00E47F0C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1.6.2. Абзац третий считать абзацем четвертым.</w:t>
      </w:r>
    </w:p>
    <w:p w:rsidR="00E47F0C" w:rsidRDefault="00E47F0C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1.6.3. Дополнить новым абзацем третьим следующего содержания:</w:t>
      </w:r>
    </w:p>
    <w:p w:rsidR="00E47F0C" w:rsidRDefault="00E47F0C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E47F0C">
        <w:rPr>
          <w:szCs w:val="28"/>
        </w:rPr>
        <w:t>«- справка из Фонда пенсионного и социального страхования Российской Федерации или из федеральных органов исполнительной власти (федеральных государственных органов), осуществляющих пенсионное обеспечение, подтверждающая, что Работнику и членам его семьи, являющимся получателями пенсий по государственному пенсионному обеспечению, компенсация расходов в связи с их переездом из районов Крайнего Севера не выплачивалась</w:t>
      </w:r>
      <w:proofErr w:type="gramStart"/>
      <w:r w:rsidRPr="00E47F0C">
        <w:rPr>
          <w:szCs w:val="28"/>
        </w:rPr>
        <w:t>;</w:t>
      </w:r>
      <w:r>
        <w:rPr>
          <w:szCs w:val="28"/>
        </w:rPr>
        <w:t>»</w:t>
      </w:r>
      <w:proofErr w:type="gramEnd"/>
      <w:r>
        <w:rPr>
          <w:szCs w:val="28"/>
        </w:rPr>
        <w:t>.</w:t>
      </w:r>
    </w:p>
    <w:p w:rsidR="00E47F0C" w:rsidRDefault="00E47F0C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1.7. В абзаце втором пункта 1.13 слова «двух месяцев» заменить словами «трех месяцев».</w:t>
      </w:r>
    </w:p>
    <w:p w:rsidR="00E47F0C" w:rsidRDefault="00E47F0C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1.8. </w:t>
      </w:r>
      <w:r w:rsidR="00AF6EB7">
        <w:rPr>
          <w:szCs w:val="28"/>
        </w:rPr>
        <w:t>В п</w:t>
      </w:r>
      <w:r>
        <w:rPr>
          <w:szCs w:val="28"/>
        </w:rPr>
        <w:t>ункт</w:t>
      </w:r>
      <w:r w:rsidR="00AF6EB7">
        <w:rPr>
          <w:szCs w:val="28"/>
        </w:rPr>
        <w:t>е</w:t>
      </w:r>
      <w:r>
        <w:rPr>
          <w:szCs w:val="28"/>
        </w:rPr>
        <w:t xml:space="preserve"> 1.14 </w:t>
      </w:r>
      <w:r w:rsidR="00AF6EB7">
        <w:rPr>
          <w:szCs w:val="28"/>
        </w:rPr>
        <w:t xml:space="preserve">слова «одного месяца» заменить словами «трех месяцев»; </w:t>
      </w:r>
      <w:r>
        <w:rPr>
          <w:szCs w:val="28"/>
        </w:rPr>
        <w:t>после слов «на личный счет Работника в кредитной организации» дополнить словами «, указанный в заявлении Работника</w:t>
      </w:r>
      <w:proofErr w:type="gramStart"/>
      <w:r>
        <w:rPr>
          <w:szCs w:val="28"/>
        </w:rPr>
        <w:t>,»</w:t>
      </w:r>
      <w:proofErr w:type="gramEnd"/>
      <w:r>
        <w:rPr>
          <w:szCs w:val="28"/>
        </w:rPr>
        <w:t>.</w:t>
      </w:r>
    </w:p>
    <w:p w:rsidR="00E47F0C" w:rsidRDefault="00E47F0C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1.9. Абзац второй пункта </w:t>
      </w:r>
      <w:r w:rsidR="007539E9">
        <w:rPr>
          <w:szCs w:val="28"/>
        </w:rPr>
        <w:t>2.3 после слов «действующим на основании договора с перевозчиком» дополнить словами «, либо результат самостоятельной проверки Работником электронного билета на официальном сайте ОАО «Российские железные дороги» (с указанием статуса билета), оформленный на бумажном носителе».</w:t>
      </w:r>
    </w:p>
    <w:p w:rsidR="007539E9" w:rsidRDefault="007539E9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1.10</w:t>
      </w:r>
      <w:r w:rsidRPr="007539E9">
        <w:rPr>
          <w:szCs w:val="28"/>
        </w:rPr>
        <w:t xml:space="preserve"> </w:t>
      </w:r>
      <w:r>
        <w:rPr>
          <w:szCs w:val="28"/>
        </w:rPr>
        <w:t>Абзац первый пункта 3.1 после слов «маршрут/квитанции электронного пассажирского билета» дополнить словами «, содержащей обязательные реквизиты</w:t>
      </w:r>
      <w:r w:rsidR="0076658D">
        <w:rPr>
          <w:szCs w:val="28"/>
        </w:rPr>
        <w:t>, предусмотренные приказом Министерства транспорта России от 08.11.2006 № 134 «Об установлении формы электронного пассажирского билета и багажной квитанции в гражданской авиации»</w:t>
      </w:r>
      <w:proofErr w:type="gramStart"/>
      <w:r w:rsidR="0076658D">
        <w:rPr>
          <w:szCs w:val="28"/>
        </w:rPr>
        <w:t>,»</w:t>
      </w:r>
      <w:proofErr w:type="gramEnd"/>
    </w:p>
    <w:p w:rsidR="004679B3" w:rsidRPr="004679B3" w:rsidRDefault="0076658D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679B3">
        <w:rPr>
          <w:szCs w:val="28"/>
        </w:rPr>
        <w:t>1.11. Дополнить раздел 3 пунктом 3.5 следующего содержания</w:t>
      </w:r>
      <w:r w:rsidR="005533E0" w:rsidRPr="004679B3">
        <w:rPr>
          <w:szCs w:val="28"/>
        </w:rPr>
        <w:t>:</w:t>
      </w:r>
      <w:r w:rsidR="004679B3" w:rsidRPr="004679B3">
        <w:rPr>
          <w:szCs w:val="28"/>
        </w:rPr>
        <w:t xml:space="preserve"> </w:t>
      </w:r>
    </w:p>
    <w:p w:rsidR="004679B3" w:rsidRPr="004679B3" w:rsidRDefault="004679B3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679B3">
        <w:rPr>
          <w:szCs w:val="28"/>
        </w:rPr>
        <w:t xml:space="preserve">«3.5. Компенсация стоимости прямого перелета из аэропорта вылета город Мурманск до аэропортов городов, расположенных на территории Республики Беларусь, осуществляется на основании именного проездного документа путем суммирования стоимости проезда, указанной </w:t>
      </w:r>
      <w:proofErr w:type="gramStart"/>
      <w:r w:rsidRPr="004679B3">
        <w:rPr>
          <w:szCs w:val="28"/>
        </w:rPr>
        <w:t>в</w:t>
      </w:r>
      <w:proofErr w:type="gramEnd"/>
      <w:r w:rsidRPr="004679B3">
        <w:rPr>
          <w:szCs w:val="28"/>
        </w:rPr>
        <w:t>:</w:t>
      </w:r>
    </w:p>
    <w:p w:rsidR="004679B3" w:rsidRPr="004679B3" w:rsidRDefault="004679B3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679B3">
        <w:rPr>
          <w:szCs w:val="28"/>
        </w:rPr>
        <w:t>- справке агентства воздушных сообщений о стоимости перелета в салоне экономического класса из аэропорта вылета город Мурманск до аэропорта города Санкт-Петербурга;</w:t>
      </w:r>
    </w:p>
    <w:p w:rsidR="004679B3" w:rsidRPr="004679B3" w:rsidRDefault="004679B3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679B3">
        <w:rPr>
          <w:szCs w:val="28"/>
        </w:rPr>
        <w:t xml:space="preserve">- справке железнодорожной кассы о стоимости проездных железнодорожных билетов в вагоне повышенной комфортности с четырехместным купе категории </w:t>
      </w:r>
      <w:r w:rsidR="005C04FF">
        <w:rPr>
          <w:szCs w:val="28"/>
        </w:rPr>
        <w:t>«</w:t>
      </w:r>
      <w:r w:rsidRPr="004679B3">
        <w:rPr>
          <w:szCs w:val="28"/>
        </w:rPr>
        <w:t>К</w:t>
      </w:r>
      <w:r w:rsidR="005C04FF">
        <w:rPr>
          <w:szCs w:val="28"/>
        </w:rPr>
        <w:t>»</w:t>
      </w:r>
      <w:r w:rsidRPr="004679B3">
        <w:rPr>
          <w:szCs w:val="28"/>
        </w:rPr>
        <w:t xml:space="preserve"> скорого фирменного поезда из города Санкт-Петербурга до города Невеля, ближайшего по пути следования города Российской Федерации к границе с Республикой Беларусь.</w:t>
      </w:r>
    </w:p>
    <w:p w:rsidR="004679B3" w:rsidRDefault="004679B3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679B3">
        <w:rPr>
          <w:szCs w:val="28"/>
        </w:rPr>
        <w:t>Компенсация стоимости прямого перелета не должна превышать фактическую стоимость именного проездного документа</w:t>
      </w:r>
      <w:proofErr w:type="gramStart"/>
      <w:r w:rsidRPr="004679B3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4679B3" w:rsidRDefault="004679B3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1.12. В пункте 6.2:</w:t>
      </w:r>
    </w:p>
    <w:p w:rsidR="00400CA0" w:rsidRDefault="004679B3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1.12.1. </w:t>
      </w:r>
      <w:r w:rsidR="00400CA0">
        <w:rPr>
          <w:szCs w:val="28"/>
        </w:rPr>
        <w:t>Абзац третий изложить в новой редакции:</w:t>
      </w:r>
    </w:p>
    <w:p w:rsidR="00400CA0" w:rsidRDefault="00400CA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00CA0">
        <w:rPr>
          <w:szCs w:val="28"/>
        </w:rPr>
        <w:t>«</w:t>
      </w:r>
      <w:r w:rsidRPr="00400CA0">
        <w:rPr>
          <w:strike/>
          <w:szCs w:val="28"/>
        </w:rPr>
        <w:t>-</w:t>
      </w:r>
      <w:r w:rsidRPr="00400CA0">
        <w:rPr>
          <w:szCs w:val="28"/>
        </w:rPr>
        <w:t xml:space="preserve"> чеков АЗС </w:t>
      </w:r>
      <w:r>
        <w:rPr>
          <w:szCs w:val="28"/>
        </w:rPr>
        <w:t xml:space="preserve">– </w:t>
      </w:r>
      <w:r w:rsidRPr="00400CA0">
        <w:rPr>
          <w:szCs w:val="28"/>
        </w:rPr>
        <w:t xml:space="preserve">кассовых чеков, в том числе в электронной форме, содержащих реквизиты согласно требованиям Федерального </w:t>
      </w:r>
      <w:hyperlink r:id="rId7">
        <w:r w:rsidRPr="00400CA0">
          <w:rPr>
            <w:szCs w:val="28"/>
          </w:rPr>
          <w:t>закона</w:t>
        </w:r>
      </w:hyperlink>
      <w:r w:rsidRPr="00400CA0">
        <w:rPr>
          <w:szCs w:val="28"/>
        </w:rPr>
        <w:t xml:space="preserve"> от 22.05.2003 № 54-ФЗ </w:t>
      </w:r>
      <w:r w:rsidR="005C04FF">
        <w:rPr>
          <w:szCs w:val="28"/>
        </w:rPr>
        <w:t>«</w:t>
      </w:r>
      <w:r w:rsidRPr="00400CA0">
        <w:rPr>
          <w:szCs w:val="28"/>
        </w:rPr>
        <w:t>О применении контрольно-кассовой техники при осуществлении расчетов в Российской Федерации</w:t>
      </w:r>
      <w:r w:rsidR="005C04FF">
        <w:rPr>
          <w:szCs w:val="28"/>
        </w:rPr>
        <w:t>»</w:t>
      </w:r>
      <w:r w:rsidRPr="00400CA0">
        <w:rPr>
          <w:szCs w:val="28"/>
        </w:rPr>
        <w:t>, о приобретении топлива на автозаправочных станциях, в том числе через приложение (программное обеспечение) для работы на мобильных устройствах</w:t>
      </w:r>
      <w:proofErr w:type="gramStart"/>
      <w:r w:rsidRPr="00400CA0">
        <w:rPr>
          <w:szCs w:val="28"/>
        </w:rPr>
        <w:t>;»</w:t>
      </w:r>
      <w:proofErr w:type="gramEnd"/>
      <w:r w:rsidRPr="00400CA0">
        <w:rPr>
          <w:szCs w:val="28"/>
        </w:rPr>
        <w:t>.</w:t>
      </w:r>
    </w:p>
    <w:p w:rsidR="00400CA0" w:rsidRDefault="00400CA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1.12.2. </w:t>
      </w:r>
      <w:proofErr w:type="gramStart"/>
      <w:r>
        <w:rPr>
          <w:szCs w:val="28"/>
        </w:rPr>
        <w:t xml:space="preserve">В абзаце четвертом слова </w:t>
      </w:r>
      <w:r w:rsidRPr="00400CA0">
        <w:rPr>
          <w:szCs w:val="28"/>
        </w:rPr>
        <w:t>«автовокзала или автотранспортной организации, осуществляющей пассажирские перевозки, или организации, оказывающей услуги по продаже пассажирских перевозок</w:t>
      </w:r>
      <w:r>
        <w:rPr>
          <w:szCs w:val="28"/>
        </w:rPr>
        <w:t>» заменить словами                   «</w:t>
      </w:r>
      <w:r w:rsidRPr="00400CA0">
        <w:rPr>
          <w:szCs w:val="28"/>
        </w:rPr>
        <w:t>организации, оказывающей услуги по продаже пассажирских перевозок (автовокзала), или автотранспортной организации, осуществляющей пассажирские (грузовые, грузопассажирские) перевозки</w:t>
      </w:r>
      <w:r>
        <w:rPr>
          <w:szCs w:val="28"/>
        </w:rPr>
        <w:t>».</w:t>
      </w:r>
      <w:proofErr w:type="gramEnd"/>
    </w:p>
    <w:p w:rsidR="004911E0" w:rsidRDefault="00400CA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</w:t>
      </w:r>
      <w:r w:rsidR="004911E0">
        <w:rPr>
          <w:szCs w:val="28"/>
        </w:rPr>
        <w:t>3</w:t>
      </w:r>
      <w:r>
        <w:rPr>
          <w:szCs w:val="28"/>
        </w:rPr>
        <w:t xml:space="preserve">. </w:t>
      </w:r>
      <w:r w:rsidR="004911E0">
        <w:rPr>
          <w:szCs w:val="28"/>
        </w:rPr>
        <w:t>В пункте 6.3:</w:t>
      </w:r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1.13.1 </w:t>
      </w:r>
      <w:r w:rsidR="00400CA0">
        <w:rPr>
          <w:szCs w:val="28"/>
        </w:rPr>
        <w:t xml:space="preserve">Абзацы </w:t>
      </w:r>
      <w:r>
        <w:rPr>
          <w:szCs w:val="28"/>
        </w:rPr>
        <w:t>три – девять пункта 6.3 считать абзацами четыре – десять.</w:t>
      </w:r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1.13.2. Дополнить новым абзацем третьим следующего содержания:</w:t>
      </w:r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proofErr w:type="gramStart"/>
      <w:r w:rsidRPr="004911E0">
        <w:rPr>
          <w:szCs w:val="28"/>
        </w:rPr>
        <w:t>«Не принимаются к оплате чеки АЗС, расположенных непосредственно в пункте назначения, при следовании Работника к новому месту работы в организации, расположенные в районах Крайнего Севера, либо в пункте прибытия к новому постоянному месту жительства при переезде Работника из районов Крайнего Севера.».</w:t>
      </w:r>
      <w:proofErr w:type="gramEnd"/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1.14. Дополнить</w:t>
      </w:r>
      <w:r w:rsidRPr="004911E0">
        <w:rPr>
          <w:szCs w:val="28"/>
        </w:rPr>
        <w:t xml:space="preserve"> </w:t>
      </w:r>
      <w:r w:rsidRPr="004679B3">
        <w:rPr>
          <w:szCs w:val="28"/>
        </w:rPr>
        <w:t xml:space="preserve">раздел </w:t>
      </w:r>
      <w:r>
        <w:rPr>
          <w:szCs w:val="28"/>
        </w:rPr>
        <w:t>6</w:t>
      </w:r>
      <w:r w:rsidRPr="004679B3">
        <w:rPr>
          <w:szCs w:val="28"/>
        </w:rPr>
        <w:t xml:space="preserve"> пунктом </w:t>
      </w:r>
      <w:r>
        <w:rPr>
          <w:szCs w:val="28"/>
        </w:rPr>
        <w:t>6.6</w:t>
      </w:r>
      <w:r w:rsidRPr="004679B3">
        <w:rPr>
          <w:szCs w:val="28"/>
        </w:rPr>
        <w:t xml:space="preserve"> следующего содержания:</w:t>
      </w:r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«6.6. Не подлежат компенсации отдельно от Работника расходы членов семьи Работника на оплату стоимости переезда личным автотранспортом</w:t>
      </w:r>
      <w:proofErr w:type="gramStart"/>
      <w:r>
        <w:rPr>
          <w:szCs w:val="28"/>
        </w:rPr>
        <w:t>.».</w:t>
      </w:r>
      <w:proofErr w:type="gramEnd"/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1.15. Пункт 8.4 изложить в новой редакции: </w:t>
      </w:r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 w:rsidRPr="004911E0">
        <w:rPr>
          <w:szCs w:val="28"/>
        </w:rPr>
        <w:t>«8.4. Органы муниципального финансового контроля осуществляют контроль за целевым и правомерным использованием финансовых средств при компенсации расходов на оплату стоимости п</w:t>
      </w:r>
      <w:r w:rsidR="005C04FF">
        <w:rPr>
          <w:szCs w:val="28"/>
        </w:rPr>
        <w:t>ере</w:t>
      </w:r>
      <w:r w:rsidRPr="004911E0">
        <w:rPr>
          <w:szCs w:val="28"/>
        </w:rPr>
        <w:t xml:space="preserve">езда и провоза багажа </w:t>
      </w:r>
      <w:r w:rsidR="005C04FF">
        <w:rPr>
          <w:szCs w:val="28"/>
        </w:rPr>
        <w:t xml:space="preserve">                             </w:t>
      </w:r>
      <w:r w:rsidRPr="004911E0">
        <w:rPr>
          <w:szCs w:val="28"/>
        </w:rPr>
        <w:t xml:space="preserve">в соответствии со </w:t>
      </w:r>
      <w:hyperlink r:id="rId8">
        <w:r w:rsidRPr="004911E0">
          <w:rPr>
            <w:szCs w:val="28"/>
          </w:rPr>
          <w:t>статьями 268.1</w:t>
        </w:r>
      </w:hyperlink>
      <w:r w:rsidRPr="004911E0">
        <w:rPr>
          <w:szCs w:val="28"/>
        </w:rPr>
        <w:t xml:space="preserve"> и </w:t>
      </w:r>
      <w:hyperlink r:id="rId9">
        <w:r w:rsidRPr="004911E0">
          <w:rPr>
            <w:szCs w:val="28"/>
          </w:rPr>
          <w:t>269.2</w:t>
        </w:r>
      </w:hyperlink>
      <w:r w:rsidRPr="004911E0">
        <w:rPr>
          <w:szCs w:val="28"/>
        </w:rPr>
        <w:t xml:space="preserve"> Бюджетного кодекса Российской Федерации</w:t>
      </w:r>
      <w:proofErr w:type="gramStart"/>
      <w:r w:rsidRPr="004911E0">
        <w:rPr>
          <w:szCs w:val="28"/>
        </w:rPr>
        <w:t>.».</w:t>
      </w:r>
      <w:proofErr w:type="gramEnd"/>
    </w:p>
    <w:p w:rsidR="004911E0" w:rsidRDefault="004911E0" w:rsidP="005C04F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1.16.</w:t>
      </w:r>
      <w:r w:rsidR="00882426">
        <w:rPr>
          <w:szCs w:val="28"/>
        </w:rPr>
        <w:t xml:space="preserve"> </w:t>
      </w:r>
      <w:r>
        <w:rPr>
          <w:szCs w:val="28"/>
        </w:rPr>
        <w:t>Пункт 8.5 исключить.</w:t>
      </w:r>
    </w:p>
    <w:p w:rsidR="00AE4EE3" w:rsidRDefault="00A83E29" w:rsidP="005C04F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3. </w:t>
      </w:r>
      <w:r w:rsidR="00AE4EE3"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AE4EE3" w:rsidRPr="00241F1C">
        <w:t>разместить</w:t>
      </w:r>
      <w:proofErr w:type="gramEnd"/>
      <w:r w:rsidR="00AE4EE3"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AE4EE3" w:rsidRDefault="00A83E29" w:rsidP="005C04FF">
      <w:pPr>
        <w:spacing w:after="0" w:line="240" w:lineRule="auto"/>
        <w:ind w:firstLine="709"/>
        <w:contextualSpacing/>
        <w:jc w:val="both"/>
      </w:pPr>
      <w:r>
        <w:t>4</w:t>
      </w:r>
      <w:r w:rsidR="00AE4EE3" w:rsidRPr="00241F1C">
        <w:t>. Редакции газеты «Вечерний Мурманск» (</w:t>
      </w:r>
      <w:proofErr w:type="spellStart"/>
      <w:r w:rsidR="004911E0">
        <w:t>Минко</w:t>
      </w:r>
      <w:proofErr w:type="spellEnd"/>
      <w:r w:rsidR="004911E0">
        <w:t xml:space="preserve"> К.</w:t>
      </w:r>
      <w:r w:rsidR="005C04FF">
        <w:t>А</w:t>
      </w:r>
      <w:r w:rsidR="00AE4EE3">
        <w:t>.)</w:t>
      </w:r>
      <w:r w:rsidR="00AE4EE3" w:rsidRPr="00241F1C">
        <w:t xml:space="preserve"> опубликовать настоящее постановление.</w:t>
      </w:r>
    </w:p>
    <w:p w:rsidR="00AE4EE3" w:rsidRDefault="00A83E29" w:rsidP="005C04FF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5</w:t>
      </w:r>
      <w:r w:rsidR="00AE4EE3" w:rsidRPr="00241F1C">
        <w:t>. Настоящее постановление вступает в силу с</w:t>
      </w:r>
      <w:r w:rsidR="00AE4EE3">
        <w:t>о дня официального опубликования.</w:t>
      </w:r>
    </w:p>
    <w:p w:rsidR="00B56E03" w:rsidRPr="00FD3B16" w:rsidRDefault="00A83E29" w:rsidP="005C04FF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6</w:t>
      </w:r>
      <w:r w:rsidR="00AE4EE3" w:rsidRPr="00241F1C">
        <w:rPr>
          <w:lang w:eastAsia="zh-TW"/>
        </w:rPr>
        <w:t>. </w:t>
      </w:r>
      <w:proofErr w:type="gramStart"/>
      <w:r w:rsidR="00AE4EE3" w:rsidRPr="00241F1C">
        <w:rPr>
          <w:lang w:eastAsia="zh-TW"/>
        </w:rPr>
        <w:t>Контроль за</w:t>
      </w:r>
      <w:proofErr w:type="gramEnd"/>
      <w:r w:rsidR="00AE4EE3" w:rsidRPr="00241F1C">
        <w:rPr>
          <w:lang w:eastAsia="zh-TW"/>
        </w:rPr>
        <w:t xml:space="preserve"> выполнением настоящего постановления оставляю за собо</w:t>
      </w:r>
      <w:r w:rsidR="00AE4EE3">
        <w:rPr>
          <w:lang w:eastAsia="zh-TW"/>
        </w:rPr>
        <w:t>й.</w:t>
      </w:r>
    </w:p>
    <w:p w:rsidR="00B56E03" w:rsidRDefault="00B56E0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4EE3" w:rsidRPr="00FD3B16" w:rsidRDefault="00AE4EE3" w:rsidP="00B56E03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56E03" w:rsidRDefault="00B56E03" w:rsidP="00B56E03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города Мурманска        </w:t>
      </w:r>
      <w:r>
        <w:rPr>
          <w:b/>
          <w:bCs/>
          <w:color w:val="000000"/>
          <w:szCs w:val="28"/>
        </w:rPr>
        <w:t xml:space="preserve">                                         </w:t>
      </w:r>
      <w:r w:rsidR="004911E0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proofErr w:type="spellEnd"/>
    </w:p>
    <w:p w:rsidR="00345CD5" w:rsidRDefault="00345CD5"/>
    <w:sectPr w:rsidR="00345CD5" w:rsidSect="00B85053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E2" w:rsidRDefault="003365E2" w:rsidP="00905272">
      <w:pPr>
        <w:spacing w:after="0" w:line="240" w:lineRule="auto"/>
      </w:pPr>
      <w:r>
        <w:separator/>
      </w:r>
    </w:p>
  </w:endnote>
  <w:endnote w:type="continuationSeparator" w:id="0">
    <w:p w:rsidR="003365E2" w:rsidRDefault="003365E2" w:rsidP="0090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E2" w:rsidRDefault="003365E2" w:rsidP="00905272">
      <w:pPr>
        <w:spacing w:after="0" w:line="240" w:lineRule="auto"/>
      </w:pPr>
      <w:r>
        <w:separator/>
      </w:r>
    </w:p>
  </w:footnote>
  <w:footnote w:type="continuationSeparator" w:id="0">
    <w:p w:rsidR="003365E2" w:rsidRDefault="003365E2" w:rsidP="0090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3365E2" w:rsidRDefault="00264A84">
        <w:pPr>
          <w:pStyle w:val="a3"/>
          <w:jc w:val="center"/>
        </w:pPr>
        <w:fldSimple w:instr="PAGE   \* MERGEFORMAT">
          <w:r w:rsidR="00882426">
            <w:rPr>
              <w:noProof/>
            </w:rPr>
            <w:t>4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56E03"/>
    <w:rsid w:val="000703AD"/>
    <w:rsid w:val="00107C79"/>
    <w:rsid w:val="00171846"/>
    <w:rsid w:val="001C56E7"/>
    <w:rsid w:val="00220205"/>
    <w:rsid w:val="00264A84"/>
    <w:rsid w:val="002B32E3"/>
    <w:rsid w:val="003365E2"/>
    <w:rsid w:val="00345CD5"/>
    <w:rsid w:val="00350AA6"/>
    <w:rsid w:val="003762D2"/>
    <w:rsid w:val="003D2D00"/>
    <w:rsid w:val="003F0006"/>
    <w:rsid w:val="00400CA0"/>
    <w:rsid w:val="0045311F"/>
    <w:rsid w:val="00464036"/>
    <w:rsid w:val="004679B3"/>
    <w:rsid w:val="004911E0"/>
    <w:rsid w:val="004C2F5E"/>
    <w:rsid w:val="00505650"/>
    <w:rsid w:val="00506288"/>
    <w:rsid w:val="005233A7"/>
    <w:rsid w:val="005533E0"/>
    <w:rsid w:val="00562899"/>
    <w:rsid w:val="00594021"/>
    <w:rsid w:val="005B2407"/>
    <w:rsid w:val="005C04FF"/>
    <w:rsid w:val="006218C6"/>
    <w:rsid w:val="0065162E"/>
    <w:rsid w:val="006A6AA6"/>
    <w:rsid w:val="006F06C5"/>
    <w:rsid w:val="007339A8"/>
    <w:rsid w:val="007539E9"/>
    <w:rsid w:val="0076658D"/>
    <w:rsid w:val="007671D0"/>
    <w:rsid w:val="00882426"/>
    <w:rsid w:val="008A2569"/>
    <w:rsid w:val="008F5604"/>
    <w:rsid w:val="00905272"/>
    <w:rsid w:val="00906276"/>
    <w:rsid w:val="009338D7"/>
    <w:rsid w:val="00951B61"/>
    <w:rsid w:val="00984130"/>
    <w:rsid w:val="0098657F"/>
    <w:rsid w:val="009D1157"/>
    <w:rsid w:val="00A83E29"/>
    <w:rsid w:val="00AC0B1E"/>
    <w:rsid w:val="00AC15C9"/>
    <w:rsid w:val="00AE4EE3"/>
    <w:rsid w:val="00AF6EB7"/>
    <w:rsid w:val="00B300DC"/>
    <w:rsid w:val="00B56E03"/>
    <w:rsid w:val="00B85053"/>
    <w:rsid w:val="00BA2D91"/>
    <w:rsid w:val="00C12537"/>
    <w:rsid w:val="00C621D9"/>
    <w:rsid w:val="00C656B7"/>
    <w:rsid w:val="00DC15A6"/>
    <w:rsid w:val="00E14942"/>
    <w:rsid w:val="00E23135"/>
    <w:rsid w:val="00E47F0C"/>
    <w:rsid w:val="00E66A72"/>
    <w:rsid w:val="00EA23B5"/>
    <w:rsid w:val="00EE4F91"/>
    <w:rsid w:val="00F83070"/>
    <w:rsid w:val="00F9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03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E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6E03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56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6E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37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6792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9774&amp;dst=372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2EA80BB1F44922B0EB35032764CC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E94F7-4099-4861-911E-F9DA42282468}"/>
      </w:docPartPr>
      <w:docPartBody>
        <w:p w:rsidR="000A7F94" w:rsidRDefault="00E30FE5" w:rsidP="00E30FE5">
          <w:pPr>
            <w:pStyle w:val="CF2EA80BB1F44922B0EB35032764CC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BE9E15BD914FBA9AFAA61491572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9DF6E3-609C-4635-8144-7A269A36EA52}"/>
      </w:docPartPr>
      <w:docPartBody>
        <w:p w:rsidR="003A69FA" w:rsidRDefault="00F57245" w:rsidP="00F57245">
          <w:pPr>
            <w:pStyle w:val="7ABE9E15BD914FBA9AFAA61491572D0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30FE5"/>
    <w:rsid w:val="000A7F94"/>
    <w:rsid w:val="000C37CC"/>
    <w:rsid w:val="0018097A"/>
    <w:rsid w:val="002C6551"/>
    <w:rsid w:val="003A69FA"/>
    <w:rsid w:val="00534246"/>
    <w:rsid w:val="005F2015"/>
    <w:rsid w:val="00621527"/>
    <w:rsid w:val="00632B8E"/>
    <w:rsid w:val="006F3E0C"/>
    <w:rsid w:val="009540C5"/>
    <w:rsid w:val="00A04A0F"/>
    <w:rsid w:val="00A165C3"/>
    <w:rsid w:val="00BC01D7"/>
    <w:rsid w:val="00BE6C0E"/>
    <w:rsid w:val="00D6209D"/>
    <w:rsid w:val="00DA1066"/>
    <w:rsid w:val="00DE5B9F"/>
    <w:rsid w:val="00E30FE5"/>
    <w:rsid w:val="00F26786"/>
    <w:rsid w:val="00F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7245"/>
    <w:rPr>
      <w:color w:val="808080"/>
    </w:rPr>
  </w:style>
  <w:style w:type="paragraph" w:customStyle="1" w:styleId="CF2EA80BB1F44922B0EB35032764CC61">
    <w:name w:val="CF2EA80BB1F44922B0EB35032764CC61"/>
    <w:rsid w:val="00E30FE5"/>
  </w:style>
  <w:style w:type="paragraph" w:customStyle="1" w:styleId="44BDBE721F934B80BC8BFFAEDF156CF8">
    <w:name w:val="44BDBE721F934B80BC8BFFAEDF156CF8"/>
    <w:rsid w:val="00E30FE5"/>
  </w:style>
  <w:style w:type="paragraph" w:customStyle="1" w:styleId="7ABE9E15BD914FBA9AFAA61491572D0F">
    <w:name w:val="7ABE9E15BD914FBA9AFAA61491572D0F"/>
    <w:rsid w:val="00F5724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3. Отделу информационно-технического обеспечения и защиты информации администрац</vt:lpstr>
    </vt:vector>
  </TitlesOfParts>
  <Company>HP Inc.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OvchinnikovaOV</dc:creator>
  <cp:lastModifiedBy>KuzminaSS</cp:lastModifiedBy>
  <cp:revision>10</cp:revision>
  <cp:lastPrinted>2024-12-13T08:58:00Z</cp:lastPrinted>
  <dcterms:created xsi:type="dcterms:W3CDTF">2024-09-19T11:24:00Z</dcterms:created>
  <dcterms:modified xsi:type="dcterms:W3CDTF">2024-12-13T09:34:00Z</dcterms:modified>
</cp:coreProperties>
</file>