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0" w:edGrp="everyone"/>
    <w:p w:rsidR="00451559" w:rsidRPr="00451559" w:rsidRDefault="005319F2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 w:rsidR="0028113A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 w:rsidR="0028113A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28113A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 w:rsidR="0028113A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4186662"/>
            <w:placeholder>
              <w:docPart w:val="2A44259A622C4539816A5B521EE2A89D"/>
            </w:placeholder>
          </w:sdtPr>
          <w:sdtContent>
            <w:sdt>
              <w:sdtPr>
                <w:rPr>
                  <w:rFonts w:eastAsia="Times New Roman"/>
                  <w:b/>
                  <w:szCs w:val="20"/>
                  <w:lang w:eastAsia="ru-RU"/>
                </w:rPr>
                <w:id w:val="2096744613"/>
                <w:placeholder>
                  <w:docPart w:val="1AFF96DB53A3487EB8E065BEAFBBDF1E"/>
                </w:placeholder>
              </w:sdtPr>
              <w:sdtContent>
                <w:p w:rsidR="006C0E82" w:rsidRDefault="006C0E82" w:rsidP="003417C1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Cs w:val="20"/>
                      <w:lang w:eastAsia="ru-RU"/>
                    </w:rPr>
                  </w:pPr>
                  <w:r>
                    <w:rPr>
                      <w:rFonts w:eastAsia="Times New Roman"/>
                      <w:b/>
                      <w:szCs w:val="20"/>
                      <w:lang w:eastAsia="ru-RU"/>
                    </w:rPr>
                    <w:t xml:space="preserve">О внесении изменений в приложения № 1 и № 3 к постановлению </w:t>
                  </w:r>
                </w:p>
                <w:p w:rsidR="00BD2492" w:rsidRDefault="006C0E82" w:rsidP="003417C1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Cs w:val="20"/>
                      <w:lang w:eastAsia="ru-RU"/>
                    </w:rPr>
                  </w:pPr>
                  <w:r>
                    <w:rPr>
                      <w:rFonts w:eastAsia="Times New Roman"/>
                      <w:b/>
                      <w:szCs w:val="20"/>
                      <w:lang w:eastAsia="ru-RU"/>
                    </w:rPr>
                    <w:t>администрации города Мурманска от 17.01.2012 № 60 «</w:t>
                  </w:r>
                  <w:r w:rsidRPr="001616FF">
                    <w:rPr>
                      <w:rFonts w:eastAsia="Times New Roman"/>
                      <w:b/>
                      <w:szCs w:val="20"/>
                      <w:lang w:eastAsia="ru-RU"/>
                    </w:rPr>
                    <w:t>Об утверждении Порядка определения предельно допустимого значения просроченной кредиторской задолженности муниципального бюджетного учреждения, превышение которого влечет расторжение трудового договора с руководи</w:t>
                  </w:r>
                  <w:r>
                    <w:rPr>
                      <w:rFonts w:eastAsia="Times New Roman"/>
                      <w:b/>
                      <w:szCs w:val="20"/>
                      <w:lang w:eastAsia="ru-RU"/>
                    </w:rPr>
                    <w:t xml:space="preserve">телем муниципального бюджетного </w:t>
                  </w:r>
                  <w:r w:rsidRPr="001616FF">
                    <w:rPr>
                      <w:rFonts w:eastAsia="Times New Roman"/>
                      <w:b/>
                      <w:szCs w:val="20"/>
                      <w:lang w:eastAsia="ru-RU"/>
                    </w:rPr>
                    <w:t xml:space="preserve">учреждения </w:t>
                  </w:r>
                </w:p>
                <w:p w:rsidR="006C0E82" w:rsidRDefault="006C0E82" w:rsidP="003417C1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Cs w:val="20"/>
                      <w:lang w:eastAsia="ru-RU"/>
                    </w:rPr>
                  </w:pPr>
                  <w:r w:rsidRPr="001616FF">
                    <w:rPr>
                      <w:rFonts w:eastAsia="Times New Roman"/>
                      <w:b/>
                      <w:szCs w:val="20"/>
                      <w:lang w:eastAsia="ru-RU"/>
                    </w:rPr>
                    <w:t>по инициативе работодателя в соответствии с Трудовым кодексом Российской Федерации</w:t>
                  </w:r>
                  <w:r w:rsidRPr="00837B4F">
                    <w:rPr>
                      <w:rFonts w:eastAsia="Times New Roman"/>
                      <w:b/>
                      <w:szCs w:val="20"/>
                      <w:lang w:eastAsia="ru-RU"/>
                    </w:rPr>
                    <w:t>»</w:t>
                  </w:r>
                  <w:r w:rsidRPr="00837B4F">
                    <w:rPr>
                      <w:szCs w:val="28"/>
                    </w:rPr>
                    <w:t xml:space="preserve"> </w:t>
                  </w:r>
                  <w:r>
                    <w:rPr>
                      <w:rFonts w:eastAsia="Times New Roman"/>
                      <w:b/>
                      <w:szCs w:val="20"/>
                      <w:lang w:eastAsia="ru-RU"/>
                    </w:rPr>
                    <w:t xml:space="preserve">(в ред. постановления </w:t>
                  </w:r>
                  <w:r w:rsidRPr="00837B4F">
                    <w:rPr>
                      <w:rFonts w:eastAsia="Times New Roman"/>
                      <w:b/>
                      <w:szCs w:val="20"/>
                      <w:lang w:eastAsia="ru-RU"/>
                    </w:rPr>
                    <w:t xml:space="preserve">от </w:t>
                  </w:r>
                  <w:r>
                    <w:rPr>
                      <w:rFonts w:eastAsia="Times New Roman"/>
                      <w:b/>
                      <w:szCs w:val="20"/>
                      <w:lang w:eastAsia="ru-RU"/>
                    </w:rPr>
                    <w:t>30.09.2016 № 2939)</w:t>
                  </w:r>
                </w:p>
              </w:sdtContent>
            </w:sdt>
          </w:sdtContent>
        </w:sdt>
        <w:p w:rsidR="00FD3B16" w:rsidRPr="00FD3B16" w:rsidRDefault="005319F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</w:p>
      </w:sdtContent>
      <w:permEnd w:id="2" w:displacedByCustomXml="next"/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6C0E8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1616FF">
        <w:rPr>
          <w:rFonts w:eastAsia="Times New Roman"/>
          <w:szCs w:val="28"/>
          <w:lang w:eastAsia="ru-RU"/>
        </w:rPr>
        <w:t xml:space="preserve">В соответствии с </w:t>
      </w:r>
      <w:hyperlink r:id="rId7" w:history="1">
        <w:r w:rsidRPr="001616FF">
          <w:rPr>
            <w:rFonts w:eastAsia="Times New Roman"/>
            <w:szCs w:val="28"/>
            <w:lang w:eastAsia="ru-RU"/>
          </w:rPr>
          <w:t>частью 27 статьи 30</w:t>
        </w:r>
      </w:hyperlink>
      <w:r w:rsidRPr="001616FF">
        <w:rPr>
          <w:rFonts w:eastAsia="Times New Roman"/>
          <w:szCs w:val="28"/>
          <w:lang w:eastAsia="ru-RU"/>
        </w:rPr>
        <w:t xml:space="preserve"> Фед</w:t>
      </w:r>
      <w:r>
        <w:rPr>
          <w:rFonts w:eastAsia="Times New Roman"/>
          <w:szCs w:val="28"/>
          <w:lang w:eastAsia="ru-RU"/>
        </w:rPr>
        <w:t>ерального закона от 08.05.2010 №</w:t>
      </w:r>
      <w:r w:rsidRPr="001616FF">
        <w:rPr>
          <w:rFonts w:eastAsia="Times New Roman"/>
          <w:szCs w:val="28"/>
          <w:lang w:eastAsia="ru-RU"/>
        </w:rPr>
        <w:t xml:space="preserve"> 83-ФЗ </w:t>
      </w:r>
      <w:r>
        <w:rPr>
          <w:rFonts w:eastAsia="Times New Roman"/>
          <w:szCs w:val="28"/>
          <w:lang w:eastAsia="ru-RU"/>
        </w:rPr>
        <w:t>«</w:t>
      </w:r>
      <w:r w:rsidRPr="001616FF">
        <w:rPr>
          <w:rFonts w:eastAsia="Times New Roman"/>
          <w:szCs w:val="28"/>
          <w:lang w:eastAsia="ru-RU"/>
        </w:rPr>
        <w:t>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</w:t>
      </w:r>
      <w:r>
        <w:rPr>
          <w:rFonts w:eastAsia="Times New Roman"/>
          <w:szCs w:val="28"/>
          <w:lang w:eastAsia="ru-RU"/>
        </w:rPr>
        <w:t>»</w:t>
      </w:r>
      <w:r w:rsidRPr="001616FF">
        <w:rPr>
          <w:rFonts w:eastAsia="Times New Roman"/>
          <w:szCs w:val="28"/>
          <w:lang w:eastAsia="ru-RU"/>
        </w:rPr>
        <w:t xml:space="preserve">, </w:t>
      </w:r>
      <w:hyperlink r:id="rId8" w:history="1">
        <w:r w:rsidRPr="001616FF">
          <w:rPr>
            <w:rFonts w:eastAsia="Times New Roman"/>
            <w:szCs w:val="28"/>
            <w:lang w:eastAsia="ru-RU"/>
          </w:rPr>
          <w:t>пунктом 5</w:t>
        </w:r>
      </w:hyperlink>
      <w:r w:rsidRPr="001616FF">
        <w:rPr>
          <w:rFonts w:eastAsia="Times New Roman"/>
          <w:szCs w:val="28"/>
          <w:lang w:eastAsia="ru-RU"/>
        </w:rPr>
        <w:t xml:space="preserve"> рекомендаций по внесению изменений в трудовые договоры с руководителями бюджетных учреждений субъектов Российской Федерации и муниципальных бюджетных учреждений, утвержденных распоряжением Правительства Росс</w:t>
      </w:r>
      <w:r>
        <w:rPr>
          <w:rFonts w:eastAsia="Times New Roman"/>
          <w:szCs w:val="28"/>
          <w:lang w:eastAsia="ru-RU"/>
        </w:rPr>
        <w:t>ийской Федерации от 07.09.2010 №</w:t>
      </w:r>
      <w:r w:rsidRPr="001616FF">
        <w:rPr>
          <w:rFonts w:eastAsia="Times New Roman"/>
          <w:szCs w:val="28"/>
          <w:lang w:eastAsia="ru-RU"/>
        </w:rPr>
        <w:t xml:space="preserve"> 1505-Р</w:t>
      </w:r>
      <w:r w:rsidR="00260F89">
        <w:rPr>
          <w:rFonts w:eastAsia="Times New Roman"/>
          <w:szCs w:val="28"/>
          <w:lang w:eastAsia="ru-RU"/>
        </w:rPr>
        <w:t>,</w:t>
      </w:r>
      <w:r w:rsidR="00A60707">
        <w:rPr>
          <w:rFonts w:eastAsia="Times New Roman"/>
          <w:szCs w:val="28"/>
          <w:lang w:eastAsia="ru-RU"/>
        </w:rPr>
        <w:t xml:space="preserve"> 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C0E82" w:rsidRDefault="004C5269" w:rsidP="006C0E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4" w:edGrp="everyone"/>
      <w:r>
        <w:rPr>
          <w:rFonts w:eastAsia="Times New Roman"/>
          <w:szCs w:val="28"/>
          <w:lang w:eastAsia="ru-RU"/>
        </w:rPr>
        <w:t>1</w:t>
      </w:r>
      <w:r w:rsidR="006C0E82">
        <w:rPr>
          <w:rFonts w:eastAsia="Times New Roman"/>
          <w:szCs w:val="28"/>
          <w:lang w:eastAsia="ru-RU"/>
        </w:rPr>
        <w:t>. Внести в приложения № 1 и № 3 к постановлению администрации города Мурманска от 17.01.2012 № 60 «</w:t>
      </w:r>
      <w:r w:rsidR="006C0E82" w:rsidRPr="001616FF">
        <w:rPr>
          <w:rFonts w:eastAsia="Times New Roman"/>
          <w:szCs w:val="20"/>
          <w:lang w:eastAsia="ru-RU"/>
        </w:rPr>
        <w:t>Об утверждении Порядка определения предельно допустимого значения просроченной кредиторской задолженности муниципального бюджетного учреждения, превышение которого влечет расторжение трудового договора с руководителем муниципального бюджетного учреждения по инициативе работодателя в соответствии с Трудовым кодексом Российской Федерации</w:t>
      </w:r>
      <w:r w:rsidR="006C0E82">
        <w:rPr>
          <w:rFonts w:eastAsia="Times New Roman"/>
          <w:szCs w:val="20"/>
          <w:lang w:eastAsia="ru-RU"/>
        </w:rPr>
        <w:t xml:space="preserve">» </w:t>
      </w:r>
      <w:r w:rsidR="009F410C">
        <w:rPr>
          <w:szCs w:val="28"/>
        </w:rPr>
        <w:t xml:space="preserve">(в ред. постановления </w:t>
      </w:r>
      <w:r w:rsidR="006C0E82" w:rsidRPr="00837B4F">
        <w:rPr>
          <w:szCs w:val="28"/>
        </w:rPr>
        <w:t xml:space="preserve"> </w:t>
      </w:r>
      <w:r w:rsidR="006C0E82">
        <w:rPr>
          <w:szCs w:val="28"/>
        </w:rPr>
        <w:t xml:space="preserve">                 </w:t>
      </w:r>
      <w:r w:rsidR="006C0E82" w:rsidRPr="00837B4F">
        <w:rPr>
          <w:szCs w:val="28"/>
        </w:rPr>
        <w:t xml:space="preserve">от </w:t>
      </w:r>
      <w:r w:rsidR="006C0E82">
        <w:rPr>
          <w:szCs w:val="28"/>
        </w:rPr>
        <w:t>30.09.2016 № 2939</w:t>
      </w:r>
      <w:r w:rsidR="006C0E82" w:rsidRPr="00837B4F">
        <w:rPr>
          <w:szCs w:val="28"/>
        </w:rPr>
        <w:t>)</w:t>
      </w:r>
      <w:r w:rsidR="006C0E82">
        <w:rPr>
          <w:szCs w:val="28"/>
        </w:rPr>
        <w:t xml:space="preserve"> (далее - Порядок) следующие изменения:</w:t>
      </w:r>
    </w:p>
    <w:p w:rsidR="006C0E82" w:rsidRDefault="006C0E82" w:rsidP="006C0E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6C0E82" w:rsidRDefault="006C0E82" w:rsidP="006C0E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486E41">
        <w:rPr>
          <w:szCs w:val="28"/>
        </w:rPr>
        <w:t>1.1</w:t>
      </w:r>
      <w:r w:rsidR="00A62CAF">
        <w:rPr>
          <w:rFonts w:eastAsia="Times New Roman"/>
          <w:szCs w:val="28"/>
          <w:lang w:eastAsia="ru-RU"/>
        </w:rPr>
        <w:t xml:space="preserve">. В столбце 1 </w:t>
      </w:r>
      <w:r w:rsidR="00C049BF">
        <w:rPr>
          <w:rFonts w:eastAsia="Times New Roman"/>
          <w:szCs w:val="28"/>
          <w:lang w:eastAsia="ru-RU"/>
        </w:rPr>
        <w:t>«</w:t>
      </w:r>
      <w:r w:rsidR="00726922" w:rsidRPr="00726922">
        <w:rPr>
          <w:rFonts w:eastAsia="Times New Roman"/>
          <w:szCs w:val="20"/>
          <w:lang w:eastAsia="ru-RU"/>
        </w:rPr>
        <w:t>Состав кредиторской задолженности за счет средств местного бюджета и доходов, полученных от платных услуг и иной приносящей доход деятельности</w:t>
      </w:r>
      <w:r w:rsidR="00C049BF">
        <w:rPr>
          <w:rFonts w:eastAsia="Times New Roman"/>
          <w:szCs w:val="20"/>
          <w:lang w:eastAsia="ru-RU"/>
        </w:rPr>
        <w:t>»</w:t>
      </w:r>
      <w:r w:rsidR="00726922" w:rsidRPr="00726922">
        <w:rPr>
          <w:rFonts w:eastAsia="Times New Roman"/>
          <w:szCs w:val="20"/>
          <w:lang w:eastAsia="ru-RU"/>
        </w:rPr>
        <w:t xml:space="preserve"> </w:t>
      </w:r>
      <w:r w:rsidR="00A62CAF" w:rsidRPr="00726922">
        <w:rPr>
          <w:rFonts w:eastAsia="Times New Roman"/>
          <w:szCs w:val="20"/>
          <w:lang w:eastAsia="ru-RU"/>
        </w:rPr>
        <w:t>т</w:t>
      </w:r>
      <w:r w:rsidRPr="00726922">
        <w:rPr>
          <w:rFonts w:eastAsia="Times New Roman"/>
          <w:szCs w:val="20"/>
          <w:lang w:eastAsia="ru-RU"/>
        </w:rPr>
        <w:t>аблицы Приложения № 1 к Порядку</w:t>
      </w:r>
      <w:r>
        <w:rPr>
          <w:szCs w:val="28"/>
          <w:lang w:eastAsia="ru-RU"/>
        </w:rPr>
        <w:t>:</w:t>
      </w:r>
    </w:p>
    <w:p w:rsidR="006C0E82" w:rsidRDefault="006C0E82" w:rsidP="006C0E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lastRenderedPageBreak/>
        <w:t>- с</w:t>
      </w:r>
      <w:r w:rsidRPr="00486E41">
        <w:rPr>
          <w:szCs w:val="28"/>
          <w:lang w:eastAsia="ru-RU"/>
        </w:rPr>
        <w:t xml:space="preserve">лова </w:t>
      </w:r>
      <w:r>
        <w:rPr>
          <w:szCs w:val="28"/>
          <w:lang w:eastAsia="ru-RU"/>
        </w:rPr>
        <w:t>«по поставщикам и подрядчикам» заменить словами «по задолженности перед поставщиками и подрядчиками - 6 (шесть) календарных месяцев подряд»;</w:t>
      </w:r>
    </w:p>
    <w:p w:rsidR="006C0E82" w:rsidRDefault="006C0E82" w:rsidP="006C0E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- с</w:t>
      </w:r>
      <w:r w:rsidRPr="00486E41">
        <w:rPr>
          <w:szCs w:val="28"/>
          <w:lang w:eastAsia="ru-RU"/>
        </w:rPr>
        <w:t xml:space="preserve">лова </w:t>
      </w:r>
      <w:r>
        <w:rPr>
          <w:szCs w:val="28"/>
          <w:lang w:eastAsia="ru-RU"/>
        </w:rPr>
        <w:t>«по оплате труда» заменить словами «по оплате труда и иным выплатам персоналу (за исключением депонированных сумм) - на отчетную дату в размере 10 (десять) процентов от среднемесячного объема расходов на оплату труда и иные выплаты персоналу за отчетный период»;</w:t>
      </w:r>
    </w:p>
    <w:p w:rsidR="00260F89" w:rsidRDefault="006C0E82" w:rsidP="006C0E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- с</w:t>
      </w:r>
      <w:r w:rsidRPr="00486E41">
        <w:rPr>
          <w:szCs w:val="28"/>
          <w:lang w:eastAsia="ru-RU"/>
        </w:rPr>
        <w:t xml:space="preserve">лова </w:t>
      </w:r>
      <w:r>
        <w:rPr>
          <w:szCs w:val="28"/>
          <w:lang w:eastAsia="ru-RU"/>
        </w:rPr>
        <w:t>«по налогам и сборам» заменить словами «по оплате налогов, сборов, взносов и иных обязательных платежей, уплачиваемых в бюджеты бюджетной системы Российской Федерации, в том числе штрафов, пеней и иных санкций за неисполнение или ненадлежащее исполнение обязанности по уплате налогов, сборов, взносов и иных обязательных платежей в соответствующий бюджет бюджетной системы Российской Федерации, административных штрафов и штрафов, установленных уголовным законодательством, срок неуплаты которых превышает 3 (три) календарных месяца подряд».</w:t>
      </w:r>
    </w:p>
    <w:p w:rsidR="006C0E82" w:rsidRDefault="006C0E82" w:rsidP="006C0E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6C0E82" w:rsidRDefault="006C0E82" w:rsidP="003417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t>1.2</w:t>
      </w:r>
      <w:r w:rsidR="00726922">
        <w:rPr>
          <w:rFonts w:eastAsia="Times New Roman"/>
          <w:szCs w:val="28"/>
          <w:lang w:eastAsia="ru-RU"/>
        </w:rPr>
        <w:t xml:space="preserve">. В столбце 1 </w:t>
      </w:r>
      <w:r w:rsidR="00C049BF">
        <w:rPr>
          <w:rFonts w:eastAsia="Times New Roman"/>
          <w:szCs w:val="28"/>
          <w:lang w:eastAsia="ru-RU"/>
        </w:rPr>
        <w:t>«</w:t>
      </w:r>
      <w:r w:rsidR="00726922" w:rsidRPr="00726922">
        <w:rPr>
          <w:szCs w:val="28"/>
          <w:lang w:eastAsia="ru-RU"/>
        </w:rPr>
        <w:t>Вид задолженности</w:t>
      </w:r>
      <w:r w:rsidR="00C049BF">
        <w:rPr>
          <w:szCs w:val="28"/>
          <w:lang w:eastAsia="ru-RU"/>
        </w:rPr>
        <w:t>»</w:t>
      </w:r>
      <w:r w:rsidR="00726922">
        <w:rPr>
          <w:sz w:val="24"/>
          <w:szCs w:val="24"/>
          <w:lang w:eastAsia="ru-RU"/>
        </w:rPr>
        <w:t xml:space="preserve"> </w:t>
      </w:r>
      <w:r w:rsidR="00726922">
        <w:rPr>
          <w:rFonts w:eastAsia="Times New Roman"/>
          <w:szCs w:val="28"/>
          <w:lang w:eastAsia="ru-RU"/>
        </w:rPr>
        <w:t>т</w:t>
      </w:r>
      <w:r w:rsidRPr="00486E41">
        <w:rPr>
          <w:rFonts w:eastAsia="Times New Roman"/>
          <w:szCs w:val="28"/>
          <w:lang w:eastAsia="ru-RU"/>
        </w:rPr>
        <w:t>аблицы «</w:t>
      </w:r>
      <w:r w:rsidRPr="006C0E82">
        <w:rPr>
          <w:rFonts w:eastAsia="Times New Roman"/>
          <w:szCs w:val="28"/>
          <w:lang w:eastAsia="ru-RU"/>
        </w:rPr>
        <w:t>I</w:t>
      </w:r>
      <w:r>
        <w:rPr>
          <w:rFonts w:eastAsia="Times New Roman"/>
          <w:szCs w:val="28"/>
          <w:lang w:eastAsia="ru-RU"/>
        </w:rPr>
        <w:t xml:space="preserve">. </w:t>
      </w:r>
      <w:r w:rsidRPr="006C0E82">
        <w:rPr>
          <w:rFonts w:eastAsia="Times New Roman"/>
          <w:szCs w:val="28"/>
          <w:lang w:eastAsia="ru-RU"/>
        </w:rPr>
        <w:t>Просроченная кредиторская задолженность»</w:t>
      </w:r>
      <w:r>
        <w:rPr>
          <w:szCs w:val="28"/>
          <w:lang w:eastAsia="ru-RU"/>
        </w:rPr>
        <w:t xml:space="preserve"> Приложения № 3</w:t>
      </w:r>
      <w:r w:rsidRPr="00486E41">
        <w:rPr>
          <w:szCs w:val="28"/>
          <w:lang w:eastAsia="ru-RU"/>
        </w:rPr>
        <w:t xml:space="preserve"> к Порядку</w:t>
      </w:r>
      <w:r>
        <w:rPr>
          <w:szCs w:val="28"/>
          <w:lang w:eastAsia="ru-RU"/>
        </w:rPr>
        <w:t>:</w:t>
      </w:r>
    </w:p>
    <w:p w:rsidR="003417C1" w:rsidRDefault="003417C1" w:rsidP="003417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- слова «По оплате труда и прочим выплатам персоналу» заменить словами «По оплате труда и иным выплатам персоналу (за исключением депонированных сумм) - на отчетную дату в размере 10 (десять) процентов от среднемесячного объема расходов на оплату труда и иные выплаты персоналу за отчетный период»;</w:t>
      </w:r>
    </w:p>
    <w:p w:rsidR="003417C1" w:rsidRDefault="003417C1" w:rsidP="003417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- слова «По налоговым платежам и иным обязательным платежам в бюджеты» заменить словами «По оплате налогов, сборов, взносов и иных обязательных платежей, уплачиваемых в бюджеты бюджетной системы Российской Федерации, в том числе штрафов, пеней и иных санкций за неисполнение или ненадлежащее исполнение обязанности по уплате налогов, сборов, взносов и иных обязательных платежей в соответствующий бюджет бюджетной системы Российской Федерации, административных штрафов и штрафов, установленных уголовным законодательством, срок неуплаты которых превышает 3 (три) календарных месяца подряд»;</w:t>
      </w:r>
    </w:p>
    <w:p w:rsidR="003417C1" w:rsidRDefault="003417C1" w:rsidP="003417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- слова «По расчетам с поставщиками и п</w:t>
      </w:r>
      <w:r w:rsidR="00364536">
        <w:rPr>
          <w:szCs w:val="28"/>
          <w:lang w:eastAsia="ru-RU"/>
        </w:rPr>
        <w:t>одрядчиками» заменить словами «П</w:t>
      </w:r>
      <w:r>
        <w:rPr>
          <w:szCs w:val="28"/>
          <w:lang w:eastAsia="ru-RU"/>
        </w:rPr>
        <w:t>о задолженности перед поставщиками и подрядчиками - 6 (шесть) календарных месяцев подряд».</w:t>
      </w:r>
    </w:p>
    <w:p w:rsidR="00260F89" w:rsidRPr="00301047" w:rsidRDefault="00260F89" w:rsidP="003417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</w:p>
    <w:p w:rsidR="00260F89" w:rsidRDefault="003417C1" w:rsidP="003417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rFonts w:eastAsia="Times New Roman"/>
          <w:szCs w:val="20"/>
          <w:lang w:eastAsia="ru-RU"/>
        </w:rPr>
        <w:t>2</w:t>
      </w:r>
      <w:r w:rsidR="00260F89">
        <w:rPr>
          <w:rFonts w:eastAsia="Times New Roman"/>
          <w:szCs w:val="20"/>
          <w:lang w:eastAsia="ru-RU"/>
        </w:rPr>
        <w:t>.</w:t>
      </w:r>
      <w:r w:rsidR="00260F89" w:rsidRPr="006316AC">
        <w:t xml:space="preserve"> </w:t>
      </w:r>
      <w:r w:rsidR="00260F89" w:rsidRPr="0020307C"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260F89" w:rsidRDefault="00260F89" w:rsidP="003417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260F89" w:rsidRDefault="003417C1" w:rsidP="003417C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</w:pPr>
      <w:r>
        <w:t>3</w:t>
      </w:r>
      <w:r w:rsidR="00260F89">
        <w:t>.</w:t>
      </w:r>
      <w:r w:rsidR="00260F89" w:rsidRPr="006316AC">
        <w:t xml:space="preserve"> </w:t>
      </w:r>
      <w:r w:rsidR="00260F89" w:rsidRPr="0020307C">
        <w:t>Редакции газеты «Вечерний Мурманск» (</w:t>
      </w:r>
      <w:proofErr w:type="spellStart"/>
      <w:r>
        <w:t>Гимодеева</w:t>
      </w:r>
      <w:proofErr w:type="spellEnd"/>
      <w:r>
        <w:t xml:space="preserve"> О.С.)</w:t>
      </w:r>
      <w:r w:rsidR="00260F89" w:rsidRPr="0020307C">
        <w:t xml:space="preserve"> опубликовать настоящее постановление.</w:t>
      </w:r>
    </w:p>
    <w:p w:rsidR="00260F89" w:rsidRDefault="00260F89" w:rsidP="003417C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</w:pPr>
    </w:p>
    <w:p w:rsidR="00260F89" w:rsidRDefault="003417C1" w:rsidP="003417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lastRenderedPageBreak/>
        <w:t>4</w:t>
      </w:r>
      <w:r w:rsidR="005D36E1">
        <w:t xml:space="preserve">. </w:t>
      </w:r>
      <w:r w:rsidR="00260F89" w:rsidRPr="0020307C">
        <w:t>Настоящее постановление вступает в силу со дня официального</w:t>
      </w:r>
      <w:r w:rsidR="00260F89" w:rsidRPr="009A7AE6">
        <w:t xml:space="preserve"> </w:t>
      </w:r>
      <w:r w:rsidR="00260F89">
        <w:t>опубликования.</w:t>
      </w:r>
    </w:p>
    <w:p w:rsidR="00260F89" w:rsidRDefault="00260F89" w:rsidP="003417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3417C1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5</w:t>
      </w:r>
      <w:r w:rsidR="00260F89">
        <w:t xml:space="preserve">. </w:t>
      </w:r>
      <w:r w:rsidR="00260F89" w:rsidRPr="00C00C8E">
        <w:rPr>
          <w:spacing w:val="-2"/>
          <w:szCs w:val="28"/>
        </w:rPr>
        <w:t>Контроль за выполнением</w:t>
      </w:r>
      <w:r w:rsidR="00260F89" w:rsidRPr="00F916B0">
        <w:rPr>
          <w:szCs w:val="28"/>
        </w:rPr>
        <w:t xml:space="preserve"> настоящего постановления </w:t>
      </w:r>
      <w:r w:rsidR="00260F89">
        <w:rPr>
          <w:szCs w:val="28"/>
        </w:rPr>
        <w:t>оставляю за собой.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260F89" w:rsidTr="003417C1">
        <w:tc>
          <w:tcPr>
            <w:tcW w:w="4927" w:type="dxa"/>
          </w:tcPr>
          <w:p w:rsidR="00260F89" w:rsidRDefault="00260F89" w:rsidP="003417C1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eastAsia="Times New Roman"/>
                <w:b/>
                <w:szCs w:val="20"/>
                <w:lang w:eastAsia="ru-RU"/>
              </w:rPr>
            </w:pPr>
            <w:permStart w:id="5" w:edGrp="everyone"/>
            <w:r>
              <w:rPr>
                <w:rFonts w:eastAsia="Times New Roman"/>
                <w:b/>
                <w:szCs w:val="20"/>
                <w:lang w:eastAsia="ru-RU"/>
              </w:rPr>
              <w:t>Глава администрации</w:t>
            </w:r>
          </w:p>
          <w:p w:rsidR="00260F89" w:rsidRPr="00E065FF" w:rsidRDefault="00260F89" w:rsidP="003417C1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eastAsia="Times New Roman"/>
                <w:b/>
                <w:szCs w:val="20"/>
                <w:lang w:eastAsia="ru-RU"/>
              </w:rPr>
            </w:pPr>
            <w:r>
              <w:rPr>
                <w:rFonts w:eastAsia="Times New Roman"/>
                <w:b/>
                <w:szCs w:val="20"/>
                <w:lang w:eastAsia="ru-RU"/>
              </w:rPr>
              <w:t>города Мурманска</w:t>
            </w:r>
          </w:p>
        </w:tc>
        <w:tc>
          <w:tcPr>
            <w:tcW w:w="4927" w:type="dxa"/>
            <w:vAlign w:val="bottom"/>
          </w:tcPr>
          <w:p w:rsidR="00260F89" w:rsidRDefault="00260F89" w:rsidP="003417C1">
            <w:pPr>
              <w:tabs>
                <w:tab w:val="left" w:pos="851"/>
                <w:tab w:val="left" w:pos="1134"/>
              </w:tabs>
              <w:spacing w:after="0" w:line="240" w:lineRule="auto"/>
              <w:jc w:val="right"/>
              <w:rPr>
                <w:rFonts w:eastAsia="Times New Roman"/>
                <w:b/>
                <w:szCs w:val="20"/>
                <w:lang w:eastAsia="ru-RU"/>
              </w:rPr>
            </w:pPr>
          </w:p>
          <w:p w:rsidR="00260F89" w:rsidRDefault="00260F89" w:rsidP="003417C1">
            <w:pPr>
              <w:tabs>
                <w:tab w:val="left" w:pos="851"/>
                <w:tab w:val="left" w:pos="1134"/>
              </w:tabs>
              <w:spacing w:after="0" w:line="240" w:lineRule="auto"/>
              <w:jc w:val="right"/>
              <w:rPr>
                <w:rFonts w:eastAsia="Times New Roman"/>
                <w:b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szCs w:val="20"/>
                <w:lang w:eastAsia="ru-RU"/>
              </w:rPr>
              <w:t xml:space="preserve">                                     Ю.В. </w:t>
            </w:r>
            <w:proofErr w:type="spellStart"/>
            <w:r>
              <w:rPr>
                <w:rFonts w:eastAsia="Times New Roman"/>
                <w:b/>
                <w:szCs w:val="20"/>
                <w:lang w:eastAsia="ru-RU"/>
              </w:rPr>
              <w:t>Сердечкин</w:t>
            </w:r>
            <w:proofErr w:type="spellEnd"/>
          </w:p>
        </w:tc>
      </w:tr>
      <w:permEnd w:id="5"/>
    </w:tbl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sectPr w:rsidR="00FD3B16" w:rsidRPr="00FD3B16" w:rsidSect="00A60707">
      <w:headerReference w:type="default" r:id="rId9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4536" w:rsidRDefault="00364536" w:rsidP="00534CFE">
      <w:pPr>
        <w:spacing w:after="0" w:line="240" w:lineRule="auto"/>
      </w:pPr>
      <w:r>
        <w:separator/>
      </w:r>
    </w:p>
  </w:endnote>
  <w:endnote w:type="continuationSeparator" w:id="1">
    <w:p w:rsidR="00364536" w:rsidRDefault="00364536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4536" w:rsidRDefault="00364536" w:rsidP="00534CFE">
      <w:pPr>
        <w:spacing w:after="0" w:line="240" w:lineRule="auto"/>
      </w:pPr>
      <w:r>
        <w:separator/>
      </w:r>
    </w:p>
  </w:footnote>
  <w:footnote w:type="continuationSeparator" w:id="1">
    <w:p w:rsidR="00364536" w:rsidRDefault="00364536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364536" w:rsidRDefault="00364536">
        <w:pPr>
          <w:pStyle w:val="a6"/>
          <w:jc w:val="center"/>
        </w:pPr>
        <w:fldSimple w:instr="PAGE   \* MERGEFORMAT">
          <w:r w:rsidR="009F410C">
            <w:rPr>
              <w:noProof/>
            </w:rPr>
            <w:t>3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&#10;CYoxq7gkOg==" w:salt="aUQJYe1Qzer92qkLswqs/w==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3303"/>
    <w:rsid w:val="0003045D"/>
    <w:rsid w:val="000375F5"/>
    <w:rsid w:val="000A33F9"/>
    <w:rsid w:val="00102425"/>
    <w:rsid w:val="00180C58"/>
    <w:rsid w:val="00195FE1"/>
    <w:rsid w:val="001E2AD3"/>
    <w:rsid w:val="00200532"/>
    <w:rsid w:val="00212D8C"/>
    <w:rsid w:val="00260F89"/>
    <w:rsid w:val="00276573"/>
    <w:rsid w:val="0028113A"/>
    <w:rsid w:val="002B3B64"/>
    <w:rsid w:val="00310E68"/>
    <w:rsid w:val="00316F7C"/>
    <w:rsid w:val="00327CDA"/>
    <w:rsid w:val="003417C1"/>
    <w:rsid w:val="00355EAC"/>
    <w:rsid w:val="00364536"/>
    <w:rsid w:val="003F69D6"/>
    <w:rsid w:val="004073E8"/>
    <w:rsid w:val="00451559"/>
    <w:rsid w:val="00455A9C"/>
    <w:rsid w:val="0047067D"/>
    <w:rsid w:val="004A157E"/>
    <w:rsid w:val="004C5269"/>
    <w:rsid w:val="0052485C"/>
    <w:rsid w:val="005319F2"/>
    <w:rsid w:val="00534CFE"/>
    <w:rsid w:val="005516F0"/>
    <w:rsid w:val="005519F1"/>
    <w:rsid w:val="00556012"/>
    <w:rsid w:val="00584256"/>
    <w:rsid w:val="005D36E1"/>
    <w:rsid w:val="005F3C94"/>
    <w:rsid w:val="00630398"/>
    <w:rsid w:val="00653E17"/>
    <w:rsid w:val="00683347"/>
    <w:rsid w:val="006A355E"/>
    <w:rsid w:val="006C0E82"/>
    <w:rsid w:val="006C713C"/>
    <w:rsid w:val="00726922"/>
    <w:rsid w:val="007833C5"/>
    <w:rsid w:val="007B39C6"/>
    <w:rsid w:val="00806B47"/>
    <w:rsid w:val="008217F1"/>
    <w:rsid w:val="008A4CC6"/>
    <w:rsid w:val="008D6020"/>
    <w:rsid w:val="008F7588"/>
    <w:rsid w:val="00955D4B"/>
    <w:rsid w:val="009D5CCF"/>
    <w:rsid w:val="009F410C"/>
    <w:rsid w:val="00A0484D"/>
    <w:rsid w:val="00A60707"/>
    <w:rsid w:val="00A62CAF"/>
    <w:rsid w:val="00AD3188"/>
    <w:rsid w:val="00B26535"/>
    <w:rsid w:val="00B26F81"/>
    <w:rsid w:val="00B51518"/>
    <w:rsid w:val="00B63303"/>
    <w:rsid w:val="00B640FF"/>
    <w:rsid w:val="00B75DC3"/>
    <w:rsid w:val="00B75FE6"/>
    <w:rsid w:val="00B92B18"/>
    <w:rsid w:val="00BD2492"/>
    <w:rsid w:val="00C049BF"/>
    <w:rsid w:val="00CB790D"/>
    <w:rsid w:val="00CC7E86"/>
    <w:rsid w:val="00D074C1"/>
    <w:rsid w:val="00D64B24"/>
    <w:rsid w:val="00D852BA"/>
    <w:rsid w:val="00D930A3"/>
    <w:rsid w:val="00DD0D57"/>
    <w:rsid w:val="00DD3351"/>
    <w:rsid w:val="00E74597"/>
    <w:rsid w:val="00EC15C3"/>
    <w:rsid w:val="00EE479C"/>
    <w:rsid w:val="00F13B69"/>
    <w:rsid w:val="00FA4B58"/>
    <w:rsid w:val="00FC4B71"/>
    <w:rsid w:val="00FD3B16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B18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table" w:styleId="ab">
    <w:name w:val="Table Grid"/>
    <w:basedOn w:val="a1"/>
    <w:uiPriority w:val="39"/>
    <w:rsid w:val="00260F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04504&amp;dst=10007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0797&amp;dst=10122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2A44259A622C4539816A5B521EE2A8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CCF8F2-D0C8-4619-A85C-E7BA30DD34CE}"/>
      </w:docPartPr>
      <w:docPartBody>
        <w:p w:rsidR="00DB58D9" w:rsidRDefault="00DB58D9" w:rsidP="00DB58D9">
          <w:pPr>
            <w:pStyle w:val="2A44259A622C4539816A5B521EE2A89D"/>
          </w:pPr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1AFF96DB53A3487EB8E065BEAFBBDF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38B5BE-36C3-446D-8AB2-835AF96C34BE}"/>
      </w:docPartPr>
      <w:docPartBody>
        <w:p w:rsidR="00DB58D9" w:rsidRDefault="00DB58D9" w:rsidP="00DB58D9">
          <w:pPr>
            <w:pStyle w:val="1AFF96DB53A3487EB8E065BEAFBBDF1E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1520F6"/>
    <w:rsid w:val="001C32C4"/>
    <w:rsid w:val="00215B35"/>
    <w:rsid w:val="002D7E63"/>
    <w:rsid w:val="004F4620"/>
    <w:rsid w:val="0074271C"/>
    <w:rsid w:val="0083717E"/>
    <w:rsid w:val="00881ACD"/>
    <w:rsid w:val="00890B0A"/>
    <w:rsid w:val="00A312ED"/>
    <w:rsid w:val="00AA22DC"/>
    <w:rsid w:val="00B414AD"/>
    <w:rsid w:val="00C12597"/>
    <w:rsid w:val="00CD7115"/>
    <w:rsid w:val="00D92D67"/>
    <w:rsid w:val="00DB58D9"/>
    <w:rsid w:val="00EA1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B58D9"/>
    <w:rPr>
      <w:color w:val="808080"/>
    </w:rPr>
  </w:style>
  <w:style w:type="paragraph" w:customStyle="1" w:styleId="20BEDB868505401783671D80C9EE4FC2">
    <w:name w:val="20BEDB868505401783671D80C9EE4FC2"/>
    <w:rsid w:val="00881ACD"/>
    <w:pPr>
      <w:spacing w:after="200" w:line="276" w:lineRule="auto"/>
    </w:pPr>
  </w:style>
  <w:style w:type="paragraph" w:customStyle="1" w:styleId="2A44259A622C4539816A5B521EE2A89D">
    <w:name w:val="2A44259A622C4539816A5B521EE2A89D"/>
    <w:rsid w:val="00DB58D9"/>
    <w:pPr>
      <w:spacing w:after="200" w:line="276" w:lineRule="auto"/>
    </w:pPr>
  </w:style>
  <w:style w:type="paragraph" w:customStyle="1" w:styleId="1AFF96DB53A3487EB8E065BEAFBBDF1E">
    <w:name w:val="1AFF96DB53A3487EB8E065BEAFBBDF1E"/>
    <w:rsid w:val="00DB58D9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729</Words>
  <Characters>4158</Characters>
  <Application>Microsoft Office Word</Application>
  <DocSecurity>8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BaranovaIN</cp:lastModifiedBy>
  <cp:revision>8</cp:revision>
  <cp:lastPrinted>2024-09-16T07:49:00Z</cp:lastPrinted>
  <dcterms:created xsi:type="dcterms:W3CDTF">2024-09-16T07:13:00Z</dcterms:created>
  <dcterms:modified xsi:type="dcterms:W3CDTF">2024-09-16T07:59:00Z</dcterms:modified>
</cp:coreProperties>
</file>