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B37DF" w14:textId="1EAB3AF6" w:rsidR="00686A08" w:rsidRPr="004F274A" w:rsidRDefault="004F274A">
      <w:pPr>
        <w:rPr>
          <w:rFonts w:ascii="Times New Roman" w:hAnsi="Times New Roman" w:cs="Times New Roman"/>
          <w:sz w:val="24"/>
          <w:szCs w:val="24"/>
        </w:rPr>
      </w:pPr>
      <w:r w:rsidRPr="004F274A">
        <w:rPr>
          <w:rFonts w:ascii="Times New Roman" w:hAnsi="Times New Roman" w:cs="Times New Roman"/>
          <w:sz w:val="24"/>
          <w:szCs w:val="24"/>
        </w:rPr>
        <w:t>25-26.11.2024</w:t>
      </w:r>
    </w:p>
    <w:p w14:paraId="2D88A771" w14:textId="1DE88339" w:rsidR="004F274A" w:rsidRPr="004F274A" w:rsidRDefault="004F27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274A">
        <w:rPr>
          <w:rFonts w:ascii="Times New Roman" w:hAnsi="Times New Roman" w:cs="Times New Roman"/>
          <w:b/>
          <w:bCs/>
          <w:sz w:val="24"/>
          <w:szCs w:val="24"/>
        </w:rPr>
        <w:t>Рабочий визит делегации Мурманска в КНР</w:t>
      </w:r>
    </w:p>
    <w:p w14:paraId="6A2F65F4" w14:textId="77777777" w:rsidR="004F274A" w:rsidRPr="004F274A" w:rsidRDefault="004F274A" w:rsidP="004F274A">
      <w:pPr>
        <w:jc w:val="both"/>
        <w:rPr>
          <w:rFonts w:ascii="Times New Roman" w:hAnsi="Times New Roman" w:cs="Times New Roman"/>
          <w:sz w:val="24"/>
          <w:szCs w:val="24"/>
        </w:rPr>
      </w:pPr>
      <w:r w:rsidRPr="004F274A">
        <w:rPr>
          <w:rFonts w:ascii="Times New Roman" w:hAnsi="Times New Roman" w:cs="Times New Roman"/>
          <w:sz w:val="24"/>
          <w:szCs w:val="24"/>
        </w:rPr>
        <w:t xml:space="preserve">25-26 ноября текущего года состоялся визит делегации города Мурманска во главе с Главой города </w:t>
      </w:r>
      <w:proofErr w:type="spellStart"/>
      <w:r w:rsidRPr="004F274A">
        <w:rPr>
          <w:rFonts w:ascii="Times New Roman" w:hAnsi="Times New Roman" w:cs="Times New Roman"/>
          <w:sz w:val="24"/>
          <w:szCs w:val="24"/>
        </w:rPr>
        <w:t>Сердечкиным</w:t>
      </w:r>
      <w:proofErr w:type="spellEnd"/>
      <w:r w:rsidRPr="004F274A">
        <w:rPr>
          <w:rFonts w:ascii="Times New Roman" w:hAnsi="Times New Roman" w:cs="Times New Roman"/>
          <w:sz w:val="24"/>
          <w:szCs w:val="24"/>
        </w:rPr>
        <w:t xml:space="preserve"> Ю.В. в город Ляньюньган Китайской Народной Республики. </w:t>
      </w:r>
    </w:p>
    <w:p w14:paraId="376738DA" w14:textId="77777777" w:rsidR="004F274A" w:rsidRPr="004F274A" w:rsidRDefault="004F274A" w:rsidP="004F274A">
      <w:pPr>
        <w:jc w:val="both"/>
        <w:rPr>
          <w:rFonts w:ascii="Times New Roman" w:hAnsi="Times New Roman" w:cs="Times New Roman"/>
          <w:sz w:val="24"/>
          <w:szCs w:val="24"/>
        </w:rPr>
      </w:pPr>
      <w:r w:rsidRPr="004F274A">
        <w:rPr>
          <w:rFonts w:ascii="Times New Roman" w:hAnsi="Times New Roman" w:cs="Times New Roman"/>
          <w:sz w:val="24"/>
          <w:szCs w:val="24"/>
        </w:rPr>
        <w:t>Ляньюньган – стратегически важный город КНР, крупный транспортный узел, который предоставляет логистические услуги для стран и регионов по маршруту Шелкового пути, осуществляет морское сообщение с более 160 странами по всему миру.</w:t>
      </w:r>
    </w:p>
    <w:p w14:paraId="0DFCDCAA" w14:textId="77777777" w:rsidR="004F274A" w:rsidRPr="004F274A" w:rsidRDefault="004F274A" w:rsidP="004F274A">
      <w:pPr>
        <w:jc w:val="both"/>
        <w:rPr>
          <w:rFonts w:ascii="Times New Roman" w:hAnsi="Times New Roman" w:cs="Times New Roman"/>
          <w:sz w:val="24"/>
          <w:szCs w:val="24"/>
        </w:rPr>
      </w:pPr>
      <w:r w:rsidRPr="004F274A">
        <w:rPr>
          <w:rFonts w:ascii="Times New Roman" w:hAnsi="Times New Roman" w:cs="Times New Roman"/>
          <w:sz w:val="24"/>
          <w:szCs w:val="24"/>
        </w:rPr>
        <w:t xml:space="preserve">В рамках программы визита делегация города Мурманска посетила порт города Ляньюньган, являющийся одним из крупнейших в КНР (пропускная способность порта превышает 200 млн тонн в год), а также предприятия по производству танк-контейнеров, горного и </w:t>
      </w:r>
      <w:proofErr w:type="spellStart"/>
      <w:r w:rsidRPr="004F274A">
        <w:rPr>
          <w:rFonts w:ascii="Times New Roman" w:hAnsi="Times New Roman" w:cs="Times New Roman"/>
          <w:sz w:val="24"/>
          <w:szCs w:val="24"/>
        </w:rPr>
        <w:t>ветрогенераторного</w:t>
      </w:r>
      <w:proofErr w:type="spellEnd"/>
      <w:r w:rsidRPr="004F274A">
        <w:rPr>
          <w:rFonts w:ascii="Times New Roman" w:hAnsi="Times New Roman" w:cs="Times New Roman"/>
          <w:sz w:val="24"/>
          <w:szCs w:val="24"/>
        </w:rPr>
        <w:t xml:space="preserve"> оборудования. (Ляньюньган является крупнейшей базой по производству ветроэнергетического оборудования).</w:t>
      </w:r>
    </w:p>
    <w:p w14:paraId="38AA1497" w14:textId="77777777" w:rsidR="004F274A" w:rsidRPr="004F274A" w:rsidRDefault="004F274A" w:rsidP="004F274A">
      <w:pPr>
        <w:jc w:val="both"/>
        <w:rPr>
          <w:rFonts w:ascii="Times New Roman" w:hAnsi="Times New Roman" w:cs="Times New Roman"/>
          <w:sz w:val="24"/>
          <w:szCs w:val="24"/>
        </w:rPr>
      </w:pPr>
      <w:r w:rsidRPr="004F274A">
        <w:rPr>
          <w:rFonts w:ascii="Times New Roman" w:hAnsi="Times New Roman" w:cs="Times New Roman"/>
          <w:sz w:val="24"/>
          <w:szCs w:val="24"/>
        </w:rPr>
        <w:t>Делегация приняла участие в торгово-экономической конференции «Мурманск – Ляньюньган», в рамках которой стороны определили возможные направления сотрудничества в сфере экономики, торговли и туризма.</w:t>
      </w:r>
    </w:p>
    <w:p w14:paraId="6FE4AC7C" w14:textId="77777777" w:rsidR="004F274A" w:rsidRPr="004F274A" w:rsidRDefault="004F274A" w:rsidP="004F274A">
      <w:pPr>
        <w:jc w:val="both"/>
        <w:rPr>
          <w:rFonts w:ascii="Times New Roman" w:hAnsi="Times New Roman" w:cs="Times New Roman"/>
          <w:sz w:val="24"/>
          <w:szCs w:val="24"/>
        </w:rPr>
      </w:pPr>
      <w:r w:rsidRPr="004F274A">
        <w:rPr>
          <w:rFonts w:ascii="Times New Roman" w:hAnsi="Times New Roman" w:cs="Times New Roman"/>
          <w:sz w:val="24"/>
          <w:szCs w:val="24"/>
        </w:rPr>
        <w:t xml:space="preserve">В рамках визита состоялась официальная встреча Главы города Мурманска </w:t>
      </w:r>
      <w:proofErr w:type="spellStart"/>
      <w:r w:rsidRPr="004F274A">
        <w:rPr>
          <w:rFonts w:ascii="Times New Roman" w:hAnsi="Times New Roman" w:cs="Times New Roman"/>
          <w:sz w:val="24"/>
          <w:szCs w:val="24"/>
        </w:rPr>
        <w:t>Сердечкина</w:t>
      </w:r>
      <w:proofErr w:type="spellEnd"/>
      <w:r w:rsidRPr="004F274A">
        <w:rPr>
          <w:rFonts w:ascii="Times New Roman" w:hAnsi="Times New Roman" w:cs="Times New Roman"/>
          <w:sz w:val="24"/>
          <w:szCs w:val="24"/>
        </w:rPr>
        <w:t xml:space="preserve"> Ю.В. с Мэром Народного Правительства города Ляньюньган господином Син </w:t>
      </w:r>
      <w:proofErr w:type="spellStart"/>
      <w:r w:rsidRPr="004F274A">
        <w:rPr>
          <w:rFonts w:ascii="Times New Roman" w:hAnsi="Times New Roman" w:cs="Times New Roman"/>
          <w:sz w:val="24"/>
          <w:szCs w:val="24"/>
        </w:rPr>
        <w:t>Чжэнцзюнь</w:t>
      </w:r>
      <w:proofErr w:type="spellEnd"/>
      <w:r w:rsidRPr="004F274A">
        <w:rPr>
          <w:rFonts w:ascii="Times New Roman" w:hAnsi="Times New Roman" w:cs="Times New Roman"/>
          <w:sz w:val="24"/>
          <w:szCs w:val="24"/>
        </w:rPr>
        <w:t xml:space="preserve"> и подписание протокола намерений установления побратимских отношений.</w:t>
      </w:r>
    </w:p>
    <w:p w14:paraId="6ACE74FA" w14:textId="77777777" w:rsidR="004F274A" w:rsidRPr="004F274A" w:rsidRDefault="004F274A">
      <w:pPr>
        <w:rPr>
          <w:rFonts w:ascii="Times New Roman" w:hAnsi="Times New Roman" w:cs="Times New Roman"/>
          <w:sz w:val="24"/>
          <w:szCs w:val="24"/>
        </w:rPr>
      </w:pPr>
    </w:p>
    <w:sectPr w:rsidR="004F274A" w:rsidRPr="004F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4A"/>
    <w:rsid w:val="004F274A"/>
    <w:rsid w:val="00686A08"/>
    <w:rsid w:val="007B3C50"/>
    <w:rsid w:val="008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027F"/>
  <w15:chartTrackingRefBased/>
  <w15:docId w15:val="{5F7601CC-5E17-4E9F-9739-758DBB21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Антоновский Никита Николаевич</dc:creator>
  <cp:keywords/>
  <dc:description/>
  <cp:lastModifiedBy>Антоновский Никита Николаевич</cp:lastModifiedBy>
  <cp:revision>2</cp:revision>
  <dcterms:created xsi:type="dcterms:W3CDTF">2024-12-02T09:30:00Z</dcterms:created>
  <dcterms:modified xsi:type="dcterms:W3CDTF">2024-12-02T09:31:00Z</dcterms:modified>
</cp:coreProperties>
</file>