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29" w:rsidRPr="00DE2DF4" w:rsidRDefault="00DC7F29" w:rsidP="00DC7F2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DF4">
        <w:rPr>
          <w:rFonts w:ascii="Times New Roman" w:hAnsi="Times New Roman" w:cs="Times New Roman"/>
          <w:b/>
          <w:sz w:val="24"/>
          <w:szCs w:val="24"/>
        </w:rPr>
        <w:t>Перечень требований, соблюдение (исполнение) которых, является предметом проверок в рамках муниципального контроля за сохранностью автомобильных дорог</w:t>
      </w:r>
    </w:p>
    <w:p w:rsidR="00DC7F29" w:rsidRPr="00DE2DF4" w:rsidRDefault="00DC7F29" w:rsidP="00DC7F2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F29" w:rsidRPr="00DE2DF4" w:rsidRDefault="00DC7F29" w:rsidP="00DC7F2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F4">
        <w:rPr>
          <w:rFonts w:ascii="Times New Roman" w:hAnsi="Times New Roman" w:cs="Times New Roman"/>
          <w:sz w:val="24"/>
          <w:szCs w:val="24"/>
        </w:rPr>
        <w:t>Соблюдение требований</w:t>
      </w:r>
      <w:r w:rsidRPr="00DE2DF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федеральными законами и законами Мурманской области, а также муниципальными правовыми актами в области сохранности автомобильных дорог, в том числе к:</w:t>
      </w:r>
    </w:p>
    <w:p w:rsidR="00DC7F29" w:rsidRPr="00DE2DF4" w:rsidRDefault="00DC7F29" w:rsidP="00DC7F29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соблюдению порядка использования полос отвода и придорожных полос автомобильных дорог местного значения в границах города Мурманска </w:t>
      </w:r>
      <w:r w:rsidRPr="00DE2DF4">
        <w:rPr>
          <w:rFonts w:ascii="Times New Roman" w:eastAsia="Calibri" w:hAnsi="Times New Roman" w:cs="Times New Roman"/>
          <w:sz w:val="24"/>
          <w:szCs w:val="24"/>
        </w:rPr>
        <w:t>(далее - автомобильные дороги);</w:t>
      </w:r>
    </w:p>
    <w:p w:rsidR="00DC7F29" w:rsidRPr="00DE2DF4" w:rsidRDefault="00DC7F29" w:rsidP="00DC7F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F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E2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работ, в том числе земляных и строительных работ в полосе отвода автомобильных дорог и придорожной полосе автомобильных дорог;</w:t>
      </w:r>
    </w:p>
    <w:p w:rsidR="00DC7F29" w:rsidRPr="00DE2DF4" w:rsidRDefault="00DC7F29" w:rsidP="00DC7F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размещению объектов, предназначенных для осуществления дорожной деятельности, объектов дорожного сервиса, иных объектов, размещаемых в полосе отвода и придорожных полосах автомобильных дорог.</w:t>
      </w:r>
    </w:p>
    <w:p w:rsidR="000C06CB" w:rsidRDefault="000C06CB">
      <w:bookmarkStart w:id="0" w:name="_GoBack"/>
      <w:bookmarkEnd w:id="0"/>
    </w:p>
    <w:sectPr w:rsidR="000C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C1"/>
    <w:rsid w:val="000C06CB"/>
    <w:rsid w:val="00341AC1"/>
    <w:rsid w:val="00D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E341B-BD96-46BB-9D42-C4630349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7F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DC7F2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Наймушин Ростислав Валерьевич</dc:creator>
  <cp:keywords/>
  <dc:description/>
  <cp:lastModifiedBy>Наймушин Ростислав Валерьевич</cp:lastModifiedBy>
  <cp:revision>2</cp:revision>
  <dcterms:created xsi:type="dcterms:W3CDTF">2024-06-26T06:14:00Z</dcterms:created>
  <dcterms:modified xsi:type="dcterms:W3CDTF">2024-06-26T06:14:00Z</dcterms:modified>
</cp:coreProperties>
</file>