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58" w:rsidRDefault="004D3A58">
      <w:pPr>
        <w:spacing w:after="1" w:line="200" w:lineRule="auto"/>
      </w:pPr>
      <w:r>
        <w:rPr>
          <w:rFonts w:ascii="Tahoma" w:hAnsi="Tahoma" w:cs="Tahoma"/>
          <w:sz w:val="20"/>
        </w:rPr>
        <w:t xml:space="preserve">Документ предоставлен </w:t>
      </w:r>
      <w:hyperlink r:id="rId5">
        <w:r>
          <w:rPr>
            <w:rFonts w:ascii="Tahoma" w:hAnsi="Tahoma" w:cs="Tahoma"/>
            <w:color w:val="0000FF"/>
            <w:sz w:val="20"/>
          </w:rPr>
          <w:t>КонсультантПлюс</w:t>
        </w:r>
      </w:hyperlink>
      <w:r>
        <w:rPr>
          <w:rFonts w:ascii="Tahoma" w:hAnsi="Tahoma" w:cs="Tahoma"/>
          <w:sz w:val="20"/>
        </w:rPr>
        <w:br/>
      </w:r>
    </w:p>
    <w:p w:rsidR="004D3A58" w:rsidRDefault="004D3A58">
      <w:pPr>
        <w:spacing w:after="1" w:line="220" w:lineRule="auto"/>
        <w:jc w:val="both"/>
        <w:outlineLvl w:val="0"/>
      </w:pPr>
    </w:p>
    <w:p w:rsidR="004D3A58" w:rsidRDefault="004D3A58">
      <w:pPr>
        <w:spacing w:after="1" w:line="220" w:lineRule="auto"/>
        <w:jc w:val="center"/>
        <w:outlineLvl w:val="0"/>
      </w:pPr>
      <w:r>
        <w:rPr>
          <w:rFonts w:ascii="Calibri" w:hAnsi="Calibri" w:cs="Calibri"/>
          <w:b/>
        </w:rPr>
        <w:t>СОВЕТ ДЕПУТАТОВ ГОРОДА МУРМАНСКА</w:t>
      </w:r>
    </w:p>
    <w:p w:rsidR="004D3A58" w:rsidRDefault="004D3A58">
      <w:pPr>
        <w:spacing w:after="1" w:line="220" w:lineRule="auto"/>
        <w:jc w:val="center"/>
      </w:pPr>
      <w:r>
        <w:rPr>
          <w:rFonts w:ascii="Calibri" w:hAnsi="Calibri" w:cs="Calibri"/>
          <w:b/>
        </w:rPr>
        <w:t>XXXI ЗАСЕДАНИЕ ШЕСТОГО СОЗЫВА 30 НОЯБРЯ 2021 ГОДА</w:t>
      </w:r>
    </w:p>
    <w:p w:rsidR="004D3A58" w:rsidRDefault="004D3A58">
      <w:pPr>
        <w:spacing w:after="1" w:line="220" w:lineRule="auto"/>
        <w:jc w:val="center"/>
      </w:pPr>
    </w:p>
    <w:p w:rsidR="004D3A58" w:rsidRDefault="004D3A58">
      <w:pPr>
        <w:spacing w:after="1" w:line="220" w:lineRule="auto"/>
        <w:jc w:val="center"/>
      </w:pPr>
      <w:r>
        <w:rPr>
          <w:rFonts w:ascii="Calibri" w:hAnsi="Calibri" w:cs="Calibri"/>
          <w:b/>
        </w:rPr>
        <w:t>РЕШЕНИЕ</w:t>
      </w:r>
    </w:p>
    <w:p w:rsidR="004D3A58" w:rsidRDefault="004D3A58">
      <w:pPr>
        <w:spacing w:after="1" w:line="220" w:lineRule="auto"/>
        <w:jc w:val="center"/>
      </w:pPr>
      <w:r>
        <w:rPr>
          <w:rFonts w:ascii="Calibri" w:hAnsi="Calibri" w:cs="Calibri"/>
          <w:b/>
        </w:rPr>
        <w:t>от 30 ноября 2021 г. N 31-422</w:t>
      </w:r>
    </w:p>
    <w:p w:rsidR="004D3A58" w:rsidRDefault="004D3A58">
      <w:pPr>
        <w:spacing w:after="1" w:line="220" w:lineRule="auto"/>
        <w:jc w:val="center"/>
      </w:pPr>
    </w:p>
    <w:p w:rsidR="004D3A58" w:rsidRDefault="004D3A58">
      <w:pPr>
        <w:spacing w:after="1" w:line="220" w:lineRule="auto"/>
        <w:jc w:val="center"/>
      </w:pPr>
      <w:r>
        <w:rPr>
          <w:rFonts w:ascii="Calibri" w:hAnsi="Calibri" w:cs="Calibri"/>
          <w:b/>
        </w:rPr>
        <w:t>ОБ УТВЕРЖДЕНИИ ПОЛОЖЕНИЯ О МУНИЦИПАЛЬНОМ ЗЕМЕЛЬНОМ КОНТРОЛЕ</w:t>
      </w:r>
    </w:p>
    <w:p w:rsidR="004D3A58" w:rsidRDefault="004D3A58">
      <w:pPr>
        <w:spacing w:after="1" w:line="220" w:lineRule="auto"/>
        <w:jc w:val="center"/>
      </w:pPr>
      <w:r>
        <w:rPr>
          <w:rFonts w:ascii="Calibri" w:hAnsi="Calibri" w:cs="Calibri"/>
          <w:b/>
        </w:rPr>
        <w:t>В ГРАНИЦАХ МУНИЦИПАЛЬНОГО ОБРАЗОВАНИЯ ГОРОД МУРМАНСК</w:t>
      </w:r>
    </w:p>
    <w:p w:rsidR="004D3A58" w:rsidRDefault="004D3A5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A58" w:rsidRDefault="004D3A58"/>
        </w:tc>
        <w:tc>
          <w:tcPr>
            <w:tcW w:w="113" w:type="dxa"/>
            <w:tcBorders>
              <w:top w:val="nil"/>
              <w:left w:val="nil"/>
              <w:bottom w:val="nil"/>
              <w:right w:val="nil"/>
            </w:tcBorders>
            <w:shd w:val="clear" w:color="auto" w:fill="F4F3F8"/>
            <w:tcMar>
              <w:top w:w="0" w:type="dxa"/>
              <w:left w:w="0" w:type="dxa"/>
              <w:bottom w:w="0" w:type="dxa"/>
              <w:right w:w="0" w:type="dxa"/>
            </w:tcMar>
          </w:tcPr>
          <w:p w:rsidR="004D3A58" w:rsidRDefault="004D3A58"/>
        </w:tc>
        <w:tc>
          <w:tcPr>
            <w:tcW w:w="0" w:type="auto"/>
            <w:tcBorders>
              <w:top w:val="nil"/>
              <w:left w:val="nil"/>
              <w:bottom w:val="nil"/>
              <w:right w:val="nil"/>
            </w:tcBorders>
            <w:shd w:val="clear" w:color="auto" w:fill="F4F3F8"/>
            <w:tcMar>
              <w:top w:w="113" w:type="dxa"/>
              <w:left w:w="0" w:type="dxa"/>
              <w:bottom w:w="113" w:type="dxa"/>
              <w:right w:w="0" w:type="dxa"/>
            </w:tcMar>
          </w:tcPr>
          <w:p w:rsidR="004D3A58" w:rsidRDefault="004D3A58">
            <w:pPr>
              <w:spacing w:after="1" w:line="220" w:lineRule="auto"/>
              <w:jc w:val="center"/>
            </w:pPr>
            <w:r>
              <w:rPr>
                <w:rFonts w:ascii="Calibri" w:hAnsi="Calibri" w:cs="Calibri"/>
                <w:color w:val="392C69"/>
              </w:rPr>
              <w:t>Список изменяющих документов</w:t>
            </w:r>
          </w:p>
          <w:p w:rsidR="004D3A58" w:rsidRDefault="004D3A58">
            <w:pPr>
              <w:spacing w:after="1" w:line="220" w:lineRule="auto"/>
              <w:jc w:val="center"/>
            </w:pPr>
            <w:proofErr w:type="gramStart"/>
            <w:r>
              <w:rPr>
                <w:rFonts w:ascii="Calibri" w:hAnsi="Calibri" w:cs="Calibri"/>
                <w:color w:val="392C69"/>
              </w:rPr>
              <w:t>(в ред. решений Совета депутатов города Мурманска</w:t>
            </w:r>
            <w:proofErr w:type="gramEnd"/>
          </w:p>
          <w:p w:rsidR="004D3A58" w:rsidRDefault="004D3A58">
            <w:pPr>
              <w:spacing w:after="1" w:line="220" w:lineRule="auto"/>
              <w:jc w:val="center"/>
            </w:pPr>
            <w:r>
              <w:rPr>
                <w:rFonts w:ascii="Calibri" w:hAnsi="Calibri" w:cs="Calibri"/>
                <w:color w:val="392C69"/>
              </w:rPr>
              <w:t xml:space="preserve">от 09.02.2023 </w:t>
            </w:r>
            <w:hyperlink r:id="rId6">
              <w:r>
                <w:rPr>
                  <w:rFonts w:ascii="Calibri" w:hAnsi="Calibri" w:cs="Calibri"/>
                  <w:color w:val="0000FF"/>
                </w:rPr>
                <w:t>N 44-596</w:t>
              </w:r>
            </w:hyperlink>
            <w:r>
              <w:rPr>
                <w:rFonts w:ascii="Calibri" w:hAnsi="Calibri" w:cs="Calibri"/>
                <w:color w:val="392C69"/>
              </w:rPr>
              <w:t xml:space="preserve">, от 06.06.2023 </w:t>
            </w:r>
            <w:hyperlink r:id="rId7">
              <w:r>
                <w:rPr>
                  <w:rFonts w:ascii="Calibri" w:hAnsi="Calibri" w:cs="Calibri"/>
                  <w:color w:val="0000FF"/>
                </w:rPr>
                <w:t>N 47-667</w:t>
              </w:r>
            </w:hyperlink>
            <w:r>
              <w:rPr>
                <w:rFonts w:ascii="Calibri" w:hAnsi="Calibri" w:cs="Calibri"/>
                <w:color w:val="392C69"/>
              </w:rPr>
              <w:t xml:space="preserve">, от 25.04.2024 </w:t>
            </w:r>
            <w:hyperlink r:id="rId8">
              <w:r>
                <w:rPr>
                  <w:rFonts w:ascii="Calibri" w:hAnsi="Calibri" w:cs="Calibri"/>
                  <w:color w:val="0000FF"/>
                </w:rPr>
                <w:t>N 57-777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A58" w:rsidRDefault="004D3A58"/>
        </w:tc>
      </w:tr>
    </w:tbl>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 xml:space="preserve">В соответствии с Земельным </w:t>
      </w:r>
      <w:hyperlink r:id="rId9">
        <w:r>
          <w:rPr>
            <w:rFonts w:ascii="Calibri" w:hAnsi="Calibri" w:cs="Calibri"/>
            <w:color w:val="0000FF"/>
          </w:rPr>
          <w:t>кодексом</w:t>
        </w:r>
      </w:hyperlink>
      <w:r>
        <w:rPr>
          <w:rFonts w:ascii="Calibri" w:hAnsi="Calibri" w:cs="Calibri"/>
        </w:rPr>
        <w:t xml:space="preserve"> Российской Федерации, Федеральными законами от 06.10.2003 </w:t>
      </w:r>
      <w:hyperlink r:id="rId10">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31.07.2020 </w:t>
      </w:r>
      <w:hyperlink r:id="rId11">
        <w:r>
          <w:rPr>
            <w:rFonts w:ascii="Calibri" w:hAnsi="Calibri" w:cs="Calibri"/>
            <w:color w:val="0000FF"/>
          </w:rPr>
          <w:t>N 248-ФЗ</w:t>
        </w:r>
      </w:hyperlink>
      <w:r>
        <w:rPr>
          <w:rFonts w:ascii="Calibri" w:hAnsi="Calibri" w:cs="Calibri"/>
        </w:rPr>
        <w:t xml:space="preserve"> "О государственном контроле (надзоре) и муниципальном контроле в Российской Федерации", руководствуясь </w:t>
      </w:r>
      <w:hyperlink r:id="rId12">
        <w:r>
          <w:rPr>
            <w:rFonts w:ascii="Calibri" w:hAnsi="Calibri" w:cs="Calibri"/>
            <w:color w:val="0000FF"/>
          </w:rPr>
          <w:t>Уставом</w:t>
        </w:r>
      </w:hyperlink>
      <w:r>
        <w:rPr>
          <w:rFonts w:ascii="Calibri" w:hAnsi="Calibri" w:cs="Calibri"/>
        </w:rPr>
        <w:t xml:space="preserve"> муниципального образования город Мурманск, Совет депутатов города Мурманска решил:</w:t>
      </w:r>
    </w:p>
    <w:p w:rsidR="004D3A58" w:rsidRDefault="004D3A58">
      <w:pPr>
        <w:spacing w:before="220" w:after="1" w:line="220" w:lineRule="auto"/>
        <w:ind w:firstLine="540"/>
        <w:jc w:val="both"/>
      </w:pPr>
      <w:r>
        <w:rPr>
          <w:rFonts w:ascii="Calibri" w:hAnsi="Calibri" w:cs="Calibri"/>
        </w:rPr>
        <w:t xml:space="preserve">1. Утвердить </w:t>
      </w:r>
      <w:hyperlink w:anchor="P33">
        <w:r>
          <w:rPr>
            <w:rFonts w:ascii="Calibri" w:hAnsi="Calibri" w:cs="Calibri"/>
            <w:color w:val="0000FF"/>
          </w:rPr>
          <w:t>Положение</w:t>
        </w:r>
      </w:hyperlink>
      <w:r>
        <w:rPr>
          <w:rFonts w:ascii="Calibri" w:hAnsi="Calibri" w:cs="Calibri"/>
        </w:rPr>
        <w:t xml:space="preserve"> о муниципальном земельном контроле в границах муниципального образования город Мурманск согласно приложению к настоящему решению.</w:t>
      </w:r>
    </w:p>
    <w:p w:rsidR="004D3A58" w:rsidRDefault="004D3A58">
      <w:pPr>
        <w:spacing w:before="220" w:after="1" w:line="220" w:lineRule="auto"/>
        <w:ind w:firstLine="540"/>
        <w:jc w:val="both"/>
      </w:pPr>
      <w:r>
        <w:rPr>
          <w:rFonts w:ascii="Calibri" w:hAnsi="Calibri" w:cs="Calibri"/>
        </w:rPr>
        <w:t xml:space="preserve">2. Опубликовать настоящее решение с </w:t>
      </w:r>
      <w:hyperlink w:anchor="P33">
        <w:r>
          <w:rPr>
            <w:rFonts w:ascii="Calibri" w:hAnsi="Calibri" w:cs="Calibri"/>
            <w:color w:val="0000FF"/>
          </w:rPr>
          <w:t>приложением</w:t>
        </w:r>
      </w:hyperlink>
      <w:r>
        <w:rPr>
          <w:rFonts w:ascii="Calibri" w:hAnsi="Calibri" w:cs="Calibri"/>
        </w:rPr>
        <w:t xml:space="preserve"> в газете "Вечерний Мурманск".</w:t>
      </w:r>
    </w:p>
    <w:p w:rsidR="004D3A58" w:rsidRDefault="004D3A58">
      <w:pPr>
        <w:spacing w:before="220" w:after="1" w:line="220" w:lineRule="auto"/>
        <w:ind w:firstLine="540"/>
        <w:jc w:val="both"/>
      </w:pPr>
      <w:r>
        <w:rPr>
          <w:rFonts w:ascii="Calibri" w:hAnsi="Calibri" w:cs="Calibri"/>
        </w:rPr>
        <w:t>3. Настоящее решение вступает в силу после его официального опубликования.</w:t>
      </w:r>
    </w:p>
    <w:p w:rsidR="004D3A58" w:rsidRDefault="004D3A58">
      <w:pPr>
        <w:spacing w:before="220" w:after="1" w:line="220" w:lineRule="auto"/>
        <w:ind w:firstLine="540"/>
        <w:jc w:val="both"/>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(Морарь И.Н.).</w:t>
      </w:r>
    </w:p>
    <w:p w:rsidR="004D3A58" w:rsidRDefault="004D3A58">
      <w:pPr>
        <w:spacing w:after="1" w:line="220" w:lineRule="auto"/>
        <w:jc w:val="both"/>
      </w:pPr>
    </w:p>
    <w:p w:rsidR="004D3A58" w:rsidRDefault="004D3A58">
      <w:pPr>
        <w:spacing w:after="1" w:line="220" w:lineRule="auto"/>
        <w:jc w:val="right"/>
      </w:pPr>
      <w:r>
        <w:rPr>
          <w:rFonts w:ascii="Calibri" w:hAnsi="Calibri" w:cs="Calibri"/>
        </w:rPr>
        <w:t xml:space="preserve">Временно </w:t>
      </w:r>
      <w:proofErr w:type="gramStart"/>
      <w:r>
        <w:rPr>
          <w:rFonts w:ascii="Calibri" w:hAnsi="Calibri" w:cs="Calibri"/>
        </w:rPr>
        <w:t>исполняющий</w:t>
      </w:r>
      <w:proofErr w:type="gramEnd"/>
      <w:r>
        <w:rPr>
          <w:rFonts w:ascii="Calibri" w:hAnsi="Calibri" w:cs="Calibri"/>
        </w:rPr>
        <w:t xml:space="preserve"> полномочия главы</w:t>
      </w:r>
    </w:p>
    <w:p w:rsidR="004D3A58" w:rsidRDefault="004D3A58">
      <w:pPr>
        <w:spacing w:after="1" w:line="220" w:lineRule="auto"/>
        <w:jc w:val="right"/>
      </w:pPr>
      <w:r>
        <w:rPr>
          <w:rFonts w:ascii="Calibri" w:hAnsi="Calibri" w:cs="Calibri"/>
        </w:rPr>
        <w:t>муниципального образования</w:t>
      </w:r>
    </w:p>
    <w:p w:rsidR="004D3A58" w:rsidRDefault="004D3A58">
      <w:pPr>
        <w:spacing w:after="1" w:line="220" w:lineRule="auto"/>
        <w:jc w:val="right"/>
      </w:pPr>
      <w:r>
        <w:rPr>
          <w:rFonts w:ascii="Calibri" w:hAnsi="Calibri" w:cs="Calibri"/>
        </w:rPr>
        <w:t>город Мурманск</w:t>
      </w:r>
    </w:p>
    <w:p w:rsidR="004D3A58" w:rsidRDefault="004D3A58">
      <w:pPr>
        <w:spacing w:after="1" w:line="220" w:lineRule="auto"/>
        <w:jc w:val="right"/>
      </w:pPr>
      <w:r>
        <w:rPr>
          <w:rFonts w:ascii="Calibri" w:hAnsi="Calibri" w:cs="Calibri"/>
        </w:rPr>
        <w:t>Т.И.ПРЯМИКОВА</w:t>
      </w:r>
    </w:p>
    <w:p w:rsidR="004D3A58" w:rsidRDefault="004D3A58">
      <w:pPr>
        <w:spacing w:after="1" w:line="220" w:lineRule="auto"/>
        <w:jc w:val="both"/>
      </w:pPr>
    </w:p>
    <w:p w:rsidR="004D3A58" w:rsidRDefault="004D3A58">
      <w:pPr>
        <w:spacing w:after="1" w:line="220" w:lineRule="auto"/>
        <w:jc w:val="both"/>
      </w:pPr>
    </w:p>
    <w:p w:rsidR="004D3A58" w:rsidRDefault="004D3A58">
      <w:pPr>
        <w:spacing w:after="1" w:line="220" w:lineRule="auto"/>
        <w:jc w:val="both"/>
      </w:pPr>
    </w:p>
    <w:p w:rsidR="004D3A58" w:rsidRDefault="004D3A58">
      <w:pPr>
        <w:spacing w:after="1" w:line="220" w:lineRule="auto"/>
        <w:jc w:val="both"/>
      </w:pPr>
    </w:p>
    <w:p w:rsidR="004D3A58" w:rsidRDefault="004D3A58">
      <w:pPr>
        <w:spacing w:after="1" w:line="220" w:lineRule="auto"/>
        <w:jc w:val="both"/>
      </w:pPr>
    </w:p>
    <w:p w:rsidR="004D3A58" w:rsidRDefault="004D3A58">
      <w:pPr>
        <w:spacing w:after="1" w:line="220" w:lineRule="auto"/>
        <w:jc w:val="right"/>
        <w:outlineLvl w:val="0"/>
      </w:pPr>
      <w:r>
        <w:rPr>
          <w:rFonts w:ascii="Calibri" w:hAnsi="Calibri" w:cs="Calibri"/>
        </w:rPr>
        <w:t>Приложение</w:t>
      </w:r>
    </w:p>
    <w:p w:rsidR="004D3A58" w:rsidRDefault="004D3A58">
      <w:pPr>
        <w:spacing w:after="1" w:line="220" w:lineRule="auto"/>
        <w:jc w:val="right"/>
      </w:pPr>
      <w:r>
        <w:rPr>
          <w:rFonts w:ascii="Calibri" w:hAnsi="Calibri" w:cs="Calibri"/>
        </w:rPr>
        <w:t>к решению</w:t>
      </w:r>
    </w:p>
    <w:p w:rsidR="004D3A58" w:rsidRDefault="004D3A58">
      <w:pPr>
        <w:spacing w:after="1" w:line="220" w:lineRule="auto"/>
        <w:jc w:val="right"/>
      </w:pPr>
      <w:r>
        <w:rPr>
          <w:rFonts w:ascii="Calibri" w:hAnsi="Calibri" w:cs="Calibri"/>
        </w:rPr>
        <w:t>Совета депутатов города Мурманска</w:t>
      </w:r>
    </w:p>
    <w:p w:rsidR="004D3A58" w:rsidRDefault="004D3A58">
      <w:pPr>
        <w:spacing w:after="1" w:line="220" w:lineRule="auto"/>
        <w:jc w:val="right"/>
      </w:pPr>
      <w:r>
        <w:rPr>
          <w:rFonts w:ascii="Calibri" w:hAnsi="Calibri" w:cs="Calibri"/>
        </w:rPr>
        <w:t>от 30 ноября 2021 г. N 31-422</w:t>
      </w:r>
    </w:p>
    <w:p w:rsidR="004D3A58" w:rsidRDefault="004D3A58">
      <w:pPr>
        <w:spacing w:after="1" w:line="220" w:lineRule="auto"/>
        <w:jc w:val="both"/>
      </w:pPr>
    </w:p>
    <w:p w:rsidR="004D3A58" w:rsidRDefault="004D3A58">
      <w:pPr>
        <w:spacing w:after="1" w:line="220" w:lineRule="auto"/>
        <w:jc w:val="center"/>
      </w:pPr>
      <w:bookmarkStart w:id="0" w:name="P33"/>
      <w:bookmarkEnd w:id="0"/>
      <w:r>
        <w:rPr>
          <w:rFonts w:ascii="Calibri" w:hAnsi="Calibri" w:cs="Calibri"/>
          <w:b/>
        </w:rPr>
        <w:t>ПОЛОЖЕНИЕ</w:t>
      </w:r>
    </w:p>
    <w:p w:rsidR="004D3A58" w:rsidRDefault="004D3A58">
      <w:pPr>
        <w:spacing w:after="1" w:line="220" w:lineRule="auto"/>
        <w:jc w:val="center"/>
      </w:pPr>
      <w:r>
        <w:rPr>
          <w:rFonts w:ascii="Calibri" w:hAnsi="Calibri" w:cs="Calibri"/>
          <w:b/>
        </w:rPr>
        <w:t xml:space="preserve">О МУНИЦИПАЛЬНОМ ЗЕМЕЛЬНОМ КОНТРОЛЕ В ГРАНИЦАХ </w:t>
      </w:r>
      <w:proofErr w:type="gramStart"/>
      <w:r>
        <w:rPr>
          <w:rFonts w:ascii="Calibri" w:hAnsi="Calibri" w:cs="Calibri"/>
          <w:b/>
        </w:rPr>
        <w:t>МУНИЦИПАЛЬНОГО</w:t>
      </w:r>
      <w:proofErr w:type="gramEnd"/>
    </w:p>
    <w:p w:rsidR="004D3A58" w:rsidRDefault="004D3A58">
      <w:pPr>
        <w:spacing w:after="1" w:line="220" w:lineRule="auto"/>
        <w:jc w:val="center"/>
      </w:pPr>
      <w:r>
        <w:rPr>
          <w:rFonts w:ascii="Calibri" w:hAnsi="Calibri" w:cs="Calibri"/>
          <w:b/>
        </w:rPr>
        <w:t>ОБРАЗОВАНИЯ ГОРОД МУРМАНСК</w:t>
      </w:r>
    </w:p>
    <w:p w:rsidR="004D3A58" w:rsidRDefault="004D3A5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A58" w:rsidRDefault="004D3A58"/>
        </w:tc>
        <w:tc>
          <w:tcPr>
            <w:tcW w:w="113" w:type="dxa"/>
            <w:tcBorders>
              <w:top w:val="nil"/>
              <w:left w:val="nil"/>
              <w:bottom w:val="nil"/>
              <w:right w:val="nil"/>
            </w:tcBorders>
            <w:shd w:val="clear" w:color="auto" w:fill="F4F3F8"/>
            <w:tcMar>
              <w:top w:w="0" w:type="dxa"/>
              <w:left w:w="0" w:type="dxa"/>
              <w:bottom w:w="0" w:type="dxa"/>
              <w:right w:w="0" w:type="dxa"/>
            </w:tcMar>
          </w:tcPr>
          <w:p w:rsidR="004D3A58" w:rsidRDefault="004D3A58"/>
        </w:tc>
        <w:tc>
          <w:tcPr>
            <w:tcW w:w="0" w:type="auto"/>
            <w:tcBorders>
              <w:top w:val="nil"/>
              <w:left w:val="nil"/>
              <w:bottom w:val="nil"/>
              <w:right w:val="nil"/>
            </w:tcBorders>
            <w:shd w:val="clear" w:color="auto" w:fill="F4F3F8"/>
            <w:tcMar>
              <w:top w:w="113" w:type="dxa"/>
              <w:left w:w="0" w:type="dxa"/>
              <w:bottom w:w="113" w:type="dxa"/>
              <w:right w:w="0" w:type="dxa"/>
            </w:tcMar>
          </w:tcPr>
          <w:p w:rsidR="004D3A58" w:rsidRDefault="004D3A58">
            <w:pPr>
              <w:spacing w:after="1" w:line="220" w:lineRule="auto"/>
              <w:jc w:val="center"/>
            </w:pPr>
            <w:r>
              <w:rPr>
                <w:rFonts w:ascii="Calibri" w:hAnsi="Calibri" w:cs="Calibri"/>
                <w:color w:val="392C69"/>
              </w:rPr>
              <w:t>Список изменяющих документов</w:t>
            </w:r>
          </w:p>
          <w:p w:rsidR="004D3A58" w:rsidRDefault="004D3A58">
            <w:pPr>
              <w:spacing w:after="1" w:line="220" w:lineRule="auto"/>
              <w:jc w:val="center"/>
            </w:pPr>
            <w:proofErr w:type="gramStart"/>
            <w:r>
              <w:rPr>
                <w:rFonts w:ascii="Calibri" w:hAnsi="Calibri" w:cs="Calibri"/>
                <w:color w:val="392C69"/>
              </w:rPr>
              <w:t>(в ред. решений Совета депутатов города Мурманска</w:t>
            </w:r>
            <w:proofErr w:type="gramEnd"/>
          </w:p>
          <w:p w:rsidR="004D3A58" w:rsidRDefault="004D3A58">
            <w:pPr>
              <w:spacing w:after="1" w:line="220" w:lineRule="auto"/>
              <w:jc w:val="center"/>
            </w:pPr>
            <w:r>
              <w:rPr>
                <w:rFonts w:ascii="Calibri" w:hAnsi="Calibri" w:cs="Calibri"/>
                <w:color w:val="392C69"/>
              </w:rPr>
              <w:t xml:space="preserve">от 09.02.2023 </w:t>
            </w:r>
            <w:hyperlink r:id="rId13">
              <w:r>
                <w:rPr>
                  <w:rFonts w:ascii="Calibri" w:hAnsi="Calibri" w:cs="Calibri"/>
                  <w:color w:val="0000FF"/>
                </w:rPr>
                <w:t>N 44-596</w:t>
              </w:r>
            </w:hyperlink>
            <w:r>
              <w:rPr>
                <w:rFonts w:ascii="Calibri" w:hAnsi="Calibri" w:cs="Calibri"/>
                <w:color w:val="392C69"/>
              </w:rPr>
              <w:t xml:space="preserve">, от 06.06.2023 </w:t>
            </w:r>
            <w:hyperlink r:id="rId14">
              <w:r>
                <w:rPr>
                  <w:rFonts w:ascii="Calibri" w:hAnsi="Calibri" w:cs="Calibri"/>
                  <w:color w:val="0000FF"/>
                </w:rPr>
                <w:t>N 47-667</w:t>
              </w:r>
            </w:hyperlink>
            <w:r>
              <w:rPr>
                <w:rFonts w:ascii="Calibri" w:hAnsi="Calibri" w:cs="Calibri"/>
                <w:color w:val="392C69"/>
              </w:rPr>
              <w:t xml:space="preserve">, от 25.04.2024 </w:t>
            </w:r>
            <w:hyperlink r:id="rId15">
              <w:r>
                <w:rPr>
                  <w:rFonts w:ascii="Calibri" w:hAnsi="Calibri" w:cs="Calibri"/>
                  <w:color w:val="0000FF"/>
                </w:rPr>
                <w:t>N 57-777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A58" w:rsidRDefault="004D3A58"/>
        </w:tc>
      </w:tr>
    </w:tbl>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1. Общие положения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lastRenderedPageBreak/>
        <w:t>1.1. Настоящее Положение устанавливает порядок осуществления муниципального земельного контроля в границах муниципального образования город Мурманск (далее - муниципальный контроль, муниципальный земельный контроль).</w:t>
      </w:r>
    </w:p>
    <w:p w:rsidR="004D3A58" w:rsidRDefault="004D3A58">
      <w:pPr>
        <w:spacing w:before="220" w:after="1" w:line="220" w:lineRule="auto"/>
        <w:ind w:firstLine="540"/>
        <w:jc w:val="both"/>
      </w:pPr>
      <w:r>
        <w:rPr>
          <w:rFonts w:ascii="Calibri" w:hAnsi="Calibri" w:cs="Calibri"/>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контролируемое лицо)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D3A58" w:rsidRDefault="004D3A58">
      <w:pPr>
        <w:spacing w:before="220" w:after="1" w:line="220" w:lineRule="auto"/>
        <w:ind w:firstLine="540"/>
        <w:jc w:val="both"/>
      </w:pPr>
      <w:r>
        <w:rPr>
          <w:rFonts w:ascii="Calibri" w:hAnsi="Calibri" w:cs="Calibri"/>
        </w:rPr>
        <w:t>Объектами муниципального земельного контроля являются объекты земельных отношений в границах муниципального образования город Мурманск (земли, земельные участки или части земельных участков) (далее - объекты муниципального контроля).</w:t>
      </w:r>
    </w:p>
    <w:p w:rsidR="004D3A58" w:rsidRDefault="004D3A58">
      <w:pPr>
        <w:spacing w:before="220" w:after="1" w:line="220" w:lineRule="auto"/>
        <w:ind w:firstLine="540"/>
        <w:jc w:val="both"/>
      </w:pPr>
      <w:r>
        <w:rPr>
          <w:rFonts w:ascii="Calibri" w:hAnsi="Calibri" w:cs="Calibri"/>
        </w:rPr>
        <w:t>1.3. Муниципальный земельный контроль осуществляется структурным подразделением администрации города Мурманска в сфере градостроительной деятельности (далее - контрольный орган).</w:t>
      </w:r>
    </w:p>
    <w:p w:rsidR="004D3A58" w:rsidRDefault="004D3A58">
      <w:pPr>
        <w:spacing w:before="220" w:after="1" w:line="220" w:lineRule="auto"/>
        <w:ind w:firstLine="540"/>
        <w:jc w:val="both"/>
      </w:pPr>
      <w:r>
        <w:rPr>
          <w:rFonts w:ascii="Calibri" w:hAnsi="Calibri" w:cs="Calibri"/>
        </w:rPr>
        <w:t>1.4. Должностными лицами контрольного органа, уполномоченными осуществлять муниципальный контроль, являются лица, в должностные обязанности которых входит осуществление полномочий по муниципальному земельному контролю (далее - инспектор).</w:t>
      </w:r>
    </w:p>
    <w:p w:rsidR="004D3A58" w:rsidRDefault="004D3A58">
      <w:pPr>
        <w:spacing w:before="220" w:after="1" w:line="220" w:lineRule="auto"/>
        <w:ind w:firstLine="540"/>
        <w:jc w:val="both"/>
      </w:pPr>
      <w:r>
        <w:rPr>
          <w:rFonts w:ascii="Calibri" w:hAnsi="Calibri" w:cs="Calibri"/>
        </w:rPr>
        <w:t>Должностным лицом контрольного органа, уполномоченным на принятие решения о проведении контрольных мероприятий, является руководитель контрольного органа (лицо, исполняющее его обязанности).</w:t>
      </w:r>
    </w:p>
    <w:p w:rsidR="004D3A58" w:rsidRDefault="004D3A58">
      <w:pPr>
        <w:spacing w:before="220" w:after="1" w:line="220" w:lineRule="auto"/>
        <w:ind w:firstLine="540"/>
        <w:jc w:val="both"/>
      </w:pPr>
      <w:r>
        <w:rPr>
          <w:rFonts w:ascii="Calibri" w:hAnsi="Calibri" w:cs="Calibri"/>
        </w:rPr>
        <w:t xml:space="preserve">1.5. Инспекторы, при осуществлении муниципального земельного контроля, имеют права, обязанности и несут ответственность в соответствии с Федеральным </w:t>
      </w:r>
      <w:hyperlink r:id="rId16">
        <w:r>
          <w:rPr>
            <w:rFonts w:ascii="Calibri" w:hAnsi="Calibri" w:cs="Calibri"/>
            <w:color w:val="0000FF"/>
          </w:rPr>
          <w:t>законом</w:t>
        </w:r>
      </w:hyperlink>
      <w:r>
        <w:rPr>
          <w:rFonts w:ascii="Calibri" w:hAnsi="Calibri" w:cs="Calibri"/>
        </w:rPr>
        <w:t xml:space="preserve"> от 31.07.2020 N 248-ФЗ "О государственном контроле (надзоре) и муниципальном контроле в Российской Федерации" (далее - Закон N 248-ФЗ).</w:t>
      </w:r>
    </w:p>
    <w:p w:rsidR="004D3A58" w:rsidRDefault="004D3A58">
      <w:pPr>
        <w:spacing w:before="220" w:after="1" w:line="220" w:lineRule="auto"/>
        <w:ind w:firstLine="540"/>
        <w:jc w:val="both"/>
      </w:pPr>
      <w:r>
        <w:rPr>
          <w:rFonts w:ascii="Calibri" w:hAnsi="Calibri" w:cs="Calibri"/>
        </w:rPr>
        <w:t xml:space="preserve">1.6.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Земельного </w:t>
      </w:r>
      <w:hyperlink r:id="rId17">
        <w:r>
          <w:rPr>
            <w:rFonts w:ascii="Calibri" w:hAnsi="Calibri" w:cs="Calibri"/>
            <w:color w:val="0000FF"/>
          </w:rPr>
          <w:t>кодекса</w:t>
        </w:r>
      </w:hyperlink>
      <w:r>
        <w:rPr>
          <w:rFonts w:ascii="Calibri" w:hAnsi="Calibri" w:cs="Calibri"/>
        </w:rPr>
        <w:t xml:space="preserve"> Российской Федерации, Федерального </w:t>
      </w:r>
      <w:hyperlink r:id="rId18">
        <w:r>
          <w:rPr>
            <w:rFonts w:ascii="Calibri" w:hAnsi="Calibri" w:cs="Calibri"/>
            <w:color w:val="0000FF"/>
          </w:rPr>
          <w:t>закона</w:t>
        </w:r>
      </w:hyperlink>
      <w:r>
        <w:rPr>
          <w:rFonts w:ascii="Calibri" w:hAnsi="Calibri" w:cs="Calibri"/>
        </w:rPr>
        <w:t xml:space="preserve"> от 06.10.2003 N 131-ФЗ "Об общих принципах организации</w:t>
      </w:r>
      <w:bookmarkStart w:id="1" w:name="_GoBack"/>
      <w:bookmarkEnd w:id="1"/>
      <w:r>
        <w:rPr>
          <w:rFonts w:ascii="Calibri" w:hAnsi="Calibri" w:cs="Calibri"/>
        </w:rPr>
        <w:t xml:space="preserve"> местного самоуправления в Российской Федерации" и </w:t>
      </w:r>
      <w:hyperlink r:id="rId19">
        <w:r>
          <w:rPr>
            <w:rFonts w:ascii="Calibri" w:hAnsi="Calibri" w:cs="Calibri"/>
            <w:color w:val="0000FF"/>
          </w:rPr>
          <w:t>Закона</w:t>
        </w:r>
      </w:hyperlink>
      <w:r>
        <w:rPr>
          <w:rFonts w:ascii="Calibri" w:hAnsi="Calibri" w:cs="Calibri"/>
        </w:rPr>
        <w:t xml:space="preserve"> N 248-ФЗ.</w:t>
      </w:r>
    </w:p>
    <w:p w:rsidR="004D3A58" w:rsidRDefault="004D3A58">
      <w:pPr>
        <w:spacing w:before="220" w:after="1" w:line="220" w:lineRule="auto"/>
        <w:ind w:firstLine="540"/>
        <w:jc w:val="both"/>
      </w:pPr>
      <w:r>
        <w:rPr>
          <w:rFonts w:ascii="Calibri" w:hAnsi="Calibri" w:cs="Calibri"/>
        </w:rPr>
        <w:t>1.7. Муниципальный земельный контроль осуществляется за соблюдением:</w:t>
      </w:r>
    </w:p>
    <w:p w:rsidR="004D3A58" w:rsidRDefault="004D3A58">
      <w:pPr>
        <w:spacing w:before="220" w:after="1" w:line="220" w:lineRule="auto"/>
        <w:ind w:firstLine="540"/>
        <w:jc w:val="both"/>
      </w:pPr>
      <w:r>
        <w:rPr>
          <w:rFonts w:ascii="Calibri" w:hAnsi="Calibri" w:cs="Calibri"/>
        </w:rPr>
        <w:t>1.7.1.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4D3A58" w:rsidRDefault="004D3A58">
      <w:pPr>
        <w:spacing w:before="220" w:after="1" w:line="220" w:lineRule="auto"/>
        <w:ind w:firstLine="540"/>
        <w:jc w:val="both"/>
      </w:pPr>
      <w:r>
        <w:rPr>
          <w:rFonts w:ascii="Calibri" w:hAnsi="Calibri" w:cs="Calibri"/>
        </w:rPr>
        <w:t>1.7.2.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D3A58" w:rsidRDefault="004D3A58">
      <w:pPr>
        <w:spacing w:before="220" w:after="1" w:line="220" w:lineRule="auto"/>
        <w:ind w:firstLine="540"/>
        <w:jc w:val="both"/>
      </w:pPr>
      <w:r>
        <w:rPr>
          <w:rFonts w:ascii="Calibri" w:hAnsi="Calibri" w:cs="Calibri"/>
        </w:rPr>
        <w:t>1.7.3. обязательных требований, связанных с обязательным использованием земель, предназначенных для жилищного или иного строительства, в указанных целях в течение установленного срока;</w:t>
      </w:r>
    </w:p>
    <w:p w:rsidR="004D3A58" w:rsidRDefault="004D3A58">
      <w:pPr>
        <w:spacing w:before="220" w:after="1" w:line="220" w:lineRule="auto"/>
        <w:ind w:firstLine="540"/>
        <w:jc w:val="both"/>
      </w:pPr>
      <w:r>
        <w:rPr>
          <w:rFonts w:ascii="Calibri" w:hAnsi="Calibri" w:cs="Calibri"/>
        </w:rPr>
        <w:t>1.7.4. обязательных требований, связанных с обязанностью по приведению земель в состояние, пригодное для использования по целевому назначению;</w:t>
      </w:r>
    </w:p>
    <w:p w:rsidR="004D3A58" w:rsidRDefault="004D3A58">
      <w:pPr>
        <w:spacing w:before="220" w:after="1" w:line="220" w:lineRule="auto"/>
        <w:ind w:firstLine="540"/>
        <w:jc w:val="both"/>
      </w:pPr>
      <w:r>
        <w:rPr>
          <w:rFonts w:ascii="Calibri" w:hAnsi="Calibri" w:cs="Calibri"/>
        </w:rPr>
        <w:t>1.7.5. исполнения предписаний об устранении нарушений обязательных требований, выданных должностными лицами контрольного органа в пределах их компетенции.</w:t>
      </w:r>
    </w:p>
    <w:p w:rsidR="004D3A58" w:rsidRDefault="004D3A58">
      <w:pPr>
        <w:spacing w:before="220" w:after="1" w:line="220" w:lineRule="auto"/>
        <w:ind w:firstLine="540"/>
        <w:jc w:val="both"/>
      </w:pPr>
      <w:r>
        <w:rPr>
          <w:rFonts w:ascii="Calibri" w:hAnsi="Calibri" w:cs="Calibri"/>
        </w:rPr>
        <w:t>1.8. Контрольный орган осуществляет учет объектов муниципального контроля.</w:t>
      </w:r>
    </w:p>
    <w:p w:rsidR="004D3A58" w:rsidRDefault="004D3A58">
      <w:pPr>
        <w:spacing w:before="220" w:after="1" w:line="220" w:lineRule="auto"/>
        <w:ind w:firstLine="540"/>
        <w:jc w:val="both"/>
      </w:pPr>
      <w:r>
        <w:rPr>
          <w:rFonts w:ascii="Calibri" w:hAnsi="Calibri" w:cs="Calibri"/>
        </w:rPr>
        <w:lastRenderedPageBreak/>
        <w:t>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D3A58" w:rsidRDefault="004D3A58">
      <w:pPr>
        <w:spacing w:before="220" w:after="1" w:line="220" w:lineRule="auto"/>
        <w:ind w:firstLine="540"/>
        <w:jc w:val="both"/>
      </w:pPr>
      <w:r>
        <w:rPr>
          <w:rFonts w:ascii="Calibri" w:hAnsi="Calibri" w:cs="Calibri"/>
        </w:rPr>
        <w:t xml:space="preserve">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ascii="Calibri" w:hAnsi="Calibri" w:cs="Calibri"/>
        </w:rPr>
        <w:t>также</w:t>
      </w:r>
      <w:proofErr w:type="gramEnd"/>
      <w:r>
        <w:rPr>
          <w:rFonts w:ascii="Calibri" w:hAnsi="Calibri" w:cs="Calibri"/>
        </w:rPr>
        <w:t xml:space="preserve"> если соответствующие сведения, документы содержатся в государственных или муниципальных информационных ресурсах.</w:t>
      </w:r>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 xml:space="preserve">2. Управление рисками причинения вреда (ущерба) </w:t>
      </w:r>
      <w:proofErr w:type="gramStart"/>
      <w:r>
        <w:rPr>
          <w:rFonts w:ascii="Calibri" w:hAnsi="Calibri" w:cs="Calibri"/>
          <w:b/>
        </w:rPr>
        <w:t>охраняемым</w:t>
      </w:r>
      <w:proofErr w:type="gramEnd"/>
    </w:p>
    <w:p w:rsidR="004D3A58" w:rsidRDefault="004D3A58">
      <w:pPr>
        <w:spacing w:after="1" w:line="220" w:lineRule="auto"/>
        <w:jc w:val="center"/>
      </w:pPr>
      <w:r>
        <w:rPr>
          <w:rFonts w:ascii="Calibri" w:hAnsi="Calibri" w:cs="Calibri"/>
          <w:b/>
        </w:rPr>
        <w:t xml:space="preserve">законом ценностям при осуществлении </w:t>
      </w:r>
      <w:proofErr w:type="gramStart"/>
      <w:r>
        <w:rPr>
          <w:rFonts w:ascii="Calibri" w:hAnsi="Calibri" w:cs="Calibri"/>
          <w:b/>
        </w:rPr>
        <w:t>муниципального</w:t>
      </w:r>
      <w:proofErr w:type="gramEnd"/>
    </w:p>
    <w:p w:rsidR="004D3A58" w:rsidRDefault="004D3A58">
      <w:pPr>
        <w:spacing w:after="1" w:line="220" w:lineRule="auto"/>
        <w:jc w:val="center"/>
      </w:pPr>
      <w:r>
        <w:rPr>
          <w:rFonts w:ascii="Calibri" w:hAnsi="Calibri" w:cs="Calibri"/>
          <w:b/>
        </w:rPr>
        <w:t>земельного контроля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Система оценки и управления рисками при осуществлении муниципального земельного контроля не применяется.</w:t>
      </w:r>
    </w:p>
    <w:p w:rsidR="004D3A58" w:rsidRDefault="004D3A58">
      <w:pPr>
        <w:spacing w:before="220" w:after="1" w:line="220" w:lineRule="auto"/>
        <w:ind w:firstLine="540"/>
        <w:jc w:val="both"/>
      </w:pPr>
      <w:r>
        <w:rPr>
          <w:rFonts w:ascii="Calibri" w:hAnsi="Calibri" w:cs="Calibri"/>
        </w:rPr>
        <w:t xml:space="preserve">Плановые контрольные мероприятия не проводятся. Внеплановые контрольные мероприятия проводятся с учетом особенностей, установленных </w:t>
      </w:r>
      <w:hyperlink r:id="rId20">
        <w:r>
          <w:rPr>
            <w:rFonts w:ascii="Calibri" w:hAnsi="Calibri" w:cs="Calibri"/>
            <w:color w:val="0000FF"/>
          </w:rPr>
          <w:t>статьей 66</w:t>
        </w:r>
      </w:hyperlink>
      <w:r>
        <w:rPr>
          <w:rFonts w:ascii="Calibri" w:hAnsi="Calibri" w:cs="Calibri"/>
        </w:rPr>
        <w:t xml:space="preserve"> Закона N 248-ФЗ.</w:t>
      </w:r>
    </w:p>
    <w:p w:rsidR="004D3A58" w:rsidRDefault="004D3A58">
      <w:pPr>
        <w:spacing w:after="1" w:line="220" w:lineRule="auto"/>
        <w:jc w:val="both"/>
      </w:pPr>
      <w:r>
        <w:rPr>
          <w:rFonts w:ascii="Calibri" w:hAnsi="Calibri" w:cs="Calibri"/>
        </w:rPr>
        <w:t xml:space="preserve">(абзац введен </w:t>
      </w:r>
      <w:hyperlink r:id="rId21">
        <w:r>
          <w:rPr>
            <w:rFonts w:ascii="Calibri" w:hAnsi="Calibri" w:cs="Calibri"/>
            <w:color w:val="0000FF"/>
          </w:rPr>
          <w:t>решением</w:t>
        </w:r>
      </w:hyperlink>
      <w:r>
        <w:rPr>
          <w:rFonts w:ascii="Calibri" w:hAnsi="Calibri" w:cs="Calibri"/>
        </w:rPr>
        <w:t xml:space="preserve"> Совета депутатов города Мурманска от 09.02.2023 N 44-596)</w:t>
      </w:r>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3. Перечень профилактических мероприятий в рамках</w:t>
      </w:r>
    </w:p>
    <w:p w:rsidR="004D3A58" w:rsidRDefault="004D3A58">
      <w:pPr>
        <w:spacing w:after="1" w:line="220" w:lineRule="auto"/>
        <w:jc w:val="center"/>
      </w:pPr>
      <w:r>
        <w:rPr>
          <w:rFonts w:ascii="Calibri" w:hAnsi="Calibri" w:cs="Calibri"/>
          <w:b/>
        </w:rPr>
        <w:t>осуществления муниципального земельного контроля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 xml:space="preserve">3.1. Контрольный орган осуществляет муниципальный земельный </w:t>
      </w:r>
      <w:proofErr w:type="gramStart"/>
      <w:r>
        <w:rPr>
          <w:rFonts w:ascii="Calibri" w:hAnsi="Calibri" w:cs="Calibri"/>
        </w:rPr>
        <w:t>контроль</w:t>
      </w:r>
      <w:proofErr w:type="gramEnd"/>
      <w:r>
        <w:rPr>
          <w:rFonts w:ascii="Calibri" w:hAnsi="Calibri" w:cs="Calibri"/>
        </w:rPr>
        <w:t xml:space="preserve"> в том числе посредством проведения профилактических мероприятий.</w:t>
      </w:r>
    </w:p>
    <w:p w:rsidR="004D3A58" w:rsidRDefault="004D3A58">
      <w:pPr>
        <w:spacing w:before="220" w:after="1" w:line="220" w:lineRule="auto"/>
        <w:ind w:firstLine="540"/>
        <w:jc w:val="both"/>
      </w:pPr>
      <w:r>
        <w:rPr>
          <w:rFonts w:ascii="Calibri" w:hAnsi="Calibri" w:cs="Calibri"/>
        </w:rPr>
        <w:t>3.2. Профилактические мероприятия проводятся в целях:</w:t>
      </w:r>
    </w:p>
    <w:p w:rsidR="004D3A58" w:rsidRDefault="004D3A58">
      <w:pPr>
        <w:spacing w:before="220" w:after="1" w:line="220" w:lineRule="auto"/>
        <w:ind w:firstLine="540"/>
        <w:jc w:val="both"/>
      </w:pPr>
      <w:r>
        <w:rPr>
          <w:rFonts w:ascii="Calibri" w:hAnsi="Calibri" w:cs="Calibri"/>
        </w:rPr>
        <w:t>3.2.1. стимулирования добросовестного соблюдения обязательных требований всеми контролируемыми лицами;</w:t>
      </w:r>
    </w:p>
    <w:p w:rsidR="004D3A58" w:rsidRDefault="004D3A58">
      <w:pPr>
        <w:spacing w:before="220" w:after="1" w:line="220" w:lineRule="auto"/>
        <w:ind w:firstLine="540"/>
        <w:jc w:val="both"/>
      </w:pPr>
      <w:r>
        <w:rPr>
          <w:rFonts w:ascii="Calibri" w:hAnsi="Calibri" w:cs="Calibri"/>
        </w:rPr>
        <w:t>3.2.2.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D3A58" w:rsidRDefault="004D3A58">
      <w:pPr>
        <w:spacing w:before="220" w:after="1" w:line="220" w:lineRule="auto"/>
        <w:ind w:firstLine="540"/>
        <w:jc w:val="both"/>
      </w:pPr>
      <w:r>
        <w:rPr>
          <w:rFonts w:ascii="Calibri" w:hAnsi="Calibri" w:cs="Calibri"/>
        </w:rPr>
        <w:t>3.2.3. создания условий для доведения обязательных требований до контролируемых лиц, повышения информированности о способах их соблюдения.</w:t>
      </w:r>
    </w:p>
    <w:p w:rsidR="004D3A58" w:rsidRDefault="004D3A58">
      <w:pPr>
        <w:spacing w:before="220" w:after="1" w:line="220" w:lineRule="auto"/>
        <w:ind w:firstLine="540"/>
        <w:jc w:val="both"/>
      </w:pPr>
      <w:r>
        <w:rPr>
          <w:rFonts w:ascii="Calibri" w:hAnsi="Calibri" w:cs="Calibri"/>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D3A58" w:rsidRDefault="004D3A58">
      <w:pPr>
        <w:spacing w:before="220" w:after="1" w:line="220" w:lineRule="auto"/>
        <w:ind w:firstLine="540"/>
        <w:jc w:val="both"/>
      </w:pPr>
      <w:r>
        <w:rPr>
          <w:rFonts w:ascii="Calibri" w:hAnsi="Calibri" w:cs="Calibri"/>
        </w:rPr>
        <w:t xml:space="preserve">3.4. </w:t>
      </w:r>
      <w:proofErr w:type="gramStart"/>
      <w:r>
        <w:rPr>
          <w:rFonts w:ascii="Calibri" w:hAnsi="Calibri" w:cs="Calibri"/>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приказом контрольного органа в соответствии с </w:t>
      </w:r>
      <w:hyperlink r:id="rId22">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w:t>
      </w:r>
      <w:proofErr w:type="gramEnd"/>
    </w:p>
    <w:p w:rsidR="004D3A58" w:rsidRDefault="004D3A58">
      <w:pPr>
        <w:spacing w:before="220" w:after="1" w:line="220" w:lineRule="auto"/>
        <w:ind w:firstLine="540"/>
        <w:jc w:val="both"/>
      </w:pPr>
      <w:r>
        <w:rPr>
          <w:rFonts w:ascii="Calibri" w:hAnsi="Calibri" w:cs="Calibri"/>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(лицу, исполняющему его обязанности) для принятия решения о проведении контрольных мероприятий.</w:t>
      </w:r>
    </w:p>
    <w:p w:rsidR="004D3A58" w:rsidRDefault="004D3A58">
      <w:pPr>
        <w:spacing w:before="220" w:after="1" w:line="220" w:lineRule="auto"/>
        <w:ind w:firstLine="540"/>
        <w:jc w:val="both"/>
      </w:pPr>
      <w:r>
        <w:rPr>
          <w:rFonts w:ascii="Calibri" w:hAnsi="Calibri" w:cs="Calibri"/>
        </w:rPr>
        <w:t>3.5. При осуществлении муниципального контроля могут проводиться следующие виды профилактических мероприятий:</w:t>
      </w:r>
    </w:p>
    <w:p w:rsidR="004D3A58" w:rsidRDefault="004D3A58">
      <w:pPr>
        <w:spacing w:before="220" w:after="1" w:line="220" w:lineRule="auto"/>
        <w:ind w:firstLine="540"/>
        <w:jc w:val="both"/>
      </w:pPr>
      <w:r>
        <w:rPr>
          <w:rFonts w:ascii="Calibri" w:hAnsi="Calibri" w:cs="Calibri"/>
        </w:rPr>
        <w:t>- информирование;</w:t>
      </w:r>
    </w:p>
    <w:p w:rsidR="004D3A58" w:rsidRDefault="004D3A58">
      <w:pPr>
        <w:spacing w:before="220" w:after="1" w:line="220" w:lineRule="auto"/>
        <w:ind w:firstLine="540"/>
        <w:jc w:val="both"/>
      </w:pPr>
      <w:r>
        <w:rPr>
          <w:rFonts w:ascii="Calibri" w:hAnsi="Calibri" w:cs="Calibri"/>
        </w:rPr>
        <w:lastRenderedPageBreak/>
        <w:t>- обобщение правоприменительной практики;</w:t>
      </w:r>
    </w:p>
    <w:p w:rsidR="004D3A58" w:rsidRDefault="004D3A58">
      <w:pPr>
        <w:spacing w:before="220" w:after="1" w:line="220" w:lineRule="auto"/>
        <w:ind w:firstLine="540"/>
        <w:jc w:val="both"/>
      </w:pPr>
      <w:r>
        <w:rPr>
          <w:rFonts w:ascii="Calibri" w:hAnsi="Calibri" w:cs="Calibri"/>
        </w:rPr>
        <w:t>- объявление предостережения;</w:t>
      </w:r>
    </w:p>
    <w:p w:rsidR="004D3A58" w:rsidRDefault="004D3A58">
      <w:pPr>
        <w:spacing w:before="220" w:after="1" w:line="220" w:lineRule="auto"/>
        <w:ind w:firstLine="540"/>
        <w:jc w:val="both"/>
      </w:pPr>
      <w:r>
        <w:rPr>
          <w:rFonts w:ascii="Calibri" w:hAnsi="Calibri" w:cs="Calibri"/>
        </w:rPr>
        <w:t>- консультирование.</w:t>
      </w:r>
    </w:p>
    <w:p w:rsidR="004D3A58" w:rsidRDefault="004D3A58">
      <w:pPr>
        <w:spacing w:before="220" w:after="1" w:line="220" w:lineRule="auto"/>
        <w:ind w:firstLine="540"/>
        <w:jc w:val="both"/>
      </w:pPr>
      <w:r>
        <w:rPr>
          <w:rFonts w:ascii="Calibri" w:hAnsi="Calibri" w:cs="Calibri"/>
        </w:rPr>
        <w:t xml:space="preserve">3.6. Информирование осуществляется посредством размещения сведений, предусмотренных </w:t>
      </w:r>
      <w:hyperlink r:id="rId23">
        <w:r>
          <w:rPr>
            <w:rFonts w:ascii="Calibri" w:hAnsi="Calibri" w:cs="Calibri"/>
            <w:color w:val="0000FF"/>
          </w:rPr>
          <w:t>частью 3 статьи 46</w:t>
        </w:r>
      </w:hyperlink>
      <w:r>
        <w:rPr>
          <w:rFonts w:ascii="Calibri" w:hAnsi="Calibri" w:cs="Calibri"/>
        </w:rPr>
        <w:t xml:space="preserve"> Закона N 248-ФЗ, на официальном сайте администрации города Мурманска в сети Интернет на странице контрольного органа, в газете "Вечерний Мурманск", через личные кабинеты контролируемых лиц в государственных информационных системах (при их наличии), на информационных стендах контрольного органа.</w:t>
      </w:r>
    </w:p>
    <w:p w:rsidR="004D3A58" w:rsidRDefault="004D3A58">
      <w:pPr>
        <w:spacing w:before="220" w:after="1" w:line="220" w:lineRule="auto"/>
        <w:ind w:firstLine="540"/>
        <w:jc w:val="both"/>
      </w:pPr>
      <w:r>
        <w:rPr>
          <w:rFonts w:ascii="Calibri" w:hAnsi="Calibri" w:cs="Calibri"/>
        </w:rPr>
        <w:t>Размещенные сведения на указанном официальном сайте поддерживаются в актуальном состоянии и обновляются по мере их изменения.</w:t>
      </w:r>
    </w:p>
    <w:p w:rsidR="004D3A58" w:rsidRDefault="004D3A58">
      <w:pPr>
        <w:spacing w:before="220" w:after="1" w:line="220" w:lineRule="auto"/>
        <w:ind w:firstLine="540"/>
        <w:jc w:val="both"/>
      </w:pPr>
      <w:r>
        <w:rPr>
          <w:rFonts w:ascii="Calibri" w:hAnsi="Calibri" w:cs="Calibri"/>
        </w:rPr>
        <w:t>3.7. Обобщение правоприменительной практики осуществляется контрольным органом путем сбора и анализа данных о проведенных контрольных мероприятиях и их результатов, поступивших в контрольный орган обращений.</w:t>
      </w:r>
    </w:p>
    <w:p w:rsidR="004D3A58" w:rsidRDefault="004D3A58">
      <w:pPr>
        <w:spacing w:before="220" w:after="1" w:line="220" w:lineRule="auto"/>
        <w:ind w:firstLine="540"/>
        <w:jc w:val="both"/>
      </w:pPr>
      <w:r>
        <w:rPr>
          <w:rFonts w:ascii="Calibri" w:hAnsi="Calibri" w:cs="Calibri"/>
        </w:rPr>
        <w:t xml:space="preserve">По итогам обобщения правоприменительной практики контрольным органом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Публичное обсуждение проводится в соответствии с </w:t>
      </w:r>
      <w:hyperlink r:id="rId24">
        <w:r>
          <w:rPr>
            <w:rFonts w:ascii="Calibri" w:hAnsi="Calibri" w:cs="Calibri"/>
            <w:color w:val="0000FF"/>
          </w:rPr>
          <w:t>Порядком</w:t>
        </w:r>
      </w:hyperlink>
      <w:r>
        <w:rPr>
          <w:rFonts w:ascii="Calibri" w:hAnsi="Calibri" w:cs="Calibri"/>
        </w:rPr>
        <w:t xml:space="preserve"> проведения общественного </w:t>
      </w:r>
      <w:proofErr w:type="gramStart"/>
      <w:r>
        <w:rPr>
          <w:rFonts w:ascii="Calibri" w:hAnsi="Calibri" w:cs="Calibri"/>
        </w:rPr>
        <w:t>обсуждения проектов муниципальных правовых актов администрации города</w:t>
      </w:r>
      <w:proofErr w:type="gramEnd"/>
      <w:r>
        <w:rPr>
          <w:rFonts w:ascii="Calibri" w:hAnsi="Calibri" w:cs="Calibri"/>
        </w:rPr>
        <w:t xml:space="preserve"> Мурманска, утвержденным постановлением администрации города Мурманска от 23.12.2016 N 3937.</w:t>
      </w:r>
    </w:p>
    <w:p w:rsidR="004D3A58" w:rsidRDefault="004D3A58">
      <w:pPr>
        <w:spacing w:before="220" w:after="1" w:line="220" w:lineRule="auto"/>
        <w:ind w:firstLine="540"/>
        <w:jc w:val="both"/>
      </w:pPr>
      <w:r>
        <w:rPr>
          <w:rFonts w:ascii="Calibri" w:hAnsi="Calibri" w:cs="Calibri"/>
        </w:rPr>
        <w:t>Доклад утверждается приказом контрольного органа.</w:t>
      </w:r>
    </w:p>
    <w:p w:rsidR="004D3A58" w:rsidRDefault="004D3A58">
      <w:pPr>
        <w:spacing w:before="220" w:after="1" w:line="220" w:lineRule="auto"/>
        <w:ind w:firstLine="540"/>
        <w:jc w:val="both"/>
      </w:pPr>
      <w:r>
        <w:rPr>
          <w:rFonts w:ascii="Calibri" w:hAnsi="Calibri" w:cs="Calibri"/>
        </w:rPr>
        <w:t>Доклад, содержащий результаты обобщения правоприменительной практики по осуществлению муниципального контроля, размещается ежегодно не позднее первого апреля за предыдущий календарный год на официальном сайте администрации города Мурманска на странице контрольного органа.</w:t>
      </w:r>
    </w:p>
    <w:p w:rsidR="004D3A58" w:rsidRDefault="004D3A58">
      <w:pPr>
        <w:spacing w:before="220" w:after="1" w:line="220" w:lineRule="auto"/>
        <w:ind w:firstLine="540"/>
        <w:jc w:val="both"/>
      </w:pPr>
      <w:r>
        <w:rPr>
          <w:rFonts w:ascii="Calibri" w:hAnsi="Calibri" w:cs="Calibri"/>
        </w:rPr>
        <w:t xml:space="preserve">3.8. </w:t>
      </w:r>
      <w:proofErr w:type="gramStart"/>
      <w:r>
        <w:rPr>
          <w:rFonts w:ascii="Calibri" w:hAnsi="Calibri" w:cs="Calibri"/>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Pr>
          <w:rFonts w:ascii="Calibri" w:hAnsi="Calibri" w:cs="Calibri"/>
        </w:rPr>
        <w:t>) охраняемым законом ценностям.</w:t>
      </w:r>
    </w:p>
    <w:p w:rsidR="004D3A58" w:rsidRDefault="004D3A58">
      <w:pPr>
        <w:spacing w:before="220" w:after="1" w:line="220" w:lineRule="auto"/>
        <w:ind w:firstLine="540"/>
        <w:jc w:val="both"/>
      </w:pPr>
      <w:proofErr w:type="gramStart"/>
      <w:r>
        <w:rPr>
          <w:rFonts w:ascii="Calibri" w:hAnsi="Calibri" w:cs="Calibri"/>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4D3A58" w:rsidRDefault="004D3A58">
      <w:pPr>
        <w:spacing w:before="220" w:after="1" w:line="220" w:lineRule="auto"/>
        <w:ind w:firstLine="540"/>
        <w:jc w:val="both"/>
      </w:pPr>
      <w:hyperlink r:id="rId25">
        <w:r>
          <w:rPr>
            <w:rFonts w:ascii="Calibri" w:hAnsi="Calibri" w:cs="Calibri"/>
            <w:color w:val="0000FF"/>
          </w:rPr>
          <w:t>Предостережение</w:t>
        </w:r>
      </w:hyperlink>
      <w:r>
        <w:rPr>
          <w:rFonts w:ascii="Calibri" w:hAnsi="Calibri" w:cs="Calibri"/>
        </w:rPr>
        <w:t xml:space="preserve">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D3A58" w:rsidRDefault="004D3A58">
      <w:pPr>
        <w:spacing w:before="220" w:after="1" w:line="220" w:lineRule="auto"/>
        <w:ind w:firstLine="540"/>
        <w:jc w:val="both"/>
      </w:pPr>
      <w:r>
        <w:rPr>
          <w:rFonts w:ascii="Calibri" w:hAnsi="Calibri" w:cs="Calibri"/>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приказом контрольного органа.</w:t>
      </w:r>
    </w:p>
    <w:p w:rsidR="004D3A58" w:rsidRDefault="004D3A58">
      <w:pPr>
        <w:spacing w:before="220" w:after="1" w:line="220" w:lineRule="auto"/>
        <w:ind w:firstLine="540"/>
        <w:jc w:val="both"/>
      </w:pPr>
      <w:r>
        <w:rPr>
          <w:rFonts w:ascii="Calibri" w:hAnsi="Calibri" w:cs="Calibri"/>
        </w:rPr>
        <w:lastRenderedPageBreak/>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4D3A58" w:rsidRDefault="004D3A58">
      <w:pPr>
        <w:spacing w:before="220" w:after="1" w:line="220" w:lineRule="auto"/>
        <w:ind w:firstLine="540"/>
        <w:jc w:val="both"/>
      </w:pPr>
      <w:r>
        <w:rPr>
          <w:rFonts w:ascii="Calibri" w:hAnsi="Calibri" w:cs="Calibri"/>
        </w:rPr>
        <w:t>Возражение направляется должностному лицу контрольного органа, объявившему предостережение, не позднее 30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D3A58" w:rsidRDefault="004D3A58">
      <w:pPr>
        <w:spacing w:before="220" w:after="1" w:line="220" w:lineRule="auto"/>
        <w:ind w:firstLine="540"/>
        <w:jc w:val="both"/>
      </w:pPr>
      <w:r>
        <w:rPr>
          <w:rFonts w:ascii="Calibri" w:hAnsi="Calibri" w:cs="Calibri"/>
        </w:rPr>
        <w:t>Возражения составляются контролируемым лицом в произвольной форме, но должны содержать в себе следующую информацию:</w:t>
      </w:r>
    </w:p>
    <w:p w:rsidR="004D3A58" w:rsidRDefault="004D3A58">
      <w:pPr>
        <w:spacing w:before="220" w:after="1" w:line="220" w:lineRule="auto"/>
        <w:ind w:firstLine="540"/>
        <w:jc w:val="both"/>
      </w:pPr>
      <w:r>
        <w:rPr>
          <w:rFonts w:ascii="Calibri" w:hAnsi="Calibri" w:cs="Calibri"/>
        </w:rPr>
        <w:t>а) наименование контролируемого лица;</w:t>
      </w:r>
    </w:p>
    <w:p w:rsidR="004D3A58" w:rsidRDefault="004D3A58">
      <w:pPr>
        <w:spacing w:before="220" w:after="1" w:line="220" w:lineRule="auto"/>
        <w:ind w:firstLine="540"/>
        <w:jc w:val="both"/>
      </w:pPr>
      <w:r>
        <w:rPr>
          <w:rFonts w:ascii="Calibri" w:hAnsi="Calibri" w:cs="Calibri"/>
        </w:rPr>
        <w:t>б) сведения об объекте муниципального контроля;</w:t>
      </w:r>
    </w:p>
    <w:p w:rsidR="004D3A58" w:rsidRDefault="004D3A58">
      <w:pPr>
        <w:spacing w:before="220" w:after="1" w:line="220" w:lineRule="auto"/>
        <w:ind w:firstLine="540"/>
        <w:jc w:val="both"/>
      </w:pPr>
      <w:r>
        <w:rPr>
          <w:rFonts w:ascii="Calibri" w:hAnsi="Calibri" w:cs="Calibri"/>
        </w:rPr>
        <w:t>в) дата и номер предостережения, направленного в адрес контролируемого лица;</w:t>
      </w:r>
    </w:p>
    <w:p w:rsidR="004D3A58" w:rsidRDefault="004D3A58">
      <w:pPr>
        <w:spacing w:before="220" w:after="1" w:line="220" w:lineRule="auto"/>
        <w:ind w:firstLine="540"/>
        <w:jc w:val="both"/>
      </w:pPr>
      <w:r>
        <w:rPr>
          <w:rFonts w:ascii="Calibri" w:hAnsi="Calibri" w:cs="Calibri"/>
        </w:rPr>
        <w:t>г)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D3A58" w:rsidRDefault="004D3A58">
      <w:pPr>
        <w:spacing w:before="220" w:after="1" w:line="220" w:lineRule="auto"/>
        <w:ind w:firstLine="540"/>
        <w:jc w:val="both"/>
      </w:pPr>
      <w:r>
        <w:rPr>
          <w:rFonts w:ascii="Calibri" w:hAnsi="Calibri" w:cs="Calibri"/>
        </w:rPr>
        <w:t>д) желаемый способ получения ответа по итогам рассмотрения возражения;</w:t>
      </w:r>
    </w:p>
    <w:p w:rsidR="004D3A58" w:rsidRDefault="004D3A58">
      <w:pPr>
        <w:spacing w:before="220" w:after="1" w:line="220" w:lineRule="auto"/>
        <w:ind w:firstLine="540"/>
        <w:jc w:val="both"/>
      </w:pPr>
      <w:r>
        <w:rPr>
          <w:rFonts w:ascii="Calibri" w:hAnsi="Calibri" w:cs="Calibri"/>
        </w:rPr>
        <w:t xml:space="preserve">е) фамилию, имя, отчество </w:t>
      </w:r>
      <w:proofErr w:type="gramStart"/>
      <w:r>
        <w:rPr>
          <w:rFonts w:ascii="Calibri" w:hAnsi="Calibri" w:cs="Calibri"/>
        </w:rPr>
        <w:t>направившего</w:t>
      </w:r>
      <w:proofErr w:type="gramEnd"/>
      <w:r>
        <w:rPr>
          <w:rFonts w:ascii="Calibri" w:hAnsi="Calibri" w:cs="Calibri"/>
        </w:rPr>
        <w:t xml:space="preserve"> возражение;</w:t>
      </w:r>
    </w:p>
    <w:p w:rsidR="004D3A58" w:rsidRDefault="004D3A58">
      <w:pPr>
        <w:spacing w:before="220" w:after="1" w:line="220" w:lineRule="auto"/>
        <w:ind w:firstLine="540"/>
        <w:jc w:val="both"/>
      </w:pPr>
      <w:r>
        <w:rPr>
          <w:rFonts w:ascii="Calibri" w:hAnsi="Calibri" w:cs="Calibri"/>
        </w:rPr>
        <w:t>ж) дату направления возражения.</w:t>
      </w:r>
    </w:p>
    <w:p w:rsidR="004D3A58" w:rsidRDefault="004D3A58">
      <w:pPr>
        <w:spacing w:before="220" w:after="1" w:line="220" w:lineRule="auto"/>
        <w:ind w:firstLine="540"/>
        <w:jc w:val="both"/>
      </w:pPr>
      <w:r>
        <w:rPr>
          <w:rFonts w:ascii="Calibri" w:hAnsi="Calibri" w:cs="Calibri"/>
        </w:rPr>
        <w:t>Возражение рассматривается должностным лицом контрольного органа, объявившим предостережение, не позднее 30 календарных дней с момента получения таких возражений.</w:t>
      </w:r>
    </w:p>
    <w:p w:rsidR="004D3A58" w:rsidRDefault="004D3A58">
      <w:pPr>
        <w:spacing w:before="220" w:after="1" w:line="220" w:lineRule="auto"/>
        <w:ind w:firstLine="540"/>
        <w:jc w:val="both"/>
      </w:pPr>
      <w:r>
        <w:rPr>
          <w:rFonts w:ascii="Calibri" w:hAnsi="Calibri" w:cs="Calibri"/>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4D3A58" w:rsidRDefault="004D3A58">
      <w:pPr>
        <w:spacing w:before="220" w:after="1" w:line="220" w:lineRule="auto"/>
        <w:ind w:firstLine="540"/>
        <w:jc w:val="both"/>
      </w:pPr>
      <w:r>
        <w:rPr>
          <w:rFonts w:ascii="Calibri" w:hAnsi="Calibri" w:cs="Calibri"/>
        </w:rPr>
        <w:t>При несогласии с возражением инспектор подготавливает письмо с соответствующими обоснованиями.</w:t>
      </w:r>
    </w:p>
    <w:p w:rsidR="004D3A58" w:rsidRDefault="004D3A58">
      <w:pPr>
        <w:spacing w:before="220" w:after="1" w:line="220" w:lineRule="auto"/>
        <w:ind w:firstLine="540"/>
        <w:jc w:val="both"/>
      </w:pPr>
      <w:r>
        <w:rPr>
          <w:rFonts w:ascii="Calibri" w:hAnsi="Calibri" w:cs="Calibri"/>
        </w:rPr>
        <w:t>Письмо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4D3A58" w:rsidRDefault="004D3A58">
      <w:pPr>
        <w:spacing w:before="220" w:after="1" w:line="220" w:lineRule="auto"/>
        <w:ind w:firstLine="540"/>
        <w:jc w:val="both"/>
      </w:pPr>
      <w:r>
        <w:rPr>
          <w:rFonts w:ascii="Calibri" w:hAnsi="Calibri" w:cs="Calibri"/>
        </w:rPr>
        <w:t>3.9.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4D3A58" w:rsidRDefault="004D3A58">
      <w:pPr>
        <w:spacing w:before="220" w:after="1" w:line="220" w:lineRule="auto"/>
        <w:ind w:firstLine="540"/>
        <w:jc w:val="both"/>
      </w:pPr>
      <w:r>
        <w:rPr>
          <w:rFonts w:ascii="Calibri" w:hAnsi="Calibri" w:cs="Calibri"/>
        </w:rPr>
        <w:t>Консультирование осуществляется без взимания платы.</w:t>
      </w:r>
    </w:p>
    <w:p w:rsidR="004D3A58" w:rsidRDefault="004D3A58">
      <w:pPr>
        <w:spacing w:before="220" w:after="1" w:line="220" w:lineRule="auto"/>
        <w:ind w:firstLine="540"/>
        <w:jc w:val="both"/>
      </w:pPr>
      <w:r>
        <w:rPr>
          <w:rFonts w:ascii="Calibri" w:hAnsi="Calibri" w:cs="Calibri"/>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D3A58" w:rsidRDefault="004D3A58">
      <w:pPr>
        <w:spacing w:before="220" w:after="1" w:line="220" w:lineRule="auto"/>
        <w:ind w:firstLine="540"/>
        <w:jc w:val="both"/>
      </w:pPr>
      <w:r>
        <w:rPr>
          <w:rFonts w:ascii="Calibri" w:hAnsi="Calibri" w:cs="Calibri"/>
        </w:rPr>
        <w:t>Личный прием граждан проводится руководителем контрольного органа (лицом, исполняющим его обязанности). Информация о месте приема, а также об установленных для приема днях и часах размещается на официальном сайте администрации города Мурманска на странице контрольного органа.</w:t>
      </w:r>
    </w:p>
    <w:p w:rsidR="004D3A58" w:rsidRDefault="004D3A58">
      <w:pPr>
        <w:spacing w:before="220" w:after="1" w:line="220" w:lineRule="auto"/>
        <w:ind w:firstLine="540"/>
        <w:jc w:val="both"/>
      </w:pPr>
      <w:r>
        <w:rPr>
          <w:rFonts w:ascii="Calibri" w:hAnsi="Calibri" w:cs="Calibri"/>
        </w:rPr>
        <w:t>Консультирование осуществляется по следующим вопросам:</w:t>
      </w:r>
    </w:p>
    <w:p w:rsidR="004D3A58" w:rsidRDefault="004D3A58">
      <w:pPr>
        <w:spacing w:before="220" w:after="1" w:line="220" w:lineRule="auto"/>
        <w:ind w:firstLine="540"/>
        <w:jc w:val="both"/>
      </w:pPr>
      <w:r>
        <w:rPr>
          <w:rFonts w:ascii="Calibri" w:hAnsi="Calibri" w:cs="Calibri"/>
        </w:rPr>
        <w:t>1) организация и осуществление муниципального земельного контроля;</w:t>
      </w:r>
    </w:p>
    <w:p w:rsidR="004D3A58" w:rsidRDefault="004D3A58">
      <w:pPr>
        <w:spacing w:before="220" w:after="1" w:line="220" w:lineRule="auto"/>
        <w:ind w:firstLine="540"/>
        <w:jc w:val="both"/>
      </w:pPr>
      <w:r>
        <w:rPr>
          <w:rFonts w:ascii="Calibri" w:hAnsi="Calibri" w:cs="Calibri"/>
        </w:rPr>
        <w:lastRenderedPageBreak/>
        <w:t>2) порядок осуществления профилактических, контрольных мероприятий, установленных настоящим Положением;</w:t>
      </w:r>
    </w:p>
    <w:p w:rsidR="004D3A58" w:rsidRDefault="004D3A58">
      <w:pPr>
        <w:spacing w:before="220" w:after="1" w:line="220" w:lineRule="auto"/>
        <w:ind w:firstLine="540"/>
        <w:jc w:val="both"/>
      </w:pPr>
      <w:r>
        <w:rPr>
          <w:rFonts w:ascii="Calibri" w:hAnsi="Calibri" w:cs="Calibri"/>
        </w:rPr>
        <w:t>3) порядок обжалования действия (бездействия) должностных лиц контрольного органа.</w:t>
      </w:r>
    </w:p>
    <w:p w:rsidR="004D3A58" w:rsidRDefault="004D3A58">
      <w:pPr>
        <w:spacing w:before="220" w:after="1" w:line="220" w:lineRule="auto"/>
        <w:ind w:firstLine="540"/>
        <w:jc w:val="both"/>
      </w:pPr>
      <w:r>
        <w:rPr>
          <w:rFonts w:ascii="Calibri" w:hAnsi="Calibri" w:cs="Calibri"/>
        </w:rPr>
        <w:t>Консультирование в письменной форме осуществляется инспектором в следующих случаях:</w:t>
      </w:r>
    </w:p>
    <w:p w:rsidR="004D3A58" w:rsidRDefault="004D3A58">
      <w:pPr>
        <w:spacing w:before="220" w:after="1" w:line="220" w:lineRule="auto"/>
        <w:ind w:firstLine="540"/>
        <w:jc w:val="both"/>
      </w:pPr>
      <w:r>
        <w:rPr>
          <w:rFonts w:ascii="Calibri" w:hAnsi="Calibri" w:cs="Calibri"/>
        </w:rPr>
        <w:t>1) контролируемым лицом представлен письменный запрос о предоставлении письменного ответа по вопросам консультирования;</w:t>
      </w:r>
    </w:p>
    <w:p w:rsidR="004D3A58" w:rsidRDefault="004D3A58">
      <w:pPr>
        <w:spacing w:before="220" w:after="1" w:line="220" w:lineRule="auto"/>
        <w:ind w:firstLine="540"/>
        <w:jc w:val="both"/>
      </w:pPr>
      <w:r>
        <w:rPr>
          <w:rFonts w:ascii="Calibri" w:hAnsi="Calibri" w:cs="Calibri"/>
        </w:rPr>
        <w:t>2) за время консультирования предоставить ответ на поставленные вопросы невозможно;</w:t>
      </w:r>
    </w:p>
    <w:p w:rsidR="004D3A58" w:rsidRDefault="004D3A58">
      <w:pPr>
        <w:spacing w:before="220" w:after="1" w:line="220" w:lineRule="auto"/>
        <w:ind w:firstLine="540"/>
        <w:jc w:val="both"/>
      </w:pPr>
      <w:r>
        <w:rPr>
          <w:rFonts w:ascii="Calibri" w:hAnsi="Calibri" w:cs="Calibri"/>
        </w:rPr>
        <w:t>3) ответ на поставленные вопросы требует дополнительного запроса сведений от органов власти или иных лиц.</w:t>
      </w:r>
    </w:p>
    <w:p w:rsidR="004D3A58" w:rsidRDefault="004D3A58">
      <w:pPr>
        <w:spacing w:before="220" w:after="1" w:line="220" w:lineRule="auto"/>
        <w:ind w:firstLine="540"/>
        <w:jc w:val="both"/>
      </w:pPr>
      <w:r>
        <w:rPr>
          <w:rFonts w:ascii="Calibri" w:hAnsi="Calibri" w:cs="Calibri"/>
        </w:rPr>
        <w:t>Если поставленные во время консультирования вопросы не относятся к сфере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4D3A58" w:rsidRDefault="004D3A58">
      <w:pPr>
        <w:spacing w:before="220" w:after="1" w:line="220" w:lineRule="auto"/>
        <w:ind w:firstLine="540"/>
        <w:jc w:val="both"/>
      </w:pPr>
      <w:r>
        <w:rPr>
          <w:rFonts w:ascii="Calibri" w:hAnsi="Calibri" w:cs="Calibri"/>
        </w:rPr>
        <w:t xml:space="preserve">Контролируемое лицо вправе направить запрос в контрольный орган о предоставлении письменного ответа в сроки, установленные Федеральным </w:t>
      </w:r>
      <w:hyperlink r:id="rId26">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w:t>
      </w:r>
    </w:p>
    <w:p w:rsidR="004D3A58" w:rsidRDefault="004D3A58">
      <w:pPr>
        <w:spacing w:before="220" w:after="1" w:line="220" w:lineRule="auto"/>
        <w:ind w:firstLine="540"/>
        <w:jc w:val="both"/>
      </w:pPr>
      <w:r>
        <w:rPr>
          <w:rFonts w:ascii="Calibri" w:hAnsi="Calibri" w:cs="Calibri"/>
        </w:rPr>
        <w:t>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приказом контрольного органа.</w:t>
      </w:r>
    </w:p>
    <w:p w:rsidR="004D3A58" w:rsidRDefault="004D3A58">
      <w:pPr>
        <w:spacing w:before="220" w:after="1" w:line="220" w:lineRule="auto"/>
        <w:ind w:firstLine="540"/>
        <w:jc w:val="both"/>
      </w:pPr>
      <w:r>
        <w:rPr>
          <w:rFonts w:ascii="Calibri" w:hAnsi="Calibri" w:cs="Calibri"/>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D3A58" w:rsidRDefault="004D3A58">
      <w:pPr>
        <w:spacing w:before="220" w:after="1" w:line="220" w:lineRule="auto"/>
        <w:ind w:firstLine="540"/>
        <w:jc w:val="both"/>
      </w:pPr>
      <w:proofErr w:type="gramStart"/>
      <w:r>
        <w:rPr>
          <w:rFonts w:ascii="Calibri" w:hAnsi="Calibri" w:cs="Calibri"/>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Мурманска в сети Интернет на странице контрольного органа письменного разъяснения, подписанного руководителем (лицом, исполняющим его обязанности) контрольного органа.</w:t>
      </w:r>
      <w:proofErr w:type="gramEnd"/>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4. Организация осуществления муниципального земельного</w:t>
      </w:r>
    </w:p>
    <w:p w:rsidR="004D3A58" w:rsidRDefault="004D3A58">
      <w:pPr>
        <w:spacing w:after="1" w:line="220" w:lineRule="auto"/>
        <w:jc w:val="center"/>
      </w:pPr>
      <w:r>
        <w:rPr>
          <w:rFonts w:ascii="Calibri" w:hAnsi="Calibri" w:cs="Calibri"/>
          <w:b/>
        </w:rPr>
        <w:t>контроля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4.1. При осуществлении муниципального земельного контроля при взаимодействии с контролируемым лицом проводятся следующие контрольные мероприятия:</w:t>
      </w:r>
    </w:p>
    <w:p w:rsidR="004D3A58" w:rsidRDefault="004D3A58">
      <w:pPr>
        <w:spacing w:before="220" w:after="1" w:line="220" w:lineRule="auto"/>
        <w:ind w:firstLine="540"/>
        <w:jc w:val="both"/>
      </w:pPr>
      <w:r>
        <w:rPr>
          <w:rFonts w:ascii="Calibri" w:hAnsi="Calibri" w:cs="Calibri"/>
        </w:rPr>
        <w:t>- инспекционный визит;</w:t>
      </w:r>
    </w:p>
    <w:p w:rsidR="004D3A58" w:rsidRDefault="004D3A58">
      <w:pPr>
        <w:spacing w:before="220" w:after="1" w:line="220" w:lineRule="auto"/>
        <w:ind w:firstLine="540"/>
        <w:jc w:val="both"/>
      </w:pPr>
      <w:r>
        <w:rPr>
          <w:rFonts w:ascii="Calibri" w:hAnsi="Calibri" w:cs="Calibri"/>
        </w:rPr>
        <w:t>- рейдовый осмотр;</w:t>
      </w:r>
    </w:p>
    <w:p w:rsidR="004D3A58" w:rsidRDefault="004D3A58">
      <w:pPr>
        <w:spacing w:before="220" w:after="1" w:line="220" w:lineRule="auto"/>
        <w:ind w:firstLine="540"/>
        <w:jc w:val="both"/>
      </w:pPr>
      <w:r>
        <w:rPr>
          <w:rFonts w:ascii="Calibri" w:hAnsi="Calibri" w:cs="Calibri"/>
        </w:rPr>
        <w:t>- документарная проверка;</w:t>
      </w:r>
    </w:p>
    <w:p w:rsidR="004D3A58" w:rsidRDefault="004D3A58">
      <w:pPr>
        <w:spacing w:before="220" w:after="1" w:line="220" w:lineRule="auto"/>
        <w:ind w:firstLine="540"/>
        <w:jc w:val="both"/>
      </w:pPr>
      <w:r>
        <w:rPr>
          <w:rFonts w:ascii="Calibri" w:hAnsi="Calibri" w:cs="Calibri"/>
        </w:rPr>
        <w:t>- выездная проверка.</w:t>
      </w:r>
    </w:p>
    <w:p w:rsidR="004D3A58" w:rsidRDefault="004D3A58">
      <w:pPr>
        <w:spacing w:before="220" w:after="1" w:line="220" w:lineRule="auto"/>
        <w:ind w:firstLine="540"/>
        <w:jc w:val="both"/>
      </w:pPr>
      <w:r>
        <w:rPr>
          <w:rFonts w:ascii="Calibri" w:hAnsi="Calibri" w:cs="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4D3A58" w:rsidRDefault="004D3A58">
      <w:pPr>
        <w:spacing w:before="220" w:after="1" w:line="220" w:lineRule="auto"/>
        <w:ind w:firstLine="540"/>
        <w:jc w:val="both"/>
      </w:pPr>
      <w:r>
        <w:rPr>
          <w:rFonts w:ascii="Calibri" w:hAnsi="Calibri" w:cs="Calibri"/>
        </w:rPr>
        <w:t>- наблюдение за соблюдением обязательных требований;</w:t>
      </w:r>
    </w:p>
    <w:p w:rsidR="004D3A58" w:rsidRDefault="004D3A58">
      <w:pPr>
        <w:spacing w:before="220" w:after="1" w:line="220" w:lineRule="auto"/>
        <w:ind w:firstLine="540"/>
        <w:jc w:val="both"/>
      </w:pPr>
      <w:r>
        <w:rPr>
          <w:rFonts w:ascii="Calibri" w:hAnsi="Calibri" w:cs="Calibri"/>
        </w:rPr>
        <w:t>- выездное обследование.</w:t>
      </w:r>
    </w:p>
    <w:p w:rsidR="004D3A58" w:rsidRDefault="004D3A58">
      <w:pPr>
        <w:spacing w:before="220" w:after="1" w:line="220" w:lineRule="auto"/>
        <w:ind w:firstLine="540"/>
        <w:jc w:val="both"/>
      </w:pPr>
      <w:r>
        <w:rPr>
          <w:rFonts w:ascii="Calibri" w:hAnsi="Calibri" w:cs="Calibri"/>
        </w:rPr>
        <w:t>4.2. Плановые контрольные мероприятия при осуществлении муниципального земельного контроля не проводятся.</w:t>
      </w:r>
    </w:p>
    <w:p w:rsidR="004D3A58" w:rsidRDefault="004D3A58">
      <w:pPr>
        <w:spacing w:before="220" w:after="1" w:line="220" w:lineRule="auto"/>
        <w:ind w:firstLine="540"/>
        <w:jc w:val="both"/>
      </w:pPr>
      <w:r>
        <w:rPr>
          <w:rFonts w:ascii="Calibri" w:hAnsi="Calibri" w:cs="Calibri"/>
        </w:rPr>
        <w:lastRenderedPageBreak/>
        <w:t>4.3. Контрольные мероприятия, за исключением контрольных мероприятий без взаимодействия, проводятся на внеплановой основе.</w:t>
      </w:r>
    </w:p>
    <w:p w:rsidR="004D3A58" w:rsidRDefault="004D3A58">
      <w:pPr>
        <w:spacing w:before="220" w:after="1" w:line="220" w:lineRule="auto"/>
        <w:ind w:firstLine="540"/>
        <w:jc w:val="both"/>
      </w:pPr>
      <w:r>
        <w:rPr>
          <w:rFonts w:ascii="Calibri" w:hAnsi="Calibri" w:cs="Calibri"/>
        </w:rPr>
        <w:t>4.4.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4D3A58" w:rsidRDefault="004D3A58">
      <w:pPr>
        <w:spacing w:before="220" w:after="1" w:line="220" w:lineRule="auto"/>
        <w:ind w:firstLine="540"/>
        <w:jc w:val="both"/>
      </w:pPr>
      <w:proofErr w:type="gramStart"/>
      <w:r>
        <w:rPr>
          <w:rFonts w:ascii="Calibri" w:hAnsi="Calibri" w:cs="Calibri"/>
        </w:rPr>
        <w:t>4.4.1.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Pr>
          <w:rFonts w:ascii="Calibri" w:hAnsi="Calibri" w:cs="Calibri"/>
        </w:rPr>
        <w:t xml:space="preserve"> контролируемых лиц, либо выявление соответствия объекта контроля параметрам, утвержденным индикаторами риска нарушения обязательных требований, или отклонение от таких параметров.</w:t>
      </w:r>
    </w:p>
    <w:p w:rsidR="004D3A58" w:rsidRDefault="004D3A58">
      <w:pPr>
        <w:spacing w:before="220" w:after="1" w:line="220" w:lineRule="auto"/>
        <w:ind w:firstLine="540"/>
        <w:jc w:val="both"/>
      </w:pPr>
      <w:r>
        <w:rPr>
          <w:rFonts w:ascii="Calibri" w:hAnsi="Calibri" w:cs="Calibri"/>
        </w:rPr>
        <w:t>Перечень индикаторов риска нарушения обязательных требований при осуществлении муниципального земельного контроля в границах муниципального образования город Мурманск утверждается Советом депутатов города Мурманска.</w:t>
      </w:r>
    </w:p>
    <w:p w:rsidR="004D3A58" w:rsidRDefault="004D3A58">
      <w:pPr>
        <w:spacing w:after="1" w:line="220" w:lineRule="auto"/>
        <w:jc w:val="both"/>
      </w:pPr>
      <w:r>
        <w:rPr>
          <w:rFonts w:ascii="Calibri" w:hAnsi="Calibri" w:cs="Calibri"/>
        </w:rPr>
        <w:t xml:space="preserve">(подп. 4.4.1 в ред. </w:t>
      </w:r>
      <w:hyperlink r:id="rId27">
        <w:r>
          <w:rPr>
            <w:rFonts w:ascii="Calibri" w:hAnsi="Calibri" w:cs="Calibri"/>
            <w:color w:val="0000FF"/>
          </w:rPr>
          <w:t>решения</w:t>
        </w:r>
      </w:hyperlink>
      <w:r>
        <w:rPr>
          <w:rFonts w:ascii="Calibri" w:hAnsi="Calibri" w:cs="Calibri"/>
        </w:rPr>
        <w:t xml:space="preserve"> Совета депутатов города Мурманска от 09.02.2023 N 44-596)</w:t>
      </w:r>
    </w:p>
    <w:p w:rsidR="004D3A58" w:rsidRDefault="004D3A58">
      <w:pPr>
        <w:spacing w:before="220" w:after="1" w:line="220" w:lineRule="auto"/>
        <w:ind w:firstLine="540"/>
        <w:jc w:val="both"/>
      </w:pPr>
      <w:r>
        <w:rPr>
          <w:rFonts w:ascii="Calibri" w:hAnsi="Calibri" w:cs="Calibri"/>
        </w:rPr>
        <w:t>4.4.2.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D3A58" w:rsidRDefault="004D3A58">
      <w:pPr>
        <w:spacing w:before="220" w:after="1" w:line="220" w:lineRule="auto"/>
        <w:ind w:firstLine="540"/>
        <w:jc w:val="both"/>
      </w:pPr>
      <w:r>
        <w:rPr>
          <w:rFonts w:ascii="Calibri" w:hAnsi="Calibri" w:cs="Calibri"/>
        </w:rPr>
        <w:t>4.4.3.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D3A58" w:rsidRDefault="004D3A58">
      <w:pPr>
        <w:spacing w:before="220" w:after="1" w:line="220" w:lineRule="auto"/>
        <w:ind w:firstLine="540"/>
        <w:jc w:val="both"/>
      </w:pPr>
      <w:r>
        <w:rPr>
          <w:rFonts w:ascii="Calibri" w:hAnsi="Calibri" w:cs="Calibri"/>
        </w:rPr>
        <w:t>4.4.4.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D3A58" w:rsidRDefault="004D3A58">
      <w:pPr>
        <w:spacing w:before="220" w:after="1" w:line="220" w:lineRule="auto"/>
        <w:ind w:firstLine="540"/>
        <w:jc w:val="both"/>
      </w:pPr>
      <w:r>
        <w:rPr>
          <w:rFonts w:ascii="Calibri" w:hAnsi="Calibri" w:cs="Calibri"/>
        </w:rPr>
        <w:t>4.5. В связи с тем, что система оценки и управления рисками при осуществлении муниципального земельного контроля не применяется, все внеплановые контрольные мероприятия могут проводиться только после согласования с органами прокуратуры.</w:t>
      </w:r>
    </w:p>
    <w:p w:rsidR="004D3A58" w:rsidRDefault="004D3A58">
      <w:pPr>
        <w:spacing w:before="220" w:after="1" w:line="220" w:lineRule="auto"/>
        <w:ind w:firstLine="540"/>
        <w:jc w:val="both"/>
      </w:pPr>
      <w:r>
        <w:rPr>
          <w:rFonts w:ascii="Calibri" w:hAnsi="Calibri" w:cs="Calibri"/>
        </w:rPr>
        <w:t>4.6.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D3A58" w:rsidRDefault="004D3A58">
      <w:pPr>
        <w:spacing w:before="220" w:after="1" w:line="220" w:lineRule="auto"/>
        <w:ind w:firstLine="540"/>
        <w:jc w:val="both"/>
      </w:pPr>
      <w:r>
        <w:rPr>
          <w:rFonts w:ascii="Calibri" w:hAnsi="Calibri" w:cs="Calibri"/>
        </w:rPr>
        <w:t>4.7. 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4D3A58" w:rsidRDefault="004D3A58">
      <w:pPr>
        <w:spacing w:before="220" w:after="1" w:line="220" w:lineRule="auto"/>
        <w:ind w:firstLine="540"/>
        <w:jc w:val="both"/>
      </w:pPr>
      <w:r>
        <w:rPr>
          <w:rFonts w:ascii="Calibri" w:hAnsi="Calibri" w:cs="Calibri"/>
        </w:rPr>
        <w:t>4.8. Контрольные мероприятия, проводимые при взаимодействии с контролируемым лицом, проводятся на основании решения контрольного органа о проведении контрольного мероприятия.</w:t>
      </w:r>
    </w:p>
    <w:p w:rsidR="004D3A58" w:rsidRDefault="004D3A58">
      <w:pPr>
        <w:spacing w:before="220" w:after="1" w:line="220" w:lineRule="auto"/>
        <w:ind w:firstLine="540"/>
        <w:jc w:val="both"/>
      </w:pPr>
      <w:r>
        <w:rPr>
          <w:rFonts w:ascii="Calibri" w:hAnsi="Calibri" w:cs="Calibri"/>
        </w:rPr>
        <w:t>4.9. В случае принятия решения контрольным органом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инспектора о проведении контрольного мероприятия.</w:t>
      </w:r>
    </w:p>
    <w:p w:rsidR="004D3A58" w:rsidRDefault="004D3A58">
      <w:pPr>
        <w:spacing w:before="220" w:after="1" w:line="220" w:lineRule="auto"/>
        <w:ind w:firstLine="540"/>
        <w:jc w:val="both"/>
      </w:pPr>
      <w:r>
        <w:rPr>
          <w:rFonts w:ascii="Calibri" w:hAnsi="Calibri" w:cs="Calibri"/>
        </w:rPr>
        <w:t xml:space="preserve">4.10. Контрольные мероприятия, проводимые без взаимодействия с контролируемыми лицами, проводятся инспектором на основании задания либо задания, содержащегося в планах работы контрольного органа, в том числе в случаях, установленных </w:t>
      </w:r>
      <w:hyperlink r:id="rId28">
        <w:r>
          <w:rPr>
            <w:rFonts w:ascii="Calibri" w:hAnsi="Calibri" w:cs="Calibri"/>
            <w:color w:val="0000FF"/>
          </w:rPr>
          <w:t>Законом</w:t>
        </w:r>
      </w:hyperlink>
      <w:r>
        <w:rPr>
          <w:rFonts w:ascii="Calibri" w:hAnsi="Calibri" w:cs="Calibri"/>
        </w:rPr>
        <w:t xml:space="preserve"> N 248-ФЗ.</w:t>
      </w:r>
    </w:p>
    <w:p w:rsidR="004D3A58" w:rsidRDefault="004D3A58">
      <w:pPr>
        <w:spacing w:before="220" w:after="1" w:line="220" w:lineRule="auto"/>
        <w:ind w:firstLine="540"/>
        <w:jc w:val="both"/>
      </w:pPr>
      <w:r>
        <w:rPr>
          <w:rFonts w:ascii="Calibri" w:hAnsi="Calibri" w:cs="Calibri"/>
        </w:rPr>
        <w:t xml:space="preserve">4.11. 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w:t>
      </w:r>
      <w:r>
        <w:rPr>
          <w:rFonts w:ascii="Calibri" w:hAnsi="Calibri" w:cs="Calibri"/>
        </w:rPr>
        <w:lastRenderedPageBreak/>
        <w:t xml:space="preserve">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29">
        <w:proofErr w:type="gramStart"/>
        <w:r>
          <w:rPr>
            <w:rFonts w:ascii="Calibri" w:hAnsi="Calibri" w:cs="Calibri"/>
            <w:color w:val="0000FF"/>
          </w:rPr>
          <w:t>Перечень</w:t>
        </w:r>
      </w:hyperlink>
      <w:r>
        <w:rPr>
          <w:rFonts w:ascii="Calibri" w:hAnsi="Calibri" w:cs="Calibri"/>
        </w:rPr>
        <w:t xml:space="preserve">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Pr>
          <w:rFonts w:ascii="Calibri" w:hAnsi="Calibri" w:cs="Calibri"/>
        </w:rPr>
        <w:t xml:space="preserve"> </w:t>
      </w:r>
      <w:proofErr w:type="gramStart"/>
      <w:r>
        <w:rPr>
          <w:rFonts w:ascii="Calibri" w:hAnsi="Calibri" w:cs="Calibri"/>
        </w:rPr>
        <w:t xml:space="preserve">самоуправления организаций, в распоряжении которых находятся эти документы и (или) информация, а также </w:t>
      </w:r>
      <w:hyperlink r:id="rId30">
        <w:r>
          <w:rPr>
            <w:rFonts w:ascii="Calibri" w:hAnsi="Calibri" w:cs="Calibri"/>
            <w:color w:val="0000FF"/>
          </w:rPr>
          <w:t>Правилами</w:t>
        </w:r>
      </w:hyperlink>
      <w:r>
        <w:rPr>
          <w:rFonts w:ascii="Calibri" w:hAnsi="Calibri" w:cs="Calibri"/>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rPr>
          <w:rFonts w:ascii="Calibri" w:hAnsi="Calibri" w:cs="Calibri"/>
        </w:rP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4D3A58" w:rsidRDefault="004D3A58">
      <w:pPr>
        <w:spacing w:before="220" w:after="1" w:line="220" w:lineRule="auto"/>
        <w:ind w:firstLine="540"/>
        <w:jc w:val="both"/>
      </w:pPr>
      <w:r>
        <w:rPr>
          <w:rFonts w:ascii="Calibri" w:hAnsi="Calibri" w:cs="Calibri"/>
        </w:rPr>
        <w:t xml:space="preserve">4.12. </w:t>
      </w:r>
      <w:proofErr w:type="gramStart"/>
      <w:r>
        <w:rPr>
          <w:rFonts w:ascii="Calibri" w:hAnsi="Calibri" w:cs="Calibri"/>
        </w:rPr>
        <w:t xml:space="preserve">Муниципальный земельный контроль в отношении резидентов территории опережающего развития осуществляется с учетом требований, установленных </w:t>
      </w:r>
      <w:hyperlink r:id="rId31">
        <w:r>
          <w:rPr>
            <w:rFonts w:ascii="Calibri" w:hAnsi="Calibri" w:cs="Calibri"/>
            <w:color w:val="0000FF"/>
          </w:rPr>
          <w:t>статьей 24</w:t>
        </w:r>
      </w:hyperlink>
      <w:r>
        <w:rPr>
          <w:rFonts w:ascii="Calibri" w:hAnsi="Calibri" w:cs="Calibri"/>
        </w:rPr>
        <w:t xml:space="preserve"> Федерального закона от 29.12.2014 N 473-ФЗ "О территориях опережающего развития в Российской Федерации", в отношении резидентов Арктической зоны Российской Федерации - с учетом требований, установленных </w:t>
      </w:r>
      <w:hyperlink r:id="rId32">
        <w:r>
          <w:rPr>
            <w:rFonts w:ascii="Calibri" w:hAnsi="Calibri" w:cs="Calibri"/>
            <w:color w:val="0000FF"/>
          </w:rPr>
          <w:t>статьей 13</w:t>
        </w:r>
      </w:hyperlink>
      <w:r>
        <w:rPr>
          <w:rFonts w:ascii="Calibri" w:hAnsi="Calibri" w:cs="Calibri"/>
        </w:rPr>
        <w:t xml:space="preserve"> Федерального закона от 13.07.2020 N 193-ФЗ "О государственной поддержке предпринимательской деятельности в Арктической зоне Российской Федерации".</w:t>
      </w:r>
      <w:proofErr w:type="gramEnd"/>
    </w:p>
    <w:p w:rsidR="004D3A58" w:rsidRDefault="004D3A58">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4.12 в ред. </w:t>
      </w:r>
      <w:hyperlink r:id="rId33">
        <w:r>
          <w:rPr>
            <w:rFonts w:ascii="Calibri" w:hAnsi="Calibri" w:cs="Calibri"/>
            <w:color w:val="0000FF"/>
          </w:rPr>
          <w:t>решения</w:t>
        </w:r>
      </w:hyperlink>
      <w:r>
        <w:rPr>
          <w:rFonts w:ascii="Calibri" w:hAnsi="Calibri" w:cs="Calibri"/>
        </w:rPr>
        <w:t xml:space="preserve"> Совета депутатов города Мурманска от 25.04.2024 N 57-777)</w:t>
      </w:r>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5. Виды контрольных мероприятий, проведение которых</w:t>
      </w:r>
    </w:p>
    <w:p w:rsidR="004D3A58" w:rsidRDefault="004D3A58">
      <w:pPr>
        <w:spacing w:after="1" w:line="220" w:lineRule="auto"/>
        <w:jc w:val="center"/>
      </w:pPr>
      <w:r>
        <w:rPr>
          <w:rFonts w:ascii="Calibri" w:hAnsi="Calibri" w:cs="Calibri"/>
          <w:b/>
        </w:rPr>
        <w:t>осуществляется в рамках земельного муниципального контроля,</w:t>
      </w:r>
    </w:p>
    <w:p w:rsidR="004D3A58" w:rsidRDefault="004D3A58">
      <w:pPr>
        <w:spacing w:after="1" w:line="220" w:lineRule="auto"/>
        <w:jc w:val="center"/>
      </w:pPr>
      <w:r>
        <w:rPr>
          <w:rFonts w:ascii="Calibri" w:hAnsi="Calibri" w:cs="Calibri"/>
          <w:b/>
        </w:rPr>
        <w:t>и перечень допустимых контрольных действий в составе каждого</w:t>
      </w:r>
    </w:p>
    <w:p w:rsidR="004D3A58" w:rsidRDefault="004D3A58">
      <w:pPr>
        <w:spacing w:after="1" w:line="220" w:lineRule="auto"/>
        <w:jc w:val="center"/>
      </w:pPr>
      <w:r>
        <w:rPr>
          <w:rFonts w:ascii="Calibri" w:hAnsi="Calibri" w:cs="Calibri"/>
          <w:b/>
        </w:rPr>
        <w:t>контрольного мероприятия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5.1. Инспекционный визит:</w:t>
      </w:r>
    </w:p>
    <w:p w:rsidR="004D3A58" w:rsidRDefault="004D3A58">
      <w:pPr>
        <w:spacing w:before="220" w:after="1" w:line="220" w:lineRule="auto"/>
        <w:ind w:firstLine="540"/>
        <w:jc w:val="both"/>
      </w:pPr>
      <w:r>
        <w:rPr>
          <w:rFonts w:ascii="Calibri" w:hAnsi="Calibri" w:cs="Calibri"/>
        </w:rPr>
        <w:t>5.1.1.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4D3A58" w:rsidRDefault="004D3A58">
      <w:pPr>
        <w:spacing w:before="220" w:after="1" w:line="220" w:lineRule="auto"/>
        <w:ind w:firstLine="540"/>
        <w:jc w:val="both"/>
      </w:pPr>
      <w:r>
        <w:rPr>
          <w:rFonts w:ascii="Calibri" w:hAnsi="Calibri" w:cs="Calibri"/>
        </w:rPr>
        <w:t>5.1.2. В ходе инспекционного визита могут совершаться следующие контрольные действия:</w:t>
      </w:r>
    </w:p>
    <w:p w:rsidR="004D3A58" w:rsidRDefault="004D3A58">
      <w:pPr>
        <w:spacing w:before="220" w:after="1" w:line="220" w:lineRule="auto"/>
        <w:ind w:firstLine="540"/>
        <w:jc w:val="both"/>
      </w:pPr>
      <w:r>
        <w:rPr>
          <w:rFonts w:ascii="Calibri" w:hAnsi="Calibri" w:cs="Calibri"/>
        </w:rPr>
        <w:t>- осмотр;</w:t>
      </w:r>
    </w:p>
    <w:p w:rsidR="004D3A58" w:rsidRDefault="004D3A58">
      <w:pPr>
        <w:spacing w:before="220" w:after="1" w:line="220" w:lineRule="auto"/>
        <w:ind w:firstLine="540"/>
        <w:jc w:val="both"/>
      </w:pPr>
      <w:r>
        <w:rPr>
          <w:rFonts w:ascii="Calibri" w:hAnsi="Calibri" w:cs="Calibri"/>
        </w:rPr>
        <w:t>- опрос;</w:t>
      </w:r>
    </w:p>
    <w:p w:rsidR="004D3A58" w:rsidRDefault="004D3A58">
      <w:pPr>
        <w:spacing w:before="220" w:after="1" w:line="220" w:lineRule="auto"/>
        <w:ind w:firstLine="540"/>
        <w:jc w:val="both"/>
      </w:pPr>
      <w:r>
        <w:rPr>
          <w:rFonts w:ascii="Calibri" w:hAnsi="Calibri" w:cs="Calibri"/>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4D3A58" w:rsidRDefault="004D3A58">
      <w:pPr>
        <w:spacing w:before="220" w:after="1" w:line="220" w:lineRule="auto"/>
        <w:ind w:firstLine="540"/>
        <w:jc w:val="both"/>
      </w:pPr>
      <w:r>
        <w:rPr>
          <w:rFonts w:ascii="Calibri" w:hAnsi="Calibri" w:cs="Calibri"/>
        </w:rPr>
        <w:t>- получение письменных объяснений;</w:t>
      </w:r>
    </w:p>
    <w:p w:rsidR="004D3A58" w:rsidRDefault="004D3A58">
      <w:pPr>
        <w:spacing w:before="220" w:after="1" w:line="220" w:lineRule="auto"/>
        <w:ind w:firstLine="540"/>
        <w:jc w:val="both"/>
      </w:pPr>
      <w:r>
        <w:rPr>
          <w:rFonts w:ascii="Calibri" w:hAnsi="Calibri" w:cs="Calibri"/>
        </w:rPr>
        <w:t>- инструментальное обследование.</w:t>
      </w:r>
    </w:p>
    <w:p w:rsidR="004D3A58" w:rsidRDefault="004D3A58">
      <w:pPr>
        <w:spacing w:before="220" w:after="1" w:line="220" w:lineRule="auto"/>
        <w:ind w:firstLine="540"/>
        <w:jc w:val="both"/>
      </w:pPr>
      <w:r>
        <w:rPr>
          <w:rFonts w:ascii="Calibri" w:hAnsi="Calibri" w:cs="Calibri"/>
        </w:rPr>
        <w:t>5.1.3. Инспекционный визит проводится без предварительного уведомления контролируемого лица.</w:t>
      </w:r>
    </w:p>
    <w:p w:rsidR="004D3A58" w:rsidRDefault="004D3A58">
      <w:pPr>
        <w:spacing w:before="220" w:after="1" w:line="220" w:lineRule="auto"/>
        <w:ind w:firstLine="540"/>
        <w:jc w:val="both"/>
      </w:pPr>
      <w:r>
        <w:rPr>
          <w:rFonts w:ascii="Calibri" w:hAnsi="Calibri" w:cs="Calibri"/>
        </w:rPr>
        <w:t>5.1.4. Срок проведения инспекционного визита в одном месте осуществления деятельности не может превышать один рабочий день.</w:t>
      </w:r>
    </w:p>
    <w:p w:rsidR="004D3A58" w:rsidRDefault="004D3A58">
      <w:pPr>
        <w:spacing w:before="220" w:after="1" w:line="220" w:lineRule="auto"/>
        <w:ind w:firstLine="540"/>
        <w:jc w:val="both"/>
      </w:pPr>
      <w:r>
        <w:rPr>
          <w:rFonts w:ascii="Calibri" w:hAnsi="Calibri" w:cs="Calibri"/>
        </w:rPr>
        <w:lastRenderedPageBreak/>
        <w:t>5.2. Рейдовый осмотр:</w:t>
      </w:r>
    </w:p>
    <w:p w:rsidR="004D3A58" w:rsidRDefault="004D3A58">
      <w:pPr>
        <w:spacing w:before="220" w:after="1" w:line="220" w:lineRule="auto"/>
        <w:ind w:firstLine="540"/>
        <w:jc w:val="both"/>
      </w:pPr>
      <w:r>
        <w:rPr>
          <w:rFonts w:ascii="Calibri" w:hAnsi="Calibri" w:cs="Calibri"/>
        </w:rPr>
        <w:t>5.2.1.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объектов земельных отношений в границах муниципального образования город Мурманск, которыми владеют, пользуются или управляют несколько лиц, находящиеся на территории, на которой расположено несколько контролируемых лиц.</w:t>
      </w:r>
    </w:p>
    <w:p w:rsidR="004D3A58" w:rsidRDefault="004D3A58">
      <w:pPr>
        <w:spacing w:before="220" w:after="1" w:line="220" w:lineRule="auto"/>
        <w:ind w:firstLine="540"/>
        <w:jc w:val="both"/>
      </w:pPr>
      <w:r>
        <w:rPr>
          <w:rFonts w:ascii="Calibri" w:hAnsi="Calibri" w:cs="Calibri"/>
        </w:rPr>
        <w:t>5.2.2. Рейдовый осмотр проводится в отношении любого числа контролируемых лиц, осуществляющих владение, пользование или управление объектом земельных отношений.</w:t>
      </w:r>
    </w:p>
    <w:p w:rsidR="004D3A58" w:rsidRDefault="004D3A58">
      <w:pPr>
        <w:spacing w:before="220" w:after="1" w:line="220" w:lineRule="auto"/>
        <w:ind w:firstLine="540"/>
        <w:jc w:val="both"/>
      </w:pPr>
      <w:r>
        <w:rPr>
          <w:rFonts w:ascii="Calibri" w:hAnsi="Calibri" w:cs="Calibri"/>
        </w:rPr>
        <w:t>5.2.3. В ходе рейдового осмотра могут совершаться следующие контрольные действия:</w:t>
      </w:r>
    </w:p>
    <w:p w:rsidR="004D3A58" w:rsidRDefault="004D3A58">
      <w:pPr>
        <w:spacing w:before="220" w:after="1" w:line="220" w:lineRule="auto"/>
        <w:ind w:firstLine="540"/>
        <w:jc w:val="both"/>
      </w:pPr>
      <w:r>
        <w:rPr>
          <w:rFonts w:ascii="Calibri" w:hAnsi="Calibri" w:cs="Calibri"/>
        </w:rPr>
        <w:t>- осмотр;</w:t>
      </w:r>
    </w:p>
    <w:p w:rsidR="004D3A58" w:rsidRDefault="004D3A58">
      <w:pPr>
        <w:spacing w:before="220" w:after="1" w:line="220" w:lineRule="auto"/>
        <w:ind w:firstLine="540"/>
        <w:jc w:val="both"/>
      </w:pPr>
      <w:r>
        <w:rPr>
          <w:rFonts w:ascii="Calibri" w:hAnsi="Calibri" w:cs="Calibri"/>
        </w:rPr>
        <w:t>- опрос;</w:t>
      </w:r>
    </w:p>
    <w:p w:rsidR="004D3A58" w:rsidRDefault="004D3A58">
      <w:pPr>
        <w:spacing w:before="220" w:after="1" w:line="220" w:lineRule="auto"/>
        <w:ind w:firstLine="540"/>
        <w:jc w:val="both"/>
      </w:pPr>
      <w:r>
        <w:rPr>
          <w:rFonts w:ascii="Calibri" w:hAnsi="Calibri" w:cs="Calibri"/>
        </w:rPr>
        <w:t>- получение письменных объяснений;</w:t>
      </w:r>
    </w:p>
    <w:p w:rsidR="004D3A58" w:rsidRDefault="004D3A58">
      <w:pPr>
        <w:spacing w:before="220" w:after="1" w:line="220" w:lineRule="auto"/>
        <w:ind w:firstLine="540"/>
        <w:jc w:val="both"/>
      </w:pPr>
      <w:r>
        <w:rPr>
          <w:rFonts w:ascii="Calibri" w:hAnsi="Calibri" w:cs="Calibri"/>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4D3A58" w:rsidRDefault="004D3A58">
      <w:pPr>
        <w:spacing w:before="220" w:after="1" w:line="220" w:lineRule="auto"/>
        <w:ind w:firstLine="540"/>
        <w:jc w:val="both"/>
      </w:pPr>
      <w:r>
        <w:rPr>
          <w:rFonts w:ascii="Calibri" w:hAnsi="Calibri" w:cs="Calibri"/>
        </w:rPr>
        <w:t>- инструментальное обследование.</w:t>
      </w:r>
    </w:p>
    <w:p w:rsidR="004D3A58" w:rsidRDefault="004D3A58">
      <w:pPr>
        <w:spacing w:before="220" w:after="1" w:line="220" w:lineRule="auto"/>
        <w:ind w:firstLine="540"/>
        <w:jc w:val="both"/>
      </w:pPr>
      <w:r>
        <w:rPr>
          <w:rFonts w:ascii="Calibri" w:hAnsi="Calibri" w:cs="Calibri"/>
        </w:rPr>
        <w:t>5.2.4.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rsidR="004D3A58" w:rsidRDefault="004D3A58">
      <w:pPr>
        <w:spacing w:before="220" w:after="1" w:line="220" w:lineRule="auto"/>
        <w:ind w:firstLine="540"/>
        <w:jc w:val="both"/>
      </w:pPr>
      <w:r>
        <w:rPr>
          <w:rFonts w:ascii="Calibri" w:hAnsi="Calibri" w:cs="Calibri"/>
        </w:rPr>
        <w:t>5.2.5. При проведении рейдового осмотра инспекторы вправе взаимодействовать с находящимися на производственных объектах лицами.</w:t>
      </w:r>
    </w:p>
    <w:p w:rsidR="004D3A58" w:rsidRDefault="004D3A58">
      <w:pPr>
        <w:spacing w:before="220" w:after="1" w:line="220" w:lineRule="auto"/>
        <w:ind w:firstLine="540"/>
        <w:jc w:val="both"/>
      </w:pPr>
      <w:r>
        <w:rPr>
          <w:rFonts w:ascii="Calibri" w:hAnsi="Calibri" w:cs="Calibri"/>
        </w:rPr>
        <w:t>5.2.6. Контролируемые лица, которые владеют, пользуются или управляют объектами муниципального контроля, обязаны обеспечить в ходе рейдового осмотра беспрепятственный доступ инспекторам к объектам муниципального контроля, указанным в решении о проведении рейдового осмотра.</w:t>
      </w:r>
    </w:p>
    <w:p w:rsidR="004D3A58" w:rsidRDefault="004D3A58">
      <w:pPr>
        <w:spacing w:before="220" w:after="1" w:line="220" w:lineRule="auto"/>
        <w:ind w:firstLine="540"/>
        <w:jc w:val="both"/>
      </w:pPr>
      <w:r>
        <w:rPr>
          <w:rFonts w:ascii="Calibri" w:hAnsi="Calibri" w:cs="Calibri"/>
        </w:rPr>
        <w:t>5.2.7.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D3A58" w:rsidRDefault="004D3A58">
      <w:pPr>
        <w:spacing w:before="220" w:after="1" w:line="220" w:lineRule="auto"/>
        <w:ind w:firstLine="540"/>
        <w:jc w:val="both"/>
      </w:pPr>
      <w:r>
        <w:rPr>
          <w:rFonts w:ascii="Calibri" w:hAnsi="Calibri" w:cs="Calibri"/>
        </w:rPr>
        <w:t>5.3. Документарная проверка:</w:t>
      </w:r>
    </w:p>
    <w:p w:rsidR="004D3A58" w:rsidRDefault="004D3A58">
      <w:pPr>
        <w:spacing w:before="220" w:after="1" w:line="220" w:lineRule="auto"/>
        <w:ind w:firstLine="540"/>
        <w:jc w:val="both"/>
      </w:pPr>
      <w:r>
        <w:rPr>
          <w:rFonts w:ascii="Calibri" w:hAnsi="Calibri" w:cs="Calibri"/>
        </w:rPr>
        <w:t>5.3.1. Документарная проверка проводится по месту нахождения контрольного органа,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D3A58" w:rsidRDefault="004D3A58">
      <w:pPr>
        <w:spacing w:before="220" w:after="1" w:line="220" w:lineRule="auto"/>
        <w:ind w:firstLine="540"/>
        <w:jc w:val="both"/>
      </w:pPr>
      <w:r>
        <w:rPr>
          <w:rFonts w:ascii="Calibri" w:hAnsi="Calibri" w:cs="Calibri"/>
        </w:rPr>
        <w:t>5.3.2.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4D3A58" w:rsidRDefault="004D3A58">
      <w:pPr>
        <w:spacing w:before="220" w:after="1" w:line="220" w:lineRule="auto"/>
        <w:ind w:firstLine="540"/>
        <w:jc w:val="both"/>
      </w:pPr>
      <w:r>
        <w:rPr>
          <w:rFonts w:ascii="Calibri" w:hAnsi="Calibri" w:cs="Calibri"/>
        </w:rPr>
        <w:t>5.3.3. В ходе документарной проверки могут совершаться следующие контрольные действия:</w:t>
      </w:r>
    </w:p>
    <w:p w:rsidR="004D3A58" w:rsidRDefault="004D3A58">
      <w:pPr>
        <w:spacing w:before="220" w:after="1" w:line="220" w:lineRule="auto"/>
        <w:ind w:firstLine="540"/>
        <w:jc w:val="both"/>
      </w:pPr>
      <w:r>
        <w:rPr>
          <w:rFonts w:ascii="Calibri" w:hAnsi="Calibri" w:cs="Calibri"/>
        </w:rPr>
        <w:t>- получение письменных объяснений;</w:t>
      </w:r>
    </w:p>
    <w:p w:rsidR="004D3A58" w:rsidRDefault="004D3A58">
      <w:pPr>
        <w:spacing w:before="220" w:after="1" w:line="220" w:lineRule="auto"/>
        <w:ind w:firstLine="540"/>
        <w:jc w:val="both"/>
      </w:pPr>
      <w:r>
        <w:rPr>
          <w:rFonts w:ascii="Calibri" w:hAnsi="Calibri" w:cs="Calibri"/>
        </w:rPr>
        <w:lastRenderedPageBreak/>
        <w:t>- истребование документов.</w:t>
      </w:r>
    </w:p>
    <w:p w:rsidR="004D3A58" w:rsidRDefault="004D3A58">
      <w:pPr>
        <w:spacing w:before="220" w:after="1" w:line="220" w:lineRule="auto"/>
        <w:ind w:firstLine="540"/>
        <w:jc w:val="both"/>
      </w:pPr>
      <w:r>
        <w:rPr>
          <w:rFonts w:ascii="Calibri" w:hAnsi="Calibri" w:cs="Calibri"/>
        </w:rPr>
        <w:t>5.3.4. Срок проведения документарной проверки не может превышать 10 рабочих дней.</w:t>
      </w:r>
    </w:p>
    <w:p w:rsidR="004D3A58" w:rsidRDefault="004D3A58">
      <w:pPr>
        <w:spacing w:before="220" w:after="1" w:line="220" w:lineRule="auto"/>
        <w:ind w:firstLine="540"/>
        <w:jc w:val="both"/>
      </w:pPr>
      <w:proofErr w:type="gramStart"/>
      <w:r>
        <w:rPr>
          <w:rFonts w:ascii="Calibri" w:hAnsi="Calibri" w:cs="Calibri"/>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контрольному органу,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Calibri" w:hAnsi="Calibri" w:cs="Calibri"/>
        </w:rPr>
        <w:t xml:space="preserve"> в этих документах, сведениям, содержащимся в имеющихся у контролируемого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D3A58" w:rsidRDefault="004D3A58">
      <w:pPr>
        <w:spacing w:before="220" w:after="1" w:line="220" w:lineRule="auto"/>
        <w:ind w:firstLine="540"/>
        <w:jc w:val="both"/>
      </w:pPr>
      <w:r>
        <w:rPr>
          <w:rFonts w:ascii="Calibri" w:hAnsi="Calibri" w:cs="Calibri"/>
        </w:rPr>
        <w:t>5.3.5.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w:t>
      </w:r>
    </w:p>
    <w:p w:rsidR="004D3A58" w:rsidRDefault="004D3A58">
      <w:pPr>
        <w:spacing w:before="220" w:after="1" w:line="220" w:lineRule="auto"/>
        <w:ind w:firstLine="540"/>
        <w:jc w:val="both"/>
      </w:pPr>
      <w:r>
        <w:rPr>
          <w:rFonts w:ascii="Calibri" w:hAnsi="Calibri" w:cs="Calibri"/>
        </w:rPr>
        <w:t>5.4. Выездная проверка:</w:t>
      </w:r>
    </w:p>
    <w:p w:rsidR="004D3A58" w:rsidRDefault="004D3A58">
      <w:pPr>
        <w:spacing w:before="220" w:after="1" w:line="220" w:lineRule="auto"/>
        <w:ind w:firstLine="540"/>
        <w:jc w:val="both"/>
      </w:pPr>
      <w:r>
        <w:rPr>
          <w:rFonts w:ascii="Calibri" w:hAnsi="Calibri" w:cs="Calibri"/>
        </w:rPr>
        <w:t>5.4.1. Выездная проверка проводится посредством взаимодействия с конкретным контролируемым лицом, владеющим объектом муниципального контроля и (или) использующим его, в целях оценки соблюдения таким лицом обязательных требований, а также оценки выполнения решений контрольного органа.</w:t>
      </w:r>
    </w:p>
    <w:p w:rsidR="004D3A58" w:rsidRDefault="004D3A58">
      <w:pPr>
        <w:spacing w:before="220" w:after="1" w:line="220" w:lineRule="auto"/>
        <w:ind w:firstLine="540"/>
        <w:jc w:val="both"/>
      </w:pPr>
      <w:r>
        <w:rPr>
          <w:rFonts w:ascii="Calibri" w:hAnsi="Calibri" w:cs="Calibri"/>
        </w:rPr>
        <w:t>5.4.2. В ходе выездной проверки могут совершаться следующие контрольные действия:</w:t>
      </w:r>
    </w:p>
    <w:p w:rsidR="004D3A58" w:rsidRDefault="004D3A58">
      <w:pPr>
        <w:spacing w:before="220" w:after="1" w:line="220" w:lineRule="auto"/>
        <w:ind w:firstLine="540"/>
        <w:jc w:val="both"/>
      </w:pPr>
      <w:r>
        <w:rPr>
          <w:rFonts w:ascii="Calibri" w:hAnsi="Calibri" w:cs="Calibri"/>
        </w:rPr>
        <w:t>- осмотр;</w:t>
      </w:r>
    </w:p>
    <w:p w:rsidR="004D3A58" w:rsidRDefault="004D3A58">
      <w:pPr>
        <w:spacing w:before="220" w:after="1" w:line="220" w:lineRule="auto"/>
        <w:ind w:firstLine="540"/>
        <w:jc w:val="both"/>
      </w:pPr>
      <w:r>
        <w:rPr>
          <w:rFonts w:ascii="Calibri" w:hAnsi="Calibri" w:cs="Calibri"/>
        </w:rPr>
        <w:t>- опрос;</w:t>
      </w:r>
    </w:p>
    <w:p w:rsidR="004D3A58" w:rsidRDefault="004D3A58">
      <w:pPr>
        <w:spacing w:before="220" w:after="1" w:line="220" w:lineRule="auto"/>
        <w:ind w:firstLine="540"/>
        <w:jc w:val="both"/>
      </w:pPr>
      <w:r>
        <w:rPr>
          <w:rFonts w:ascii="Calibri" w:hAnsi="Calibri" w:cs="Calibri"/>
        </w:rPr>
        <w:t>- получение письменных объяснений;</w:t>
      </w:r>
    </w:p>
    <w:p w:rsidR="004D3A58" w:rsidRDefault="004D3A58">
      <w:pPr>
        <w:spacing w:before="220" w:after="1" w:line="220" w:lineRule="auto"/>
        <w:ind w:firstLine="540"/>
        <w:jc w:val="both"/>
      </w:pPr>
      <w:r>
        <w:rPr>
          <w:rFonts w:ascii="Calibri" w:hAnsi="Calibri" w:cs="Calibri"/>
        </w:rPr>
        <w:t>- истребование документов;</w:t>
      </w:r>
    </w:p>
    <w:p w:rsidR="004D3A58" w:rsidRDefault="004D3A58">
      <w:pPr>
        <w:spacing w:before="220" w:after="1" w:line="220" w:lineRule="auto"/>
        <w:ind w:firstLine="540"/>
        <w:jc w:val="both"/>
      </w:pPr>
      <w:r>
        <w:rPr>
          <w:rFonts w:ascii="Calibri" w:hAnsi="Calibri" w:cs="Calibri"/>
        </w:rPr>
        <w:t>- инструментальное обследование.</w:t>
      </w:r>
    </w:p>
    <w:p w:rsidR="004D3A58" w:rsidRDefault="004D3A58">
      <w:pPr>
        <w:spacing w:before="220" w:after="1" w:line="220" w:lineRule="auto"/>
        <w:ind w:firstLine="540"/>
        <w:jc w:val="both"/>
      </w:pPr>
      <w:r>
        <w:rPr>
          <w:rFonts w:ascii="Calibri" w:hAnsi="Calibri" w:cs="Calibri"/>
        </w:rPr>
        <w:t>5.4.3.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D3A58" w:rsidRDefault="004D3A58">
      <w:pPr>
        <w:spacing w:before="220" w:after="1" w:line="220" w:lineRule="auto"/>
        <w:ind w:firstLine="540"/>
        <w:jc w:val="both"/>
      </w:pPr>
      <w:r>
        <w:rPr>
          <w:rFonts w:ascii="Calibri" w:hAnsi="Calibri" w:cs="Calibri"/>
        </w:rPr>
        <w:t xml:space="preserve">5.4.4.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rFonts w:ascii="Calibri" w:hAnsi="Calibri" w:cs="Calibri"/>
        </w:rPr>
        <w:t>позднее</w:t>
      </w:r>
      <w:proofErr w:type="gramEnd"/>
      <w:r>
        <w:rPr>
          <w:rFonts w:ascii="Calibri" w:hAnsi="Calibri" w:cs="Calibri"/>
        </w:rPr>
        <w:t xml:space="preserve"> чем за 24 часа до ее начала в порядке, предусмотренном </w:t>
      </w:r>
      <w:hyperlink r:id="rId34">
        <w:r>
          <w:rPr>
            <w:rFonts w:ascii="Calibri" w:hAnsi="Calibri" w:cs="Calibri"/>
            <w:color w:val="0000FF"/>
          </w:rPr>
          <w:t>статьей 21</w:t>
        </w:r>
      </w:hyperlink>
      <w:r>
        <w:rPr>
          <w:rFonts w:ascii="Calibri" w:hAnsi="Calibri" w:cs="Calibri"/>
        </w:rPr>
        <w:t xml:space="preserve"> Закона N 248-ФЗ.</w:t>
      </w:r>
    </w:p>
    <w:p w:rsidR="004D3A58" w:rsidRDefault="004D3A58">
      <w:pPr>
        <w:spacing w:before="220" w:after="1" w:line="220" w:lineRule="auto"/>
        <w:ind w:firstLine="540"/>
        <w:jc w:val="both"/>
      </w:pPr>
      <w:r>
        <w:rPr>
          <w:rFonts w:ascii="Calibri" w:hAnsi="Calibri" w:cs="Calibri"/>
        </w:rPr>
        <w:t>5.5. Наблюдение за соблюдением обязательных требований (мониторинг безопасности):</w:t>
      </w:r>
    </w:p>
    <w:p w:rsidR="004D3A58" w:rsidRDefault="004D3A58">
      <w:pPr>
        <w:spacing w:before="220" w:after="1" w:line="220" w:lineRule="auto"/>
        <w:ind w:firstLine="540"/>
        <w:jc w:val="both"/>
      </w:pPr>
      <w:r>
        <w:rPr>
          <w:rFonts w:ascii="Calibri" w:hAnsi="Calibri" w:cs="Calibri"/>
        </w:rPr>
        <w:t xml:space="preserve">5.5.1. </w:t>
      </w:r>
      <w:proofErr w:type="gramStart"/>
      <w:r>
        <w:rPr>
          <w:rFonts w:ascii="Calibri" w:hAnsi="Calibri" w:cs="Calibri"/>
        </w:rPr>
        <w:t>Наблюдение за соблюдением обязательных требований (мониторинг безопасности) осуществляется инспектором путем анализа данных об объектах муниципального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Pr>
          <w:rFonts w:ascii="Calibri" w:hAnsi="Calibri" w:cs="Calibri"/>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D3A58" w:rsidRDefault="004D3A58">
      <w:pPr>
        <w:spacing w:before="220" w:after="1" w:line="220" w:lineRule="auto"/>
        <w:ind w:firstLine="540"/>
        <w:jc w:val="both"/>
      </w:pPr>
      <w:r>
        <w:rPr>
          <w:rFonts w:ascii="Calibri" w:hAnsi="Calibri" w:cs="Calibri"/>
        </w:rPr>
        <w:lastRenderedPageBreak/>
        <w:t>5.5.2. Наблюдение за соблюдением обязательных требований (мониторинг безопасности) осуществляется по месту нахождения инспектора систематически на основании заданий должностного лица контрольного органа, включая задания, содержащиеся в планах работы контрольного органа в течение установленного в нем срока.</w:t>
      </w:r>
    </w:p>
    <w:p w:rsidR="004D3A58" w:rsidRDefault="004D3A58">
      <w:pPr>
        <w:spacing w:before="220" w:after="1" w:line="220" w:lineRule="auto"/>
        <w:ind w:firstLine="540"/>
        <w:jc w:val="both"/>
      </w:pPr>
      <w:r>
        <w:rPr>
          <w:rFonts w:ascii="Calibri" w:hAnsi="Calibri" w:cs="Calibri"/>
        </w:rPr>
        <w:t>Форма задания должностного лица об осуществлении наблюдения за соблюдением обязательных требований (мониторинг безопасности) утверждается приказом контрольного органа.</w:t>
      </w:r>
    </w:p>
    <w:p w:rsidR="004D3A58" w:rsidRDefault="004D3A58">
      <w:pPr>
        <w:spacing w:before="220" w:after="1" w:line="220" w:lineRule="auto"/>
        <w:ind w:firstLine="540"/>
        <w:jc w:val="both"/>
      </w:pPr>
      <w:r>
        <w:rPr>
          <w:rFonts w:ascii="Calibri" w:hAnsi="Calibri" w:cs="Calibri"/>
        </w:rPr>
        <w:t>5.5.3.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4D3A58" w:rsidRDefault="004D3A58">
      <w:pPr>
        <w:spacing w:before="220" w:after="1" w:line="220" w:lineRule="auto"/>
        <w:ind w:firstLine="540"/>
        <w:jc w:val="both"/>
      </w:pPr>
      <w:r>
        <w:rPr>
          <w:rFonts w:ascii="Calibri" w:hAnsi="Calibri" w:cs="Calibri"/>
        </w:rPr>
        <w:t>5.5.4.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D3A58" w:rsidRDefault="004D3A58">
      <w:pPr>
        <w:spacing w:before="220" w:after="1" w:line="220" w:lineRule="auto"/>
        <w:ind w:firstLine="540"/>
        <w:jc w:val="both"/>
      </w:pPr>
      <w:r>
        <w:rPr>
          <w:rFonts w:ascii="Calibri" w:hAnsi="Calibri" w:cs="Calibri"/>
        </w:rPr>
        <w:t xml:space="preserve">1) решение о проведении внепланового контрольного мероприятия в соответствии со </w:t>
      </w:r>
      <w:hyperlink r:id="rId35">
        <w:r>
          <w:rPr>
            <w:rFonts w:ascii="Calibri" w:hAnsi="Calibri" w:cs="Calibri"/>
            <w:color w:val="0000FF"/>
          </w:rPr>
          <w:t>статьей 60</w:t>
        </w:r>
      </w:hyperlink>
      <w:r>
        <w:rPr>
          <w:rFonts w:ascii="Calibri" w:hAnsi="Calibri" w:cs="Calibri"/>
        </w:rPr>
        <w:t xml:space="preserve"> Закона N 248-ФЗ;</w:t>
      </w:r>
    </w:p>
    <w:p w:rsidR="004D3A58" w:rsidRDefault="004D3A58">
      <w:pPr>
        <w:spacing w:before="220" w:after="1" w:line="220" w:lineRule="auto"/>
        <w:ind w:firstLine="540"/>
        <w:jc w:val="both"/>
      </w:pPr>
      <w:r>
        <w:rPr>
          <w:rFonts w:ascii="Calibri" w:hAnsi="Calibri" w:cs="Calibri"/>
        </w:rPr>
        <w:t>2) решение об объявлении предостережения;</w:t>
      </w:r>
    </w:p>
    <w:p w:rsidR="004D3A58" w:rsidRDefault="004D3A58">
      <w:pPr>
        <w:spacing w:before="220" w:after="1" w:line="220" w:lineRule="auto"/>
        <w:ind w:firstLine="540"/>
        <w:jc w:val="both"/>
      </w:pPr>
      <w:r>
        <w:rPr>
          <w:rFonts w:ascii="Calibri" w:hAnsi="Calibri" w:cs="Calibri"/>
        </w:rPr>
        <w:t xml:space="preserve">3) решение о выдаче предписания об устранении выявленных нарушений в порядке, предусмотренном </w:t>
      </w:r>
      <w:hyperlink r:id="rId36">
        <w:r>
          <w:rPr>
            <w:rFonts w:ascii="Calibri" w:hAnsi="Calibri" w:cs="Calibri"/>
            <w:color w:val="0000FF"/>
          </w:rPr>
          <w:t>пунктом 1 части 2 статьи 90</w:t>
        </w:r>
      </w:hyperlink>
      <w:r>
        <w:rPr>
          <w:rFonts w:ascii="Calibri" w:hAnsi="Calibri" w:cs="Calibri"/>
        </w:rPr>
        <w:t xml:space="preserve"> Закона N 248-ФЗ, в случае указания такой возможности в федеральном законе о виде контроля, законе субъекта Российской Федерации о виде контроля;</w:t>
      </w:r>
    </w:p>
    <w:p w:rsidR="004D3A58" w:rsidRDefault="004D3A58">
      <w:pPr>
        <w:spacing w:before="220" w:after="1" w:line="220" w:lineRule="auto"/>
        <w:ind w:firstLine="540"/>
        <w:jc w:val="both"/>
      </w:pPr>
      <w:r>
        <w:rPr>
          <w:rFonts w:ascii="Calibri" w:hAnsi="Calibri" w:cs="Calibri"/>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37">
        <w:r>
          <w:rPr>
            <w:rFonts w:ascii="Calibri" w:hAnsi="Calibri" w:cs="Calibri"/>
            <w:color w:val="0000FF"/>
          </w:rPr>
          <w:t>частью 3 статьи 90</w:t>
        </w:r>
      </w:hyperlink>
      <w:r>
        <w:rPr>
          <w:rFonts w:ascii="Calibri" w:hAnsi="Calibri" w:cs="Calibri"/>
        </w:rPr>
        <w:t xml:space="preserve"> Закона N 248-ФЗ, в случае указания такой возможности в федеральном законе о виде контроля, законе субъекта Российской Федерации о виде контроля.</w:t>
      </w:r>
    </w:p>
    <w:p w:rsidR="004D3A58" w:rsidRDefault="004D3A58">
      <w:pPr>
        <w:spacing w:before="220" w:after="1" w:line="220" w:lineRule="auto"/>
        <w:ind w:firstLine="540"/>
        <w:jc w:val="both"/>
      </w:pPr>
      <w:r>
        <w:rPr>
          <w:rFonts w:ascii="Calibri" w:hAnsi="Calibri" w:cs="Calibri"/>
        </w:rPr>
        <w:t>5.6. Выездное обследование:</w:t>
      </w:r>
    </w:p>
    <w:p w:rsidR="004D3A58" w:rsidRDefault="004D3A58">
      <w:pPr>
        <w:spacing w:before="220" w:after="1" w:line="220" w:lineRule="auto"/>
        <w:ind w:firstLine="540"/>
        <w:jc w:val="both"/>
      </w:pPr>
      <w:r>
        <w:rPr>
          <w:rFonts w:ascii="Calibri" w:hAnsi="Calibri" w:cs="Calibri"/>
        </w:rPr>
        <w:t>5.6.1.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D3A58" w:rsidRDefault="004D3A58">
      <w:pPr>
        <w:spacing w:before="220" w:after="1" w:line="220" w:lineRule="auto"/>
        <w:ind w:firstLine="540"/>
        <w:jc w:val="both"/>
      </w:pPr>
      <w:r>
        <w:rPr>
          <w:rFonts w:ascii="Calibri" w:hAnsi="Calibri" w:cs="Calibri"/>
        </w:rPr>
        <w:t>5.6.2.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при этом не допускается взаимодействие с контролируемым лицом.</w:t>
      </w:r>
    </w:p>
    <w:p w:rsidR="004D3A58" w:rsidRDefault="004D3A58">
      <w:pPr>
        <w:spacing w:before="220" w:after="1" w:line="220" w:lineRule="auto"/>
        <w:ind w:firstLine="540"/>
        <w:jc w:val="both"/>
      </w:pPr>
      <w:r>
        <w:rPr>
          <w:rFonts w:ascii="Calibri" w:hAnsi="Calibri" w:cs="Calibri"/>
        </w:rPr>
        <w:t>5.6.3. В ходе выездного обследования на общедоступных (открытых для посещения неограниченным кругом лиц) объектах муниципального контроля могут осуществляться:</w:t>
      </w:r>
    </w:p>
    <w:p w:rsidR="004D3A58" w:rsidRDefault="004D3A58">
      <w:pPr>
        <w:spacing w:before="220" w:after="1" w:line="220" w:lineRule="auto"/>
        <w:ind w:firstLine="540"/>
        <w:jc w:val="both"/>
      </w:pPr>
      <w:r>
        <w:rPr>
          <w:rFonts w:ascii="Calibri" w:hAnsi="Calibri" w:cs="Calibri"/>
        </w:rPr>
        <w:t>- осмотр;</w:t>
      </w:r>
    </w:p>
    <w:p w:rsidR="004D3A58" w:rsidRDefault="004D3A58">
      <w:pPr>
        <w:spacing w:before="220" w:after="1" w:line="220" w:lineRule="auto"/>
        <w:ind w:firstLine="540"/>
        <w:jc w:val="both"/>
      </w:pPr>
      <w:r>
        <w:rPr>
          <w:rFonts w:ascii="Calibri" w:hAnsi="Calibri" w:cs="Calibri"/>
        </w:rPr>
        <w:t>- инструментальное обследование (с применением видеозаписи).</w:t>
      </w:r>
    </w:p>
    <w:p w:rsidR="004D3A58" w:rsidRDefault="004D3A58">
      <w:pPr>
        <w:spacing w:before="220" w:after="1" w:line="220" w:lineRule="auto"/>
        <w:ind w:firstLine="540"/>
        <w:jc w:val="both"/>
      </w:pPr>
      <w:r>
        <w:rPr>
          <w:rFonts w:ascii="Calibri" w:hAnsi="Calibri" w:cs="Calibri"/>
        </w:rPr>
        <w:t>5.6.4. Выездное обследование проводится без информирования контролируемого лица.</w:t>
      </w:r>
    </w:p>
    <w:p w:rsidR="004D3A58" w:rsidRDefault="004D3A58">
      <w:pPr>
        <w:spacing w:before="220" w:after="1" w:line="220" w:lineRule="auto"/>
        <w:ind w:firstLine="540"/>
        <w:jc w:val="both"/>
      </w:pPr>
      <w:r>
        <w:rPr>
          <w:rFonts w:ascii="Calibri" w:hAnsi="Calibri" w:cs="Calibri"/>
        </w:rPr>
        <w:t xml:space="preserve">5.6.5. По результатам проведения выездного обследования не могут быть приняты решения, предусмотренные </w:t>
      </w:r>
      <w:hyperlink r:id="rId38">
        <w:r>
          <w:rPr>
            <w:rFonts w:ascii="Calibri" w:hAnsi="Calibri" w:cs="Calibri"/>
            <w:color w:val="0000FF"/>
          </w:rPr>
          <w:t>пунктами 1</w:t>
        </w:r>
      </w:hyperlink>
      <w:r>
        <w:rPr>
          <w:rFonts w:ascii="Calibri" w:hAnsi="Calibri" w:cs="Calibri"/>
        </w:rPr>
        <w:t xml:space="preserve"> и </w:t>
      </w:r>
      <w:hyperlink r:id="rId39">
        <w:r>
          <w:rPr>
            <w:rFonts w:ascii="Calibri" w:hAnsi="Calibri" w:cs="Calibri"/>
            <w:color w:val="0000FF"/>
          </w:rPr>
          <w:t>2 части 2 статьи 90</w:t>
        </w:r>
      </w:hyperlink>
      <w:r>
        <w:rPr>
          <w:rFonts w:ascii="Calibri" w:hAnsi="Calibri" w:cs="Calibri"/>
        </w:rPr>
        <w:t xml:space="preserve"> Закона N 248-ФЗ.</w:t>
      </w:r>
    </w:p>
    <w:p w:rsidR="004D3A58" w:rsidRDefault="004D3A58">
      <w:pPr>
        <w:spacing w:before="220" w:after="1" w:line="220" w:lineRule="auto"/>
        <w:ind w:firstLine="540"/>
        <w:jc w:val="both"/>
      </w:pPr>
      <w:r>
        <w:rPr>
          <w:rFonts w:ascii="Calibri" w:hAnsi="Calibri" w:cs="Calibri"/>
        </w:rPr>
        <w:t>5.6.6.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D3A58" w:rsidRDefault="004D3A58">
      <w:pPr>
        <w:spacing w:before="220" w:after="1" w:line="220" w:lineRule="auto"/>
        <w:ind w:firstLine="540"/>
        <w:jc w:val="both"/>
      </w:pPr>
      <w:r>
        <w:rPr>
          <w:rFonts w:ascii="Calibri" w:hAnsi="Calibri" w:cs="Calibri"/>
        </w:rPr>
        <w:lastRenderedPageBreak/>
        <w:t xml:space="preserve">5.7.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w:t>
      </w:r>
      <w:hyperlink r:id="rId40">
        <w:r>
          <w:rPr>
            <w:rFonts w:ascii="Calibri" w:hAnsi="Calibri" w:cs="Calibri"/>
            <w:color w:val="0000FF"/>
          </w:rPr>
          <w:t>Законом</w:t>
        </w:r>
      </w:hyperlink>
      <w:r>
        <w:rPr>
          <w:rFonts w:ascii="Calibri" w:hAnsi="Calibri" w:cs="Calibri"/>
        </w:rPr>
        <w:t xml:space="preserve"> N 248-ФЗ.</w:t>
      </w:r>
    </w:p>
    <w:p w:rsidR="004D3A58" w:rsidRDefault="004D3A58">
      <w:pPr>
        <w:spacing w:before="220" w:after="1" w:line="220" w:lineRule="auto"/>
        <w:ind w:firstLine="540"/>
        <w:jc w:val="both"/>
      </w:pPr>
      <w:r>
        <w:rPr>
          <w:rFonts w:ascii="Calibri" w:hAnsi="Calibri" w:cs="Calibri"/>
        </w:rPr>
        <w:t xml:space="preserve">5.8. Случаями, при наступлении которых индивидуальный предприниматель, гражданин, являющиеся контролируемыми лицами, вправе в соответствии с </w:t>
      </w:r>
      <w:hyperlink r:id="rId41">
        <w:r>
          <w:rPr>
            <w:rFonts w:ascii="Calibri" w:hAnsi="Calibri" w:cs="Calibri"/>
            <w:color w:val="0000FF"/>
          </w:rPr>
          <w:t>частью 8 статьи 31</w:t>
        </w:r>
      </w:hyperlink>
      <w:r>
        <w:rPr>
          <w:rFonts w:ascii="Calibri" w:hAnsi="Calibri" w:cs="Calibri"/>
        </w:rPr>
        <w:t xml:space="preserve"> Закона N 248-ФЗ представить в контрольный орган информацию о невозможности присутствия при проведении контрольного мероприятия, являются:</w:t>
      </w:r>
    </w:p>
    <w:p w:rsidR="004D3A58" w:rsidRDefault="004D3A58">
      <w:pPr>
        <w:spacing w:before="220" w:after="1" w:line="220" w:lineRule="auto"/>
        <w:ind w:firstLine="540"/>
        <w:jc w:val="both"/>
      </w:pPr>
      <w:r>
        <w:rPr>
          <w:rFonts w:ascii="Calibri" w:hAnsi="Calibri" w:cs="Calibri"/>
        </w:rPr>
        <w:t>-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4D3A58" w:rsidRDefault="004D3A58">
      <w:pPr>
        <w:spacing w:before="220" w:after="1" w:line="220" w:lineRule="auto"/>
        <w:ind w:firstLine="540"/>
        <w:jc w:val="both"/>
      </w:pPr>
      <w:r>
        <w:rPr>
          <w:rFonts w:ascii="Calibri" w:hAnsi="Calibri" w:cs="Calibri"/>
        </w:rPr>
        <w:t>- временная нетрудоспособность на момент проведения контрольного мероприятия.</w:t>
      </w:r>
    </w:p>
    <w:p w:rsidR="004D3A58" w:rsidRDefault="004D3A58">
      <w:pPr>
        <w:spacing w:before="220" w:after="1" w:line="220" w:lineRule="auto"/>
        <w:ind w:firstLine="540"/>
        <w:jc w:val="both"/>
      </w:pPr>
      <w:r>
        <w:rPr>
          <w:rFonts w:ascii="Calibri" w:hAnsi="Calibri" w:cs="Calibri"/>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D3A58" w:rsidRDefault="004D3A58">
      <w:pPr>
        <w:spacing w:before="220" w:after="1" w:line="220" w:lineRule="auto"/>
        <w:ind w:firstLine="540"/>
        <w:jc w:val="both"/>
      </w:pPr>
      <w:r>
        <w:rPr>
          <w:rFonts w:ascii="Calibri" w:hAnsi="Calibri" w:cs="Calibri"/>
        </w:rPr>
        <w:t>5.9.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D3A58" w:rsidRDefault="004D3A58">
      <w:pPr>
        <w:spacing w:before="220" w:after="1" w:line="220" w:lineRule="auto"/>
        <w:ind w:firstLine="540"/>
        <w:jc w:val="both"/>
      </w:pPr>
      <w:r>
        <w:rPr>
          <w:rFonts w:ascii="Calibri" w:hAnsi="Calibri" w:cs="Calibri"/>
        </w:rPr>
        <w:t>1) сведений, отнесенных законодательством Российской Федерации к государственной тайне;</w:t>
      </w:r>
    </w:p>
    <w:p w:rsidR="004D3A58" w:rsidRDefault="004D3A58">
      <w:pPr>
        <w:spacing w:before="220" w:after="1" w:line="220" w:lineRule="auto"/>
        <w:ind w:firstLine="540"/>
        <w:jc w:val="both"/>
      </w:pPr>
      <w:r>
        <w:rPr>
          <w:rFonts w:ascii="Calibri" w:hAnsi="Calibri" w:cs="Calibri"/>
        </w:rPr>
        <w:t>2) объектов, территорий, которые законодательством Российской Федерации отнесены к режимным и особо важным объектам.</w:t>
      </w:r>
    </w:p>
    <w:p w:rsidR="004D3A58" w:rsidRDefault="004D3A58">
      <w:pPr>
        <w:spacing w:before="220" w:after="1" w:line="220" w:lineRule="auto"/>
        <w:ind w:firstLine="540"/>
        <w:jc w:val="both"/>
      </w:pPr>
      <w:r>
        <w:rPr>
          <w:rFonts w:ascii="Calibri" w:hAnsi="Calibri" w:cs="Calibri"/>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D3A58" w:rsidRDefault="004D3A58">
      <w:pPr>
        <w:spacing w:before="220" w:after="1" w:line="220" w:lineRule="auto"/>
        <w:ind w:firstLine="540"/>
        <w:jc w:val="both"/>
      </w:pPr>
      <w:r>
        <w:rPr>
          <w:rFonts w:ascii="Calibri" w:hAnsi="Calibri" w:cs="Calibri"/>
        </w:rPr>
        <w:t xml:space="preserve">5.10. Результаты контрольного мероприятия оформляются в порядке, установленном </w:t>
      </w:r>
      <w:hyperlink r:id="rId42">
        <w:r>
          <w:rPr>
            <w:rFonts w:ascii="Calibri" w:hAnsi="Calibri" w:cs="Calibri"/>
            <w:color w:val="0000FF"/>
          </w:rPr>
          <w:t>Законом</w:t>
        </w:r>
      </w:hyperlink>
      <w:r>
        <w:rPr>
          <w:rFonts w:ascii="Calibri" w:hAnsi="Calibri" w:cs="Calibri"/>
        </w:rPr>
        <w:t xml:space="preserve"> N 248-ФЗ.</w:t>
      </w:r>
    </w:p>
    <w:p w:rsidR="004D3A58" w:rsidRDefault="004D3A58">
      <w:pPr>
        <w:spacing w:before="220" w:after="1" w:line="220" w:lineRule="auto"/>
        <w:ind w:firstLine="540"/>
        <w:jc w:val="both"/>
      </w:pPr>
      <w:r>
        <w:rPr>
          <w:rFonts w:ascii="Calibri" w:hAnsi="Calibri" w:cs="Calibri"/>
        </w:rPr>
        <w:t>5.11.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Форма и содержание предписания об устранении выявленных нарушений обязательных требований утверждается приказом контрольного органа.</w:t>
      </w:r>
    </w:p>
    <w:p w:rsidR="004D3A58" w:rsidRDefault="004D3A58">
      <w:pPr>
        <w:spacing w:before="220" w:after="1" w:line="220" w:lineRule="auto"/>
        <w:ind w:firstLine="540"/>
        <w:jc w:val="both"/>
      </w:pPr>
      <w:r>
        <w:rPr>
          <w:rFonts w:ascii="Calibri" w:hAnsi="Calibri" w:cs="Calibri"/>
        </w:rPr>
        <w:t xml:space="preserve">5.12. Контрольный орган осуществляет </w:t>
      </w:r>
      <w:proofErr w:type="gramStart"/>
      <w:r>
        <w:rPr>
          <w:rFonts w:ascii="Calibri" w:hAnsi="Calibri" w:cs="Calibri"/>
        </w:rPr>
        <w:t>контроль за</w:t>
      </w:r>
      <w:proofErr w:type="gramEnd"/>
      <w:r>
        <w:rPr>
          <w:rFonts w:ascii="Calibri" w:hAnsi="Calibri" w:cs="Calibri"/>
        </w:rPr>
        <w:t xml:space="preserve"> исполнением предписаний, иных принятых решений в рамках муниципального земельного контроля.</w:t>
      </w:r>
    </w:p>
    <w:p w:rsidR="004D3A58" w:rsidRDefault="004D3A58">
      <w:pPr>
        <w:spacing w:before="220" w:after="1" w:line="220" w:lineRule="auto"/>
        <w:ind w:firstLine="540"/>
        <w:jc w:val="both"/>
      </w:pPr>
      <w:r>
        <w:rPr>
          <w:rFonts w:ascii="Calibri" w:hAnsi="Calibri" w:cs="Calibri"/>
        </w:rPr>
        <w:t xml:space="preserve">Исполнение решений контрольным органом в рамках осуществления муниципального контроля осуществляется в порядке, установленном </w:t>
      </w:r>
      <w:hyperlink r:id="rId43">
        <w:r>
          <w:rPr>
            <w:rFonts w:ascii="Calibri" w:hAnsi="Calibri" w:cs="Calibri"/>
            <w:color w:val="0000FF"/>
          </w:rPr>
          <w:t>Законом</w:t>
        </w:r>
      </w:hyperlink>
      <w:r>
        <w:rPr>
          <w:rFonts w:ascii="Calibri" w:hAnsi="Calibri" w:cs="Calibri"/>
        </w:rPr>
        <w:t xml:space="preserve"> N 248-ФЗ.</w:t>
      </w:r>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6. Обжалование решений контрольного органа, действий</w:t>
      </w:r>
    </w:p>
    <w:p w:rsidR="004D3A58" w:rsidRDefault="004D3A58">
      <w:pPr>
        <w:spacing w:after="1" w:line="220" w:lineRule="auto"/>
        <w:jc w:val="center"/>
      </w:pPr>
      <w:r>
        <w:rPr>
          <w:rFonts w:ascii="Calibri" w:hAnsi="Calibri" w:cs="Calibri"/>
          <w:b/>
        </w:rPr>
        <w:t>(бездействия) его должностных лиц</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6.1. 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4D3A58" w:rsidRDefault="004D3A58">
      <w:pPr>
        <w:spacing w:before="220" w:after="1" w:line="220" w:lineRule="auto"/>
        <w:ind w:firstLine="540"/>
        <w:jc w:val="both"/>
      </w:pPr>
      <w:r>
        <w:rPr>
          <w:rFonts w:ascii="Calibri" w:hAnsi="Calibri" w:cs="Calibri"/>
        </w:rPr>
        <w:lastRenderedPageBreak/>
        <w:t>6.2. Досудебное обжалование решений контрольного органа, действий (бездействия) его должностных лиц при осуществлении муниципального земельного контроля в границах муниципального образования город Мурманск не применяется.</w:t>
      </w:r>
    </w:p>
    <w:p w:rsidR="004D3A58" w:rsidRDefault="004D3A58">
      <w:pPr>
        <w:spacing w:after="1" w:line="220" w:lineRule="auto"/>
        <w:jc w:val="both"/>
      </w:pPr>
    </w:p>
    <w:p w:rsidR="004D3A58" w:rsidRDefault="004D3A58">
      <w:pPr>
        <w:spacing w:after="1" w:line="220" w:lineRule="auto"/>
        <w:jc w:val="center"/>
        <w:outlineLvl w:val="1"/>
      </w:pPr>
      <w:r>
        <w:rPr>
          <w:rFonts w:ascii="Calibri" w:hAnsi="Calibri" w:cs="Calibri"/>
          <w:b/>
        </w:rPr>
        <w:t>7. Заключительные положения</w:t>
      </w:r>
    </w:p>
    <w:p w:rsidR="004D3A58" w:rsidRDefault="004D3A58">
      <w:pPr>
        <w:spacing w:after="1" w:line="220" w:lineRule="auto"/>
        <w:jc w:val="both"/>
      </w:pPr>
    </w:p>
    <w:p w:rsidR="004D3A58" w:rsidRDefault="004D3A58">
      <w:pPr>
        <w:spacing w:after="1" w:line="220" w:lineRule="auto"/>
        <w:ind w:firstLine="540"/>
        <w:jc w:val="both"/>
      </w:pPr>
      <w:r>
        <w:rPr>
          <w:rFonts w:ascii="Calibri" w:hAnsi="Calibri" w:cs="Calibri"/>
        </w:rPr>
        <w:t>До 31 декабря 2025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4D3A58" w:rsidRDefault="004D3A58">
      <w:pPr>
        <w:spacing w:after="1" w:line="220" w:lineRule="auto"/>
        <w:jc w:val="both"/>
      </w:pPr>
      <w:r>
        <w:rPr>
          <w:rFonts w:ascii="Calibri" w:hAnsi="Calibri" w:cs="Calibri"/>
        </w:rPr>
        <w:t xml:space="preserve">(в ред. </w:t>
      </w:r>
      <w:hyperlink r:id="rId44">
        <w:r>
          <w:rPr>
            <w:rFonts w:ascii="Calibri" w:hAnsi="Calibri" w:cs="Calibri"/>
            <w:color w:val="0000FF"/>
          </w:rPr>
          <w:t>решения</w:t>
        </w:r>
      </w:hyperlink>
      <w:r>
        <w:rPr>
          <w:rFonts w:ascii="Calibri" w:hAnsi="Calibri" w:cs="Calibri"/>
        </w:rPr>
        <w:t xml:space="preserve"> Совета депутатов города Мурманска от 25.04.2024 N 57-777)</w:t>
      </w:r>
    </w:p>
    <w:p w:rsidR="004D3A58" w:rsidRDefault="004D3A58">
      <w:pPr>
        <w:spacing w:after="1" w:line="220" w:lineRule="auto"/>
        <w:jc w:val="both"/>
      </w:pPr>
    </w:p>
    <w:p w:rsidR="004D3A58" w:rsidRDefault="004D3A58">
      <w:pPr>
        <w:spacing w:after="1" w:line="220" w:lineRule="auto"/>
        <w:jc w:val="both"/>
      </w:pPr>
    </w:p>
    <w:p w:rsidR="004D3A58" w:rsidRDefault="004D3A58">
      <w:pPr>
        <w:pBdr>
          <w:bottom w:val="single" w:sz="6" w:space="0" w:color="auto"/>
        </w:pBdr>
        <w:spacing w:before="100" w:after="100"/>
        <w:jc w:val="both"/>
        <w:rPr>
          <w:sz w:val="2"/>
          <w:szCs w:val="2"/>
        </w:rPr>
      </w:pPr>
    </w:p>
    <w:p w:rsidR="003221DF" w:rsidRDefault="003221DF"/>
    <w:sectPr w:rsidR="003221DF" w:rsidSect="005A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4F"/>
    <w:rsid w:val="003221DF"/>
    <w:rsid w:val="004D3A58"/>
    <w:rsid w:val="0094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31375&amp;dst=100005" TargetMode="External"/><Relationship Id="rId13" Type="http://schemas.openxmlformats.org/officeDocument/2006/relationships/hyperlink" Target="https://login.consultant.ru/link/?req=doc&amp;base=RLAW087&amp;n=121635&amp;dst=100005" TargetMode="External"/><Relationship Id="rId18" Type="http://schemas.openxmlformats.org/officeDocument/2006/relationships/hyperlink" Target="https://login.consultant.ru/link/?req=doc&amp;base=LAW&amp;n=476449" TargetMode="External"/><Relationship Id="rId26" Type="http://schemas.openxmlformats.org/officeDocument/2006/relationships/hyperlink" Target="https://login.consultant.ru/link/?req=doc&amp;base=LAW&amp;n=454103" TargetMode="External"/><Relationship Id="rId39" Type="http://schemas.openxmlformats.org/officeDocument/2006/relationships/hyperlink" Target="https://login.consultant.ru/link/?req=doc&amp;base=LAW&amp;n=465728&amp;dst=101000" TargetMode="External"/><Relationship Id="rId3" Type="http://schemas.openxmlformats.org/officeDocument/2006/relationships/settings" Target="settings.xml"/><Relationship Id="rId21" Type="http://schemas.openxmlformats.org/officeDocument/2006/relationships/hyperlink" Target="https://login.consultant.ru/link/?req=doc&amp;base=RLAW087&amp;n=121635&amp;dst=100006" TargetMode="External"/><Relationship Id="rId34" Type="http://schemas.openxmlformats.org/officeDocument/2006/relationships/hyperlink" Target="https://login.consultant.ru/link/?req=doc&amp;base=LAW&amp;n=465728&amp;dst=100225" TargetMode="External"/><Relationship Id="rId42" Type="http://schemas.openxmlformats.org/officeDocument/2006/relationships/hyperlink" Target="https://login.consultant.ru/link/?req=doc&amp;base=LAW&amp;n=465728" TargetMode="External"/><Relationship Id="rId7" Type="http://schemas.openxmlformats.org/officeDocument/2006/relationships/hyperlink" Target="https://login.consultant.ru/link/?req=doc&amp;base=RLAW087&amp;n=124121&amp;dst=100005" TargetMode="External"/><Relationship Id="rId12" Type="http://schemas.openxmlformats.org/officeDocument/2006/relationships/hyperlink" Target="https://login.consultant.ru/link/?req=doc&amp;base=RLAW087&amp;n=127865&amp;dst=100732" TargetMode="External"/><Relationship Id="rId17" Type="http://schemas.openxmlformats.org/officeDocument/2006/relationships/hyperlink" Target="https://login.consultant.ru/link/?req=doc&amp;base=LAW&amp;n=454318" TargetMode="External"/><Relationship Id="rId25" Type="http://schemas.openxmlformats.org/officeDocument/2006/relationships/hyperlink" Target="https://login.consultant.ru/link/?req=doc&amp;base=LAW&amp;n=403777&amp;dst=100758" TargetMode="External"/><Relationship Id="rId33" Type="http://schemas.openxmlformats.org/officeDocument/2006/relationships/hyperlink" Target="https://login.consultant.ru/link/?req=doc&amp;base=RLAW087&amp;n=131375&amp;dst=100006" TargetMode="External"/><Relationship Id="rId38" Type="http://schemas.openxmlformats.org/officeDocument/2006/relationships/hyperlink" Target="https://login.consultant.ru/link/?req=doc&amp;base=LAW&amp;n=465728&amp;dst=100999"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65728" TargetMode="External"/><Relationship Id="rId20" Type="http://schemas.openxmlformats.org/officeDocument/2006/relationships/hyperlink" Target="https://login.consultant.ru/link/?req=doc&amp;base=LAW&amp;n=465728&amp;dst=100728" TargetMode="External"/><Relationship Id="rId29" Type="http://schemas.openxmlformats.org/officeDocument/2006/relationships/hyperlink" Target="https://login.consultant.ru/link/?req=doc&amp;base=LAW&amp;n=467950&amp;dst=100007" TargetMode="External"/><Relationship Id="rId41" Type="http://schemas.openxmlformats.org/officeDocument/2006/relationships/hyperlink" Target="https://login.consultant.ru/link/?req=doc&amp;base=LAW&amp;n=465728&amp;dst=100364" TargetMode="External"/><Relationship Id="rId1" Type="http://schemas.openxmlformats.org/officeDocument/2006/relationships/styles" Target="styles.xml"/><Relationship Id="rId6" Type="http://schemas.openxmlformats.org/officeDocument/2006/relationships/hyperlink" Target="https://login.consultant.ru/link/?req=doc&amp;base=RLAW087&amp;n=121635&amp;dst=100005" TargetMode="External"/><Relationship Id="rId11" Type="http://schemas.openxmlformats.org/officeDocument/2006/relationships/hyperlink" Target="https://login.consultant.ru/link/?req=doc&amp;base=LAW&amp;n=465728&amp;dst=100088" TargetMode="External"/><Relationship Id="rId24" Type="http://schemas.openxmlformats.org/officeDocument/2006/relationships/hyperlink" Target="https://login.consultant.ru/link/?req=doc&amp;base=RLAW087&amp;n=121109&amp;dst=100012" TargetMode="External"/><Relationship Id="rId32" Type="http://schemas.openxmlformats.org/officeDocument/2006/relationships/hyperlink" Target="https://login.consultant.ru/link/?req=doc&amp;base=LAW&amp;n=472829&amp;dst=1" TargetMode="External"/><Relationship Id="rId37" Type="http://schemas.openxmlformats.org/officeDocument/2006/relationships/hyperlink" Target="https://login.consultant.ru/link/?req=doc&amp;base=LAW&amp;n=465728&amp;dst=101263" TargetMode="External"/><Relationship Id="rId40" Type="http://schemas.openxmlformats.org/officeDocument/2006/relationships/hyperlink" Target="https://login.consultant.ru/link/?req=doc&amp;base=LAW&amp;n=465728"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87&amp;n=131375&amp;dst=100005" TargetMode="External"/><Relationship Id="rId23" Type="http://schemas.openxmlformats.org/officeDocument/2006/relationships/hyperlink" Target="https://login.consultant.ru/link/?req=doc&amp;base=LAW&amp;n=465728&amp;dst=100512" TargetMode="External"/><Relationship Id="rId28" Type="http://schemas.openxmlformats.org/officeDocument/2006/relationships/hyperlink" Target="https://login.consultant.ru/link/?req=doc&amp;base=LAW&amp;n=465728" TargetMode="External"/><Relationship Id="rId36" Type="http://schemas.openxmlformats.org/officeDocument/2006/relationships/hyperlink" Target="https://login.consultant.ru/link/?req=doc&amp;base=LAW&amp;n=465728&amp;dst=100999" TargetMode="External"/><Relationship Id="rId10" Type="http://schemas.openxmlformats.org/officeDocument/2006/relationships/hyperlink" Target="https://login.consultant.ru/link/?req=doc&amp;base=LAW&amp;n=476449&amp;dst=892" TargetMode="External"/><Relationship Id="rId19" Type="http://schemas.openxmlformats.org/officeDocument/2006/relationships/hyperlink" Target="https://login.consultant.ru/link/?req=doc&amp;base=LAW&amp;n=465728" TargetMode="External"/><Relationship Id="rId31" Type="http://schemas.openxmlformats.org/officeDocument/2006/relationships/hyperlink" Target="https://login.consultant.ru/link/?req=doc&amp;base=LAW&amp;n=451769&amp;dst=346" TargetMode="External"/><Relationship Id="rId44" Type="http://schemas.openxmlformats.org/officeDocument/2006/relationships/hyperlink" Target="https://login.consultant.ru/link/?req=doc&amp;base=RLAW087&amp;n=131375&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18&amp;dst=2355" TargetMode="External"/><Relationship Id="rId14" Type="http://schemas.openxmlformats.org/officeDocument/2006/relationships/hyperlink" Target="https://login.consultant.ru/link/?req=doc&amp;base=RLAW087&amp;n=124121&amp;dst=100005" TargetMode="External"/><Relationship Id="rId22" Type="http://schemas.openxmlformats.org/officeDocument/2006/relationships/hyperlink" Target="https://login.consultant.ru/link/?req=doc&amp;base=LAW&amp;n=388492" TargetMode="External"/><Relationship Id="rId27" Type="http://schemas.openxmlformats.org/officeDocument/2006/relationships/hyperlink" Target="https://login.consultant.ru/link/?req=doc&amp;base=RLAW087&amp;n=121635&amp;dst=100008" TargetMode="External"/><Relationship Id="rId30" Type="http://schemas.openxmlformats.org/officeDocument/2006/relationships/hyperlink" Target="https://login.consultant.ru/link/?req=doc&amp;base=LAW&amp;n=436710&amp;dst=100014" TargetMode="External"/><Relationship Id="rId35" Type="http://schemas.openxmlformats.org/officeDocument/2006/relationships/hyperlink" Target="https://login.consultant.ru/link/?req=doc&amp;base=LAW&amp;n=465728&amp;dst=100659" TargetMode="External"/><Relationship Id="rId43" Type="http://schemas.openxmlformats.org/officeDocument/2006/relationships/hyperlink" Target="https://login.consultant.ru/link/?req=doc&amp;base=LAW&amp;n=465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5832</Words>
  <Characters>33243</Characters>
  <Application>Microsoft Office Word</Application>
  <DocSecurity>0</DocSecurity>
  <Lines>277</Lines>
  <Paragraphs>77</Paragraphs>
  <ScaleCrop>false</ScaleCrop>
  <Company/>
  <LinksUpToDate>false</LinksUpToDate>
  <CharactersWithSpaces>38998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2</cp:revision>
  <dcterms:created xsi:type="dcterms:W3CDTF">2024-05-28T08:38:00Z</dcterms:created>
  <dcterms:modified xsi:type="dcterms:W3CDTF">2024-05-28T08:38:00Z</dcterms:modified>
</cp:coreProperties>
</file>