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B002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2BBD1299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0F7F3135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EB0FD1" w14:textId="5EFDD849" w:rsidR="007A02E8" w:rsidRPr="00991CCC" w:rsidRDefault="007A02E8" w:rsidP="00C75B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уведомляет о начале проведения общественного обсуждения и сбора замечаний и предложений заинтересованных лиц в рамках анализа нормативно правового акта на соответствие антимонопольному законодательству в отношении </w:t>
      </w:r>
      <w:bookmarkStart w:id="0" w:name="_Hlk183618937"/>
      <w:r w:rsidR="00B27A10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bookmarkEnd w:id="0"/>
      <w:r w:rsidR="00C75BD0" w:rsidRPr="00C75BD0">
        <w:rPr>
          <w:rFonts w:ascii="Times New Roman" w:eastAsia="Calibri" w:hAnsi="Times New Roman" w:cs="Times New Roman"/>
          <w:sz w:val="28"/>
          <w:szCs w:val="28"/>
        </w:rPr>
        <w:t xml:space="preserve">от 30.09.2024 </w:t>
      </w:r>
      <w:r w:rsidR="00C75BD0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C75BD0" w:rsidRPr="00C75BD0">
        <w:rPr>
          <w:rFonts w:ascii="Times New Roman" w:eastAsia="Calibri" w:hAnsi="Times New Roman" w:cs="Times New Roman"/>
          <w:sz w:val="28"/>
          <w:szCs w:val="28"/>
        </w:rPr>
        <w:t>№ 3212 «Предоставление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  <w:r w:rsidR="00C75B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BD0" w:rsidRPr="00C75BD0">
        <w:rPr>
          <w:rFonts w:ascii="Times New Roman" w:eastAsia="Calibri" w:hAnsi="Times New Roman" w:cs="Times New Roman"/>
          <w:sz w:val="28"/>
          <w:szCs w:val="28"/>
        </w:rPr>
        <w:t>(в ред. постановления администрации города Мурманска</w:t>
      </w:r>
      <w:r w:rsidR="00C75B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BD0" w:rsidRPr="00C75BD0">
        <w:rPr>
          <w:rFonts w:ascii="Times New Roman" w:eastAsia="Calibri" w:hAnsi="Times New Roman" w:cs="Times New Roman"/>
          <w:sz w:val="28"/>
          <w:szCs w:val="28"/>
        </w:rPr>
        <w:t>от 16.04.2025 № 1562)</w:t>
      </w:r>
      <w:r w:rsidR="00C75BD0" w:rsidRPr="00C75B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BD0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         ул. Комсомольская, д. 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625E7B33" w14:textId="758B97C1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F179B">
        <w:rPr>
          <w:rFonts w:ascii="Times New Roman" w:eastAsia="Calibri" w:hAnsi="Times New Roman" w:cs="Times New Roman"/>
          <w:sz w:val="28"/>
          <w:szCs w:val="28"/>
        </w:rPr>
        <w:t>08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A61D2">
        <w:rPr>
          <w:rFonts w:ascii="Times New Roman" w:eastAsia="Calibri" w:hAnsi="Times New Roman" w:cs="Times New Roman"/>
          <w:sz w:val="28"/>
          <w:szCs w:val="28"/>
        </w:rPr>
        <w:t>0</w:t>
      </w:r>
      <w:r w:rsidR="006F179B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A61D2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6F179B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27A10">
        <w:rPr>
          <w:rFonts w:ascii="Times New Roman" w:eastAsia="Calibri" w:hAnsi="Times New Roman" w:cs="Times New Roman"/>
          <w:sz w:val="28"/>
          <w:szCs w:val="28"/>
        </w:rPr>
        <w:t>0</w:t>
      </w:r>
      <w:r w:rsidR="006F179B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A61D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A94438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41AAF960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B7ED4"/>
    <w:rsid w:val="003E57A0"/>
    <w:rsid w:val="00404C5B"/>
    <w:rsid w:val="00577EFD"/>
    <w:rsid w:val="005A79F0"/>
    <w:rsid w:val="00601274"/>
    <w:rsid w:val="0060759B"/>
    <w:rsid w:val="006A61D2"/>
    <w:rsid w:val="006F179B"/>
    <w:rsid w:val="006F3CBF"/>
    <w:rsid w:val="007176DC"/>
    <w:rsid w:val="00736AFF"/>
    <w:rsid w:val="007A02E8"/>
    <w:rsid w:val="007F1931"/>
    <w:rsid w:val="00807F73"/>
    <w:rsid w:val="00891C6C"/>
    <w:rsid w:val="008C2197"/>
    <w:rsid w:val="008C63F1"/>
    <w:rsid w:val="008E6114"/>
    <w:rsid w:val="00991CCC"/>
    <w:rsid w:val="009A7E5D"/>
    <w:rsid w:val="009F5B4E"/>
    <w:rsid w:val="00A97D41"/>
    <w:rsid w:val="00AE2B9A"/>
    <w:rsid w:val="00B27A10"/>
    <w:rsid w:val="00C75BD0"/>
    <w:rsid w:val="00CA39BB"/>
    <w:rsid w:val="00D012FA"/>
    <w:rsid w:val="00D33568"/>
    <w:rsid w:val="00D40F50"/>
    <w:rsid w:val="00D54A00"/>
    <w:rsid w:val="00E0422F"/>
    <w:rsid w:val="00E9383A"/>
    <w:rsid w:val="00EB45C7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Попова Анна Михайловна</cp:lastModifiedBy>
  <cp:revision>26</cp:revision>
  <cp:lastPrinted>2024-09-23T14:04:00Z</cp:lastPrinted>
  <dcterms:created xsi:type="dcterms:W3CDTF">2018-04-20T06:46:00Z</dcterms:created>
  <dcterms:modified xsi:type="dcterms:W3CDTF">2026-06-08T13:55:00Z</dcterms:modified>
</cp:coreProperties>
</file>