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бщественного </w:t>
      </w:r>
      <w:proofErr w:type="gramStart"/>
      <w:r w:rsidR="00353C68">
        <w:rPr>
          <w:rFonts w:ascii="Times New Roman" w:eastAsia="Calibri" w:hAnsi="Times New Roman" w:cs="Times New Roman"/>
          <w:b/>
          <w:sz w:val="28"/>
          <w:szCs w:val="28"/>
        </w:rPr>
        <w:t>обсуждения проекта постановления администрации города Мурманска</w:t>
      </w:r>
      <w:proofErr w:type="gramEnd"/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B4D" w:rsidRDefault="00991CCC" w:rsidP="004549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FF2B4D" w:rsidRPr="00FF2B4D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приложение к постановлению администрации горо</w:t>
      </w:r>
      <w:r w:rsidR="00FF2B4D">
        <w:rPr>
          <w:rFonts w:ascii="Times New Roman" w:eastAsia="Calibri" w:hAnsi="Times New Roman" w:cs="Times New Roman"/>
          <w:sz w:val="28"/>
          <w:szCs w:val="28"/>
        </w:rPr>
        <w:t xml:space="preserve">да Мурманска от </w:t>
      </w:r>
      <w:r w:rsidR="004549AF" w:rsidRPr="004549AF">
        <w:rPr>
          <w:rFonts w:ascii="Times New Roman" w:eastAsia="Calibri" w:hAnsi="Times New Roman" w:cs="Times New Roman"/>
          <w:sz w:val="28"/>
          <w:szCs w:val="28"/>
        </w:rPr>
        <w:t>09.12.2016 № 3761 «Об утверждении административного регламента предоставления государственной услуги «Признание граждан, подлежащих переселению</w:t>
      </w:r>
      <w:proofErr w:type="gramEnd"/>
      <w:r w:rsidR="004549AF" w:rsidRPr="00454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549AF" w:rsidRPr="004549AF">
        <w:rPr>
          <w:rFonts w:ascii="Times New Roman" w:eastAsia="Calibri" w:hAnsi="Times New Roman" w:cs="Times New Roman"/>
          <w:sz w:val="28"/>
          <w:szCs w:val="28"/>
        </w:rPr>
        <w:t>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ред. постановлений от 22.05.2018 № 1431, от 1</w:t>
      </w:r>
      <w:r w:rsidR="004549AF">
        <w:rPr>
          <w:rFonts w:ascii="Times New Roman" w:eastAsia="Calibri" w:hAnsi="Times New Roman" w:cs="Times New Roman"/>
          <w:sz w:val="28"/>
          <w:szCs w:val="28"/>
        </w:rPr>
        <w:t>7.07.2019 № 2392, от 26.12.2019</w:t>
      </w:r>
      <w:r w:rsidR="004549AF">
        <w:rPr>
          <w:rFonts w:ascii="Times New Roman" w:eastAsia="Calibri" w:hAnsi="Times New Roman" w:cs="Times New Roman"/>
          <w:sz w:val="28"/>
          <w:szCs w:val="28"/>
        </w:rPr>
        <w:br/>
      </w:r>
      <w:r w:rsidR="004549AF" w:rsidRPr="004549AF">
        <w:rPr>
          <w:rFonts w:ascii="Times New Roman" w:eastAsia="Calibri" w:hAnsi="Times New Roman" w:cs="Times New Roman"/>
          <w:sz w:val="28"/>
          <w:szCs w:val="28"/>
        </w:rPr>
        <w:t>№ 4361, от 10.08.2023 № 2867</w:t>
      </w:r>
      <w:r w:rsidR="007756AC">
        <w:rPr>
          <w:rFonts w:ascii="Times New Roman" w:eastAsia="Calibri" w:hAnsi="Times New Roman" w:cs="Times New Roman"/>
          <w:sz w:val="28"/>
          <w:szCs w:val="28"/>
        </w:rPr>
        <w:t>, от 26.06.2024 № 2228)</w:t>
      </w:r>
      <w:r w:rsidR="00FF2B4D" w:rsidRPr="00FF2B4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91CCC" w:rsidRPr="00CA5EFE" w:rsidRDefault="00991CCC" w:rsidP="00FF2B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756AC">
        <w:rPr>
          <w:rFonts w:ascii="Times New Roman" w:eastAsia="Calibri" w:hAnsi="Times New Roman" w:cs="Times New Roman"/>
          <w:sz w:val="28"/>
          <w:szCs w:val="28"/>
        </w:rPr>
        <w:t>15.11.2024 по 29.11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549AF"/>
    <w:rsid w:val="00481A5A"/>
    <w:rsid w:val="004F33AE"/>
    <w:rsid w:val="00577EFD"/>
    <w:rsid w:val="005F1756"/>
    <w:rsid w:val="006427B1"/>
    <w:rsid w:val="006B4E2D"/>
    <w:rsid w:val="006F3CBF"/>
    <w:rsid w:val="007176DC"/>
    <w:rsid w:val="007756A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9</cp:revision>
  <cp:lastPrinted>2024-05-21T08:15:00Z</cp:lastPrinted>
  <dcterms:created xsi:type="dcterms:W3CDTF">2024-05-13T09:19:00Z</dcterms:created>
  <dcterms:modified xsi:type="dcterms:W3CDTF">2024-11-14T08:31:00Z</dcterms:modified>
</cp:coreProperties>
</file>