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01B" w:rsidRPr="006060BB" w:rsidRDefault="00DB201B" w:rsidP="006060BB">
      <w:pPr>
        <w:spacing w:after="0" w:line="240" w:lineRule="auto"/>
        <w:ind w:right="-286"/>
        <w:jc w:val="center"/>
        <w:rPr>
          <w:szCs w:val="28"/>
        </w:rPr>
      </w:pPr>
      <w:r w:rsidRPr="002553C2">
        <w:rPr>
          <w:szCs w:val="28"/>
        </w:rPr>
        <w:t xml:space="preserve">                                                                                   </w:t>
      </w:r>
      <w:r w:rsidRPr="006060BB">
        <w:rPr>
          <w:szCs w:val="28"/>
        </w:rPr>
        <w:t>Приложение</w:t>
      </w:r>
    </w:p>
    <w:p w:rsidR="00DB201B" w:rsidRPr="006060BB" w:rsidRDefault="00DB201B" w:rsidP="006060BB">
      <w:pPr>
        <w:spacing w:after="0" w:line="240" w:lineRule="auto"/>
        <w:ind w:right="-286"/>
        <w:jc w:val="center"/>
        <w:rPr>
          <w:szCs w:val="28"/>
        </w:rPr>
      </w:pPr>
      <w:r w:rsidRPr="006060BB">
        <w:rPr>
          <w:szCs w:val="28"/>
        </w:rPr>
        <w:t xml:space="preserve">                                                                               к постановлению администрации </w:t>
      </w:r>
    </w:p>
    <w:p w:rsidR="00147A2D" w:rsidRPr="006060BB" w:rsidRDefault="00DB201B" w:rsidP="006060BB">
      <w:pPr>
        <w:spacing w:after="0" w:line="240" w:lineRule="auto"/>
        <w:ind w:right="-286"/>
        <w:jc w:val="center"/>
        <w:rPr>
          <w:szCs w:val="28"/>
        </w:rPr>
      </w:pPr>
      <w:r w:rsidRPr="006060BB">
        <w:rPr>
          <w:szCs w:val="28"/>
        </w:rPr>
        <w:t xml:space="preserve">                                                                                    города Мурманска</w:t>
      </w:r>
    </w:p>
    <w:p w:rsidR="00DB201B" w:rsidRPr="006060BB" w:rsidRDefault="00147A2D" w:rsidP="006060BB">
      <w:pPr>
        <w:spacing w:after="0" w:line="240" w:lineRule="auto"/>
        <w:ind w:right="-286"/>
        <w:jc w:val="center"/>
        <w:rPr>
          <w:szCs w:val="28"/>
        </w:rPr>
      </w:pPr>
      <w:r w:rsidRPr="006060BB">
        <w:rPr>
          <w:szCs w:val="28"/>
        </w:rPr>
        <w:t xml:space="preserve">                                                                        </w:t>
      </w:r>
      <w:r w:rsidR="00B91863" w:rsidRPr="006060BB">
        <w:rPr>
          <w:szCs w:val="28"/>
        </w:rPr>
        <w:t>от 14.11.2022</w:t>
      </w:r>
      <w:r w:rsidRPr="006060BB">
        <w:rPr>
          <w:szCs w:val="28"/>
        </w:rPr>
        <w:t xml:space="preserve"> № 3528</w:t>
      </w:r>
      <w:r w:rsidR="00DB201B" w:rsidRPr="006060BB">
        <w:rPr>
          <w:szCs w:val="28"/>
        </w:rPr>
        <w:t xml:space="preserve"> </w:t>
      </w:r>
    </w:p>
    <w:p w:rsidR="00147A2D" w:rsidRPr="006060BB" w:rsidRDefault="00147A2D" w:rsidP="006060BB">
      <w:pPr>
        <w:spacing w:after="0" w:line="240" w:lineRule="auto"/>
        <w:ind w:right="-286"/>
        <w:jc w:val="center"/>
        <w:rPr>
          <w:szCs w:val="28"/>
        </w:rPr>
      </w:pPr>
      <w:r w:rsidRPr="006060BB">
        <w:rPr>
          <w:szCs w:val="28"/>
        </w:rPr>
        <w:t xml:space="preserve">                                                                  (в ред. постановлений от 08.06.2023 </w:t>
      </w:r>
    </w:p>
    <w:p w:rsidR="00FA7B44" w:rsidRPr="006060BB" w:rsidRDefault="00147A2D" w:rsidP="006060BB">
      <w:pPr>
        <w:spacing w:after="0" w:line="240" w:lineRule="auto"/>
        <w:ind w:right="-286"/>
        <w:jc w:val="right"/>
        <w:rPr>
          <w:szCs w:val="28"/>
        </w:rPr>
      </w:pPr>
      <w:r w:rsidRPr="006060BB">
        <w:rPr>
          <w:szCs w:val="28"/>
        </w:rPr>
        <w:t xml:space="preserve">                                                                          № 2109, от 21.12.2023 № 4478</w:t>
      </w:r>
      <w:r w:rsidR="00364034" w:rsidRPr="006060BB">
        <w:rPr>
          <w:szCs w:val="28"/>
        </w:rPr>
        <w:t xml:space="preserve">, от          </w:t>
      </w:r>
      <w:r w:rsidR="00DE4880" w:rsidRPr="006060BB">
        <w:rPr>
          <w:szCs w:val="28"/>
        </w:rPr>
        <w:t xml:space="preserve">     </w:t>
      </w:r>
      <w:r w:rsidR="00364034" w:rsidRPr="006060BB">
        <w:rPr>
          <w:szCs w:val="28"/>
        </w:rPr>
        <w:t>29.03.2024 № 1225</w:t>
      </w:r>
      <w:r w:rsidR="00F71E1B" w:rsidRPr="006060BB">
        <w:rPr>
          <w:szCs w:val="28"/>
        </w:rPr>
        <w:t>, от 19.12.2024 № 4154</w:t>
      </w:r>
      <w:r w:rsidR="00FA7B44" w:rsidRPr="006060BB">
        <w:rPr>
          <w:szCs w:val="28"/>
        </w:rPr>
        <w:t xml:space="preserve">, </w:t>
      </w:r>
    </w:p>
    <w:p w:rsidR="00147A2D" w:rsidRPr="006060BB" w:rsidRDefault="00FA7B44" w:rsidP="006060BB">
      <w:pPr>
        <w:spacing w:after="0" w:line="240" w:lineRule="auto"/>
        <w:ind w:right="-286"/>
        <w:jc w:val="right"/>
        <w:rPr>
          <w:szCs w:val="28"/>
        </w:rPr>
      </w:pPr>
      <w:r w:rsidRPr="006060BB">
        <w:rPr>
          <w:szCs w:val="28"/>
        </w:rPr>
        <w:t>от 31.03.2025 № 1251</w:t>
      </w:r>
      <w:r w:rsidR="00147A2D" w:rsidRPr="006060BB">
        <w:rPr>
          <w:szCs w:val="28"/>
        </w:rPr>
        <w:t>)</w:t>
      </w:r>
    </w:p>
    <w:p w:rsidR="005F1C28" w:rsidRPr="006060BB" w:rsidRDefault="00DB201B" w:rsidP="006060BB">
      <w:pPr>
        <w:tabs>
          <w:tab w:val="left" w:pos="5954"/>
        </w:tabs>
        <w:spacing w:after="0" w:line="240" w:lineRule="auto"/>
        <w:ind w:right="-286"/>
        <w:jc w:val="center"/>
        <w:rPr>
          <w:szCs w:val="28"/>
        </w:rPr>
      </w:pPr>
      <w:r w:rsidRPr="006060BB">
        <w:rPr>
          <w:szCs w:val="28"/>
        </w:rPr>
        <w:t xml:space="preserve">                                                                                </w:t>
      </w:r>
    </w:p>
    <w:p w:rsidR="00DB201B" w:rsidRPr="006060BB" w:rsidRDefault="005F1C28" w:rsidP="006060BB">
      <w:pPr>
        <w:tabs>
          <w:tab w:val="left" w:pos="5954"/>
        </w:tabs>
        <w:spacing w:after="0" w:line="240" w:lineRule="auto"/>
        <w:ind w:right="-286"/>
        <w:jc w:val="center"/>
        <w:rPr>
          <w:szCs w:val="28"/>
        </w:rPr>
      </w:pPr>
      <w:r w:rsidRPr="006060BB">
        <w:rPr>
          <w:szCs w:val="28"/>
        </w:rPr>
        <w:t xml:space="preserve">                                                                             </w:t>
      </w:r>
    </w:p>
    <w:p w:rsidR="00DB201B" w:rsidRPr="006060BB" w:rsidRDefault="00DB201B" w:rsidP="006060BB">
      <w:pPr>
        <w:spacing w:after="0" w:line="240" w:lineRule="auto"/>
        <w:ind w:right="-286"/>
        <w:jc w:val="center"/>
        <w:rPr>
          <w:szCs w:val="28"/>
        </w:rPr>
      </w:pPr>
      <w:r w:rsidRPr="006060BB">
        <w:rPr>
          <w:szCs w:val="28"/>
        </w:rPr>
        <w:t xml:space="preserve">                                                                                   </w:t>
      </w:r>
    </w:p>
    <w:p w:rsidR="00311D08" w:rsidRPr="006060BB" w:rsidRDefault="00311D08" w:rsidP="006060BB">
      <w:pPr>
        <w:spacing w:after="0" w:line="240" w:lineRule="auto"/>
        <w:ind w:right="-286"/>
        <w:rPr>
          <w:szCs w:val="28"/>
        </w:rPr>
      </w:pPr>
    </w:p>
    <w:p w:rsidR="00DB201B" w:rsidRPr="006060BB" w:rsidRDefault="00DB201B" w:rsidP="006060BB">
      <w:pPr>
        <w:spacing w:after="0" w:line="240" w:lineRule="auto"/>
        <w:ind w:right="-286"/>
        <w:jc w:val="center"/>
        <w:rPr>
          <w:szCs w:val="28"/>
        </w:rPr>
      </w:pPr>
    </w:p>
    <w:p w:rsidR="00DB201B" w:rsidRPr="006060BB" w:rsidRDefault="00DB201B" w:rsidP="006060BB">
      <w:pPr>
        <w:tabs>
          <w:tab w:val="left" w:pos="5954"/>
          <w:tab w:val="left" w:pos="7088"/>
        </w:tabs>
        <w:spacing w:after="0" w:line="240" w:lineRule="auto"/>
        <w:ind w:right="-286"/>
        <w:jc w:val="center"/>
        <w:rPr>
          <w:szCs w:val="28"/>
        </w:rPr>
      </w:pPr>
      <w:r w:rsidRPr="006060BB">
        <w:rPr>
          <w:szCs w:val="28"/>
        </w:rPr>
        <w:t xml:space="preserve">                                                                               Утверждена</w:t>
      </w:r>
    </w:p>
    <w:p w:rsidR="00DB201B" w:rsidRPr="006060BB" w:rsidRDefault="00DB201B" w:rsidP="006060BB">
      <w:pPr>
        <w:spacing w:after="0" w:line="240" w:lineRule="auto"/>
        <w:jc w:val="right"/>
        <w:rPr>
          <w:szCs w:val="28"/>
        </w:rPr>
      </w:pPr>
      <w:r w:rsidRPr="006060BB">
        <w:rPr>
          <w:szCs w:val="28"/>
        </w:rPr>
        <w:t xml:space="preserve">    постановлением администрации</w:t>
      </w:r>
    </w:p>
    <w:p w:rsidR="00F50DD8" w:rsidRPr="006060BB" w:rsidRDefault="00F50DD8" w:rsidP="006060BB">
      <w:pPr>
        <w:spacing w:after="0" w:line="240" w:lineRule="auto"/>
        <w:jc w:val="center"/>
        <w:rPr>
          <w:szCs w:val="28"/>
        </w:rPr>
      </w:pPr>
      <w:r w:rsidRPr="006060BB">
        <w:rPr>
          <w:szCs w:val="28"/>
        </w:rPr>
        <w:t xml:space="preserve">                                                                                          города Мурманска</w:t>
      </w:r>
    </w:p>
    <w:p w:rsidR="005F1C28" w:rsidRPr="006060BB" w:rsidRDefault="00B13A43" w:rsidP="006060BB">
      <w:pPr>
        <w:tabs>
          <w:tab w:val="left" w:pos="5954"/>
        </w:tabs>
        <w:spacing w:after="0" w:line="240" w:lineRule="auto"/>
        <w:ind w:right="-286"/>
        <w:jc w:val="center"/>
        <w:rPr>
          <w:szCs w:val="28"/>
        </w:rPr>
      </w:pPr>
      <w:r w:rsidRPr="006060BB">
        <w:rPr>
          <w:szCs w:val="28"/>
        </w:rPr>
        <w:t xml:space="preserve">                                                             </w:t>
      </w:r>
      <w:r w:rsidR="0023428E" w:rsidRPr="006060BB">
        <w:rPr>
          <w:szCs w:val="28"/>
        </w:rPr>
        <w:t xml:space="preserve">                      от 21.12.2023 № 4478</w:t>
      </w:r>
    </w:p>
    <w:p w:rsidR="005F1C28" w:rsidRPr="006060BB" w:rsidRDefault="005F1C28" w:rsidP="006060BB">
      <w:pPr>
        <w:tabs>
          <w:tab w:val="left" w:pos="5670"/>
          <w:tab w:val="left" w:pos="5954"/>
          <w:tab w:val="left" w:pos="7655"/>
        </w:tabs>
        <w:spacing w:after="0" w:line="240" w:lineRule="auto"/>
        <w:jc w:val="right"/>
        <w:rPr>
          <w:szCs w:val="28"/>
        </w:rPr>
      </w:pPr>
    </w:p>
    <w:p w:rsidR="00DB201B" w:rsidRPr="006060BB" w:rsidRDefault="00DB201B" w:rsidP="006060BB">
      <w:pPr>
        <w:spacing w:after="0" w:line="240" w:lineRule="auto"/>
        <w:jc w:val="right"/>
        <w:rPr>
          <w:sz w:val="24"/>
          <w:szCs w:val="24"/>
        </w:rPr>
      </w:pPr>
    </w:p>
    <w:p w:rsidR="00DB201B" w:rsidRPr="006060BB" w:rsidRDefault="00DB201B" w:rsidP="006060BB">
      <w:pPr>
        <w:spacing w:after="0" w:line="240" w:lineRule="auto"/>
        <w:ind w:right="-144"/>
        <w:jc w:val="right"/>
        <w:rPr>
          <w:sz w:val="24"/>
          <w:szCs w:val="24"/>
        </w:rPr>
      </w:pPr>
    </w:p>
    <w:p w:rsidR="00DB201B" w:rsidRPr="006060BB" w:rsidRDefault="00DB201B" w:rsidP="006060BB">
      <w:pPr>
        <w:spacing w:after="0" w:line="240" w:lineRule="auto"/>
        <w:jc w:val="right"/>
        <w:rPr>
          <w:sz w:val="24"/>
          <w:szCs w:val="24"/>
        </w:rPr>
      </w:pPr>
    </w:p>
    <w:p w:rsidR="00DB201B" w:rsidRPr="006060BB" w:rsidRDefault="00DB201B" w:rsidP="006060BB">
      <w:pPr>
        <w:spacing w:after="0" w:line="240" w:lineRule="auto"/>
        <w:jc w:val="right"/>
        <w:rPr>
          <w:sz w:val="24"/>
          <w:szCs w:val="24"/>
        </w:rPr>
      </w:pPr>
    </w:p>
    <w:p w:rsidR="00DB201B" w:rsidRPr="006060BB" w:rsidRDefault="00DB201B" w:rsidP="006060BB">
      <w:pPr>
        <w:spacing w:after="0" w:line="240" w:lineRule="auto"/>
        <w:jc w:val="right"/>
        <w:rPr>
          <w:sz w:val="24"/>
          <w:szCs w:val="24"/>
        </w:rPr>
      </w:pPr>
    </w:p>
    <w:p w:rsidR="00DB201B" w:rsidRPr="006060BB" w:rsidRDefault="00DB201B" w:rsidP="006060BB">
      <w:pPr>
        <w:spacing w:after="0" w:line="240" w:lineRule="auto"/>
        <w:jc w:val="center"/>
        <w:rPr>
          <w:sz w:val="24"/>
          <w:szCs w:val="24"/>
        </w:rPr>
      </w:pPr>
    </w:p>
    <w:p w:rsidR="00DB201B" w:rsidRPr="006060BB" w:rsidRDefault="00DB201B" w:rsidP="006060BB">
      <w:pPr>
        <w:spacing w:after="0" w:line="240" w:lineRule="auto"/>
        <w:jc w:val="center"/>
        <w:rPr>
          <w:szCs w:val="28"/>
        </w:rPr>
      </w:pPr>
      <w:r w:rsidRPr="006060BB">
        <w:rPr>
          <w:szCs w:val="28"/>
        </w:rPr>
        <w:t>Муниципальная программа города Мурманска</w:t>
      </w:r>
    </w:p>
    <w:p w:rsidR="00DB201B" w:rsidRPr="006060BB" w:rsidRDefault="00DB201B" w:rsidP="006060BB">
      <w:pPr>
        <w:spacing w:after="0" w:line="240" w:lineRule="auto"/>
        <w:jc w:val="center"/>
        <w:rPr>
          <w:szCs w:val="28"/>
        </w:rPr>
      </w:pPr>
      <w:r w:rsidRPr="006060BB">
        <w:rPr>
          <w:szCs w:val="28"/>
        </w:rPr>
        <w:t>«Развитие транспортной системы» на 2023 – 2028 годы</w:t>
      </w:r>
    </w:p>
    <w:p w:rsidR="00DB201B" w:rsidRPr="006060BB" w:rsidRDefault="00DB201B" w:rsidP="006060BB">
      <w:pPr>
        <w:spacing w:after="0" w:line="240" w:lineRule="auto"/>
        <w:rPr>
          <w:szCs w:val="28"/>
        </w:rPr>
      </w:pPr>
    </w:p>
    <w:p w:rsidR="00DB201B" w:rsidRPr="006060BB" w:rsidRDefault="00DB201B" w:rsidP="006060BB">
      <w:pPr>
        <w:spacing w:after="0" w:line="240" w:lineRule="auto"/>
        <w:rPr>
          <w:sz w:val="24"/>
          <w:szCs w:val="24"/>
        </w:rPr>
      </w:pPr>
    </w:p>
    <w:p w:rsidR="00DB201B" w:rsidRPr="006060BB" w:rsidRDefault="00DB201B" w:rsidP="006060BB">
      <w:pPr>
        <w:tabs>
          <w:tab w:val="left" w:pos="7058"/>
        </w:tabs>
        <w:spacing w:after="0" w:line="240" w:lineRule="auto"/>
        <w:rPr>
          <w:sz w:val="24"/>
          <w:szCs w:val="24"/>
        </w:rPr>
      </w:pPr>
      <w:r w:rsidRPr="006060BB">
        <w:rPr>
          <w:sz w:val="24"/>
          <w:szCs w:val="24"/>
        </w:rPr>
        <w:tab/>
      </w:r>
    </w:p>
    <w:p w:rsidR="00DB201B" w:rsidRPr="006060BB" w:rsidRDefault="00DB201B" w:rsidP="006060BB">
      <w:pPr>
        <w:spacing w:after="0" w:line="240" w:lineRule="auto"/>
        <w:rPr>
          <w:sz w:val="24"/>
          <w:szCs w:val="24"/>
        </w:rPr>
      </w:pPr>
    </w:p>
    <w:p w:rsidR="00DB201B" w:rsidRPr="006060BB" w:rsidRDefault="00DB201B" w:rsidP="006060BB">
      <w:pPr>
        <w:spacing w:after="0" w:line="240" w:lineRule="auto"/>
        <w:rPr>
          <w:sz w:val="24"/>
          <w:szCs w:val="24"/>
        </w:rPr>
      </w:pPr>
    </w:p>
    <w:p w:rsidR="00DB201B" w:rsidRPr="006060BB" w:rsidRDefault="00DB201B" w:rsidP="006060BB">
      <w:pPr>
        <w:spacing w:after="0" w:line="240" w:lineRule="auto"/>
        <w:rPr>
          <w:sz w:val="24"/>
          <w:szCs w:val="24"/>
        </w:rPr>
      </w:pPr>
    </w:p>
    <w:p w:rsidR="00DB201B" w:rsidRPr="006060BB" w:rsidRDefault="00DB201B" w:rsidP="006060BB">
      <w:pPr>
        <w:spacing w:after="0" w:line="240" w:lineRule="auto"/>
        <w:rPr>
          <w:sz w:val="24"/>
          <w:szCs w:val="24"/>
        </w:rPr>
      </w:pPr>
    </w:p>
    <w:p w:rsidR="00DB201B" w:rsidRPr="006060BB" w:rsidRDefault="00DB201B" w:rsidP="006060BB">
      <w:pPr>
        <w:spacing w:after="0" w:line="240" w:lineRule="auto"/>
        <w:rPr>
          <w:sz w:val="24"/>
          <w:szCs w:val="24"/>
        </w:rPr>
      </w:pPr>
    </w:p>
    <w:p w:rsidR="00DB201B" w:rsidRPr="006060BB" w:rsidRDefault="00DB201B" w:rsidP="006060BB">
      <w:pPr>
        <w:spacing w:after="0" w:line="240" w:lineRule="auto"/>
        <w:rPr>
          <w:sz w:val="24"/>
          <w:szCs w:val="24"/>
        </w:rPr>
      </w:pPr>
    </w:p>
    <w:p w:rsidR="00DB201B" w:rsidRPr="006060BB" w:rsidRDefault="00DB201B" w:rsidP="006060BB">
      <w:pPr>
        <w:spacing w:after="0" w:line="240" w:lineRule="auto"/>
        <w:rPr>
          <w:sz w:val="24"/>
          <w:szCs w:val="24"/>
        </w:rPr>
      </w:pPr>
    </w:p>
    <w:p w:rsidR="00DB201B" w:rsidRPr="006060BB" w:rsidRDefault="00DB201B" w:rsidP="006060BB">
      <w:pPr>
        <w:spacing w:after="0" w:line="240" w:lineRule="auto"/>
        <w:rPr>
          <w:sz w:val="24"/>
          <w:szCs w:val="24"/>
        </w:rPr>
      </w:pPr>
    </w:p>
    <w:p w:rsidR="00DB201B" w:rsidRPr="006060BB" w:rsidRDefault="00DB201B" w:rsidP="006060BB">
      <w:pPr>
        <w:spacing w:after="0" w:line="240" w:lineRule="auto"/>
        <w:rPr>
          <w:sz w:val="24"/>
          <w:szCs w:val="24"/>
        </w:rPr>
      </w:pPr>
    </w:p>
    <w:p w:rsidR="004F0970" w:rsidRPr="006060BB" w:rsidRDefault="004F0970" w:rsidP="006060BB">
      <w:pPr>
        <w:spacing w:after="0" w:line="240" w:lineRule="auto"/>
        <w:rPr>
          <w:sz w:val="24"/>
          <w:szCs w:val="24"/>
        </w:rPr>
      </w:pPr>
    </w:p>
    <w:p w:rsidR="004F0970" w:rsidRPr="006060BB" w:rsidRDefault="004F0970" w:rsidP="006060BB">
      <w:pPr>
        <w:spacing w:after="0" w:line="240" w:lineRule="auto"/>
        <w:rPr>
          <w:sz w:val="24"/>
          <w:szCs w:val="24"/>
        </w:rPr>
      </w:pPr>
    </w:p>
    <w:p w:rsidR="004F0970" w:rsidRPr="006060BB" w:rsidRDefault="004F0970" w:rsidP="006060BB">
      <w:pPr>
        <w:spacing w:after="0" w:line="240" w:lineRule="auto"/>
        <w:rPr>
          <w:sz w:val="24"/>
          <w:szCs w:val="24"/>
        </w:rPr>
      </w:pPr>
    </w:p>
    <w:p w:rsidR="004F0970" w:rsidRPr="006060BB" w:rsidRDefault="004F0970" w:rsidP="006060BB">
      <w:pPr>
        <w:spacing w:after="0" w:line="240" w:lineRule="auto"/>
        <w:rPr>
          <w:sz w:val="24"/>
          <w:szCs w:val="24"/>
        </w:rPr>
      </w:pPr>
    </w:p>
    <w:p w:rsidR="00702462" w:rsidRPr="006060BB" w:rsidRDefault="00702462" w:rsidP="006060BB">
      <w:pPr>
        <w:spacing w:after="0" w:line="240" w:lineRule="auto"/>
        <w:rPr>
          <w:sz w:val="24"/>
          <w:szCs w:val="24"/>
        </w:rPr>
      </w:pPr>
    </w:p>
    <w:p w:rsidR="00147A2D" w:rsidRPr="006060BB" w:rsidRDefault="00147A2D" w:rsidP="006060BB">
      <w:pPr>
        <w:spacing w:after="0" w:line="240" w:lineRule="auto"/>
        <w:rPr>
          <w:sz w:val="24"/>
          <w:szCs w:val="24"/>
        </w:rPr>
      </w:pPr>
    </w:p>
    <w:p w:rsidR="00702462" w:rsidRPr="006060BB" w:rsidRDefault="00702462" w:rsidP="006060BB">
      <w:pPr>
        <w:spacing w:after="0" w:line="240" w:lineRule="auto"/>
        <w:rPr>
          <w:sz w:val="24"/>
          <w:szCs w:val="24"/>
        </w:rPr>
      </w:pPr>
    </w:p>
    <w:p w:rsidR="004F44FC" w:rsidRPr="006060BB" w:rsidRDefault="004F44FC" w:rsidP="006060BB">
      <w:pPr>
        <w:spacing w:after="0" w:line="240" w:lineRule="auto"/>
        <w:rPr>
          <w:sz w:val="24"/>
          <w:szCs w:val="24"/>
        </w:rPr>
      </w:pPr>
    </w:p>
    <w:p w:rsidR="00DB201B" w:rsidRPr="006060BB" w:rsidRDefault="00DB201B" w:rsidP="006060BB">
      <w:pPr>
        <w:tabs>
          <w:tab w:val="left" w:pos="3948"/>
        </w:tabs>
        <w:spacing w:after="0" w:line="240" w:lineRule="auto"/>
        <w:jc w:val="both"/>
        <w:rPr>
          <w:szCs w:val="28"/>
        </w:rPr>
      </w:pPr>
      <w:r w:rsidRPr="006060BB">
        <w:rPr>
          <w:szCs w:val="28"/>
        </w:rPr>
        <w:t>Срок реализации: 2023 – 2028 годы</w:t>
      </w:r>
    </w:p>
    <w:p w:rsidR="00DB201B" w:rsidRPr="006060BB" w:rsidRDefault="00DB201B" w:rsidP="006060BB">
      <w:pPr>
        <w:tabs>
          <w:tab w:val="left" w:pos="3948"/>
        </w:tabs>
        <w:spacing w:after="0" w:line="240" w:lineRule="auto"/>
        <w:jc w:val="both"/>
        <w:rPr>
          <w:szCs w:val="28"/>
        </w:rPr>
      </w:pPr>
    </w:p>
    <w:p w:rsidR="00DB201B" w:rsidRPr="006060BB" w:rsidRDefault="00DB201B" w:rsidP="006060BB">
      <w:pPr>
        <w:tabs>
          <w:tab w:val="left" w:pos="3948"/>
        </w:tabs>
        <w:spacing w:after="0" w:line="240" w:lineRule="auto"/>
        <w:jc w:val="both"/>
        <w:rPr>
          <w:szCs w:val="28"/>
        </w:rPr>
      </w:pPr>
      <w:r w:rsidRPr="006060BB">
        <w:rPr>
          <w:szCs w:val="28"/>
        </w:rPr>
        <w:lastRenderedPageBreak/>
        <w:t>Ответственный исполнитель муниципальной программы – комитет по развитию городского хозяйства администрации города Мурманска</w:t>
      </w:r>
    </w:p>
    <w:p w:rsidR="00DB201B" w:rsidRPr="006060BB" w:rsidRDefault="00DB201B" w:rsidP="006060BB">
      <w:pPr>
        <w:tabs>
          <w:tab w:val="left" w:pos="3948"/>
        </w:tabs>
        <w:spacing w:after="0" w:line="240" w:lineRule="auto"/>
        <w:jc w:val="center"/>
        <w:rPr>
          <w:szCs w:val="28"/>
        </w:rPr>
      </w:pPr>
      <w:r w:rsidRPr="006060BB">
        <w:rPr>
          <w:szCs w:val="28"/>
        </w:rPr>
        <w:t>Паспорт</w:t>
      </w:r>
    </w:p>
    <w:p w:rsidR="00DB201B" w:rsidRPr="006060BB" w:rsidRDefault="00DB201B" w:rsidP="006060BB">
      <w:pPr>
        <w:tabs>
          <w:tab w:val="left" w:pos="3948"/>
        </w:tabs>
        <w:spacing w:after="0" w:line="240" w:lineRule="auto"/>
        <w:jc w:val="center"/>
        <w:rPr>
          <w:szCs w:val="28"/>
        </w:rPr>
      </w:pPr>
      <w:r w:rsidRPr="006060BB">
        <w:rPr>
          <w:szCs w:val="28"/>
        </w:rPr>
        <w:t>муниципальной программы города Мурманска</w:t>
      </w:r>
    </w:p>
    <w:p w:rsidR="00DB201B" w:rsidRPr="006060BB" w:rsidRDefault="00DB201B" w:rsidP="006060BB">
      <w:pPr>
        <w:tabs>
          <w:tab w:val="left" w:pos="3948"/>
        </w:tabs>
        <w:spacing w:after="0" w:line="240" w:lineRule="auto"/>
        <w:jc w:val="center"/>
        <w:rPr>
          <w:szCs w:val="28"/>
        </w:rPr>
      </w:pPr>
      <w:r w:rsidRPr="006060BB">
        <w:rPr>
          <w:szCs w:val="28"/>
        </w:rPr>
        <w:t>«Развитие транспортной системы» на 2023 – 2028 годы</w:t>
      </w:r>
    </w:p>
    <w:p w:rsidR="00DB201B" w:rsidRPr="006060BB" w:rsidRDefault="00DB201B" w:rsidP="006060BB">
      <w:pPr>
        <w:tabs>
          <w:tab w:val="left" w:pos="3948"/>
        </w:tabs>
        <w:spacing w:after="0" w:line="240" w:lineRule="auto"/>
        <w:jc w:val="center"/>
        <w:rPr>
          <w:szCs w:val="28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DB201B" w:rsidRPr="006060BB" w:rsidTr="009D4723">
        <w:tc>
          <w:tcPr>
            <w:tcW w:w="2122" w:type="dxa"/>
            <w:vAlign w:val="center"/>
          </w:tcPr>
          <w:p w:rsidR="00DB201B" w:rsidRPr="006060BB" w:rsidRDefault="00DB201B" w:rsidP="006060BB">
            <w:pPr>
              <w:tabs>
                <w:tab w:val="left" w:pos="3948"/>
              </w:tabs>
              <w:rPr>
                <w:szCs w:val="28"/>
              </w:rPr>
            </w:pPr>
            <w:r w:rsidRPr="006060BB">
              <w:rPr>
                <w:szCs w:val="28"/>
              </w:rPr>
              <w:t xml:space="preserve">Цель </w:t>
            </w:r>
            <w:bookmarkStart w:id="0" w:name="_GoBack"/>
            <w:bookmarkEnd w:id="0"/>
            <w:r w:rsidRPr="006060BB">
              <w:rPr>
                <w:szCs w:val="28"/>
              </w:rPr>
              <w:t>программы</w:t>
            </w:r>
          </w:p>
        </w:tc>
        <w:tc>
          <w:tcPr>
            <w:tcW w:w="7512" w:type="dxa"/>
            <w:vAlign w:val="center"/>
          </w:tcPr>
          <w:p w:rsidR="00DB201B" w:rsidRPr="006060BB" w:rsidRDefault="00DB201B" w:rsidP="006060BB">
            <w:pPr>
              <w:tabs>
                <w:tab w:val="left" w:pos="3948"/>
              </w:tabs>
              <w:rPr>
                <w:szCs w:val="28"/>
              </w:rPr>
            </w:pPr>
            <w:r w:rsidRPr="006060BB">
              <w:rPr>
                <w:szCs w:val="28"/>
              </w:rPr>
              <w:t>Формирование развитого внутригородского транспортного комплекса, отвечающего современным критериям качества, доступности и безопасности</w:t>
            </w:r>
          </w:p>
        </w:tc>
      </w:tr>
      <w:tr w:rsidR="00DB201B" w:rsidRPr="006060BB" w:rsidTr="009D4723">
        <w:tc>
          <w:tcPr>
            <w:tcW w:w="2122" w:type="dxa"/>
            <w:vAlign w:val="center"/>
          </w:tcPr>
          <w:p w:rsidR="00DB201B" w:rsidRPr="006060BB" w:rsidRDefault="00DB201B" w:rsidP="006060BB">
            <w:pPr>
              <w:tabs>
                <w:tab w:val="left" w:pos="3948"/>
              </w:tabs>
              <w:rPr>
                <w:szCs w:val="28"/>
              </w:rPr>
            </w:pPr>
            <w:r w:rsidRPr="006060BB">
              <w:rPr>
                <w:szCs w:val="28"/>
              </w:rPr>
              <w:t>Перечень подпрограмм</w:t>
            </w:r>
          </w:p>
        </w:tc>
        <w:tc>
          <w:tcPr>
            <w:tcW w:w="7512" w:type="dxa"/>
            <w:vAlign w:val="center"/>
          </w:tcPr>
          <w:p w:rsidR="00DB201B" w:rsidRPr="006060BB" w:rsidRDefault="00DB201B" w:rsidP="006060BB">
            <w:pPr>
              <w:rPr>
                <w:szCs w:val="28"/>
              </w:rPr>
            </w:pPr>
            <w:r w:rsidRPr="006060BB">
              <w:rPr>
                <w:szCs w:val="28"/>
              </w:rPr>
              <w:t>Подпрограмма 1 «Развитие транспортной инфраструктуры»</w:t>
            </w:r>
          </w:p>
          <w:p w:rsidR="00DB201B" w:rsidRPr="006060BB" w:rsidRDefault="00DB201B" w:rsidP="006060BB">
            <w:pPr>
              <w:rPr>
                <w:szCs w:val="28"/>
              </w:rPr>
            </w:pPr>
            <w:r w:rsidRPr="006060BB">
              <w:rPr>
                <w:szCs w:val="28"/>
              </w:rPr>
              <w:t>(ответственный исполнитель подпрограммы – комитет по развитию городского хозяйства администрации города Мурманска (далее – КРГХ).</w:t>
            </w:r>
          </w:p>
          <w:p w:rsidR="00DB201B" w:rsidRPr="006060BB" w:rsidRDefault="00DB201B" w:rsidP="006060BB">
            <w:pPr>
              <w:rPr>
                <w:szCs w:val="28"/>
              </w:rPr>
            </w:pPr>
            <w:r w:rsidRPr="006060BB">
              <w:rPr>
                <w:szCs w:val="28"/>
              </w:rPr>
              <w:t xml:space="preserve">Подпрограмма 2 «Повышение безопасности дорожного движения и снижение дорожно-транспортного травматизма» (ответственный исполнитель подпрограммы – КРГХ). </w:t>
            </w:r>
          </w:p>
          <w:p w:rsidR="00DB201B" w:rsidRPr="006060BB" w:rsidRDefault="00DB201B" w:rsidP="006060BB">
            <w:pPr>
              <w:rPr>
                <w:szCs w:val="28"/>
              </w:rPr>
            </w:pPr>
            <w:r w:rsidRPr="006060BB">
              <w:rPr>
                <w:szCs w:val="28"/>
              </w:rPr>
              <w:t xml:space="preserve">Подпрограмма 3 «Содержание и ремонт улично-дорожной сети и объектов благоустройства» (ответственный исполнитель подпрограммы – КРГХ). </w:t>
            </w:r>
          </w:p>
          <w:p w:rsidR="00DB201B" w:rsidRPr="006060BB" w:rsidRDefault="00DB201B" w:rsidP="006060BB">
            <w:pPr>
              <w:rPr>
                <w:szCs w:val="28"/>
              </w:rPr>
            </w:pPr>
            <w:r w:rsidRPr="006060BB">
              <w:rPr>
                <w:szCs w:val="28"/>
              </w:rPr>
              <w:t>Подпрограмма 4 «Транспортное обслуживание населения»</w:t>
            </w:r>
          </w:p>
          <w:p w:rsidR="00DB201B" w:rsidRPr="006060BB" w:rsidRDefault="00DB201B" w:rsidP="006060BB">
            <w:pPr>
              <w:rPr>
                <w:szCs w:val="28"/>
              </w:rPr>
            </w:pPr>
            <w:r w:rsidRPr="006060BB">
              <w:rPr>
                <w:szCs w:val="28"/>
              </w:rPr>
              <w:t xml:space="preserve">(ответственный исполнитель подпрограммы – КРГХ). </w:t>
            </w:r>
          </w:p>
          <w:p w:rsidR="00DB201B" w:rsidRPr="006060BB" w:rsidRDefault="00364034" w:rsidP="006060BB">
            <w:pPr>
              <w:rPr>
                <w:szCs w:val="28"/>
              </w:rPr>
            </w:pPr>
            <w:r w:rsidRPr="006060BB">
              <w:rPr>
                <w:szCs w:val="28"/>
              </w:rPr>
              <w:t>Подпрограмма 5</w:t>
            </w:r>
            <w:r w:rsidR="008C0B20" w:rsidRPr="006060BB">
              <w:rPr>
                <w:szCs w:val="28"/>
              </w:rPr>
              <w:t xml:space="preserve"> </w:t>
            </w:r>
            <w:r w:rsidR="00DB201B" w:rsidRPr="006060BB">
              <w:rPr>
                <w:szCs w:val="28"/>
              </w:rPr>
              <w:t xml:space="preserve">«Обеспечение деятельности комитета по развитию городского хозяйства администрации города Мурманска» </w:t>
            </w:r>
          </w:p>
          <w:p w:rsidR="00DB201B" w:rsidRPr="006060BB" w:rsidRDefault="00DB201B" w:rsidP="006060BB">
            <w:pPr>
              <w:rPr>
                <w:szCs w:val="28"/>
              </w:rPr>
            </w:pPr>
            <w:r w:rsidRPr="006060BB">
              <w:rPr>
                <w:szCs w:val="28"/>
              </w:rPr>
              <w:t xml:space="preserve">(ответственный исполнитель </w:t>
            </w:r>
            <w:r w:rsidR="008C0B20" w:rsidRPr="006060BB">
              <w:rPr>
                <w:szCs w:val="28"/>
              </w:rPr>
              <w:t>АВЦП</w:t>
            </w:r>
            <w:r w:rsidRPr="006060BB">
              <w:rPr>
                <w:szCs w:val="28"/>
              </w:rPr>
              <w:t xml:space="preserve"> – КРГХ) </w:t>
            </w:r>
          </w:p>
        </w:tc>
      </w:tr>
      <w:tr w:rsidR="00DB201B" w:rsidRPr="006060BB" w:rsidTr="009D4723">
        <w:tc>
          <w:tcPr>
            <w:tcW w:w="2122" w:type="dxa"/>
            <w:vAlign w:val="center"/>
          </w:tcPr>
          <w:p w:rsidR="00DB201B" w:rsidRPr="006060BB" w:rsidRDefault="00DB201B" w:rsidP="006060BB">
            <w:pPr>
              <w:tabs>
                <w:tab w:val="left" w:pos="3948"/>
              </w:tabs>
              <w:rPr>
                <w:szCs w:val="28"/>
              </w:rPr>
            </w:pPr>
            <w:r w:rsidRPr="006060BB">
              <w:rPr>
                <w:szCs w:val="28"/>
              </w:rPr>
              <w:t>Сроки и этапы реализации программы</w:t>
            </w:r>
          </w:p>
        </w:tc>
        <w:tc>
          <w:tcPr>
            <w:tcW w:w="7512" w:type="dxa"/>
            <w:vAlign w:val="center"/>
          </w:tcPr>
          <w:p w:rsidR="00DB201B" w:rsidRPr="006060BB" w:rsidRDefault="00DB201B" w:rsidP="006060BB">
            <w:pPr>
              <w:tabs>
                <w:tab w:val="left" w:pos="3948"/>
              </w:tabs>
              <w:rPr>
                <w:szCs w:val="28"/>
              </w:rPr>
            </w:pPr>
            <w:r w:rsidRPr="006060BB">
              <w:rPr>
                <w:szCs w:val="28"/>
              </w:rPr>
              <w:t xml:space="preserve">2023 – 2028 годы (программа реализуется без разбивки на этапы) </w:t>
            </w:r>
          </w:p>
        </w:tc>
      </w:tr>
      <w:tr w:rsidR="00DB201B" w:rsidRPr="006060BB" w:rsidTr="009D4723">
        <w:tc>
          <w:tcPr>
            <w:tcW w:w="2122" w:type="dxa"/>
            <w:vAlign w:val="center"/>
          </w:tcPr>
          <w:p w:rsidR="00DB201B" w:rsidRPr="006060BB" w:rsidRDefault="00DB201B" w:rsidP="006060BB">
            <w:pPr>
              <w:tabs>
                <w:tab w:val="left" w:pos="3948"/>
              </w:tabs>
              <w:rPr>
                <w:szCs w:val="28"/>
              </w:rPr>
            </w:pPr>
            <w:r w:rsidRPr="006060BB">
              <w:rPr>
                <w:szCs w:val="28"/>
              </w:rPr>
              <w:t>Финансовое обеспечение программы</w:t>
            </w:r>
          </w:p>
        </w:tc>
        <w:tc>
          <w:tcPr>
            <w:tcW w:w="7512" w:type="dxa"/>
            <w:vAlign w:val="center"/>
          </w:tcPr>
          <w:p w:rsidR="00DE4880" w:rsidRPr="006060BB" w:rsidRDefault="00DE4880" w:rsidP="006060BB">
            <w:pPr>
              <w:jc w:val="both"/>
              <w:rPr>
                <w:szCs w:val="28"/>
              </w:rPr>
            </w:pPr>
            <w:r w:rsidRPr="006060BB">
              <w:rPr>
                <w:szCs w:val="28"/>
              </w:rPr>
              <w:t xml:space="preserve">Всего по программе: </w:t>
            </w:r>
            <w:r w:rsidR="00696DF3" w:rsidRPr="006060BB">
              <w:rPr>
                <w:szCs w:val="28"/>
              </w:rPr>
              <w:t>20 570</w:t>
            </w:r>
            <w:r w:rsidR="00696DF3" w:rsidRPr="006060BB">
              <w:rPr>
                <w:szCs w:val="28"/>
                <w:lang w:val="en-US"/>
              </w:rPr>
              <w:t> </w:t>
            </w:r>
            <w:r w:rsidR="00696DF3" w:rsidRPr="006060BB">
              <w:rPr>
                <w:szCs w:val="28"/>
              </w:rPr>
              <w:t>149,1</w:t>
            </w:r>
            <w:r w:rsidRPr="006060BB">
              <w:rPr>
                <w:color w:val="FF0000"/>
                <w:szCs w:val="28"/>
              </w:rPr>
              <w:t xml:space="preserve"> </w:t>
            </w:r>
            <w:r w:rsidRPr="006060BB">
              <w:rPr>
                <w:szCs w:val="28"/>
              </w:rPr>
              <w:t xml:space="preserve">тыс. руб., в </w:t>
            </w:r>
            <w:proofErr w:type="spellStart"/>
            <w:r w:rsidRPr="006060BB">
              <w:rPr>
                <w:szCs w:val="28"/>
              </w:rPr>
              <w:t>т.ч</w:t>
            </w:r>
            <w:proofErr w:type="spellEnd"/>
            <w:r w:rsidRPr="006060BB">
              <w:rPr>
                <w:szCs w:val="28"/>
              </w:rPr>
              <w:t xml:space="preserve">.: </w:t>
            </w:r>
          </w:p>
          <w:p w:rsidR="00DE4880" w:rsidRPr="006060BB" w:rsidRDefault="00DE4880" w:rsidP="006060BB">
            <w:pPr>
              <w:jc w:val="both"/>
              <w:rPr>
                <w:szCs w:val="28"/>
              </w:rPr>
            </w:pPr>
            <w:r w:rsidRPr="006060BB">
              <w:rPr>
                <w:szCs w:val="28"/>
              </w:rPr>
              <w:t xml:space="preserve">бюджет муниципального образования город Мурманск (далее – МБ): </w:t>
            </w:r>
            <w:r w:rsidR="00696DF3" w:rsidRPr="006060BB">
              <w:rPr>
                <w:szCs w:val="28"/>
              </w:rPr>
              <w:t>11 657 091,7</w:t>
            </w:r>
            <w:r w:rsidRPr="006060BB">
              <w:rPr>
                <w:szCs w:val="28"/>
              </w:rPr>
              <w:t xml:space="preserve"> тыс. руб., из них: </w:t>
            </w:r>
          </w:p>
          <w:p w:rsidR="00DE4880" w:rsidRPr="006060BB" w:rsidRDefault="00DE4880" w:rsidP="006060BB">
            <w:pPr>
              <w:jc w:val="both"/>
              <w:rPr>
                <w:szCs w:val="28"/>
              </w:rPr>
            </w:pPr>
            <w:r w:rsidRPr="006060BB">
              <w:rPr>
                <w:szCs w:val="28"/>
              </w:rPr>
              <w:t>2023 год – 1 843 770,7 тыс. руб.;</w:t>
            </w:r>
          </w:p>
          <w:p w:rsidR="00DE4880" w:rsidRPr="006060BB" w:rsidRDefault="00DE4880" w:rsidP="006060BB">
            <w:pPr>
              <w:jc w:val="both"/>
              <w:rPr>
                <w:szCs w:val="28"/>
              </w:rPr>
            </w:pPr>
            <w:r w:rsidRPr="006060BB">
              <w:rPr>
                <w:szCs w:val="28"/>
              </w:rPr>
              <w:t>2024 год – 2 089 775,4 тыс. руб.;</w:t>
            </w:r>
          </w:p>
          <w:p w:rsidR="00DE4880" w:rsidRPr="006060BB" w:rsidRDefault="00DE4880" w:rsidP="006060BB">
            <w:pPr>
              <w:jc w:val="both"/>
              <w:rPr>
                <w:szCs w:val="28"/>
              </w:rPr>
            </w:pPr>
            <w:r w:rsidRPr="006060BB">
              <w:rPr>
                <w:szCs w:val="28"/>
              </w:rPr>
              <w:t xml:space="preserve">2025 год – </w:t>
            </w:r>
            <w:r w:rsidR="00696DF3" w:rsidRPr="006060BB">
              <w:rPr>
                <w:szCs w:val="28"/>
              </w:rPr>
              <w:t>1 872</w:t>
            </w:r>
            <w:r w:rsidR="00696DF3" w:rsidRPr="006060BB">
              <w:rPr>
                <w:szCs w:val="28"/>
                <w:lang w:val="en-US"/>
              </w:rPr>
              <w:t> </w:t>
            </w:r>
            <w:r w:rsidR="00696DF3" w:rsidRPr="006060BB">
              <w:rPr>
                <w:szCs w:val="28"/>
              </w:rPr>
              <w:t>912,1</w:t>
            </w:r>
            <w:r w:rsidRPr="006060BB">
              <w:rPr>
                <w:szCs w:val="28"/>
              </w:rPr>
              <w:t>тыс. руб.;</w:t>
            </w:r>
          </w:p>
          <w:p w:rsidR="00DE4880" w:rsidRPr="006060BB" w:rsidRDefault="00DE4880" w:rsidP="006060BB">
            <w:pPr>
              <w:jc w:val="both"/>
              <w:rPr>
                <w:szCs w:val="28"/>
              </w:rPr>
            </w:pPr>
            <w:r w:rsidRPr="006060BB">
              <w:rPr>
                <w:szCs w:val="28"/>
              </w:rPr>
              <w:t>2026 год – 1 940 991,7 тыс. руб.;</w:t>
            </w:r>
          </w:p>
          <w:p w:rsidR="00DE4880" w:rsidRPr="006060BB" w:rsidRDefault="00DE4880" w:rsidP="006060BB">
            <w:pPr>
              <w:jc w:val="both"/>
              <w:rPr>
                <w:szCs w:val="28"/>
              </w:rPr>
            </w:pPr>
            <w:r w:rsidRPr="006060BB">
              <w:rPr>
                <w:szCs w:val="28"/>
              </w:rPr>
              <w:t>2027 год – 1 910 188,3 тыс. руб.;</w:t>
            </w:r>
          </w:p>
          <w:p w:rsidR="00DE4880" w:rsidRPr="006060BB" w:rsidRDefault="00DE4880" w:rsidP="006060BB">
            <w:pPr>
              <w:jc w:val="both"/>
              <w:rPr>
                <w:szCs w:val="28"/>
              </w:rPr>
            </w:pPr>
            <w:r w:rsidRPr="006060BB">
              <w:rPr>
                <w:szCs w:val="28"/>
              </w:rPr>
              <w:t>2028 год – 1 999 453,5 тыс. руб.;</w:t>
            </w:r>
          </w:p>
          <w:p w:rsidR="00DE4880" w:rsidRPr="006060BB" w:rsidRDefault="00DE4880" w:rsidP="006060BB">
            <w:pPr>
              <w:jc w:val="both"/>
              <w:rPr>
                <w:szCs w:val="28"/>
              </w:rPr>
            </w:pPr>
            <w:r w:rsidRPr="006060BB">
              <w:rPr>
                <w:szCs w:val="28"/>
              </w:rPr>
              <w:t xml:space="preserve">областной бюджет (далее – ОБ): </w:t>
            </w:r>
            <w:r w:rsidR="00696DF3" w:rsidRPr="006060BB">
              <w:rPr>
                <w:szCs w:val="28"/>
              </w:rPr>
              <w:t>8 413</w:t>
            </w:r>
            <w:r w:rsidR="00696DF3" w:rsidRPr="006060BB">
              <w:rPr>
                <w:szCs w:val="28"/>
                <w:lang w:val="en-US"/>
              </w:rPr>
              <w:t> </w:t>
            </w:r>
            <w:r w:rsidR="00696DF3" w:rsidRPr="006060BB">
              <w:rPr>
                <w:szCs w:val="28"/>
              </w:rPr>
              <w:t xml:space="preserve">057,4 </w:t>
            </w:r>
            <w:r w:rsidRPr="006060BB">
              <w:rPr>
                <w:szCs w:val="28"/>
              </w:rPr>
              <w:t>тыс. руб., из них:</w:t>
            </w:r>
          </w:p>
          <w:p w:rsidR="00DE4880" w:rsidRPr="006060BB" w:rsidRDefault="00DE4880" w:rsidP="006060BB">
            <w:pPr>
              <w:jc w:val="both"/>
              <w:rPr>
                <w:szCs w:val="28"/>
              </w:rPr>
            </w:pPr>
            <w:r w:rsidRPr="006060BB">
              <w:rPr>
                <w:szCs w:val="28"/>
              </w:rPr>
              <w:t>2023 год – 2 898 400,2 тыс. руб.;</w:t>
            </w:r>
          </w:p>
          <w:p w:rsidR="00DE4880" w:rsidRPr="006060BB" w:rsidRDefault="00DE4880" w:rsidP="006060BB">
            <w:pPr>
              <w:jc w:val="both"/>
              <w:rPr>
                <w:szCs w:val="28"/>
              </w:rPr>
            </w:pPr>
            <w:r w:rsidRPr="006060BB">
              <w:rPr>
                <w:szCs w:val="28"/>
              </w:rPr>
              <w:t>2024 год – 2 141 884,9 тыс. руб.;</w:t>
            </w:r>
          </w:p>
          <w:p w:rsidR="00DE4880" w:rsidRPr="006060BB" w:rsidRDefault="00DE4880" w:rsidP="006060BB">
            <w:pPr>
              <w:jc w:val="both"/>
              <w:rPr>
                <w:szCs w:val="28"/>
              </w:rPr>
            </w:pPr>
            <w:r w:rsidRPr="006060BB">
              <w:rPr>
                <w:szCs w:val="28"/>
              </w:rPr>
              <w:t xml:space="preserve">2025 год – </w:t>
            </w:r>
            <w:r w:rsidR="00696DF3" w:rsidRPr="006060BB">
              <w:rPr>
                <w:szCs w:val="28"/>
              </w:rPr>
              <w:t xml:space="preserve">790 683,8 </w:t>
            </w:r>
            <w:r w:rsidRPr="006060BB">
              <w:rPr>
                <w:szCs w:val="28"/>
              </w:rPr>
              <w:t>тыс. руб.;</w:t>
            </w:r>
          </w:p>
          <w:p w:rsidR="00DE4880" w:rsidRPr="006060BB" w:rsidRDefault="00DE4880" w:rsidP="006060BB">
            <w:pPr>
              <w:jc w:val="both"/>
              <w:rPr>
                <w:szCs w:val="28"/>
              </w:rPr>
            </w:pPr>
            <w:r w:rsidRPr="006060BB">
              <w:rPr>
                <w:szCs w:val="28"/>
              </w:rPr>
              <w:t>2026 год – 1 038 903,7 тыс. руб.;</w:t>
            </w:r>
          </w:p>
          <w:p w:rsidR="00DE4880" w:rsidRPr="006060BB" w:rsidRDefault="00DE4880" w:rsidP="006060BB">
            <w:pPr>
              <w:jc w:val="both"/>
              <w:rPr>
                <w:szCs w:val="28"/>
              </w:rPr>
            </w:pPr>
            <w:r w:rsidRPr="006060BB">
              <w:rPr>
                <w:szCs w:val="28"/>
              </w:rPr>
              <w:t>2027 год – 1 054 354,0 тыс. руб.;</w:t>
            </w:r>
          </w:p>
          <w:p w:rsidR="00DE4880" w:rsidRPr="006060BB" w:rsidRDefault="00DE4880" w:rsidP="006060BB">
            <w:pPr>
              <w:jc w:val="both"/>
              <w:rPr>
                <w:szCs w:val="28"/>
              </w:rPr>
            </w:pPr>
            <w:r w:rsidRPr="006060BB">
              <w:rPr>
                <w:szCs w:val="28"/>
              </w:rPr>
              <w:t>2028 год – 488 830,8 тыс. руб.;</w:t>
            </w:r>
          </w:p>
          <w:p w:rsidR="00DE4880" w:rsidRPr="006060BB" w:rsidRDefault="00DE4880" w:rsidP="006060BB">
            <w:pPr>
              <w:jc w:val="both"/>
              <w:rPr>
                <w:szCs w:val="28"/>
              </w:rPr>
            </w:pPr>
            <w:r w:rsidRPr="006060BB">
              <w:rPr>
                <w:szCs w:val="28"/>
              </w:rPr>
              <w:lastRenderedPageBreak/>
              <w:t xml:space="preserve">федеральный бюджет (далее – ФБ): </w:t>
            </w:r>
            <w:r w:rsidR="00696DF3" w:rsidRPr="006060BB">
              <w:rPr>
                <w:szCs w:val="28"/>
              </w:rPr>
              <w:t>500</w:t>
            </w:r>
            <w:r w:rsidR="00696DF3" w:rsidRPr="006060BB">
              <w:rPr>
                <w:szCs w:val="28"/>
                <w:lang w:val="en-US"/>
              </w:rPr>
              <w:t> </w:t>
            </w:r>
            <w:r w:rsidR="00696DF3" w:rsidRPr="006060BB">
              <w:rPr>
                <w:szCs w:val="28"/>
              </w:rPr>
              <w:t>000</w:t>
            </w:r>
            <w:r w:rsidRPr="006060BB">
              <w:rPr>
                <w:szCs w:val="28"/>
              </w:rPr>
              <w:t>,0 тыс. руб., из них:</w:t>
            </w:r>
          </w:p>
          <w:p w:rsidR="00DE4880" w:rsidRPr="006060BB" w:rsidRDefault="00DE4880" w:rsidP="006060BB">
            <w:pPr>
              <w:jc w:val="both"/>
              <w:rPr>
                <w:szCs w:val="28"/>
              </w:rPr>
            </w:pPr>
            <w:r w:rsidRPr="006060BB">
              <w:rPr>
                <w:szCs w:val="28"/>
              </w:rPr>
              <w:t>2023 год – 0,0 тыс. руб.;</w:t>
            </w:r>
          </w:p>
          <w:p w:rsidR="00DE4880" w:rsidRPr="006060BB" w:rsidRDefault="00DE4880" w:rsidP="006060BB">
            <w:pPr>
              <w:jc w:val="both"/>
              <w:rPr>
                <w:szCs w:val="28"/>
              </w:rPr>
            </w:pPr>
            <w:r w:rsidRPr="006060BB">
              <w:rPr>
                <w:szCs w:val="28"/>
              </w:rPr>
              <w:t>2024 год – 0,0 тыс. руб.;</w:t>
            </w:r>
          </w:p>
          <w:p w:rsidR="00DE4880" w:rsidRPr="006060BB" w:rsidRDefault="00DE4880" w:rsidP="006060BB">
            <w:pPr>
              <w:jc w:val="both"/>
              <w:rPr>
                <w:szCs w:val="28"/>
              </w:rPr>
            </w:pPr>
            <w:r w:rsidRPr="006060BB">
              <w:rPr>
                <w:szCs w:val="28"/>
              </w:rPr>
              <w:t xml:space="preserve">2025 год – </w:t>
            </w:r>
            <w:r w:rsidR="002D3854" w:rsidRPr="006060BB">
              <w:rPr>
                <w:szCs w:val="28"/>
              </w:rPr>
              <w:t>500 000,0</w:t>
            </w:r>
            <w:r w:rsidRPr="006060BB">
              <w:rPr>
                <w:szCs w:val="28"/>
              </w:rPr>
              <w:t xml:space="preserve"> тыс. руб.;</w:t>
            </w:r>
          </w:p>
          <w:p w:rsidR="00DE4880" w:rsidRPr="006060BB" w:rsidRDefault="00DE4880" w:rsidP="006060BB">
            <w:pPr>
              <w:jc w:val="both"/>
              <w:rPr>
                <w:szCs w:val="28"/>
              </w:rPr>
            </w:pPr>
            <w:r w:rsidRPr="006060BB">
              <w:rPr>
                <w:szCs w:val="28"/>
              </w:rPr>
              <w:t>2026 год – 0,0 тыс. руб.;</w:t>
            </w:r>
          </w:p>
          <w:p w:rsidR="00DE4880" w:rsidRPr="006060BB" w:rsidRDefault="00DE4880" w:rsidP="006060BB">
            <w:pPr>
              <w:jc w:val="both"/>
              <w:rPr>
                <w:szCs w:val="28"/>
              </w:rPr>
            </w:pPr>
            <w:r w:rsidRPr="006060BB">
              <w:rPr>
                <w:szCs w:val="28"/>
              </w:rPr>
              <w:t>2027 год – 0,0 тыс. руб.;</w:t>
            </w:r>
          </w:p>
          <w:p w:rsidR="00DB201B" w:rsidRPr="006060BB" w:rsidRDefault="00DE4880" w:rsidP="006060BB">
            <w:pPr>
              <w:jc w:val="both"/>
              <w:rPr>
                <w:szCs w:val="28"/>
              </w:rPr>
            </w:pPr>
            <w:r w:rsidRPr="006060BB">
              <w:rPr>
                <w:szCs w:val="28"/>
              </w:rPr>
              <w:t>2028 год – 0,0 тыс. руб.</w:t>
            </w:r>
          </w:p>
        </w:tc>
      </w:tr>
      <w:tr w:rsidR="00DB201B" w:rsidRPr="006060BB" w:rsidTr="009D4723">
        <w:tc>
          <w:tcPr>
            <w:tcW w:w="2122" w:type="dxa"/>
            <w:vAlign w:val="center"/>
          </w:tcPr>
          <w:p w:rsidR="00DB201B" w:rsidRPr="006060BB" w:rsidRDefault="00DB201B" w:rsidP="006060BB">
            <w:pPr>
              <w:tabs>
                <w:tab w:val="left" w:pos="3948"/>
              </w:tabs>
              <w:rPr>
                <w:szCs w:val="28"/>
              </w:rPr>
            </w:pPr>
            <w:r w:rsidRPr="006060BB">
              <w:rPr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512" w:type="dxa"/>
            <w:vAlign w:val="center"/>
          </w:tcPr>
          <w:p w:rsidR="00DB201B" w:rsidRPr="006060BB" w:rsidRDefault="00DB201B" w:rsidP="006060BB">
            <w:pPr>
              <w:rPr>
                <w:szCs w:val="28"/>
              </w:rPr>
            </w:pPr>
            <w:r w:rsidRPr="006060BB">
              <w:rPr>
                <w:szCs w:val="28"/>
              </w:rPr>
              <w:t>К концу периода реализации программы планируется достичь следующих показателей:</w:t>
            </w:r>
          </w:p>
          <w:p w:rsidR="00DB201B" w:rsidRPr="006060BB" w:rsidRDefault="00DB201B" w:rsidP="006060BB">
            <w:pPr>
              <w:rPr>
                <w:szCs w:val="28"/>
              </w:rPr>
            </w:pPr>
            <w:r w:rsidRPr="006060BB">
              <w:rPr>
                <w:szCs w:val="28"/>
              </w:rPr>
              <w:t>1. Количество отремонтированных объектов, в отношении которых произведены:</w:t>
            </w:r>
          </w:p>
          <w:p w:rsidR="00DB201B" w:rsidRPr="006060BB" w:rsidRDefault="00DB201B" w:rsidP="006060BB">
            <w:pPr>
              <w:rPr>
                <w:szCs w:val="28"/>
              </w:rPr>
            </w:pPr>
            <w:r w:rsidRPr="006060BB">
              <w:rPr>
                <w:szCs w:val="28"/>
              </w:rPr>
              <w:t xml:space="preserve">- реконструкция – </w:t>
            </w:r>
            <w:r w:rsidR="00311D08" w:rsidRPr="006060BB">
              <w:rPr>
                <w:szCs w:val="28"/>
              </w:rPr>
              <w:t>1</w:t>
            </w:r>
            <w:r w:rsidRPr="006060BB">
              <w:rPr>
                <w:szCs w:val="28"/>
              </w:rPr>
              <w:t xml:space="preserve"> ед. (за период с 2023 по 2024 годы);</w:t>
            </w:r>
          </w:p>
          <w:p w:rsidR="00DB201B" w:rsidRPr="006060BB" w:rsidRDefault="00DB201B" w:rsidP="006060BB">
            <w:pPr>
              <w:rPr>
                <w:szCs w:val="28"/>
              </w:rPr>
            </w:pPr>
            <w:r w:rsidRPr="006060BB">
              <w:rPr>
                <w:szCs w:val="28"/>
              </w:rPr>
              <w:t xml:space="preserve">- ремонт – </w:t>
            </w:r>
            <w:r w:rsidR="00A56C5E" w:rsidRPr="006060BB">
              <w:rPr>
                <w:szCs w:val="28"/>
              </w:rPr>
              <w:t>158</w:t>
            </w:r>
            <w:r w:rsidRPr="006060BB">
              <w:rPr>
                <w:szCs w:val="28"/>
              </w:rPr>
              <w:t xml:space="preserve"> ед. (за период с 2023 по 2028 годы);</w:t>
            </w:r>
          </w:p>
          <w:p w:rsidR="00DB201B" w:rsidRPr="006060BB" w:rsidRDefault="00DB201B" w:rsidP="006060BB">
            <w:pPr>
              <w:rPr>
                <w:szCs w:val="28"/>
              </w:rPr>
            </w:pPr>
            <w:r w:rsidRPr="006060BB">
              <w:rPr>
                <w:szCs w:val="28"/>
              </w:rPr>
              <w:t xml:space="preserve">- капитальный ремонт – </w:t>
            </w:r>
            <w:r w:rsidR="00311D08" w:rsidRPr="006060BB">
              <w:rPr>
                <w:szCs w:val="28"/>
              </w:rPr>
              <w:t>18</w:t>
            </w:r>
            <w:r w:rsidRPr="006060BB">
              <w:rPr>
                <w:szCs w:val="28"/>
              </w:rPr>
              <w:t xml:space="preserve"> ед. (за период с 2023 по 2028 годы).</w:t>
            </w:r>
          </w:p>
          <w:p w:rsidR="00DB201B" w:rsidRPr="006060BB" w:rsidRDefault="00DB201B" w:rsidP="006060BB">
            <w:pPr>
              <w:rPr>
                <w:szCs w:val="28"/>
              </w:rPr>
            </w:pPr>
            <w:r w:rsidRPr="006060BB">
              <w:rPr>
                <w:szCs w:val="28"/>
              </w:rPr>
              <w:t xml:space="preserve">2.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(за </w:t>
            </w:r>
            <w:r w:rsidR="00311D08" w:rsidRPr="006060BB">
              <w:rPr>
                <w:szCs w:val="28"/>
              </w:rPr>
              <w:t>период с 2023 по 2028 годы) – 12</w:t>
            </w:r>
            <w:r w:rsidRPr="006060BB">
              <w:rPr>
                <w:szCs w:val="28"/>
              </w:rPr>
              <w:t>%.</w:t>
            </w:r>
          </w:p>
          <w:p w:rsidR="00DB201B" w:rsidRPr="006060BB" w:rsidRDefault="00DB201B" w:rsidP="006060BB">
            <w:pPr>
              <w:rPr>
                <w:szCs w:val="28"/>
              </w:rPr>
            </w:pPr>
            <w:r w:rsidRPr="006060BB">
              <w:rPr>
                <w:szCs w:val="28"/>
              </w:rPr>
              <w:t>3. Общее количество дорожно-транспортных                происшествий – не более 321 ед. в год к концу периода реализации программы.</w:t>
            </w:r>
          </w:p>
          <w:p w:rsidR="00DB201B" w:rsidRPr="006060BB" w:rsidRDefault="00DB201B" w:rsidP="006060BB">
            <w:pPr>
              <w:rPr>
                <w:szCs w:val="28"/>
              </w:rPr>
            </w:pPr>
            <w:r w:rsidRPr="006060BB">
              <w:rPr>
                <w:szCs w:val="28"/>
              </w:rPr>
              <w:t>4. Количество человек, пострадавших в дорожно-транспортных происшествиях, – не более 398 чел. в год к концу периода реализации программы.</w:t>
            </w:r>
          </w:p>
          <w:p w:rsidR="00DB201B" w:rsidRPr="006060BB" w:rsidRDefault="00DB201B" w:rsidP="006060BB">
            <w:pPr>
              <w:rPr>
                <w:szCs w:val="28"/>
              </w:rPr>
            </w:pPr>
            <w:r w:rsidRPr="006060BB">
              <w:rPr>
                <w:szCs w:val="28"/>
              </w:rPr>
              <w:t>5. Количество человек, погибших в дорожно-транспортных происшествиях, – не более 6 чел. в год к концу периода реализации программы.</w:t>
            </w:r>
          </w:p>
          <w:p w:rsidR="00DB201B" w:rsidRPr="006060BB" w:rsidRDefault="00DB201B" w:rsidP="006060BB">
            <w:pPr>
              <w:rPr>
                <w:szCs w:val="28"/>
              </w:rPr>
            </w:pPr>
            <w:r w:rsidRPr="006060BB">
              <w:rPr>
                <w:szCs w:val="28"/>
              </w:rPr>
              <w:t>6. Количество дорожно-транспортных происшествий с участием детей – не более 50 ед. в год к концу периода реализации программы.</w:t>
            </w:r>
          </w:p>
          <w:p w:rsidR="00DB201B" w:rsidRPr="006060BB" w:rsidRDefault="00DB201B" w:rsidP="006060BB">
            <w:pPr>
              <w:rPr>
                <w:szCs w:val="28"/>
              </w:rPr>
            </w:pPr>
            <w:r w:rsidRPr="006060BB">
              <w:rPr>
                <w:szCs w:val="28"/>
              </w:rPr>
              <w:t>7. Количество детей, пострадавших в дорожно-транспортных происшествиях, – не более 29 чел. в год к концу периода реализации программы.</w:t>
            </w:r>
          </w:p>
          <w:p w:rsidR="00DB201B" w:rsidRPr="006060BB" w:rsidRDefault="00DB201B" w:rsidP="006060BB">
            <w:pPr>
              <w:rPr>
                <w:szCs w:val="28"/>
              </w:rPr>
            </w:pPr>
            <w:r w:rsidRPr="006060BB">
              <w:rPr>
                <w:szCs w:val="28"/>
              </w:rPr>
              <w:t>8. Доля исполненных мероприятий по повышению уровня благоустройства территорий города Мурманска, повышению качества и технической оснащенности выполняемых работ по содержанию и ремонту объектов благоустройства – 100 %.</w:t>
            </w:r>
          </w:p>
          <w:p w:rsidR="00DB201B" w:rsidRPr="006060BB" w:rsidRDefault="00DB201B" w:rsidP="006060BB">
            <w:pPr>
              <w:rPr>
                <w:szCs w:val="28"/>
              </w:rPr>
            </w:pPr>
            <w:r w:rsidRPr="006060BB">
              <w:rPr>
                <w:szCs w:val="28"/>
              </w:rPr>
              <w:t xml:space="preserve">9. Количество билетов, проданных с предоставлением льготы при оплате проезда по муниципальным маршрутам регулярных перевозок автомобильным транспортом и городским наземным электрическим транспортом общего </w:t>
            </w:r>
            <w:r w:rsidRPr="006060BB">
              <w:rPr>
                <w:szCs w:val="28"/>
              </w:rPr>
              <w:lastRenderedPageBreak/>
              <w:t>пользования в границах муниципального образования город Мурманск</w:t>
            </w:r>
            <w:r w:rsidR="00702462" w:rsidRPr="006060BB">
              <w:rPr>
                <w:szCs w:val="28"/>
              </w:rPr>
              <w:t>,</w:t>
            </w:r>
            <w:r w:rsidRPr="006060BB">
              <w:rPr>
                <w:szCs w:val="28"/>
              </w:rPr>
              <w:t xml:space="preserve"> – 1</w:t>
            </w:r>
            <w:r w:rsidR="00702462" w:rsidRPr="006060BB">
              <w:rPr>
                <w:szCs w:val="28"/>
              </w:rPr>
              <w:t xml:space="preserve"> </w:t>
            </w:r>
            <w:r w:rsidRPr="006060BB">
              <w:rPr>
                <w:szCs w:val="28"/>
              </w:rPr>
              <w:t>203 ед. (ежегодно)</w:t>
            </w:r>
          </w:p>
        </w:tc>
      </w:tr>
      <w:tr w:rsidR="00DB201B" w:rsidRPr="006060BB" w:rsidTr="009D4723">
        <w:tc>
          <w:tcPr>
            <w:tcW w:w="2122" w:type="dxa"/>
            <w:vAlign w:val="center"/>
          </w:tcPr>
          <w:p w:rsidR="00DB201B" w:rsidRPr="006060BB" w:rsidRDefault="00DB201B" w:rsidP="006060BB">
            <w:pPr>
              <w:tabs>
                <w:tab w:val="left" w:pos="3948"/>
              </w:tabs>
              <w:rPr>
                <w:szCs w:val="28"/>
              </w:rPr>
            </w:pPr>
            <w:r w:rsidRPr="006060BB">
              <w:rPr>
                <w:szCs w:val="28"/>
              </w:rPr>
              <w:lastRenderedPageBreak/>
              <w:t>Ответственный исполнитель программы</w:t>
            </w:r>
          </w:p>
        </w:tc>
        <w:tc>
          <w:tcPr>
            <w:tcW w:w="7512" w:type="dxa"/>
            <w:vAlign w:val="center"/>
          </w:tcPr>
          <w:p w:rsidR="00DB201B" w:rsidRPr="006060BB" w:rsidRDefault="00DB201B" w:rsidP="006060BB">
            <w:pPr>
              <w:tabs>
                <w:tab w:val="left" w:pos="3948"/>
              </w:tabs>
              <w:rPr>
                <w:szCs w:val="28"/>
              </w:rPr>
            </w:pPr>
            <w:r w:rsidRPr="006060BB">
              <w:rPr>
                <w:szCs w:val="28"/>
              </w:rPr>
              <w:t>КРГХ</w:t>
            </w:r>
          </w:p>
        </w:tc>
      </w:tr>
      <w:tr w:rsidR="00DB201B" w:rsidRPr="006060BB" w:rsidTr="009D4723">
        <w:tc>
          <w:tcPr>
            <w:tcW w:w="2122" w:type="dxa"/>
            <w:vAlign w:val="center"/>
          </w:tcPr>
          <w:p w:rsidR="00DB201B" w:rsidRPr="006060BB" w:rsidRDefault="00DB201B" w:rsidP="006060BB">
            <w:pPr>
              <w:tabs>
                <w:tab w:val="left" w:pos="3948"/>
              </w:tabs>
              <w:rPr>
                <w:szCs w:val="28"/>
              </w:rPr>
            </w:pPr>
            <w:r w:rsidRPr="006060BB">
              <w:rPr>
                <w:szCs w:val="28"/>
              </w:rPr>
              <w:t>Соисполнители программы</w:t>
            </w:r>
          </w:p>
        </w:tc>
        <w:tc>
          <w:tcPr>
            <w:tcW w:w="7512" w:type="dxa"/>
            <w:vAlign w:val="center"/>
          </w:tcPr>
          <w:p w:rsidR="00DB201B" w:rsidRPr="006060BB" w:rsidRDefault="00DB201B" w:rsidP="006060BB">
            <w:pPr>
              <w:tabs>
                <w:tab w:val="left" w:pos="3948"/>
              </w:tabs>
              <w:rPr>
                <w:szCs w:val="28"/>
              </w:rPr>
            </w:pPr>
            <w:r w:rsidRPr="006060BB">
              <w:rPr>
                <w:szCs w:val="28"/>
              </w:rPr>
              <w:t>Комитет по образованию администрации города Мурманска (далее – КО)</w:t>
            </w:r>
            <w:r w:rsidR="0074749F" w:rsidRPr="006060BB">
              <w:rPr>
                <w:szCs w:val="28"/>
              </w:rPr>
              <w:t>, комитет</w:t>
            </w:r>
            <w:r w:rsidR="00D42E9D" w:rsidRPr="006060BB">
              <w:rPr>
                <w:szCs w:val="28"/>
              </w:rPr>
              <w:t xml:space="preserve"> </w:t>
            </w:r>
            <w:r w:rsidR="00A92B73" w:rsidRPr="006060BB">
              <w:rPr>
                <w:szCs w:val="28"/>
              </w:rPr>
              <w:t xml:space="preserve">территориального развития и строительства </w:t>
            </w:r>
            <w:r w:rsidR="00D42E9D" w:rsidRPr="006060BB">
              <w:rPr>
                <w:szCs w:val="28"/>
              </w:rPr>
              <w:t>администра</w:t>
            </w:r>
            <w:r w:rsidR="00A92B73" w:rsidRPr="006060BB">
              <w:rPr>
                <w:szCs w:val="28"/>
              </w:rPr>
              <w:t xml:space="preserve">ции города Мурманска (далее – </w:t>
            </w:r>
            <w:proofErr w:type="spellStart"/>
            <w:r w:rsidR="00A92B73" w:rsidRPr="006060BB">
              <w:rPr>
                <w:szCs w:val="28"/>
              </w:rPr>
              <w:t>КТРиС</w:t>
            </w:r>
            <w:proofErr w:type="spellEnd"/>
            <w:r w:rsidR="00D42E9D" w:rsidRPr="006060BB">
              <w:rPr>
                <w:szCs w:val="28"/>
              </w:rPr>
              <w:t>)</w:t>
            </w:r>
          </w:p>
        </w:tc>
      </w:tr>
    </w:tbl>
    <w:p w:rsidR="00DB201B" w:rsidRPr="006060BB" w:rsidRDefault="00DB201B" w:rsidP="006060BB">
      <w:pPr>
        <w:tabs>
          <w:tab w:val="left" w:pos="3948"/>
        </w:tabs>
        <w:spacing w:after="0" w:line="240" w:lineRule="auto"/>
        <w:jc w:val="center"/>
        <w:rPr>
          <w:sz w:val="18"/>
          <w:szCs w:val="18"/>
        </w:rPr>
      </w:pPr>
    </w:p>
    <w:p w:rsidR="00DB201B" w:rsidRPr="006060BB" w:rsidRDefault="00DB201B" w:rsidP="006060BB">
      <w:pPr>
        <w:tabs>
          <w:tab w:val="left" w:pos="3948"/>
        </w:tabs>
        <w:spacing w:after="0" w:line="240" w:lineRule="auto"/>
        <w:jc w:val="center"/>
        <w:rPr>
          <w:szCs w:val="28"/>
        </w:rPr>
      </w:pPr>
      <w:r w:rsidRPr="006060BB">
        <w:rPr>
          <w:szCs w:val="28"/>
        </w:rPr>
        <w:t xml:space="preserve">1. Приоритеты и задачи муниципального управления в сфере </w:t>
      </w:r>
    </w:p>
    <w:p w:rsidR="00DB201B" w:rsidRPr="006060BB" w:rsidRDefault="00DB201B" w:rsidP="006060BB">
      <w:pPr>
        <w:tabs>
          <w:tab w:val="left" w:pos="3948"/>
        </w:tabs>
        <w:spacing w:after="0" w:line="240" w:lineRule="auto"/>
        <w:jc w:val="center"/>
        <w:rPr>
          <w:szCs w:val="28"/>
        </w:rPr>
      </w:pPr>
      <w:r w:rsidRPr="006060BB">
        <w:rPr>
          <w:szCs w:val="28"/>
        </w:rPr>
        <w:t>реализации муниципальной программы</w:t>
      </w:r>
    </w:p>
    <w:p w:rsidR="00DB201B" w:rsidRPr="006060BB" w:rsidRDefault="00DB201B" w:rsidP="006060BB">
      <w:pPr>
        <w:tabs>
          <w:tab w:val="left" w:pos="3948"/>
        </w:tabs>
        <w:spacing w:after="0" w:line="240" w:lineRule="auto"/>
        <w:jc w:val="center"/>
        <w:rPr>
          <w:sz w:val="18"/>
          <w:szCs w:val="18"/>
        </w:rPr>
      </w:pPr>
    </w:p>
    <w:p w:rsidR="00DB201B" w:rsidRPr="006060BB" w:rsidRDefault="00DB201B" w:rsidP="006060BB">
      <w:pPr>
        <w:tabs>
          <w:tab w:val="left" w:pos="0"/>
          <w:tab w:val="left" w:pos="1008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2"/>
          <w:szCs w:val="28"/>
        </w:rPr>
      </w:pPr>
      <w:r w:rsidRPr="006060BB">
        <w:rPr>
          <w:spacing w:val="2"/>
          <w:szCs w:val="28"/>
        </w:rPr>
        <w:t>Автомобильные дороги общего пользования местного значения являются одним из важнейших элементов городской инфраструктуры. Уровень комфорта проживания в городе находится в прямой зависимости от их состояния.</w:t>
      </w:r>
    </w:p>
    <w:p w:rsidR="00DB201B" w:rsidRPr="006060BB" w:rsidRDefault="00DB201B" w:rsidP="006060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2"/>
          <w:szCs w:val="28"/>
        </w:rPr>
      </w:pPr>
      <w:r w:rsidRPr="006060BB">
        <w:rPr>
          <w:spacing w:val="2"/>
          <w:szCs w:val="28"/>
        </w:rPr>
        <w:t>В связи с ростом интенсивности движения автотранспортных средств по автомобильным дорогам общего пользования местного значения в городе Мурманске их транспортно-эксплуатационное и техническое состояние не соответствует допустимому состоянию по условиям обеспечения безопасности дорожного движения. Значительная часть асфальтобетонного покрытия имеет высокую степень износа.</w:t>
      </w:r>
    </w:p>
    <w:p w:rsidR="00DB201B" w:rsidRPr="006060BB" w:rsidRDefault="00DB201B" w:rsidP="006060BB">
      <w:pPr>
        <w:tabs>
          <w:tab w:val="left" w:pos="0"/>
          <w:tab w:val="left" w:pos="1008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2"/>
          <w:szCs w:val="28"/>
        </w:rPr>
      </w:pPr>
      <w:r w:rsidRPr="006060BB">
        <w:rPr>
          <w:spacing w:val="2"/>
          <w:szCs w:val="28"/>
        </w:rPr>
        <w:t>Для улучшения условий проживания жителей города Мурманска, обеспечения санитарно-эпидемиологического благополучия населения, повышения безопасности дорожного движения необходимо строительство новых дорог, реконструкция и ремонт существующих автомобильных дорог общего пользования местного значения.</w:t>
      </w:r>
    </w:p>
    <w:p w:rsidR="00DB201B" w:rsidRPr="006060BB" w:rsidRDefault="00DB201B" w:rsidP="006060BB">
      <w:pPr>
        <w:tabs>
          <w:tab w:val="left" w:pos="0"/>
          <w:tab w:val="left" w:pos="1008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2"/>
          <w:szCs w:val="28"/>
        </w:rPr>
      </w:pPr>
      <w:r w:rsidRPr="006060BB">
        <w:rPr>
          <w:spacing w:val="2"/>
          <w:szCs w:val="28"/>
        </w:rPr>
        <w:t xml:space="preserve">Мероприятия муниципальной программы позволят решить вопросы по ремонту асфальтобетонного покрытия, замене дорожных ограждений, модернизации технических средств организации дорожного движения, капитальному ремонту (устройству) сетей наружного освещения, а также содержанию дорог и объектов благоустройства. </w:t>
      </w:r>
    </w:p>
    <w:p w:rsidR="00DB201B" w:rsidRPr="006060BB" w:rsidRDefault="00DB201B" w:rsidP="006060BB">
      <w:pPr>
        <w:tabs>
          <w:tab w:val="left" w:pos="0"/>
          <w:tab w:val="left" w:pos="1008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060BB">
        <w:rPr>
          <w:spacing w:val="2"/>
          <w:szCs w:val="28"/>
        </w:rPr>
        <w:t>Определение приоритетов и обеспечение целевого использования средств обусловит реализацию данной муниципальной программы с максимальной эффективностью.</w:t>
      </w:r>
      <w:r w:rsidRPr="006060BB">
        <w:rPr>
          <w:szCs w:val="28"/>
        </w:rPr>
        <w:t xml:space="preserve">  </w:t>
      </w:r>
    </w:p>
    <w:p w:rsidR="00DB201B" w:rsidRPr="006060BB" w:rsidRDefault="00DB201B" w:rsidP="006060BB">
      <w:pPr>
        <w:tabs>
          <w:tab w:val="left" w:pos="0"/>
          <w:tab w:val="left" w:pos="1008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060BB">
        <w:rPr>
          <w:szCs w:val="28"/>
        </w:rPr>
        <w:t>Таким образом, приоритетами муниципального управления в сфере реализации муниципальной программы являются:</w:t>
      </w:r>
    </w:p>
    <w:p w:rsidR="00DB201B" w:rsidRPr="006060BB" w:rsidRDefault="00DB201B" w:rsidP="006060BB">
      <w:pPr>
        <w:tabs>
          <w:tab w:val="left" w:pos="0"/>
          <w:tab w:val="left" w:pos="1008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060BB">
        <w:rPr>
          <w:szCs w:val="28"/>
        </w:rPr>
        <w:t>- повышение качества транспортной инфраструктуры;</w:t>
      </w:r>
    </w:p>
    <w:p w:rsidR="00DB201B" w:rsidRPr="006060BB" w:rsidRDefault="00DB201B" w:rsidP="006060BB">
      <w:pPr>
        <w:tabs>
          <w:tab w:val="left" w:pos="0"/>
          <w:tab w:val="left" w:pos="1008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060BB">
        <w:rPr>
          <w:szCs w:val="28"/>
        </w:rPr>
        <w:t>- совершенствование дорожных условий, предупреждение дорожно-транспортного травматизма;</w:t>
      </w:r>
    </w:p>
    <w:p w:rsidR="00DB201B" w:rsidRPr="006060BB" w:rsidRDefault="00DB201B" w:rsidP="006060BB">
      <w:pPr>
        <w:tabs>
          <w:tab w:val="left" w:pos="0"/>
          <w:tab w:val="left" w:pos="1008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060BB">
        <w:rPr>
          <w:szCs w:val="28"/>
        </w:rPr>
        <w:t>- повышение уровня благоустройства территории города, качества и технической оснащенности выполняемых работ по содержанию и ремонту объектов благоустройства;</w:t>
      </w:r>
    </w:p>
    <w:p w:rsidR="00DB201B" w:rsidRPr="006060BB" w:rsidRDefault="00DB201B" w:rsidP="006060BB">
      <w:pPr>
        <w:tabs>
          <w:tab w:val="left" w:pos="0"/>
          <w:tab w:val="left" w:pos="1008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060BB">
        <w:rPr>
          <w:szCs w:val="28"/>
        </w:rPr>
        <w:t xml:space="preserve">- организация транспортного обслуживания населения автомобильным транспортом и городским наземным электрическим транспортом общего </w:t>
      </w:r>
      <w:r w:rsidRPr="006060BB">
        <w:rPr>
          <w:szCs w:val="28"/>
        </w:rPr>
        <w:lastRenderedPageBreak/>
        <w:t>пользования по муниципальным маршрутам регулярных перевозок с предоставлением права льготного проезда отдельным категориям граждан.</w:t>
      </w:r>
    </w:p>
    <w:p w:rsidR="00DB201B" w:rsidRPr="006060BB" w:rsidRDefault="00DB201B" w:rsidP="006060BB">
      <w:pPr>
        <w:tabs>
          <w:tab w:val="left" w:pos="0"/>
          <w:tab w:val="left" w:pos="1008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060BB">
        <w:rPr>
          <w:szCs w:val="28"/>
        </w:rPr>
        <w:t>Исходя из указанных приоритетов муниципального управления в сфере реализации муниципальной программы основными задачами программы являются:</w:t>
      </w:r>
    </w:p>
    <w:p w:rsidR="00DB201B" w:rsidRPr="006060BB" w:rsidRDefault="00DB201B" w:rsidP="006060BB">
      <w:pPr>
        <w:tabs>
          <w:tab w:val="left" w:pos="0"/>
          <w:tab w:val="left" w:pos="1008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060BB">
        <w:rPr>
          <w:szCs w:val="28"/>
        </w:rPr>
        <w:t>- улучшение транспортно-эксплуатационного и технического состояния автомобильных дорог общего пользования местного значения посредством выполнения ремонта и капитального ремонта, содержания, устройства технических средств дорожного движения, капитального ремонта (устройства), ремонта наружного освещения;</w:t>
      </w:r>
    </w:p>
    <w:p w:rsidR="00DB201B" w:rsidRPr="006060BB" w:rsidRDefault="00DB201B" w:rsidP="006060BB">
      <w:pPr>
        <w:tabs>
          <w:tab w:val="left" w:pos="0"/>
          <w:tab w:val="left" w:pos="1008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060BB">
        <w:rPr>
          <w:szCs w:val="28"/>
        </w:rPr>
        <w:t xml:space="preserve">- качественное выполнение работ по капитальному ремонту, ремонту и содержанию объектов благоустройства; </w:t>
      </w:r>
    </w:p>
    <w:p w:rsidR="00DB201B" w:rsidRPr="006060BB" w:rsidRDefault="00DB201B" w:rsidP="006060BB">
      <w:pPr>
        <w:tabs>
          <w:tab w:val="left" w:pos="0"/>
          <w:tab w:val="left" w:pos="1008"/>
          <w:tab w:val="center" w:pos="46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6060BB">
        <w:rPr>
          <w:szCs w:val="28"/>
        </w:rPr>
        <w:t>- предоставление субсидии на возмещение недополученных доходов транспортным организациям, осуществляющим регулярные перевозки пассажиров и багажа на муниципальных маршрутах по реализуемым тарифам в связи с предоставлением льготы на проезд, установленной муниципальным нормативным правовым актом.</w:t>
      </w:r>
    </w:p>
    <w:p w:rsidR="00DB201B" w:rsidRPr="006060BB" w:rsidRDefault="00DB201B" w:rsidP="006060BB">
      <w:pPr>
        <w:tabs>
          <w:tab w:val="left" w:pos="1008"/>
        </w:tabs>
        <w:spacing w:after="0" w:line="240" w:lineRule="auto"/>
        <w:rPr>
          <w:szCs w:val="28"/>
        </w:rPr>
      </w:pPr>
    </w:p>
    <w:p w:rsidR="00DB201B" w:rsidRPr="006060BB" w:rsidRDefault="00DB201B" w:rsidP="006060BB">
      <w:pPr>
        <w:spacing w:after="0" w:line="240" w:lineRule="auto"/>
        <w:rPr>
          <w:sz w:val="24"/>
          <w:szCs w:val="24"/>
        </w:rPr>
      </w:pPr>
    </w:p>
    <w:p w:rsidR="00DB201B" w:rsidRPr="006060BB" w:rsidRDefault="00DB201B" w:rsidP="006060BB">
      <w:pPr>
        <w:spacing w:after="0" w:line="240" w:lineRule="auto"/>
        <w:rPr>
          <w:sz w:val="24"/>
          <w:szCs w:val="24"/>
        </w:rPr>
        <w:sectPr w:rsidR="00DB201B" w:rsidRPr="006060BB" w:rsidSect="0026365A">
          <w:headerReference w:type="default" r:id="rId8"/>
          <w:headerReference w:type="first" r:id="rId9"/>
          <w:pgSz w:w="11906" w:h="16838"/>
          <w:pgMar w:top="1134" w:right="567" w:bottom="709" w:left="1701" w:header="709" w:footer="709" w:gutter="0"/>
          <w:cols w:space="708"/>
          <w:titlePg/>
          <w:docGrid w:linePitch="360"/>
        </w:sectPr>
      </w:pPr>
    </w:p>
    <w:p w:rsidR="00DB201B" w:rsidRPr="006060BB" w:rsidRDefault="00DB201B" w:rsidP="006060BB">
      <w:pPr>
        <w:tabs>
          <w:tab w:val="left" w:pos="3948"/>
        </w:tabs>
        <w:spacing w:after="0" w:line="240" w:lineRule="auto"/>
        <w:jc w:val="center"/>
        <w:rPr>
          <w:szCs w:val="28"/>
        </w:rPr>
      </w:pPr>
      <w:r w:rsidRPr="006060BB">
        <w:rPr>
          <w:szCs w:val="28"/>
        </w:rPr>
        <w:lastRenderedPageBreak/>
        <w:t xml:space="preserve">2. Перечень показателей муниципальной программы города Мурманска «Развитие транспортной системы» </w:t>
      </w:r>
    </w:p>
    <w:p w:rsidR="00DB201B" w:rsidRPr="006060BB" w:rsidRDefault="00DB201B" w:rsidP="006060BB">
      <w:pPr>
        <w:tabs>
          <w:tab w:val="left" w:pos="3948"/>
        </w:tabs>
        <w:spacing w:after="0" w:line="240" w:lineRule="auto"/>
        <w:jc w:val="center"/>
        <w:rPr>
          <w:szCs w:val="28"/>
        </w:rPr>
      </w:pPr>
      <w:r w:rsidRPr="006060BB">
        <w:rPr>
          <w:szCs w:val="28"/>
        </w:rPr>
        <w:t>на 2023 – 2028 годы</w:t>
      </w:r>
    </w:p>
    <w:p w:rsidR="002D3854" w:rsidRPr="006060BB" w:rsidRDefault="002D3854" w:rsidP="006060BB">
      <w:pPr>
        <w:tabs>
          <w:tab w:val="left" w:pos="3948"/>
        </w:tabs>
        <w:spacing w:after="0" w:line="240" w:lineRule="auto"/>
        <w:jc w:val="center"/>
        <w:rPr>
          <w:szCs w:val="28"/>
        </w:rPr>
      </w:pPr>
    </w:p>
    <w:tbl>
      <w:tblPr>
        <w:tblStyle w:val="ac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9"/>
        <w:gridCol w:w="3526"/>
        <w:gridCol w:w="703"/>
        <w:gridCol w:w="996"/>
        <w:gridCol w:w="942"/>
        <w:gridCol w:w="943"/>
        <w:gridCol w:w="943"/>
        <w:gridCol w:w="943"/>
        <w:gridCol w:w="943"/>
        <w:gridCol w:w="943"/>
        <w:gridCol w:w="943"/>
        <w:gridCol w:w="945"/>
        <w:gridCol w:w="1415"/>
      </w:tblGrid>
      <w:tr w:rsidR="00DE4880" w:rsidRPr="006060BB" w:rsidTr="00DE4880">
        <w:trPr>
          <w:tblHeader/>
        </w:trPr>
        <w:tc>
          <w:tcPr>
            <w:tcW w:w="699" w:type="dxa"/>
            <w:vMerge w:val="restart"/>
            <w:vAlign w:val="center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№ п/п</w:t>
            </w:r>
          </w:p>
        </w:tc>
        <w:tc>
          <w:tcPr>
            <w:tcW w:w="3526" w:type="dxa"/>
            <w:vMerge w:val="restart"/>
            <w:vAlign w:val="center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Муниципальная программа, подпрограммы, цели, показатели</w:t>
            </w:r>
          </w:p>
        </w:tc>
        <w:tc>
          <w:tcPr>
            <w:tcW w:w="703" w:type="dxa"/>
            <w:vMerge w:val="restart"/>
            <w:vAlign w:val="center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Ед. изм.</w:t>
            </w:r>
          </w:p>
        </w:tc>
        <w:tc>
          <w:tcPr>
            <w:tcW w:w="996" w:type="dxa"/>
            <w:vMerge w:val="restart"/>
            <w:vAlign w:val="center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Направленность показателя</w:t>
            </w:r>
          </w:p>
        </w:tc>
        <w:tc>
          <w:tcPr>
            <w:tcW w:w="7545" w:type="dxa"/>
            <w:gridSpan w:val="8"/>
            <w:vAlign w:val="center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Значение показателя</w:t>
            </w:r>
          </w:p>
        </w:tc>
        <w:tc>
          <w:tcPr>
            <w:tcW w:w="1415" w:type="dxa"/>
            <w:vMerge w:val="restart"/>
            <w:vAlign w:val="center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Соисполнитель, ответственный за достижение показателя</w:t>
            </w:r>
          </w:p>
        </w:tc>
      </w:tr>
      <w:tr w:rsidR="00DE4880" w:rsidRPr="006060BB" w:rsidTr="00DE4880">
        <w:trPr>
          <w:tblHeader/>
        </w:trPr>
        <w:tc>
          <w:tcPr>
            <w:tcW w:w="699" w:type="dxa"/>
            <w:vMerge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26" w:type="dxa"/>
            <w:vMerge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2021 год</w:t>
            </w:r>
          </w:p>
        </w:tc>
        <w:tc>
          <w:tcPr>
            <w:tcW w:w="943" w:type="dxa"/>
            <w:vAlign w:val="center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2022 год</w:t>
            </w:r>
          </w:p>
        </w:tc>
        <w:tc>
          <w:tcPr>
            <w:tcW w:w="943" w:type="dxa"/>
            <w:vAlign w:val="center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2023 год</w:t>
            </w:r>
          </w:p>
        </w:tc>
        <w:tc>
          <w:tcPr>
            <w:tcW w:w="943" w:type="dxa"/>
            <w:vAlign w:val="center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2024 год</w:t>
            </w:r>
          </w:p>
        </w:tc>
        <w:tc>
          <w:tcPr>
            <w:tcW w:w="943" w:type="dxa"/>
            <w:vAlign w:val="center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2025 год</w:t>
            </w:r>
          </w:p>
        </w:tc>
        <w:tc>
          <w:tcPr>
            <w:tcW w:w="943" w:type="dxa"/>
            <w:vAlign w:val="center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2026 год</w:t>
            </w:r>
          </w:p>
        </w:tc>
        <w:tc>
          <w:tcPr>
            <w:tcW w:w="943" w:type="dxa"/>
            <w:vAlign w:val="center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2027 год</w:t>
            </w:r>
          </w:p>
        </w:tc>
        <w:tc>
          <w:tcPr>
            <w:tcW w:w="945" w:type="dxa"/>
            <w:vAlign w:val="center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2028 год</w:t>
            </w:r>
          </w:p>
        </w:tc>
        <w:tc>
          <w:tcPr>
            <w:tcW w:w="1415" w:type="dxa"/>
            <w:vMerge/>
            <w:vAlign w:val="center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DE4880" w:rsidRPr="006060BB" w:rsidTr="00DE4880">
        <w:trPr>
          <w:trHeight w:val="286"/>
          <w:tblHeader/>
        </w:trPr>
        <w:tc>
          <w:tcPr>
            <w:tcW w:w="699" w:type="dxa"/>
            <w:vMerge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526" w:type="dxa"/>
            <w:vMerge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vMerge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42" w:type="dxa"/>
            <w:vAlign w:val="center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факт</w:t>
            </w:r>
          </w:p>
        </w:tc>
        <w:tc>
          <w:tcPr>
            <w:tcW w:w="943" w:type="dxa"/>
            <w:vAlign w:val="center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оценка</w:t>
            </w:r>
          </w:p>
        </w:tc>
        <w:tc>
          <w:tcPr>
            <w:tcW w:w="943" w:type="dxa"/>
            <w:vAlign w:val="center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план</w:t>
            </w:r>
          </w:p>
        </w:tc>
        <w:tc>
          <w:tcPr>
            <w:tcW w:w="943" w:type="dxa"/>
            <w:vAlign w:val="center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план</w:t>
            </w:r>
          </w:p>
        </w:tc>
        <w:tc>
          <w:tcPr>
            <w:tcW w:w="943" w:type="dxa"/>
            <w:vAlign w:val="center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план</w:t>
            </w:r>
          </w:p>
        </w:tc>
        <w:tc>
          <w:tcPr>
            <w:tcW w:w="943" w:type="dxa"/>
            <w:vAlign w:val="center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план</w:t>
            </w:r>
          </w:p>
        </w:tc>
        <w:tc>
          <w:tcPr>
            <w:tcW w:w="943" w:type="dxa"/>
            <w:vAlign w:val="center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план</w:t>
            </w:r>
          </w:p>
        </w:tc>
        <w:tc>
          <w:tcPr>
            <w:tcW w:w="945" w:type="dxa"/>
            <w:vAlign w:val="center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план</w:t>
            </w:r>
          </w:p>
        </w:tc>
        <w:tc>
          <w:tcPr>
            <w:tcW w:w="1415" w:type="dxa"/>
            <w:vMerge/>
            <w:vAlign w:val="center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DE4880" w:rsidRPr="006060BB" w:rsidTr="00DE4880">
        <w:trPr>
          <w:tblHeader/>
        </w:trPr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</w:t>
            </w:r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5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6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7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8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9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11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12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13</w:t>
            </w:r>
          </w:p>
        </w:tc>
      </w:tr>
      <w:tr w:rsidR="00DE4880" w:rsidRPr="006060BB" w:rsidTr="00DE4880">
        <w:tc>
          <w:tcPr>
            <w:tcW w:w="14884" w:type="dxa"/>
            <w:gridSpan w:val="13"/>
          </w:tcPr>
          <w:p w:rsidR="00DE4880" w:rsidRPr="006060BB" w:rsidRDefault="00DE4880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Муниципальная программа города Мурманска «Развитие транспортной системы» на 2023 – 2028 годы.</w:t>
            </w:r>
          </w:p>
          <w:p w:rsidR="00DE4880" w:rsidRPr="006060BB" w:rsidRDefault="00DE4880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Цель муниципальной программы: формирование развитого внутригородского транспортного комплекса, отвечающего современным критериям качества, доступности и безопасности</w:t>
            </w:r>
          </w:p>
        </w:tc>
      </w:tr>
      <w:tr w:rsidR="00DE4880" w:rsidRPr="006060BB" w:rsidTr="00DE4880">
        <w:trPr>
          <w:trHeight w:val="249"/>
        </w:trPr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0.1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%</w:t>
            </w:r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33,3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25,0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20,0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12,0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12,0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12,0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12,0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12,0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DE4880" w:rsidRPr="006060BB" w:rsidTr="00DE4880">
        <w:trPr>
          <w:trHeight w:val="282"/>
        </w:trPr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0.2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Общее количество дорожно-транспортных происшествий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-1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345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341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337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334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331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327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323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321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DE4880" w:rsidRPr="006060BB" w:rsidTr="00DE4880">
        <w:trPr>
          <w:trHeight w:val="243"/>
        </w:trPr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0.3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Количество человек, пострадавших в дорожно-транспортных происшествиях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чел.</w:t>
            </w:r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-1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426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420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417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414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409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405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401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398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DE4880" w:rsidRPr="006060BB" w:rsidTr="00DE4880">
        <w:trPr>
          <w:trHeight w:val="235"/>
        </w:trPr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0.4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Количество человек, погибших в дорожно-транспортных происшествиях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чел.</w:t>
            </w:r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-1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9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8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7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7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7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6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6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6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DE4880" w:rsidRPr="006060BB" w:rsidTr="00DE4880">
        <w:trPr>
          <w:trHeight w:val="358"/>
        </w:trPr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0.5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Количество дорожно-транспортных происшествий с участием детей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-1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63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60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57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55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53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52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51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50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КРГХ, КО</w:t>
            </w:r>
          </w:p>
        </w:tc>
      </w:tr>
      <w:tr w:rsidR="00DE4880" w:rsidRPr="006060BB" w:rsidTr="00DE4880">
        <w:trPr>
          <w:trHeight w:val="234"/>
        </w:trPr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0.6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Количество детей, пострадавших в дорожно-транспортных происшествиях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чел.</w:t>
            </w:r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-1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45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42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39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36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34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31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30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29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КРГХ, КО</w:t>
            </w:r>
          </w:p>
        </w:tc>
      </w:tr>
      <w:tr w:rsidR="00DE4880" w:rsidRPr="006060BB" w:rsidTr="00DE4880">
        <w:trPr>
          <w:trHeight w:val="403"/>
        </w:trPr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0.7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Доля исполненных мероприятий по повышению уровня благоустройства территорий города Мурманска, повышению качества и технической оснащенности выполняемых работ по содержанию и ремонту объектов благоустройства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%</w:t>
            </w:r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66,1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100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100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100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100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100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100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100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DE4880" w:rsidRPr="006060BB" w:rsidTr="00DE4880">
        <w:trPr>
          <w:trHeight w:val="583"/>
        </w:trPr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0.8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rPr>
                <w:b/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Количество билетов, проданных с предоставлением льготы при оплате проезда по муниципальным маршрутам регулярных перевозок автомобильным транспортом и городским наземным электрическим транспортом общего пользования в границах муниципального образования город Мурманск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1662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1203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1203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1611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1000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1000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1203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1203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DE4880" w:rsidRPr="006060BB" w:rsidTr="00DE4880"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1.</w:t>
            </w:r>
          </w:p>
        </w:tc>
        <w:tc>
          <w:tcPr>
            <w:tcW w:w="14185" w:type="dxa"/>
            <w:gridSpan w:val="12"/>
          </w:tcPr>
          <w:p w:rsidR="00DE4880" w:rsidRPr="006060BB" w:rsidRDefault="00DE4880" w:rsidP="006060BB">
            <w:pPr>
              <w:jc w:val="both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Подпрограмма 1 «Развитие транспортной инфраструктуры».</w:t>
            </w:r>
          </w:p>
          <w:p w:rsidR="00DE4880" w:rsidRPr="006060BB" w:rsidRDefault="00DE4880" w:rsidP="006060BB">
            <w:pPr>
              <w:tabs>
                <w:tab w:val="left" w:pos="3948"/>
              </w:tabs>
              <w:jc w:val="both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Цель подпрограммы 1: повышение качества транспортной инфраструктуры в городе Мурманске</w:t>
            </w:r>
          </w:p>
        </w:tc>
      </w:tr>
      <w:tr w:rsidR="00DE4880" w:rsidRPr="006060BB" w:rsidTr="00DE4880">
        <w:trPr>
          <w:trHeight w:val="116"/>
        </w:trPr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lastRenderedPageBreak/>
              <w:t>1.1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Количество реконструированных объектов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DE4880" w:rsidRPr="006060BB" w:rsidTr="00DE4880"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1.2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Количество капитально отремонтированных дорог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5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DE4880" w:rsidRPr="006060BB" w:rsidTr="00DE4880"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1.3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Количество капитально отремонтированных перекрестков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DE4880" w:rsidRPr="006060BB" w:rsidTr="00DE4880"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1.4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Количество отремонтированных дорог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22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24</w:t>
            </w:r>
          </w:p>
        </w:tc>
        <w:tc>
          <w:tcPr>
            <w:tcW w:w="943" w:type="dxa"/>
          </w:tcPr>
          <w:p w:rsidR="00DE4880" w:rsidRPr="006060BB" w:rsidRDefault="00DA097A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21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22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22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DE4880" w:rsidRPr="006060BB" w:rsidTr="00DE4880"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1.5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Количество отремонтированных дорог в рамках регионального проекта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26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29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18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27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DE4880" w:rsidRPr="006060BB" w:rsidTr="00DE4880"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1.6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Количество разработанной проектной документации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DE4880" w:rsidRPr="006060BB" w:rsidTr="00DE4880"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2.</w:t>
            </w:r>
          </w:p>
        </w:tc>
        <w:tc>
          <w:tcPr>
            <w:tcW w:w="14185" w:type="dxa"/>
            <w:gridSpan w:val="12"/>
          </w:tcPr>
          <w:p w:rsidR="00DE4880" w:rsidRPr="006060BB" w:rsidRDefault="00DE4880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Подпрограмма 2 «Повышение безопасности дорожного движения и снижение дорожно-транспортного травматизма».</w:t>
            </w:r>
          </w:p>
          <w:p w:rsidR="00DE4880" w:rsidRPr="006060BB" w:rsidRDefault="00DE4880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Цель подпрограммы 2: совершенствование дорожных условий, предупреждение детского дорожно-транспортного травматизма</w:t>
            </w:r>
          </w:p>
        </w:tc>
      </w:tr>
      <w:tr w:rsidR="00DE4880" w:rsidRPr="006060BB" w:rsidTr="00DE4880"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2.1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Количество устроенных/приведенных в соответствие с требованиями национальных стандартов пешеходных переходов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7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7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12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8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8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7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7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7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DE4880" w:rsidRPr="006060BB" w:rsidTr="00DE4880"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2.2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Количество светофорных объектов, подключенных к автоматизированной системе управления дорожным движением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+1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12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12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8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35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40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DE4880" w:rsidRPr="006060BB" w:rsidTr="00DE4880"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2.3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Количество проведенных профилактических мероприятий по снижению дорожно-транспортного травматизма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+1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192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604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610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615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620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625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630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635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КРГХ, КО</w:t>
            </w:r>
          </w:p>
        </w:tc>
      </w:tr>
      <w:tr w:rsidR="00DE4880" w:rsidRPr="006060BB" w:rsidTr="00DE4880">
        <w:trPr>
          <w:trHeight w:val="415"/>
        </w:trPr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2.4</w:t>
            </w:r>
          </w:p>
        </w:tc>
        <w:tc>
          <w:tcPr>
            <w:tcW w:w="3526" w:type="dxa"/>
            <w:tcBorders>
              <w:bottom w:val="single" w:sz="4" w:space="0" w:color="auto"/>
            </w:tcBorders>
          </w:tcPr>
          <w:p w:rsidR="00DE4880" w:rsidRPr="006060BB" w:rsidRDefault="00DE4880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Площадь нанесенной/восстановленной дорожной разметки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proofErr w:type="spellStart"/>
            <w:r w:rsidRPr="006060BB"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28949,4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28949,4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30491,3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31053,9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31053,9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31053,9</w:t>
            </w: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30491,3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30491,3</w:t>
            </w:r>
          </w:p>
          <w:p w:rsidR="00DE4880" w:rsidRPr="006060BB" w:rsidRDefault="00DE4880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DE4880" w:rsidRPr="006060BB" w:rsidTr="00DE4880"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2.5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Количество общеобразовательных учреждений, оснащенных схемами безопасных маршрутов передвижения детей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КО</w:t>
            </w:r>
          </w:p>
        </w:tc>
      </w:tr>
      <w:tr w:rsidR="00DE4880" w:rsidRPr="006060BB" w:rsidTr="00DE4880"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2.6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Количество установленных искусственных дорожных неровностей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6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7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6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5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5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5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DE4880" w:rsidRPr="006060BB" w:rsidTr="00DE4880"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2.7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Количество пешеходных переходов, на которых нанесена дорожная разметка холодным пластиком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49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28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42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DE4880" w:rsidRPr="006060BB" w:rsidTr="00DE4880"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2.8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Протяженность устроенных барьерных ограждений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proofErr w:type="spellStart"/>
            <w:r w:rsidRPr="006060BB">
              <w:rPr>
                <w:sz w:val="18"/>
                <w:szCs w:val="18"/>
              </w:rPr>
              <w:t>п.м</w:t>
            </w:r>
            <w:proofErr w:type="spellEnd"/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887,0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DE4880" w:rsidRPr="006060BB" w:rsidTr="00DE4880"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2.9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Протяженность установленных пешеходных ограничивающих ограждений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proofErr w:type="spellStart"/>
            <w:r w:rsidRPr="006060BB">
              <w:rPr>
                <w:sz w:val="18"/>
                <w:szCs w:val="18"/>
              </w:rPr>
              <w:t>п.м</w:t>
            </w:r>
            <w:proofErr w:type="spellEnd"/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2122,07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500,0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538,0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DE4880" w:rsidRPr="006060BB" w:rsidTr="00DE4880"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lastRenderedPageBreak/>
              <w:t>2.10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Устройство остановочных пунктов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DE4880" w:rsidRPr="006060BB" w:rsidTr="00DE4880"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2.11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Количество установленных светильников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281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228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DE4880" w:rsidRPr="006060BB" w:rsidTr="00DE4880"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</w:t>
            </w:r>
          </w:p>
        </w:tc>
        <w:tc>
          <w:tcPr>
            <w:tcW w:w="14185" w:type="dxa"/>
            <w:gridSpan w:val="12"/>
          </w:tcPr>
          <w:p w:rsidR="00DE4880" w:rsidRPr="006060BB" w:rsidRDefault="00DE4880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Подпрограмма 3 «Содержание и ремонт улично-дорожной сети и объектов благоустройства».</w:t>
            </w:r>
          </w:p>
          <w:p w:rsidR="00DE4880" w:rsidRPr="006060BB" w:rsidRDefault="00DE4880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Цель подпрограммы 3: повышение уровня благоустройства территории города Мурманска, качества и технической оснащенности выполняемых работ по содержанию и ремонту объектов благоустройства</w:t>
            </w:r>
          </w:p>
        </w:tc>
      </w:tr>
      <w:tr w:rsidR="00DE4880" w:rsidRPr="006060BB" w:rsidTr="00DE4880">
        <w:trPr>
          <w:trHeight w:val="303"/>
        </w:trPr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3.1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Протяженность автомобильных дорог, находящихся на содержании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км</w:t>
            </w:r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190,99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206,29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213,7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221,7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221,7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221,7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221,7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213,7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DE4880" w:rsidRPr="006060BB" w:rsidTr="00DE4880">
        <w:trPr>
          <w:trHeight w:val="467"/>
        </w:trPr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3.2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Количество объектов технических средств, находящихся на содержании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7831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7992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8501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8785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9040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9040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9040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8501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DE4880" w:rsidRPr="006060BB" w:rsidTr="00DE4880">
        <w:trPr>
          <w:trHeight w:val="405"/>
        </w:trPr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3.3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pStyle w:val="ab"/>
              <w:spacing w:before="0" w:after="0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Количество объектов благоустройства, находящихся на содержании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16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17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17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15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15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15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15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17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DE4880" w:rsidRPr="006060BB" w:rsidTr="00DE4880">
        <w:trPr>
          <w:trHeight w:val="311"/>
        </w:trPr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3.4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pStyle w:val="ab"/>
              <w:spacing w:before="0" w:after="0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Площадь объектов озеленения, находящихся на содержании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 xml:space="preserve">тыс. </w:t>
            </w:r>
            <w:proofErr w:type="spellStart"/>
            <w:r w:rsidRPr="006060BB">
              <w:rPr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574,57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557,3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DE4880" w:rsidRPr="006060BB" w:rsidTr="00DE4880">
        <w:trPr>
          <w:trHeight w:val="575"/>
        </w:trPr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3.5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pStyle w:val="ab"/>
              <w:spacing w:before="0" w:after="0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Объем потребляемой электроэнергии на освещение улиц и дворовых территорий/ городского кладбища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тыс. </w:t>
            </w:r>
            <w:proofErr w:type="spellStart"/>
            <w:r w:rsidRPr="006060BB">
              <w:rPr>
                <w:color w:val="000000"/>
                <w:sz w:val="18"/>
                <w:szCs w:val="18"/>
              </w:rPr>
              <w:t>кВт.ч</w:t>
            </w:r>
            <w:proofErr w:type="spellEnd"/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12363,6/ 216,2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12950,0/ 584,8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12950,0/ 584,8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12950,0/ 584,8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12950,0/ 584,8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12950,0/ 584,8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12950,0/ 584,8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12950,0/ 584,8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DE4880" w:rsidRPr="006060BB" w:rsidTr="00DE4880">
        <w:trPr>
          <w:trHeight w:val="384"/>
        </w:trPr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3.6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pStyle w:val="ab"/>
              <w:spacing w:before="0" w:after="0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Уборочная площадь городских кладбищ (зима/лето)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тыс. </w:t>
            </w:r>
            <w:proofErr w:type="spellStart"/>
            <w:r w:rsidRPr="006060BB">
              <w:rPr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pStyle w:val="ab"/>
              <w:spacing w:before="0" w:after="0"/>
              <w:jc w:val="center"/>
              <w:rPr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161,4/663,2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pStyle w:val="ab"/>
              <w:spacing w:before="0" w:after="0"/>
              <w:jc w:val="center"/>
              <w:rPr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161,4/663,2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pStyle w:val="ab"/>
              <w:spacing w:before="0" w:after="0"/>
              <w:jc w:val="center"/>
              <w:rPr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161,4/663,2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pStyle w:val="ab"/>
              <w:spacing w:before="0" w:after="0"/>
              <w:jc w:val="center"/>
              <w:rPr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161,9/646,0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pStyle w:val="ab"/>
              <w:spacing w:before="0" w:after="0"/>
              <w:jc w:val="center"/>
              <w:rPr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161,9/646,0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pStyle w:val="ab"/>
              <w:spacing w:before="0" w:after="0"/>
              <w:jc w:val="center"/>
              <w:rPr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161,9/646,0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pStyle w:val="ab"/>
              <w:spacing w:before="0" w:after="0"/>
              <w:jc w:val="center"/>
              <w:rPr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161,9/646,0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pStyle w:val="ab"/>
              <w:spacing w:before="0" w:after="0"/>
              <w:jc w:val="center"/>
              <w:rPr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161,4/663,2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 xml:space="preserve">КРГХ </w:t>
            </w:r>
          </w:p>
        </w:tc>
      </w:tr>
      <w:tr w:rsidR="00DE4880" w:rsidRPr="006060BB" w:rsidTr="00DE4880">
        <w:trPr>
          <w:trHeight w:val="144"/>
        </w:trPr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3.7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Количество перевезенных </w:t>
            </w:r>
            <w:r w:rsidRPr="006060BB">
              <w:rPr>
                <w:sz w:val="18"/>
                <w:szCs w:val="18"/>
              </w:rPr>
              <w:t>безродных, невостребованных и неопознанных тел (останков) умерших (погибших)</w:t>
            </w:r>
            <w:r w:rsidRPr="006060BB">
              <w:rPr>
                <w:color w:val="000000"/>
                <w:sz w:val="18"/>
                <w:szCs w:val="18"/>
              </w:rPr>
              <w:t xml:space="preserve"> в морг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378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361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361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361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361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361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361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361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DE4880" w:rsidRPr="006060BB" w:rsidTr="00DE4880">
        <w:trPr>
          <w:trHeight w:val="358"/>
        </w:trPr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3.8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pStyle w:val="ab"/>
              <w:spacing w:before="0" w:after="0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Количество установленных опор наружного освещения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33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41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70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DE4880" w:rsidRPr="006060BB" w:rsidTr="00DE4880">
        <w:trPr>
          <w:trHeight w:val="358"/>
        </w:trPr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3.9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pStyle w:val="ab"/>
              <w:spacing w:before="0" w:after="0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Количество установленных датчиков освещения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12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DE4880" w:rsidRPr="006060BB" w:rsidTr="00DE4880">
        <w:trPr>
          <w:trHeight w:val="358"/>
        </w:trPr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3.10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pStyle w:val="ab"/>
              <w:spacing w:before="0" w:after="0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Количество установленных программно-аппаратных комплексов «Гелиос»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69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DE4880" w:rsidRPr="006060BB" w:rsidTr="00DE4880">
        <w:trPr>
          <w:trHeight w:val="235"/>
        </w:trPr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3.11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pStyle w:val="ab"/>
              <w:spacing w:before="0" w:after="0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Количество установленных/ замененных светильников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DE4880" w:rsidRPr="006060BB" w:rsidTr="00DE4880">
        <w:trPr>
          <w:trHeight w:val="235"/>
        </w:trPr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3.12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pStyle w:val="ab"/>
              <w:spacing w:before="0" w:after="0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Количество замененных аварийных опор наружного освещения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DE4880" w:rsidRPr="006060BB" w:rsidTr="00DE4880">
        <w:trPr>
          <w:trHeight w:val="235"/>
        </w:trPr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3.13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pStyle w:val="ab"/>
              <w:spacing w:before="0" w:after="0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Количество разработанной проектной документации на устройство наружного освещения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6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DE4880" w:rsidRPr="006060BB" w:rsidTr="00DE4880">
        <w:trPr>
          <w:trHeight w:val="235"/>
        </w:trPr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3.14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pStyle w:val="ab"/>
              <w:spacing w:before="0" w:after="0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Объем закупленного материала для зимнего содержания автомобильных дорог (песок, соль)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тыс. т</w:t>
            </w:r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16,7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DE4880" w:rsidRPr="006060BB" w:rsidTr="00DE4880">
        <w:trPr>
          <w:trHeight w:val="235"/>
        </w:trPr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3.15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pStyle w:val="ab"/>
              <w:spacing w:before="0" w:after="0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Доля отремонтированной уборочной техники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%</w:t>
            </w:r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30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DE4880" w:rsidRPr="006060BB" w:rsidTr="00DE4880">
        <w:trPr>
          <w:trHeight w:val="235"/>
        </w:trPr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lastRenderedPageBreak/>
              <w:t>3.16</w:t>
            </w:r>
          </w:p>
        </w:tc>
        <w:tc>
          <w:tcPr>
            <w:tcW w:w="3526" w:type="dxa"/>
          </w:tcPr>
          <w:p w:rsidR="00DE4880" w:rsidRPr="006060BB" w:rsidRDefault="00DE4880" w:rsidP="006060BB">
            <w:pPr>
              <w:pStyle w:val="ab"/>
              <w:spacing w:before="0" w:after="0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Количество приобретенной техники и средств малой механизации</w:t>
            </w:r>
          </w:p>
        </w:tc>
        <w:tc>
          <w:tcPr>
            <w:tcW w:w="70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шт.</w:t>
            </w:r>
          </w:p>
        </w:tc>
        <w:tc>
          <w:tcPr>
            <w:tcW w:w="996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3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94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DE4880" w:rsidRPr="006060BB" w:rsidTr="00DE4880">
        <w:tc>
          <w:tcPr>
            <w:tcW w:w="699" w:type="dxa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</w:t>
            </w:r>
          </w:p>
        </w:tc>
        <w:tc>
          <w:tcPr>
            <w:tcW w:w="14185" w:type="dxa"/>
            <w:gridSpan w:val="12"/>
          </w:tcPr>
          <w:p w:rsidR="00DE4880" w:rsidRPr="006060BB" w:rsidRDefault="00DE4880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Подпрограмма 4 «Транспортное обслуживание населения».</w:t>
            </w:r>
          </w:p>
          <w:p w:rsidR="00DE4880" w:rsidRPr="006060BB" w:rsidRDefault="00DE4880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Цель подпрограммы 4: организация транспортного обслуживания населения на территории города Мурманска автомобильным транспортом и городским наземным электрическим транспортом общего пользования по муниципальным маршрутам регулярных перевозок с предоставлением права льготного проезда отдельным категориям граждан</w:t>
            </w:r>
          </w:p>
        </w:tc>
      </w:tr>
      <w:tr w:rsidR="00DE4880" w:rsidRPr="006060BB" w:rsidTr="00DE4880">
        <w:tc>
          <w:tcPr>
            <w:tcW w:w="699" w:type="dxa"/>
            <w:shd w:val="clear" w:color="auto" w:fill="auto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4.1</w:t>
            </w:r>
          </w:p>
        </w:tc>
        <w:tc>
          <w:tcPr>
            <w:tcW w:w="3526" w:type="dxa"/>
            <w:shd w:val="clear" w:color="auto" w:fill="auto"/>
          </w:tcPr>
          <w:p w:rsidR="00DE4880" w:rsidRPr="006060BB" w:rsidRDefault="00DE4880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Количество маршрутов автомобильного транспорта и городского наземного электрического транспорта, на которых предоставляется право льготного проезда отдельным категориям граждан</w:t>
            </w:r>
          </w:p>
        </w:tc>
        <w:tc>
          <w:tcPr>
            <w:tcW w:w="703" w:type="dxa"/>
            <w:shd w:val="clear" w:color="auto" w:fill="auto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ед.</w:t>
            </w:r>
          </w:p>
        </w:tc>
        <w:tc>
          <w:tcPr>
            <w:tcW w:w="996" w:type="dxa"/>
            <w:shd w:val="clear" w:color="auto" w:fill="auto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</w:t>
            </w:r>
          </w:p>
        </w:tc>
        <w:tc>
          <w:tcPr>
            <w:tcW w:w="942" w:type="dxa"/>
            <w:shd w:val="clear" w:color="auto" w:fill="auto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19</w:t>
            </w:r>
          </w:p>
        </w:tc>
        <w:tc>
          <w:tcPr>
            <w:tcW w:w="943" w:type="dxa"/>
            <w:shd w:val="clear" w:color="auto" w:fill="auto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</w:t>
            </w:r>
          </w:p>
        </w:tc>
        <w:tc>
          <w:tcPr>
            <w:tcW w:w="943" w:type="dxa"/>
            <w:shd w:val="clear" w:color="auto" w:fill="auto"/>
          </w:tcPr>
          <w:p w:rsidR="00DE4880" w:rsidRPr="006060BB" w:rsidRDefault="00DE4880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</w:t>
            </w:r>
          </w:p>
        </w:tc>
        <w:tc>
          <w:tcPr>
            <w:tcW w:w="943" w:type="dxa"/>
            <w:shd w:val="clear" w:color="auto" w:fill="auto"/>
          </w:tcPr>
          <w:p w:rsidR="00DE4880" w:rsidRPr="006060BB" w:rsidRDefault="00DE4880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</w:t>
            </w:r>
          </w:p>
        </w:tc>
        <w:tc>
          <w:tcPr>
            <w:tcW w:w="943" w:type="dxa"/>
            <w:shd w:val="clear" w:color="auto" w:fill="auto"/>
          </w:tcPr>
          <w:p w:rsidR="00DE4880" w:rsidRPr="006060BB" w:rsidRDefault="00DE4880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</w:t>
            </w:r>
          </w:p>
        </w:tc>
        <w:tc>
          <w:tcPr>
            <w:tcW w:w="943" w:type="dxa"/>
            <w:shd w:val="clear" w:color="auto" w:fill="auto"/>
          </w:tcPr>
          <w:p w:rsidR="00DE4880" w:rsidRPr="006060BB" w:rsidRDefault="00DE4880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</w:t>
            </w:r>
          </w:p>
        </w:tc>
        <w:tc>
          <w:tcPr>
            <w:tcW w:w="943" w:type="dxa"/>
            <w:shd w:val="clear" w:color="auto" w:fill="auto"/>
          </w:tcPr>
          <w:p w:rsidR="00DE4880" w:rsidRPr="006060BB" w:rsidRDefault="00DE4880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</w:t>
            </w:r>
          </w:p>
        </w:tc>
        <w:tc>
          <w:tcPr>
            <w:tcW w:w="945" w:type="dxa"/>
            <w:shd w:val="clear" w:color="auto" w:fill="auto"/>
          </w:tcPr>
          <w:p w:rsidR="00DE4880" w:rsidRPr="006060BB" w:rsidRDefault="00DE4880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</w:t>
            </w:r>
          </w:p>
        </w:tc>
        <w:tc>
          <w:tcPr>
            <w:tcW w:w="1415" w:type="dxa"/>
            <w:shd w:val="clear" w:color="auto" w:fill="auto"/>
          </w:tcPr>
          <w:p w:rsidR="00DE4880" w:rsidRPr="006060BB" w:rsidRDefault="00DE4880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DE4880" w:rsidRPr="006060BB" w:rsidTr="00DE4880">
        <w:tc>
          <w:tcPr>
            <w:tcW w:w="14884" w:type="dxa"/>
            <w:gridSpan w:val="13"/>
          </w:tcPr>
          <w:p w:rsidR="00DE4880" w:rsidRPr="006060BB" w:rsidRDefault="00DE4880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Подпрограмма 5 «Обеспечение деятельности комитета по развитию городского хозяйства администрации города Мурманска».</w:t>
            </w:r>
          </w:p>
          <w:p w:rsidR="00DE4880" w:rsidRPr="006060BB" w:rsidRDefault="00DE4880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Цель подпрограммы 5: обеспечение развития городского хозяйства через эффективное выполнение муниципальных функций</w:t>
            </w:r>
          </w:p>
        </w:tc>
      </w:tr>
    </w:tbl>
    <w:p w:rsidR="00EB42AA" w:rsidRPr="006060BB" w:rsidRDefault="00EB42AA" w:rsidP="006060BB">
      <w:pPr>
        <w:tabs>
          <w:tab w:val="left" w:pos="3948"/>
        </w:tabs>
        <w:spacing w:after="0" w:line="240" w:lineRule="auto"/>
        <w:rPr>
          <w:sz w:val="18"/>
          <w:szCs w:val="18"/>
        </w:rPr>
      </w:pPr>
    </w:p>
    <w:p w:rsidR="002D3854" w:rsidRPr="006060BB" w:rsidRDefault="002D3854" w:rsidP="006060BB">
      <w:pPr>
        <w:tabs>
          <w:tab w:val="left" w:pos="3948"/>
        </w:tabs>
        <w:spacing w:after="0" w:line="240" w:lineRule="auto"/>
        <w:rPr>
          <w:sz w:val="18"/>
          <w:szCs w:val="18"/>
        </w:rPr>
      </w:pPr>
    </w:p>
    <w:p w:rsidR="002D3854" w:rsidRPr="006060BB" w:rsidRDefault="002D3854" w:rsidP="006060BB">
      <w:pPr>
        <w:tabs>
          <w:tab w:val="left" w:pos="3948"/>
        </w:tabs>
        <w:spacing w:after="0" w:line="240" w:lineRule="auto"/>
        <w:ind w:right="-172"/>
        <w:jc w:val="center"/>
        <w:rPr>
          <w:szCs w:val="28"/>
        </w:rPr>
      </w:pPr>
      <w:r w:rsidRPr="006060BB">
        <w:rPr>
          <w:szCs w:val="28"/>
        </w:rPr>
        <w:t>3. Перечень основных мероприятий и проектов муниципальной программы</w:t>
      </w:r>
    </w:p>
    <w:p w:rsidR="00DB201B" w:rsidRPr="006060BB" w:rsidRDefault="00DB201B" w:rsidP="006060BB">
      <w:pPr>
        <w:tabs>
          <w:tab w:val="left" w:pos="3948"/>
        </w:tabs>
        <w:spacing w:after="0" w:line="240" w:lineRule="auto"/>
        <w:jc w:val="center"/>
        <w:rPr>
          <w:sz w:val="18"/>
          <w:szCs w:val="18"/>
        </w:rPr>
      </w:pPr>
    </w:p>
    <w:tbl>
      <w:tblPr>
        <w:tblStyle w:val="ac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1276"/>
        <w:gridCol w:w="1559"/>
        <w:gridCol w:w="1559"/>
        <w:gridCol w:w="5103"/>
      </w:tblGrid>
      <w:tr w:rsidR="002D3854" w:rsidRPr="006060BB" w:rsidTr="004A115B">
        <w:trPr>
          <w:tblHeader/>
        </w:trPr>
        <w:tc>
          <w:tcPr>
            <w:tcW w:w="709" w:type="dxa"/>
            <w:vAlign w:val="center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№ п/п</w:t>
            </w:r>
          </w:p>
        </w:tc>
        <w:tc>
          <w:tcPr>
            <w:tcW w:w="4678" w:type="dxa"/>
            <w:vAlign w:val="center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Программы, основные мероприятия, проекты</w:t>
            </w:r>
          </w:p>
        </w:tc>
        <w:tc>
          <w:tcPr>
            <w:tcW w:w="1276" w:type="dxa"/>
            <w:vAlign w:val="center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Срок выполнения</w:t>
            </w:r>
          </w:p>
        </w:tc>
        <w:tc>
          <w:tcPr>
            <w:tcW w:w="1559" w:type="dxa"/>
            <w:vAlign w:val="center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Соисполнители, участники</w:t>
            </w:r>
          </w:p>
        </w:tc>
        <w:tc>
          <w:tcPr>
            <w:tcW w:w="1559" w:type="dxa"/>
            <w:vAlign w:val="center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Тип проекта</w:t>
            </w:r>
          </w:p>
        </w:tc>
        <w:tc>
          <w:tcPr>
            <w:tcW w:w="5103" w:type="dxa"/>
            <w:vAlign w:val="center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Связь с показателями муниципальной программы (наименование показателей)</w:t>
            </w:r>
          </w:p>
        </w:tc>
      </w:tr>
      <w:tr w:rsidR="002D3854" w:rsidRPr="006060BB" w:rsidTr="004A115B">
        <w:trPr>
          <w:tblHeader/>
        </w:trPr>
        <w:tc>
          <w:tcPr>
            <w:tcW w:w="709" w:type="dxa"/>
            <w:vAlign w:val="center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</w:t>
            </w:r>
          </w:p>
        </w:tc>
        <w:tc>
          <w:tcPr>
            <w:tcW w:w="4678" w:type="dxa"/>
            <w:vAlign w:val="center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5</w:t>
            </w:r>
          </w:p>
        </w:tc>
        <w:tc>
          <w:tcPr>
            <w:tcW w:w="5103" w:type="dxa"/>
            <w:vAlign w:val="center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6</w:t>
            </w:r>
          </w:p>
        </w:tc>
      </w:tr>
      <w:tr w:rsidR="002D3854" w:rsidRPr="006060BB" w:rsidTr="004A115B">
        <w:tc>
          <w:tcPr>
            <w:tcW w:w="70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</w:t>
            </w:r>
          </w:p>
        </w:tc>
        <w:tc>
          <w:tcPr>
            <w:tcW w:w="4678" w:type="dxa"/>
            <w:vAlign w:val="center"/>
          </w:tcPr>
          <w:p w:rsidR="002D3854" w:rsidRPr="006060BB" w:rsidRDefault="002D385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Подпрограмма 1 «Развитие транспортной инфраструктуры»</w:t>
            </w:r>
          </w:p>
        </w:tc>
        <w:tc>
          <w:tcPr>
            <w:tcW w:w="1276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2023-2028</w:t>
            </w:r>
          </w:p>
        </w:tc>
        <w:tc>
          <w:tcPr>
            <w:tcW w:w="155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5103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</w:tr>
      <w:tr w:rsidR="002D3854" w:rsidRPr="006060BB" w:rsidTr="004A115B">
        <w:tc>
          <w:tcPr>
            <w:tcW w:w="70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ОМ 1.1</w:t>
            </w:r>
          </w:p>
        </w:tc>
        <w:tc>
          <w:tcPr>
            <w:tcW w:w="4678" w:type="dxa"/>
          </w:tcPr>
          <w:p w:rsidR="002D3854" w:rsidRPr="006060BB" w:rsidRDefault="002D385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Основное мероприятие «Развитие транспортной инфраструктуры в сфере дорожного хозяйства»</w:t>
            </w:r>
          </w:p>
        </w:tc>
        <w:tc>
          <w:tcPr>
            <w:tcW w:w="1276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2023-2024</w:t>
            </w:r>
          </w:p>
        </w:tc>
        <w:tc>
          <w:tcPr>
            <w:tcW w:w="155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 xml:space="preserve">КРГХ, </w:t>
            </w:r>
            <w:proofErr w:type="spellStart"/>
            <w:r w:rsidRPr="006060BB">
              <w:rPr>
                <w:sz w:val="18"/>
                <w:szCs w:val="18"/>
              </w:rPr>
              <w:t>КТРиС</w:t>
            </w:r>
            <w:proofErr w:type="spellEnd"/>
          </w:p>
        </w:tc>
        <w:tc>
          <w:tcPr>
            <w:tcW w:w="155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5103" w:type="dxa"/>
          </w:tcPr>
          <w:p w:rsidR="002D3854" w:rsidRPr="006060BB" w:rsidRDefault="002D385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0.1.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</w:t>
            </w:r>
          </w:p>
          <w:p w:rsidR="002D3854" w:rsidRPr="006060BB" w:rsidRDefault="002D385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1.1. Количество реконструированных объектов/ количество реконструированных элементов обустройства автомобильных дорог.</w:t>
            </w:r>
          </w:p>
          <w:p w:rsidR="002D3854" w:rsidRPr="006060BB" w:rsidRDefault="002D385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1.6. Количество разработанной проектной документации</w:t>
            </w:r>
          </w:p>
        </w:tc>
      </w:tr>
      <w:tr w:rsidR="002D3854" w:rsidRPr="006060BB" w:rsidTr="004A115B">
        <w:tc>
          <w:tcPr>
            <w:tcW w:w="70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ОМ 1.2</w:t>
            </w:r>
          </w:p>
        </w:tc>
        <w:tc>
          <w:tcPr>
            <w:tcW w:w="4678" w:type="dxa"/>
          </w:tcPr>
          <w:p w:rsidR="002D3854" w:rsidRPr="006060BB" w:rsidRDefault="002D385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Основное мероприятие «Капитальный ремонт автомобильных дорог общего пользования местного значения»</w:t>
            </w:r>
          </w:p>
        </w:tc>
        <w:tc>
          <w:tcPr>
            <w:tcW w:w="1276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2023-2028</w:t>
            </w:r>
          </w:p>
        </w:tc>
        <w:tc>
          <w:tcPr>
            <w:tcW w:w="155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  <w:tc>
          <w:tcPr>
            <w:tcW w:w="155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5103" w:type="dxa"/>
          </w:tcPr>
          <w:p w:rsidR="002D3854" w:rsidRPr="006060BB" w:rsidRDefault="002D385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0.1.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</w:t>
            </w:r>
          </w:p>
          <w:p w:rsidR="002D3854" w:rsidRPr="006060BB" w:rsidRDefault="002D385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1.2. Количество капитально отремонтированных дорог</w:t>
            </w:r>
          </w:p>
          <w:p w:rsidR="002D3854" w:rsidRPr="006060BB" w:rsidRDefault="002D385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1.3. Количество капитально отремонтированных перекрестков</w:t>
            </w:r>
          </w:p>
        </w:tc>
      </w:tr>
      <w:tr w:rsidR="002D3854" w:rsidRPr="006060BB" w:rsidTr="004A115B">
        <w:tc>
          <w:tcPr>
            <w:tcW w:w="70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ОМ 1.3</w:t>
            </w:r>
          </w:p>
        </w:tc>
        <w:tc>
          <w:tcPr>
            <w:tcW w:w="4678" w:type="dxa"/>
          </w:tcPr>
          <w:p w:rsidR="002D3854" w:rsidRPr="006060BB" w:rsidRDefault="002D385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Основное мероприятие «Ремонт автомобильных дорог общего пользования местного значения»</w:t>
            </w:r>
          </w:p>
        </w:tc>
        <w:tc>
          <w:tcPr>
            <w:tcW w:w="1276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2023-2028</w:t>
            </w:r>
          </w:p>
        </w:tc>
        <w:tc>
          <w:tcPr>
            <w:tcW w:w="155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  <w:tc>
          <w:tcPr>
            <w:tcW w:w="155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5103" w:type="dxa"/>
          </w:tcPr>
          <w:p w:rsidR="002D3854" w:rsidRPr="006060BB" w:rsidRDefault="002D385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0.1.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</w:t>
            </w:r>
          </w:p>
          <w:p w:rsidR="002D3854" w:rsidRPr="006060BB" w:rsidRDefault="002D385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1.4. Количество отремонтированных дорог</w:t>
            </w:r>
          </w:p>
        </w:tc>
      </w:tr>
      <w:tr w:rsidR="002D3854" w:rsidRPr="006060BB" w:rsidTr="004A115B">
        <w:tc>
          <w:tcPr>
            <w:tcW w:w="709" w:type="dxa"/>
          </w:tcPr>
          <w:p w:rsidR="002D3854" w:rsidRPr="006060BB" w:rsidRDefault="002D3854" w:rsidP="006060BB">
            <w:pPr>
              <w:jc w:val="both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lastRenderedPageBreak/>
              <w:t>ОМ 1.4</w:t>
            </w:r>
          </w:p>
        </w:tc>
        <w:tc>
          <w:tcPr>
            <w:tcW w:w="4678" w:type="dxa"/>
          </w:tcPr>
          <w:p w:rsidR="002D3854" w:rsidRPr="006060BB" w:rsidRDefault="002D385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Основное мероприятие: «Обеспечение транспортной безопасности в сфере дорожного хозяйства»</w:t>
            </w:r>
          </w:p>
        </w:tc>
        <w:tc>
          <w:tcPr>
            <w:tcW w:w="1276" w:type="dxa"/>
          </w:tcPr>
          <w:p w:rsidR="002D3854" w:rsidRPr="006060BB" w:rsidRDefault="002D3854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2025-2028</w:t>
            </w:r>
          </w:p>
        </w:tc>
        <w:tc>
          <w:tcPr>
            <w:tcW w:w="1559" w:type="dxa"/>
          </w:tcPr>
          <w:p w:rsidR="002D3854" w:rsidRPr="006060BB" w:rsidRDefault="002D3854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  <w:tc>
          <w:tcPr>
            <w:tcW w:w="1559" w:type="dxa"/>
          </w:tcPr>
          <w:p w:rsidR="002D3854" w:rsidRPr="006060BB" w:rsidRDefault="002D3854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5103" w:type="dxa"/>
          </w:tcPr>
          <w:p w:rsidR="002D3854" w:rsidRPr="006060BB" w:rsidRDefault="002D385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0.1.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</w:t>
            </w:r>
          </w:p>
          <w:p w:rsidR="002D3854" w:rsidRPr="006060BB" w:rsidRDefault="002D385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1.6. Количество разработанной проектной документации</w:t>
            </w:r>
          </w:p>
        </w:tc>
      </w:tr>
      <w:tr w:rsidR="002D3854" w:rsidRPr="006060BB" w:rsidTr="004A115B">
        <w:tc>
          <w:tcPr>
            <w:tcW w:w="70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П 1.1</w:t>
            </w:r>
          </w:p>
        </w:tc>
        <w:tc>
          <w:tcPr>
            <w:tcW w:w="4678" w:type="dxa"/>
          </w:tcPr>
          <w:p w:rsidR="002D3854" w:rsidRPr="006060BB" w:rsidRDefault="002D385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Проект «Региональный проект «Дорожная сеть»</w:t>
            </w:r>
          </w:p>
        </w:tc>
        <w:tc>
          <w:tcPr>
            <w:tcW w:w="1276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2023-2024</w:t>
            </w:r>
          </w:p>
        </w:tc>
        <w:tc>
          <w:tcPr>
            <w:tcW w:w="155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  <w:tc>
          <w:tcPr>
            <w:tcW w:w="155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Региональный проект</w:t>
            </w:r>
          </w:p>
        </w:tc>
        <w:tc>
          <w:tcPr>
            <w:tcW w:w="5103" w:type="dxa"/>
          </w:tcPr>
          <w:p w:rsidR="002D3854" w:rsidRPr="006060BB" w:rsidRDefault="002D385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0.1.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</w:t>
            </w:r>
          </w:p>
          <w:p w:rsidR="002D3854" w:rsidRPr="006060BB" w:rsidRDefault="002D385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1.4. Количество отремонтированных дорог в рамках регионального проекта</w:t>
            </w:r>
          </w:p>
        </w:tc>
      </w:tr>
      <w:tr w:rsidR="002D3854" w:rsidRPr="006060BB" w:rsidTr="004A115B">
        <w:tc>
          <w:tcPr>
            <w:tcW w:w="709" w:type="dxa"/>
          </w:tcPr>
          <w:p w:rsidR="002D3854" w:rsidRPr="006060BB" w:rsidRDefault="002D3854" w:rsidP="006060BB">
            <w:pPr>
              <w:jc w:val="both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П 1.2</w:t>
            </w:r>
          </w:p>
        </w:tc>
        <w:tc>
          <w:tcPr>
            <w:tcW w:w="4678" w:type="dxa"/>
          </w:tcPr>
          <w:p w:rsidR="002D3854" w:rsidRPr="006060BB" w:rsidRDefault="002D385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Проект «Региональный проект «Региональная и местная дорожная сеть»</w:t>
            </w:r>
          </w:p>
        </w:tc>
        <w:tc>
          <w:tcPr>
            <w:tcW w:w="1276" w:type="dxa"/>
          </w:tcPr>
          <w:p w:rsidR="002D3854" w:rsidRPr="006060BB" w:rsidRDefault="002D3854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2025-2028</w:t>
            </w:r>
          </w:p>
        </w:tc>
        <w:tc>
          <w:tcPr>
            <w:tcW w:w="1559" w:type="dxa"/>
          </w:tcPr>
          <w:p w:rsidR="002D3854" w:rsidRPr="006060BB" w:rsidRDefault="002D3854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  <w:tc>
          <w:tcPr>
            <w:tcW w:w="1559" w:type="dxa"/>
          </w:tcPr>
          <w:p w:rsidR="002D3854" w:rsidRPr="006060BB" w:rsidRDefault="002D3854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Региональный проект</w:t>
            </w:r>
          </w:p>
        </w:tc>
        <w:tc>
          <w:tcPr>
            <w:tcW w:w="5103" w:type="dxa"/>
          </w:tcPr>
          <w:p w:rsidR="002D3854" w:rsidRPr="006060BB" w:rsidRDefault="002D385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0.1.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</w:t>
            </w:r>
          </w:p>
          <w:p w:rsidR="002D3854" w:rsidRPr="006060BB" w:rsidRDefault="002D385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1.4. Количество отремонтированных дорог в рамках регионального проекта</w:t>
            </w:r>
          </w:p>
        </w:tc>
      </w:tr>
      <w:tr w:rsidR="002D3854" w:rsidRPr="006060BB" w:rsidTr="004A115B">
        <w:tc>
          <w:tcPr>
            <w:tcW w:w="70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П 1.2.1</w:t>
            </w:r>
          </w:p>
        </w:tc>
        <w:tc>
          <w:tcPr>
            <w:tcW w:w="4678" w:type="dxa"/>
          </w:tcPr>
          <w:p w:rsidR="002D3854" w:rsidRPr="006060BB" w:rsidRDefault="002D385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Развитие и приведение в нормативное состояние автомобильных дорог регионального и межмуниципального, местного значения, включающих искусственные дорожные сооружения</w:t>
            </w:r>
          </w:p>
        </w:tc>
        <w:tc>
          <w:tcPr>
            <w:tcW w:w="1276" w:type="dxa"/>
          </w:tcPr>
          <w:p w:rsidR="002D3854" w:rsidRPr="006060BB" w:rsidRDefault="002D3854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2025-2028</w:t>
            </w:r>
          </w:p>
        </w:tc>
        <w:tc>
          <w:tcPr>
            <w:tcW w:w="1559" w:type="dxa"/>
          </w:tcPr>
          <w:p w:rsidR="002D3854" w:rsidRPr="006060BB" w:rsidRDefault="002D3854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  <w:tc>
          <w:tcPr>
            <w:tcW w:w="1559" w:type="dxa"/>
          </w:tcPr>
          <w:p w:rsidR="002D3854" w:rsidRPr="006060BB" w:rsidRDefault="002D3854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Региональный проект</w:t>
            </w:r>
          </w:p>
        </w:tc>
        <w:tc>
          <w:tcPr>
            <w:tcW w:w="5103" w:type="dxa"/>
          </w:tcPr>
          <w:p w:rsidR="002D3854" w:rsidRPr="006060BB" w:rsidRDefault="002D385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0.1.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</w:t>
            </w:r>
          </w:p>
          <w:p w:rsidR="002D3854" w:rsidRPr="006060BB" w:rsidRDefault="002D385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1.4. Количество отремонтированных дорог в рамках регионального проекта</w:t>
            </w:r>
          </w:p>
        </w:tc>
      </w:tr>
      <w:tr w:rsidR="002D3854" w:rsidRPr="006060BB" w:rsidTr="004A115B">
        <w:tc>
          <w:tcPr>
            <w:tcW w:w="70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</w:t>
            </w:r>
          </w:p>
        </w:tc>
        <w:tc>
          <w:tcPr>
            <w:tcW w:w="4678" w:type="dxa"/>
          </w:tcPr>
          <w:p w:rsidR="002D3854" w:rsidRPr="006060BB" w:rsidRDefault="002D385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Подпрограмма 2 «Повышение безопасности дорожного движения и снижение дорожно-транспортного травматизма»</w:t>
            </w:r>
          </w:p>
        </w:tc>
        <w:tc>
          <w:tcPr>
            <w:tcW w:w="1276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2023-2028</w:t>
            </w:r>
          </w:p>
        </w:tc>
        <w:tc>
          <w:tcPr>
            <w:tcW w:w="155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103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</w:tr>
      <w:tr w:rsidR="002D3854" w:rsidRPr="006060BB" w:rsidTr="004A115B">
        <w:trPr>
          <w:trHeight w:val="666"/>
        </w:trPr>
        <w:tc>
          <w:tcPr>
            <w:tcW w:w="70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ОМ 2.1</w:t>
            </w:r>
          </w:p>
        </w:tc>
        <w:tc>
          <w:tcPr>
            <w:tcW w:w="4678" w:type="dxa"/>
          </w:tcPr>
          <w:p w:rsidR="002D3854" w:rsidRPr="006060BB" w:rsidRDefault="002D385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Основное мероприятие «Проведение профилактических мероприятий по снижению детского дорожно-транспортного травматизма»</w:t>
            </w:r>
          </w:p>
        </w:tc>
        <w:tc>
          <w:tcPr>
            <w:tcW w:w="1276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2023-2028</w:t>
            </w:r>
          </w:p>
        </w:tc>
        <w:tc>
          <w:tcPr>
            <w:tcW w:w="155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КО,</w:t>
            </w:r>
          </w:p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 xml:space="preserve">УМВД России по </w:t>
            </w:r>
          </w:p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г. Мурманску</w:t>
            </w:r>
          </w:p>
        </w:tc>
        <w:tc>
          <w:tcPr>
            <w:tcW w:w="155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5103" w:type="dxa"/>
          </w:tcPr>
          <w:p w:rsidR="002D3854" w:rsidRPr="006060BB" w:rsidRDefault="002D385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0.2. Общее количество дорожно-транспортных происшествий.</w:t>
            </w:r>
          </w:p>
          <w:p w:rsidR="002D3854" w:rsidRPr="006060BB" w:rsidRDefault="002D385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0.3. Количество человек, пострадавших в дорожно-транспортных происшествиях.</w:t>
            </w:r>
          </w:p>
          <w:p w:rsidR="002D3854" w:rsidRPr="006060BB" w:rsidRDefault="002D385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0.4. Количество человек, погибших в дорожно-транспортных происшествиях.</w:t>
            </w:r>
          </w:p>
          <w:p w:rsidR="002D3854" w:rsidRPr="006060BB" w:rsidRDefault="002D385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0.5. Количество дорожно-транспортных происшествий с участием детей.</w:t>
            </w:r>
          </w:p>
          <w:p w:rsidR="002D3854" w:rsidRPr="006060BB" w:rsidRDefault="002D385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0.6. Количество детей, пострадавших в дорожно-транспортных происшествиях.</w:t>
            </w:r>
          </w:p>
          <w:p w:rsidR="002D3854" w:rsidRPr="006060BB" w:rsidRDefault="002D385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2.3. Количество проведенных профилактических мероприятий по снижению дорожно-транспортного травматизма.</w:t>
            </w:r>
          </w:p>
          <w:p w:rsidR="002D3854" w:rsidRPr="006060BB" w:rsidRDefault="002D385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2.5. Количество оснащенных общеобразовательных учреждений схемами безопасных маршрутов передвижения детей</w:t>
            </w:r>
          </w:p>
        </w:tc>
      </w:tr>
      <w:tr w:rsidR="002D3854" w:rsidRPr="006060BB" w:rsidTr="004A115B">
        <w:trPr>
          <w:trHeight w:val="345"/>
        </w:trPr>
        <w:tc>
          <w:tcPr>
            <w:tcW w:w="70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ОМ 2.2</w:t>
            </w:r>
          </w:p>
        </w:tc>
        <w:tc>
          <w:tcPr>
            <w:tcW w:w="4678" w:type="dxa"/>
          </w:tcPr>
          <w:p w:rsidR="002D3854" w:rsidRPr="006060BB" w:rsidRDefault="002D385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Основное мероприятие «Реализация комплекса инженерно-технических мероприятий, направленных на повышение безопасности дорожного движения»</w:t>
            </w:r>
          </w:p>
        </w:tc>
        <w:tc>
          <w:tcPr>
            <w:tcW w:w="1276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2023-2028</w:t>
            </w:r>
          </w:p>
        </w:tc>
        <w:tc>
          <w:tcPr>
            <w:tcW w:w="155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  <w:tc>
          <w:tcPr>
            <w:tcW w:w="155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103" w:type="dxa"/>
          </w:tcPr>
          <w:p w:rsidR="002D3854" w:rsidRPr="006060BB" w:rsidRDefault="002D385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0.2. Общее количество дорожно-транспортных происшествий.</w:t>
            </w:r>
          </w:p>
          <w:p w:rsidR="002D3854" w:rsidRPr="006060BB" w:rsidRDefault="002D385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0.3. Количество человек, пострадавших в дорожно-транспортных происшествиях.</w:t>
            </w:r>
          </w:p>
          <w:p w:rsidR="002D3854" w:rsidRPr="006060BB" w:rsidRDefault="002D385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lastRenderedPageBreak/>
              <w:t>0.4. Количество человек, погибших в дорожно-транспортных происшествиях.</w:t>
            </w:r>
          </w:p>
          <w:p w:rsidR="002D3854" w:rsidRPr="006060BB" w:rsidRDefault="002D385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0.5. Количество дорожно-транспортных происшествий с участием детей.</w:t>
            </w:r>
          </w:p>
          <w:p w:rsidR="002D3854" w:rsidRPr="006060BB" w:rsidRDefault="002D385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0.6. Количество детей, пострадавших в дорожно-транспортных происшествиях.</w:t>
            </w:r>
          </w:p>
          <w:p w:rsidR="002D3854" w:rsidRPr="006060BB" w:rsidRDefault="002D385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2.1. Количество устроенных/ приведенных в соответствии с требованиями национальных стандартов пешеходных переходов.</w:t>
            </w:r>
          </w:p>
          <w:p w:rsidR="002D3854" w:rsidRPr="006060BB" w:rsidRDefault="002D385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2.2. Количество светофорных объектов, подключенных к автоматизированной системе управления дорожным движением.</w:t>
            </w:r>
          </w:p>
          <w:p w:rsidR="002D3854" w:rsidRPr="006060BB" w:rsidRDefault="002D385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2.4. Площадь нанесенной/ восстановленной дорожной разметки.</w:t>
            </w:r>
          </w:p>
          <w:p w:rsidR="002D3854" w:rsidRPr="006060BB" w:rsidRDefault="002D385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2.6. Количество установленных искусственных дорожных неровностей.</w:t>
            </w:r>
          </w:p>
          <w:p w:rsidR="002D3854" w:rsidRPr="006060BB" w:rsidRDefault="002D385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2.7.</w:t>
            </w:r>
            <w:r w:rsidRPr="006060BB">
              <w:rPr>
                <w:b/>
                <w:sz w:val="18"/>
                <w:szCs w:val="18"/>
              </w:rPr>
              <w:t xml:space="preserve"> </w:t>
            </w:r>
            <w:r w:rsidRPr="006060BB">
              <w:rPr>
                <w:sz w:val="18"/>
                <w:szCs w:val="18"/>
              </w:rPr>
              <w:t>Количество пешеходных переходов, на которых нанесена дорожная разметка холодным пластиком.</w:t>
            </w:r>
          </w:p>
          <w:p w:rsidR="002D3854" w:rsidRPr="006060BB" w:rsidRDefault="002D385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2.8. Протяженность устроенных барьерных ограждений.</w:t>
            </w:r>
          </w:p>
          <w:p w:rsidR="002D3854" w:rsidRPr="006060BB" w:rsidRDefault="002D385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2.9. Протяженность установленных пешеходных ограничивающих ограждений.</w:t>
            </w:r>
          </w:p>
          <w:p w:rsidR="002D3854" w:rsidRPr="006060BB" w:rsidRDefault="002D385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2.10. Устройство остановочных пунктов.</w:t>
            </w:r>
          </w:p>
          <w:p w:rsidR="002D3854" w:rsidRPr="006060BB" w:rsidRDefault="002D385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2.11. Количество установленных светильников</w:t>
            </w:r>
          </w:p>
        </w:tc>
      </w:tr>
      <w:tr w:rsidR="002D3854" w:rsidRPr="006060BB" w:rsidTr="004A115B">
        <w:trPr>
          <w:trHeight w:val="350"/>
        </w:trPr>
        <w:tc>
          <w:tcPr>
            <w:tcW w:w="70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4678" w:type="dxa"/>
          </w:tcPr>
          <w:p w:rsidR="002D3854" w:rsidRPr="006060BB" w:rsidRDefault="002D385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Подпрограмма 3 «Содержание и ремонт улично-дорожной сети и объектов благоустройства»</w:t>
            </w:r>
          </w:p>
        </w:tc>
        <w:tc>
          <w:tcPr>
            <w:tcW w:w="1276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2023-2028</w:t>
            </w:r>
          </w:p>
        </w:tc>
        <w:tc>
          <w:tcPr>
            <w:tcW w:w="155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5103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</w:tr>
      <w:tr w:rsidR="002D3854" w:rsidRPr="006060BB" w:rsidTr="004A115B">
        <w:trPr>
          <w:trHeight w:val="1198"/>
        </w:trPr>
        <w:tc>
          <w:tcPr>
            <w:tcW w:w="709" w:type="dxa"/>
          </w:tcPr>
          <w:p w:rsidR="002D3854" w:rsidRPr="006060BB" w:rsidRDefault="002D3854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ОМ 3.1</w:t>
            </w:r>
          </w:p>
        </w:tc>
        <w:tc>
          <w:tcPr>
            <w:tcW w:w="4678" w:type="dxa"/>
          </w:tcPr>
          <w:p w:rsidR="002D3854" w:rsidRPr="006060BB" w:rsidRDefault="002D385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Основное мероприятие «Содержание и ремонт автомобильных дорог, элементов обустройства дорог»</w:t>
            </w:r>
          </w:p>
        </w:tc>
        <w:tc>
          <w:tcPr>
            <w:tcW w:w="1276" w:type="dxa"/>
          </w:tcPr>
          <w:p w:rsidR="002D3854" w:rsidRPr="006060BB" w:rsidRDefault="002D3854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2023-2028</w:t>
            </w:r>
          </w:p>
        </w:tc>
        <w:tc>
          <w:tcPr>
            <w:tcW w:w="1559" w:type="dxa"/>
          </w:tcPr>
          <w:p w:rsidR="002D3854" w:rsidRPr="006060BB" w:rsidRDefault="002D3854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  <w:tc>
          <w:tcPr>
            <w:tcW w:w="1559" w:type="dxa"/>
          </w:tcPr>
          <w:p w:rsidR="002D3854" w:rsidRPr="006060BB" w:rsidRDefault="002D3854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5103" w:type="dxa"/>
          </w:tcPr>
          <w:p w:rsidR="002D3854" w:rsidRPr="006060BB" w:rsidRDefault="002D3854" w:rsidP="006060BB">
            <w:pPr>
              <w:tabs>
                <w:tab w:val="left" w:pos="3948"/>
              </w:tabs>
              <w:rPr>
                <w:color w:val="000000"/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0.7. Доля исполненных мероприятий по повышению уровня благоустройства территорий города Мурманска, повышению качества и технической оснащенности выполняемых работ по содержанию и ремонту объектов благоустройства.</w:t>
            </w:r>
          </w:p>
          <w:p w:rsidR="002D3854" w:rsidRPr="006060BB" w:rsidRDefault="002D385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3.1. Протяженность автомобильных дорог, находящихся на содержании.</w:t>
            </w:r>
          </w:p>
          <w:p w:rsidR="002D3854" w:rsidRPr="006060BB" w:rsidRDefault="002D3854" w:rsidP="006060BB">
            <w:pPr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3.2. Количество объектов технических средств, находящихся на содержании.</w:t>
            </w:r>
          </w:p>
          <w:p w:rsidR="002D3854" w:rsidRPr="006060BB" w:rsidRDefault="002D3854" w:rsidP="006060BB">
            <w:pPr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3.14. Объем закупленного материала для зимнего содержания автомобильных дорог (песок, соль).</w:t>
            </w:r>
          </w:p>
          <w:p w:rsidR="002D3854" w:rsidRPr="006060BB" w:rsidRDefault="002D3854" w:rsidP="006060BB">
            <w:pPr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3.15. Доля отремонтированной уборочной техники.</w:t>
            </w:r>
          </w:p>
          <w:p w:rsidR="002D3854" w:rsidRPr="006060BB" w:rsidRDefault="002D3854" w:rsidP="006060BB">
            <w:pPr>
              <w:rPr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3.16. Количество приобретенной техники и средств малой механизации</w:t>
            </w:r>
            <w:r w:rsidRPr="006060BB">
              <w:rPr>
                <w:sz w:val="18"/>
                <w:szCs w:val="18"/>
              </w:rPr>
              <w:t xml:space="preserve"> </w:t>
            </w:r>
          </w:p>
        </w:tc>
      </w:tr>
      <w:tr w:rsidR="002D3854" w:rsidRPr="006060BB" w:rsidTr="004A115B">
        <w:trPr>
          <w:trHeight w:val="2661"/>
        </w:trPr>
        <w:tc>
          <w:tcPr>
            <w:tcW w:w="70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lastRenderedPageBreak/>
              <w:t>ОМ 3.2</w:t>
            </w:r>
          </w:p>
        </w:tc>
        <w:tc>
          <w:tcPr>
            <w:tcW w:w="4678" w:type="dxa"/>
          </w:tcPr>
          <w:p w:rsidR="002D3854" w:rsidRPr="006060BB" w:rsidRDefault="002D385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Основное мероприятие «Содержание и ремонт объектов благоустройства»</w:t>
            </w:r>
          </w:p>
        </w:tc>
        <w:tc>
          <w:tcPr>
            <w:tcW w:w="1276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2023-2028</w:t>
            </w:r>
          </w:p>
        </w:tc>
        <w:tc>
          <w:tcPr>
            <w:tcW w:w="155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  <w:tc>
          <w:tcPr>
            <w:tcW w:w="155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5103" w:type="dxa"/>
          </w:tcPr>
          <w:p w:rsidR="002D3854" w:rsidRPr="006060BB" w:rsidRDefault="002D3854" w:rsidP="006060BB">
            <w:pPr>
              <w:tabs>
                <w:tab w:val="left" w:pos="3948"/>
              </w:tabs>
              <w:rPr>
                <w:color w:val="000000"/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0.7. Доля исполненных мероприятий по повышению уровня благоустройства территорий города Мурманска, повышению качества и технической оснащенности выполняемых работ по содержанию и ремонту объектов благоустройства.</w:t>
            </w:r>
          </w:p>
          <w:p w:rsidR="002D3854" w:rsidRPr="006060BB" w:rsidRDefault="002D3854" w:rsidP="006060B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60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3.3. Количество объектов благоустройства, находящихся на содержании.</w:t>
            </w:r>
          </w:p>
          <w:p w:rsidR="002D3854" w:rsidRPr="006060BB" w:rsidRDefault="002D3854" w:rsidP="006060B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60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3.4. Площадь объектов озеленения, находящихся на содержании.</w:t>
            </w:r>
          </w:p>
          <w:p w:rsidR="002D3854" w:rsidRPr="006060BB" w:rsidRDefault="002D3854" w:rsidP="006060B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60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3.5. Объем потребляемой электроэнергии на освещение улиц и дворовых территорий/ городского кладбища. </w:t>
            </w:r>
          </w:p>
          <w:p w:rsidR="002D3854" w:rsidRPr="006060BB" w:rsidRDefault="002D3854" w:rsidP="006060B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60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3.6. Уборочная площадь городских кладбищ (зима/лето).</w:t>
            </w:r>
          </w:p>
          <w:p w:rsidR="002D3854" w:rsidRPr="006060BB" w:rsidRDefault="002D3854" w:rsidP="006060B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60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3.7. Количество перевезенных </w:t>
            </w:r>
            <w:r w:rsidRPr="006060BB">
              <w:rPr>
                <w:rFonts w:ascii="Times New Roman" w:hAnsi="Times New Roman" w:cs="Times New Roman"/>
                <w:sz w:val="18"/>
                <w:szCs w:val="18"/>
              </w:rPr>
              <w:t>безродных, невостребованных и неопознанных тел (останков) умерших (погибших)</w:t>
            </w:r>
            <w:r w:rsidRPr="006060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морг</w:t>
            </w:r>
          </w:p>
        </w:tc>
      </w:tr>
      <w:tr w:rsidR="002D3854" w:rsidRPr="006060BB" w:rsidTr="004A115B">
        <w:trPr>
          <w:trHeight w:val="345"/>
        </w:trPr>
        <w:tc>
          <w:tcPr>
            <w:tcW w:w="70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ОМ 3.3</w:t>
            </w:r>
          </w:p>
        </w:tc>
        <w:tc>
          <w:tcPr>
            <w:tcW w:w="4678" w:type="dxa"/>
          </w:tcPr>
          <w:p w:rsidR="002D3854" w:rsidRPr="006060BB" w:rsidRDefault="002D385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Основное мероприятие «Капитальный ремонт и ремонт наружного освещения»</w:t>
            </w:r>
          </w:p>
        </w:tc>
        <w:tc>
          <w:tcPr>
            <w:tcW w:w="1276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2023-2028</w:t>
            </w:r>
          </w:p>
        </w:tc>
        <w:tc>
          <w:tcPr>
            <w:tcW w:w="155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  <w:tc>
          <w:tcPr>
            <w:tcW w:w="155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5103" w:type="dxa"/>
          </w:tcPr>
          <w:p w:rsidR="002D3854" w:rsidRPr="006060BB" w:rsidRDefault="002D3854" w:rsidP="006060BB">
            <w:pPr>
              <w:tabs>
                <w:tab w:val="left" w:pos="3948"/>
              </w:tabs>
              <w:rPr>
                <w:color w:val="000000"/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0.7. Доля исполненных мероприятий по повышению уровня благоустройства территорий города Мурманска, повышению качества и технической оснащенности выполняемых работ по содержанию и ремонту объектов благоустройства.</w:t>
            </w:r>
          </w:p>
          <w:p w:rsidR="002D3854" w:rsidRPr="006060BB" w:rsidRDefault="002D3854" w:rsidP="006060B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60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3.8. Количество установленных опор наружного освещения.</w:t>
            </w:r>
          </w:p>
          <w:p w:rsidR="002D3854" w:rsidRPr="006060BB" w:rsidRDefault="002D3854" w:rsidP="006060B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60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3.9. Количество установленных датчиков освещения.</w:t>
            </w:r>
          </w:p>
          <w:p w:rsidR="002D3854" w:rsidRPr="006060BB" w:rsidRDefault="002D3854" w:rsidP="006060B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60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3.10. Количество установленных программно-аппаратных комплексов «Гелиос».</w:t>
            </w:r>
          </w:p>
          <w:p w:rsidR="002D3854" w:rsidRPr="006060BB" w:rsidRDefault="002D3854" w:rsidP="006060B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60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3.11. Количество установленных/ замененных светильников.</w:t>
            </w:r>
          </w:p>
          <w:p w:rsidR="002D3854" w:rsidRPr="006060BB" w:rsidRDefault="002D3854" w:rsidP="006060B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60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3.12. Количество замененных аварийных опор наружного освещения.</w:t>
            </w:r>
          </w:p>
          <w:p w:rsidR="002D3854" w:rsidRPr="006060BB" w:rsidRDefault="002D3854" w:rsidP="006060BB">
            <w:pPr>
              <w:pStyle w:val="ConsPlusCell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60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3.13. Количество разработанной проектной документации на устройство наружного освещения</w:t>
            </w:r>
          </w:p>
        </w:tc>
      </w:tr>
      <w:tr w:rsidR="002D3854" w:rsidRPr="006060BB" w:rsidTr="004A115B">
        <w:tc>
          <w:tcPr>
            <w:tcW w:w="70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</w:t>
            </w:r>
          </w:p>
        </w:tc>
        <w:tc>
          <w:tcPr>
            <w:tcW w:w="4678" w:type="dxa"/>
          </w:tcPr>
          <w:p w:rsidR="002D3854" w:rsidRPr="006060BB" w:rsidRDefault="002D385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Подпрограмма 4 «Транспортное обслуживание населения»</w:t>
            </w:r>
          </w:p>
        </w:tc>
        <w:tc>
          <w:tcPr>
            <w:tcW w:w="1276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2023-2028</w:t>
            </w:r>
          </w:p>
        </w:tc>
        <w:tc>
          <w:tcPr>
            <w:tcW w:w="155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103" w:type="dxa"/>
          </w:tcPr>
          <w:p w:rsidR="002D3854" w:rsidRPr="006060BB" w:rsidRDefault="002D3854" w:rsidP="006060BB">
            <w:pPr>
              <w:pStyle w:val="ConsPlusCell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060B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</w:p>
        </w:tc>
      </w:tr>
      <w:tr w:rsidR="002D3854" w:rsidRPr="006060BB" w:rsidTr="004A115B">
        <w:trPr>
          <w:trHeight w:val="2108"/>
        </w:trPr>
        <w:tc>
          <w:tcPr>
            <w:tcW w:w="709" w:type="dxa"/>
            <w:shd w:val="clear" w:color="auto" w:fill="auto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ОМ 4.1</w:t>
            </w:r>
          </w:p>
        </w:tc>
        <w:tc>
          <w:tcPr>
            <w:tcW w:w="4678" w:type="dxa"/>
            <w:shd w:val="clear" w:color="auto" w:fill="auto"/>
          </w:tcPr>
          <w:p w:rsidR="002D3854" w:rsidRPr="006060BB" w:rsidRDefault="002D385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Основное мероприятие «Организация транспортного обслуживания населения по муниципальным маршрутам регулярных перевозок»</w:t>
            </w:r>
            <w:r w:rsidRPr="006060B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2023-2028</w:t>
            </w:r>
          </w:p>
        </w:tc>
        <w:tc>
          <w:tcPr>
            <w:tcW w:w="1559" w:type="dxa"/>
            <w:shd w:val="clear" w:color="auto" w:fill="auto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КРГХ,</w:t>
            </w:r>
          </w:p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АО «</w:t>
            </w:r>
            <w:proofErr w:type="spellStart"/>
            <w:proofErr w:type="gramStart"/>
            <w:r w:rsidRPr="006060BB">
              <w:rPr>
                <w:sz w:val="18"/>
                <w:szCs w:val="18"/>
              </w:rPr>
              <w:t>Электротранс</w:t>
            </w:r>
            <w:proofErr w:type="spellEnd"/>
            <w:r w:rsidRPr="006060BB">
              <w:rPr>
                <w:sz w:val="18"/>
                <w:szCs w:val="18"/>
              </w:rPr>
              <w:t>-порт</w:t>
            </w:r>
            <w:proofErr w:type="gramEnd"/>
            <w:r w:rsidRPr="006060BB">
              <w:rPr>
                <w:sz w:val="18"/>
                <w:szCs w:val="18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5103" w:type="dxa"/>
            <w:shd w:val="clear" w:color="auto" w:fill="auto"/>
          </w:tcPr>
          <w:p w:rsidR="002D3854" w:rsidRPr="006060BB" w:rsidRDefault="002D385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0.8. Количество билетов, проданных с предоставлением льготы при оплате проезда по муниципальным маршрутам регулярных перевозок автомобильным транспортом и городским наземным электрическим транспортом общего пользования в границах муниципального образования город Мурманск.</w:t>
            </w:r>
          </w:p>
          <w:p w:rsidR="002D3854" w:rsidRPr="006060BB" w:rsidRDefault="002D385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4.1. Количество маршрутов автомобильного транспорта и городского наземного электрического транспорта, на которых предоставляется право льготного проезда отдельным категориям граждан</w:t>
            </w:r>
          </w:p>
        </w:tc>
      </w:tr>
      <w:tr w:rsidR="002D3854" w:rsidRPr="006060BB" w:rsidTr="004A115B">
        <w:trPr>
          <w:trHeight w:val="487"/>
        </w:trPr>
        <w:tc>
          <w:tcPr>
            <w:tcW w:w="70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5</w:t>
            </w:r>
          </w:p>
        </w:tc>
        <w:tc>
          <w:tcPr>
            <w:tcW w:w="4678" w:type="dxa"/>
          </w:tcPr>
          <w:p w:rsidR="002D3854" w:rsidRPr="006060BB" w:rsidRDefault="002D385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 xml:space="preserve">Подпрограмма 5 «Обеспечение деятельности комитета по развитию городского хозяйства администрации города Мурманска» </w:t>
            </w:r>
          </w:p>
        </w:tc>
        <w:tc>
          <w:tcPr>
            <w:tcW w:w="1276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2023-2028</w:t>
            </w:r>
          </w:p>
        </w:tc>
        <w:tc>
          <w:tcPr>
            <w:tcW w:w="155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5103" w:type="dxa"/>
          </w:tcPr>
          <w:p w:rsidR="002D3854" w:rsidRPr="006060BB" w:rsidRDefault="002D3854" w:rsidP="006060B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60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</w:tr>
      <w:tr w:rsidR="002D3854" w:rsidRPr="006060BB" w:rsidTr="004A115B">
        <w:trPr>
          <w:trHeight w:val="703"/>
        </w:trPr>
        <w:tc>
          <w:tcPr>
            <w:tcW w:w="70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lastRenderedPageBreak/>
              <w:t>ОМ 5.1</w:t>
            </w:r>
          </w:p>
        </w:tc>
        <w:tc>
          <w:tcPr>
            <w:tcW w:w="4678" w:type="dxa"/>
          </w:tcPr>
          <w:p w:rsidR="002D3854" w:rsidRPr="006060BB" w:rsidRDefault="002D385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Основное мероприятие «Эффективное выполнение муниципальных функций в сфере развития городского хозяйства»</w:t>
            </w:r>
          </w:p>
        </w:tc>
        <w:tc>
          <w:tcPr>
            <w:tcW w:w="1276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2023-2028</w:t>
            </w:r>
          </w:p>
        </w:tc>
        <w:tc>
          <w:tcPr>
            <w:tcW w:w="155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  <w:tc>
          <w:tcPr>
            <w:tcW w:w="1559" w:type="dxa"/>
          </w:tcPr>
          <w:p w:rsidR="002D3854" w:rsidRPr="006060BB" w:rsidRDefault="002D385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5103" w:type="dxa"/>
          </w:tcPr>
          <w:p w:rsidR="002D3854" w:rsidRPr="006060BB" w:rsidRDefault="002D3854" w:rsidP="006060B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60B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2D3854" w:rsidRPr="006060BB" w:rsidRDefault="002D3854" w:rsidP="006060BB">
      <w:pPr>
        <w:tabs>
          <w:tab w:val="left" w:pos="3948"/>
        </w:tabs>
        <w:spacing w:after="0" w:line="240" w:lineRule="auto"/>
        <w:jc w:val="center"/>
        <w:rPr>
          <w:sz w:val="18"/>
          <w:szCs w:val="18"/>
        </w:rPr>
      </w:pPr>
    </w:p>
    <w:p w:rsidR="002D3854" w:rsidRPr="006060BB" w:rsidRDefault="002D3854" w:rsidP="006060BB">
      <w:pPr>
        <w:tabs>
          <w:tab w:val="left" w:pos="3948"/>
        </w:tabs>
        <w:spacing w:after="0" w:line="240" w:lineRule="auto"/>
        <w:jc w:val="center"/>
        <w:rPr>
          <w:sz w:val="18"/>
          <w:szCs w:val="18"/>
        </w:rPr>
      </w:pPr>
    </w:p>
    <w:p w:rsidR="002D3854" w:rsidRPr="006060BB" w:rsidRDefault="002D3854" w:rsidP="006060BB">
      <w:pPr>
        <w:tabs>
          <w:tab w:val="left" w:pos="3948"/>
        </w:tabs>
        <w:spacing w:after="0" w:line="240" w:lineRule="auto"/>
        <w:jc w:val="center"/>
        <w:rPr>
          <w:sz w:val="18"/>
          <w:szCs w:val="18"/>
        </w:rPr>
      </w:pPr>
    </w:p>
    <w:p w:rsidR="002D3854" w:rsidRPr="006060BB" w:rsidRDefault="002D3854" w:rsidP="006060BB">
      <w:pPr>
        <w:tabs>
          <w:tab w:val="left" w:pos="3948"/>
        </w:tabs>
        <w:spacing w:after="0" w:line="240" w:lineRule="auto"/>
        <w:jc w:val="center"/>
        <w:rPr>
          <w:sz w:val="18"/>
          <w:szCs w:val="18"/>
        </w:rPr>
      </w:pPr>
    </w:p>
    <w:p w:rsidR="00DB201B" w:rsidRPr="006060BB" w:rsidRDefault="00DB201B" w:rsidP="006060BB">
      <w:pPr>
        <w:tabs>
          <w:tab w:val="left" w:pos="3948"/>
        </w:tabs>
        <w:spacing w:after="0" w:line="240" w:lineRule="auto"/>
        <w:jc w:val="center"/>
        <w:rPr>
          <w:sz w:val="18"/>
          <w:szCs w:val="18"/>
        </w:rPr>
      </w:pPr>
    </w:p>
    <w:p w:rsidR="00DB201B" w:rsidRPr="006060BB" w:rsidRDefault="00DB201B" w:rsidP="006060BB">
      <w:pPr>
        <w:tabs>
          <w:tab w:val="left" w:pos="3948"/>
        </w:tabs>
        <w:spacing w:after="0" w:line="240" w:lineRule="auto"/>
        <w:jc w:val="center"/>
        <w:rPr>
          <w:szCs w:val="28"/>
        </w:rPr>
      </w:pPr>
      <w:r w:rsidRPr="006060BB">
        <w:rPr>
          <w:szCs w:val="28"/>
        </w:rPr>
        <w:t>6. Сведения об объемах финансирования муниципальной программы</w:t>
      </w:r>
    </w:p>
    <w:p w:rsidR="009309B4" w:rsidRPr="006060BB" w:rsidRDefault="009309B4" w:rsidP="006060BB">
      <w:pPr>
        <w:tabs>
          <w:tab w:val="left" w:pos="3948"/>
        </w:tabs>
        <w:spacing w:after="0" w:line="240" w:lineRule="auto"/>
        <w:jc w:val="center"/>
        <w:rPr>
          <w:szCs w:val="28"/>
        </w:rPr>
      </w:pPr>
    </w:p>
    <w:p w:rsidR="00F71E1B" w:rsidRPr="006060BB" w:rsidRDefault="00F71E1B" w:rsidP="006060BB">
      <w:pPr>
        <w:tabs>
          <w:tab w:val="left" w:pos="3948"/>
        </w:tabs>
        <w:spacing w:after="0" w:line="240" w:lineRule="auto"/>
        <w:jc w:val="center"/>
        <w:rPr>
          <w:sz w:val="18"/>
          <w:szCs w:val="18"/>
        </w:rPr>
      </w:pPr>
    </w:p>
    <w:tbl>
      <w:tblPr>
        <w:tblStyle w:val="ac"/>
        <w:tblW w:w="1502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134"/>
        <w:gridCol w:w="851"/>
        <w:gridCol w:w="1417"/>
        <w:gridCol w:w="1195"/>
        <w:gridCol w:w="1235"/>
        <w:gridCol w:w="1235"/>
        <w:gridCol w:w="1235"/>
        <w:gridCol w:w="1235"/>
        <w:gridCol w:w="1236"/>
        <w:gridCol w:w="1560"/>
      </w:tblGrid>
      <w:tr w:rsidR="00453074" w:rsidRPr="006060BB" w:rsidTr="006060BB">
        <w:trPr>
          <w:tblHeader/>
        </w:trPr>
        <w:tc>
          <w:tcPr>
            <w:tcW w:w="567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№ 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Муниципальная программа, соисполнители, подпрограммы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Период реализации</w:t>
            </w:r>
          </w:p>
        </w:tc>
        <w:tc>
          <w:tcPr>
            <w:tcW w:w="9639" w:type="dxa"/>
            <w:gridSpan w:val="8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Объемы и источники финансирования (тыс. руб.)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Соисполнители, участники</w:t>
            </w:r>
          </w:p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blHeader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Год/ источник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Всего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2023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2024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2025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2026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2027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2028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blHeader/>
        </w:trPr>
        <w:tc>
          <w:tcPr>
            <w:tcW w:w="56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5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6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7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8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9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10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11</w:t>
            </w:r>
          </w:p>
        </w:tc>
        <w:tc>
          <w:tcPr>
            <w:tcW w:w="1560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12</w:t>
            </w:r>
          </w:p>
        </w:tc>
      </w:tr>
      <w:tr w:rsidR="00453074" w:rsidRPr="006060BB" w:rsidTr="006060BB">
        <w:trPr>
          <w:trHeight w:val="207"/>
        </w:trPr>
        <w:tc>
          <w:tcPr>
            <w:tcW w:w="567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Муниципальная программа города Мурманска «Развитие транспортной системы» на 2023 – 2028 годы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20 570 149,1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4 742 170,9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4 231 660,3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3 163 595,9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2 979 895,4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2 964 542,3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2 488 284,3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07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11 657 091,7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1 843 770,7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2 089 775,4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1 872 912,1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1 940 991,7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1 910 188,3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1 999 453,5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07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8 413 057,4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2 898 400,2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2 141 884,9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790 683,8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1 038 903,7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1 054 354,0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488 830,8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07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500 000,0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500 000,0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07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138"/>
        </w:trPr>
        <w:tc>
          <w:tcPr>
            <w:tcW w:w="567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Комитет по развитию городского хозяйства администрации города Мурманска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right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20 568 691,3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4 741 913,1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4 231 420,3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right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3 163 355,9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right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2 979 655,4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right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2 964 302,3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2 488 044,3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453074" w:rsidRPr="006060BB" w:rsidTr="006060BB">
        <w:trPr>
          <w:trHeight w:val="220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right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11 655 633,9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1 843 512,9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2 089 535,4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right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1 872 672,1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right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1 940 751,7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right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1 909 948,3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1 999 213,5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20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right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8 413 057,4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2 898 400,2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2 141 884,9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right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790 683,8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right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1 038 903,7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right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1 054 354,0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488 830,8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20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right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500 000,0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right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500 000,0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 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66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40"/>
        </w:trPr>
        <w:tc>
          <w:tcPr>
            <w:tcW w:w="567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Комитет территориального развития и строительства администрации города Мурманска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17,8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17,8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proofErr w:type="spellStart"/>
            <w:r w:rsidRPr="006060BB">
              <w:rPr>
                <w:sz w:val="18"/>
                <w:szCs w:val="18"/>
              </w:rPr>
              <w:t>КТРиС</w:t>
            </w:r>
            <w:proofErr w:type="spellEnd"/>
          </w:p>
        </w:tc>
      </w:tr>
      <w:tr w:rsidR="00453074" w:rsidRPr="006060BB" w:rsidTr="006060BB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17,8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17,8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41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41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07"/>
        </w:trPr>
        <w:tc>
          <w:tcPr>
            <w:tcW w:w="567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Комитет по образованию администрации города Мурманска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1 440,0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240,0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240,0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КО</w:t>
            </w:r>
          </w:p>
        </w:tc>
      </w:tr>
      <w:tr w:rsidR="00453074" w:rsidRPr="006060BB" w:rsidTr="006060BB">
        <w:trPr>
          <w:trHeight w:val="207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1 440,0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240,0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240,0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07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07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07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07"/>
        </w:trPr>
        <w:tc>
          <w:tcPr>
            <w:tcW w:w="567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Подпрограмма 1</w:t>
            </w:r>
          </w:p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«Развитие транспортной инфраструктуры»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7 686 452,0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2 555 591,0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1 847 023,6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sz w:val="18"/>
              </w:rPr>
            </w:pPr>
            <w:r w:rsidRPr="006060BB">
              <w:rPr>
                <w:sz w:val="18"/>
              </w:rPr>
              <w:t>1 188 521,8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600 000,0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600 000,0   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895 315,6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453074" w:rsidRPr="006060BB" w:rsidTr="006060BB">
        <w:trPr>
          <w:trHeight w:val="207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965 609,4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89 689,5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130 740,3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sz w:val="18"/>
              </w:rPr>
            </w:pPr>
            <w:r w:rsidRPr="006060BB">
              <w:rPr>
                <w:sz w:val="18"/>
              </w:rPr>
              <w:t>147 521,8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60 000,0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60 000,0   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477 657,8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07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6 220 842,6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2 465 901,5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1 716 283,3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sz w:val="18"/>
              </w:rPr>
            </w:pPr>
            <w:r w:rsidRPr="006060BB">
              <w:rPr>
                <w:sz w:val="18"/>
              </w:rPr>
              <w:t>541 000,0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540 000,0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540 000,0   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417 657,8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07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500 000,0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sz w:val="18"/>
              </w:rPr>
            </w:pPr>
            <w:r w:rsidRPr="006060BB">
              <w:rPr>
                <w:sz w:val="18"/>
              </w:rPr>
              <w:t>500 000,0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07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25"/>
        </w:trPr>
        <w:tc>
          <w:tcPr>
            <w:tcW w:w="567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ОМ 1.1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Основное мероприятие «Развитие транспортной инфраструктуры в сфере дорожного хозяйства»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2023-2024</w:t>
            </w: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1 695 805,8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1 547 137,3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148 668,5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 xml:space="preserve">КРГХ, </w:t>
            </w:r>
            <w:proofErr w:type="spellStart"/>
            <w:r w:rsidRPr="006060BB">
              <w:rPr>
                <w:sz w:val="18"/>
                <w:szCs w:val="18"/>
              </w:rPr>
              <w:t>КТРиС</w:t>
            </w:r>
            <w:proofErr w:type="spellEnd"/>
          </w:p>
        </w:tc>
      </w:tr>
      <w:tr w:rsidR="00453074" w:rsidRPr="006060BB" w:rsidTr="006060BB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1 818,4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511,0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1 307,4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1 693 987,4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1 546 626,3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147 361,1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25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47"/>
        </w:trPr>
        <w:tc>
          <w:tcPr>
            <w:tcW w:w="567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ОМ 1.2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Основное мероприятие «Капитальный ремонт автомобильных дорог общего пользования местного значения»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696 952,0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150 775,1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395 976,9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150 200,0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453074" w:rsidRPr="006060BB" w:rsidTr="006060BB">
        <w:trPr>
          <w:trHeight w:val="247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128 988,3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19 255,9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34 632,4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jc w:val="center"/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jc w:val="center"/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75 100,0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47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567 963,7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131 519,2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361 344,5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jc w:val="center"/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jc w:val="center"/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75 100,0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47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47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31"/>
        </w:trPr>
        <w:tc>
          <w:tcPr>
            <w:tcW w:w="567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ОМ 1.3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Основное мероприятие «Ремонт автомобильных дорог общего пользования местного значения»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1 740 354,8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253 081,0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699 114,7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43 043,5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745 115,6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453074" w:rsidRPr="006060BB" w:rsidTr="006060BB">
        <w:trPr>
          <w:trHeight w:val="231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482 463,3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5 325,0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31 537,0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43 043,5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jc w:val="center"/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jc w:val="center"/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402 557,8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31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1 257 891,5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247 756,0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667 577,7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jc w:val="center"/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jc w:val="center"/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342 557,8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31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31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176"/>
        </w:trPr>
        <w:tc>
          <w:tcPr>
            <w:tcW w:w="567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ОМ 1.4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Основное мероприятие «Обеспечение транспортной безопасности в сфере дорожного хозяйства»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2025-2028</w:t>
            </w: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2 000,0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2 000,0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453074" w:rsidRPr="006060BB" w:rsidTr="006060BB">
        <w:trPr>
          <w:trHeight w:val="172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2 000,0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2 000,0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172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172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172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110"/>
        </w:trPr>
        <w:tc>
          <w:tcPr>
            <w:tcW w:w="567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П 1.1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Проект «Региональный проект «Дорожная сеть»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2023-2024</w:t>
            </w: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1 207 861,1   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604 597,6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603 263,5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453074" w:rsidRPr="006060BB" w:rsidTr="006060BB">
        <w:trPr>
          <w:trHeight w:val="141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127 861,1   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64 597,6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63 263,5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jc w:val="center"/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jc w:val="center"/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146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1 080 000,0   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540 000,0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540 000,0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jc w:val="center"/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jc w:val="center"/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163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168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168"/>
        </w:trPr>
        <w:tc>
          <w:tcPr>
            <w:tcW w:w="567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П 1.1.1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Развитие и приведение в нормативное состояние автомобильных дорог регионального и межмуниципального, местного значения, включающих искусственные дорожные сооружения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2023-2024</w:t>
            </w: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453074" w:rsidRPr="006060BB" w:rsidTr="006060BB">
        <w:trPr>
          <w:trHeight w:val="168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168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168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168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168"/>
        </w:trPr>
        <w:tc>
          <w:tcPr>
            <w:tcW w:w="567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П 1.2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Проект «Региональный проект «Региональная и местная дорожная сеть»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2025-2028</w:t>
            </w: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2 343 478,3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1 143 478,3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600 000,0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600 000,0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453074" w:rsidRPr="006060BB" w:rsidTr="006060BB">
        <w:trPr>
          <w:trHeight w:val="168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222 478,3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102 478,3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60 000,0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60 000,0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168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1 621 000,0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541 000,0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540 000,0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540 000,0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168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500 000,0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500 000,0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168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59"/>
        </w:trPr>
        <w:tc>
          <w:tcPr>
            <w:tcW w:w="567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П 1.2.1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Развитие и приведение в нормативное состояние автомобильных дорог регионального и межмуниципального, местного значения, включающих искусственные дорожные сооружения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2025-2028</w:t>
            </w: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543 478,3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543 478,3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453074" w:rsidRPr="006060BB" w:rsidTr="006060BB">
        <w:trPr>
          <w:trHeight w:val="259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42 478,3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42 478,3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59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1 000,00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59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500 000,00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500 000,00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59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59"/>
        </w:trPr>
        <w:tc>
          <w:tcPr>
            <w:tcW w:w="567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Подпрограмма 2</w:t>
            </w:r>
          </w:p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«Повышение безопасности дорожного движения и снижение дорожно-транспортного травматизма»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204 289,8   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95 617,3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53 740,1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44 983,1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2 983,10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2 983,10   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3 983,1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 xml:space="preserve">КРГХ, КО, УМВД России по </w:t>
            </w:r>
          </w:p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г. Мурманску</w:t>
            </w:r>
          </w:p>
        </w:tc>
      </w:tr>
      <w:tr w:rsidR="00453074" w:rsidRPr="006060BB" w:rsidTr="006060BB">
        <w:trPr>
          <w:trHeight w:val="259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85 594,2   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49 800,2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20 861,6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4 983,1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2 983,10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2 983,10   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3 983,1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59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118 695,6   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45 817,1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32 878,5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40 000,0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           -  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           -     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59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59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81"/>
        </w:trPr>
        <w:tc>
          <w:tcPr>
            <w:tcW w:w="567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ОМ 2.1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Основное мероприятие «Проведение профилактических мероприятий по снижению детского дорожно-транспортного травматизма»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1 440,0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240,0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240,0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 xml:space="preserve">КО, УМВД России по </w:t>
            </w:r>
          </w:p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г. Мурманску</w:t>
            </w:r>
          </w:p>
        </w:tc>
      </w:tr>
      <w:tr w:rsidR="00453074" w:rsidRPr="006060BB" w:rsidTr="006060BB">
        <w:trPr>
          <w:trHeight w:val="282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1 440,0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240,0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240,0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240,0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82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82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82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81"/>
        </w:trPr>
        <w:tc>
          <w:tcPr>
            <w:tcW w:w="567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ОМ 2.2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Основное мероприятие «Реализация комплекса инженерно-технических мероприятий, направленных на повышение безопасности дорожного движения»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202 849,8   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95 377,3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53 500,1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44 743,1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2 743,1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2 743,1   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3 743,1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453074" w:rsidRPr="006060BB" w:rsidTr="006060BB">
        <w:trPr>
          <w:trHeight w:val="282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84 154,2   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49 560,2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20 621,6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4 743,1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2 743,1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2 743,1   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3 743,1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82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118 695,6   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45 817,1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32 878,5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40 000,0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           -  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           -     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82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 xml:space="preserve">           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82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 xml:space="preserve">           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39"/>
        </w:trPr>
        <w:tc>
          <w:tcPr>
            <w:tcW w:w="567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Подпрограмма 3 «Содержание и ремонт улично-дорожной сети и объектов благоустройства»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12 210 412,2   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2 008 560,6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2 242 084,7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1 856 281,7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2 303 101,8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2 287 747,7   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1 512 635,7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453074" w:rsidRPr="006060BB" w:rsidTr="006060BB">
        <w:trPr>
          <w:trHeight w:val="239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10 137 206,9   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1 621 926,0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1 849 410,8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1 646 652,9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1 804 254,2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1 773 450,8   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1 441 512,2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39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2 073 205,3   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386 634,6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392 673,9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209 628,8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498 847,6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514 296,9   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71 123,5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39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39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38"/>
        </w:trPr>
        <w:tc>
          <w:tcPr>
            <w:tcW w:w="567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ОМ 3.1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 xml:space="preserve">Основное мероприятие «Содержание и ремонт автомобильных дорог, </w:t>
            </w:r>
            <w:r w:rsidRPr="006060BB">
              <w:rPr>
                <w:sz w:val="18"/>
                <w:szCs w:val="18"/>
              </w:rPr>
              <w:lastRenderedPageBreak/>
              <w:t>элементов обустройства дорог»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lastRenderedPageBreak/>
              <w:t>2023-2028</w:t>
            </w: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9 586 988,5   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1 484 959,8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1 684 446,7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1 458 918,9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1 927 068,6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1 956 816,1   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1 074 778,4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453074" w:rsidRPr="006060BB" w:rsidTr="006060BB">
        <w:trPr>
          <w:trHeight w:val="238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7 808 341,1   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1 213 750,3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1 399 782,1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1 249 290,1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1 428 221,0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1 442 519,2   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1 074 778,4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38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1 778 647,4   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271 209,5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284 664,6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209 628,8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498 847,6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514 296,9   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38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38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74"/>
        </w:trPr>
        <w:tc>
          <w:tcPr>
            <w:tcW w:w="567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ОМ 3.2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Основное мероприятие «Содержание и ремонт объектов благоустройства»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2 510 643,8   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509 638,4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540 367,5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397 362,8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376 033,2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330 931,6   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356 310,3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453074" w:rsidRPr="006060BB" w:rsidTr="006060BB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2 272 475,8   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401 194,5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440 993,4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397 362,8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376 033,2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330 931,6   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325 960,3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238 168,0   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108 443,9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99 374,1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           -  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           -  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           -     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30 350,0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74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tcBorders>
              <w:bottom w:val="nil"/>
            </w:tcBorders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33"/>
        </w:trPr>
        <w:tc>
          <w:tcPr>
            <w:tcW w:w="567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ОМ 3.3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Основное мероприятие «Капитальный ремонт и ремонт наружного освещения»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112 779,9   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13 962,4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17 270,5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81 547,0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453074" w:rsidRPr="006060BB" w:rsidTr="006060BB">
        <w:trPr>
          <w:trHeight w:val="233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56 390,0   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6 981,2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8 635,3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40 773,5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33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56 389,9   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6 981,2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8 635,2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40 773,5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33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33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35"/>
        </w:trPr>
        <w:tc>
          <w:tcPr>
            <w:tcW w:w="567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Подпрограмма 4 «Транспортное обслуживание населения»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     219,9   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22,1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40,3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     38,3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     38,4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     38,4   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42,4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КРГХ, АО «</w:t>
            </w:r>
            <w:proofErr w:type="spellStart"/>
            <w:proofErr w:type="gramStart"/>
            <w:r w:rsidRPr="006060BB">
              <w:rPr>
                <w:sz w:val="18"/>
                <w:szCs w:val="18"/>
              </w:rPr>
              <w:t>Электротранс</w:t>
            </w:r>
            <w:proofErr w:type="spellEnd"/>
            <w:r w:rsidRPr="006060BB">
              <w:rPr>
                <w:sz w:val="18"/>
                <w:szCs w:val="18"/>
              </w:rPr>
              <w:t>-порт</w:t>
            </w:r>
            <w:proofErr w:type="gramEnd"/>
            <w:r w:rsidRPr="006060BB">
              <w:rPr>
                <w:sz w:val="18"/>
                <w:szCs w:val="18"/>
              </w:rPr>
              <w:t>»</w:t>
            </w:r>
          </w:p>
        </w:tc>
      </w:tr>
      <w:tr w:rsidR="00453074" w:rsidRPr="006060BB" w:rsidTr="006060BB">
        <w:trPr>
          <w:trHeight w:val="235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     219,9   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22,1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40,3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     38,3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     38,4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     38,4   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42,4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35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35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35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ОМ 4.1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color w:val="000000"/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Основное мероприятие «Организация транспортного обслуживания населения по муниципальным маршрутам регулярных перевозок»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     219,9   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22,1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40,3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     38,3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     38,4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     38,4   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42,4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КРГХ, АО «</w:t>
            </w:r>
            <w:proofErr w:type="spellStart"/>
            <w:r w:rsidRPr="006060BB">
              <w:rPr>
                <w:sz w:val="18"/>
                <w:szCs w:val="18"/>
              </w:rPr>
              <w:t>Электротранс</w:t>
            </w:r>
            <w:proofErr w:type="spellEnd"/>
            <w:r w:rsidRPr="006060BB">
              <w:rPr>
                <w:sz w:val="18"/>
                <w:szCs w:val="18"/>
              </w:rPr>
              <w:t>-порт</w:t>
            </w:r>
          </w:p>
        </w:tc>
      </w:tr>
      <w:tr w:rsidR="00453074" w:rsidRPr="006060BB" w:rsidTr="006060BB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     219,9   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22,1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40,3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     38,3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     38,4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     38,4   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42,4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70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40"/>
        </w:trPr>
        <w:tc>
          <w:tcPr>
            <w:tcW w:w="567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Подпрограмма 5 «Обеспечение деятельности комитета по развитию городского хозяйства администрации города Мурманска»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2023-2028</w:t>
            </w: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468 775,2   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82 379,9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88 771,6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73 771,0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73 772,10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73 773,1   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76 307,5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453074" w:rsidRPr="006060BB" w:rsidTr="006060BB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468 461,3   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82 332,9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88 722,4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73 716,0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73 716,00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73 716,0   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76 258,0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     313,9   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47,0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49,2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     55,0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     56,10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     57,1   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49,5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40"/>
        </w:trPr>
        <w:tc>
          <w:tcPr>
            <w:tcW w:w="567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ОМ 5.1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 xml:space="preserve">Основное мероприятие «Эффективное выполнение муниципальных функций в сфере </w:t>
            </w:r>
            <w:r w:rsidRPr="006060BB">
              <w:rPr>
                <w:sz w:val="18"/>
                <w:szCs w:val="18"/>
              </w:rPr>
              <w:lastRenderedPageBreak/>
              <w:t>развития городского хозяйства»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lastRenderedPageBreak/>
              <w:t>2023-2028</w:t>
            </w: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468 775,2   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82 379,9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88 771,6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73 771,0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73 772,10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73 773,1   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76 307,5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КРГХ</w:t>
            </w:r>
          </w:p>
        </w:tc>
      </w:tr>
      <w:tr w:rsidR="00453074" w:rsidRPr="006060BB" w:rsidTr="006060BB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МБ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468 461,3   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82 332,9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88 722,4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73 716,0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73 716,00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73 716,0   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76 258,0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ОБ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     313,9   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47,0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49,2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     55,0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     56,10   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53074" w:rsidRPr="006060BB" w:rsidRDefault="00453074" w:rsidP="006060BB">
            <w:pPr>
              <w:jc w:val="center"/>
              <w:rPr>
                <w:color w:val="000000"/>
                <w:sz w:val="18"/>
                <w:szCs w:val="18"/>
              </w:rPr>
            </w:pPr>
            <w:r w:rsidRPr="006060BB">
              <w:rPr>
                <w:color w:val="000000"/>
                <w:sz w:val="18"/>
                <w:szCs w:val="18"/>
              </w:rPr>
              <w:t xml:space="preserve">             57,1   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49,5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RPr="006060BB" w:rsidTr="006060BB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ФБ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  <w:tr w:rsidR="00453074" w:rsidTr="006060BB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ВБ</w:t>
            </w:r>
          </w:p>
        </w:tc>
        <w:tc>
          <w:tcPr>
            <w:tcW w:w="1417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19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5" w:type="dxa"/>
            <w:shd w:val="clear" w:color="auto" w:fill="auto"/>
          </w:tcPr>
          <w:p w:rsidR="00453074" w:rsidRPr="006060BB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236" w:type="dxa"/>
            <w:shd w:val="clear" w:color="auto" w:fill="auto"/>
          </w:tcPr>
          <w:p w:rsidR="00453074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  <w:r w:rsidRPr="006060B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/>
            <w:shd w:val="clear" w:color="auto" w:fill="auto"/>
          </w:tcPr>
          <w:p w:rsidR="00453074" w:rsidRDefault="00453074" w:rsidP="006060BB">
            <w:pPr>
              <w:tabs>
                <w:tab w:val="left" w:pos="3948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DB201B" w:rsidRPr="002553C2" w:rsidRDefault="00DB201B" w:rsidP="006060BB">
      <w:pPr>
        <w:tabs>
          <w:tab w:val="left" w:pos="3948"/>
        </w:tabs>
        <w:spacing w:after="0" w:line="240" w:lineRule="auto"/>
        <w:jc w:val="center"/>
        <w:rPr>
          <w:sz w:val="18"/>
          <w:szCs w:val="18"/>
        </w:rPr>
      </w:pPr>
    </w:p>
    <w:p w:rsidR="00DB201B" w:rsidRPr="002553C2" w:rsidRDefault="00DB201B" w:rsidP="006060BB">
      <w:pPr>
        <w:tabs>
          <w:tab w:val="left" w:pos="3948"/>
        </w:tabs>
        <w:spacing w:after="0" w:line="240" w:lineRule="auto"/>
        <w:jc w:val="center"/>
        <w:rPr>
          <w:sz w:val="18"/>
          <w:szCs w:val="18"/>
        </w:rPr>
      </w:pPr>
    </w:p>
    <w:p w:rsidR="00DB201B" w:rsidRPr="002553C2" w:rsidRDefault="00DB201B" w:rsidP="006060BB">
      <w:pPr>
        <w:tabs>
          <w:tab w:val="left" w:pos="3948"/>
        </w:tabs>
        <w:spacing w:after="0" w:line="240" w:lineRule="auto"/>
        <w:jc w:val="center"/>
        <w:rPr>
          <w:sz w:val="18"/>
          <w:szCs w:val="18"/>
        </w:rPr>
      </w:pPr>
    </w:p>
    <w:p w:rsidR="00DB201B" w:rsidRPr="002553C2" w:rsidRDefault="00DB201B" w:rsidP="006060BB">
      <w:pPr>
        <w:spacing w:after="0" w:line="240" w:lineRule="auto"/>
        <w:rPr>
          <w:sz w:val="18"/>
          <w:szCs w:val="18"/>
        </w:rPr>
      </w:pPr>
    </w:p>
    <w:sectPr w:rsidR="00DB201B" w:rsidRPr="002553C2" w:rsidSect="003C17C3">
      <w:headerReference w:type="first" r:id="rId10"/>
      <w:pgSz w:w="16838" w:h="11906" w:orient="landscape"/>
      <w:pgMar w:top="1701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B28" w:rsidRDefault="000D1B28">
      <w:pPr>
        <w:spacing w:after="0" w:line="240" w:lineRule="auto"/>
      </w:pPr>
      <w:r>
        <w:separator/>
      </w:r>
    </w:p>
  </w:endnote>
  <w:endnote w:type="continuationSeparator" w:id="0">
    <w:p w:rsidR="000D1B28" w:rsidRDefault="000D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B28" w:rsidRDefault="000D1B28">
      <w:pPr>
        <w:spacing w:after="0" w:line="240" w:lineRule="auto"/>
      </w:pPr>
      <w:r>
        <w:separator/>
      </w:r>
    </w:p>
  </w:footnote>
  <w:footnote w:type="continuationSeparator" w:id="0">
    <w:p w:rsidR="000D1B28" w:rsidRDefault="000D1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1289787"/>
      <w:docPartObj>
        <w:docPartGallery w:val="AutoText"/>
      </w:docPartObj>
    </w:sdtPr>
    <w:sdtEndPr>
      <w:rPr>
        <w:szCs w:val="28"/>
      </w:rPr>
    </w:sdtEndPr>
    <w:sdtContent>
      <w:p w:rsidR="004A115B" w:rsidRPr="005B6DB1" w:rsidRDefault="004A115B">
        <w:pPr>
          <w:jc w:val="center"/>
          <w:rPr>
            <w:szCs w:val="28"/>
          </w:rPr>
        </w:pPr>
        <w:r w:rsidRPr="005B6DB1">
          <w:rPr>
            <w:szCs w:val="28"/>
          </w:rPr>
          <w:fldChar w:fldCharType="begin"/>
        </w:r>
        <w:r w:rsidRPr="005B6DB1">
          <w:rPr>
            <w:szCs w:val="28"/>
          </w:rPr>
          <w:instrText>PAGE   \* MERGEFORMAT</w:instrText>
        </w:r>
        <w:r w:rsidRPr="005B6DB1">
          <w:rPr>
            <w:szCs w:val="28"/>
          </w:rPr>
          <w:fldChar w:fldCharType="separate"/>
        </w:r>
        <w:r w:rsidR="006060BB">
          <w:rPr>
            <w:noProof/>
            <w:szCs w:val="28"/>
          </w:rPr>
          <w:t>2</w:t>
        </w:r>
        <w:r w:rsidRPr="005B6DB1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15B" w:rsidRDefault="004A115B">
    <w:pPr>
      <w:jc w:val="center"/>
    </w:pPr>
  </w:p>
  <w:p w:rsidR="004A115B" w:rsidRDefault="004A115B" w:rsidP="009D4723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5118568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4A115B" w:rsidRPr="00711248" w:rsidRDefault="004A115B" w:rsidP="009D4723">
        <w:pPr>
          <w:jc w:val="center"/>
          <w:rPr>
            <w:szCs w:val="28"/>
          </w:rPr>
        </w:pPr>
        <w:r w:rsidRPr="00BF025C">
          <w:rPr>
            <w:szCs w:val="28"/>
          </w:rPr>
          <w:fldChar w:fldCharType="begin"/>
        </w:r>
        <w:r w:rsidRPr="00BF025C">
          <w:rPr>
            <w:szCs w:val="28"/>
          </w:rPr>
          <w:instrText>PAGE   \* MERGEFORMAT</w:instrText>
        </w:r>
        <w:r w:rsidRPr="00BF025C">
          <w:rPr>
            <w:szCs w:val="28"/>
          </w:rPr>
          <w:fldChar w:fldCharType="separate"/>
        </w:r>
        <w:r w:rsidR="006060BB">
          <w:rPr>
            <w:noProof/>
            <w:szCs w:val="28"/>
          </w:rPr>
          <w:t>6</w:t>
        </w:r>
        <w:r w:rsidRPr="00BF025C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5B0F1D"/>
    <w:multiLevelType w:val="hybridMultilevel"/>
    <w:tmpl w:val="08E80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4F3753"/>
    <w:multiLevelType w:val="hybridMultilevel"/>
    <w:tmpl w:val="0E4608A6"/>
    <w:lvl w:ilvl="0" w:tplc="09EA98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5" w15:restartNumberingAfterBreak="0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D1A4C"/>
    <w:multiLevelType w:val="hybridMultilevel"/>
    <w:tmpl w:val="F78C5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46855"/>
    <w:multiLevelType w:val="hybridMultilevel"/>
    <w:tmpl w:val="92F07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F34"/>
    <w:rsid w:val="00005495"/>
    <w:rsid w:val="00005902"/>
    <w:rsid w:val="00032F48"/>
    <w:rsid w:val="00044F95"/>
    <w:rsid w:val="00074426"/>
    <w:rsid w:val="00087AFC"/>
    <w:rsid w:val="000902D2"/>
    <w:rsid w:val="000D1B28"/>
    <w:rsid w:val="00110338"/>
    <w:rsid w:val="0011331C"/>
    <w:rsid w:val="00147A2D"/>
    <w:rsid w:val="00150990"/>
    <w:rsid w:val="001629C4"/>
    <w:rsid w:val="001817F4"/>
    <w:rsid w:val="00183B7A"/>
    <w:rsid w:val="001A4948"/>
    <w:rsid w:val="001B0AA2"/>
    <w:rsid w:val="001B1DA7"/>
    <w:rsid w:val="001C0289"/>
    <w:rsid w:val="001D30B1"/>
    <w:rsid w:val="001D4051"/>
    <w:rsid w:val="001D7F6F"/>
    <w:rsid w:val="001E0561"/>
    <w:rsid w:val="00214A16"/>
    <w:rsid w:val="0023428E"/>
    <w:rsid w:val="00242585"/>
    <w:rsid w:val="002553C2"/>
    <w:rsid w:val="00255FCC"/>
    <w:rsid w:val="0026365A"/>
    <w:rsid w:val="00272550"/>
    <w:rsid w:val="002816EC"/>
    <w:rsid w:val="002C4F34"/>
    <w:rsid w:val="002D3854"/>
    <w:rsid w:val="002E6230"/>
    <w:rsid w:val="00305122"/>
    <w:rsid w:val="00311D08"/>
    <w:rsid w:val="00326EB3"/>
    <w:rsid w:val="003411DC"/>
    <w:rsid w:val="00364034"/>
    <w:rsid w:val="0036782D"/>
    <w:rsid w:val="00390E86"/>
    <w:rsid w:val="003B5422"/>
    <w:rsid w:val="003B5C18"/>
    <w:rsid w:val="003C17C3"/>
    <w:rsid w:val="003D6C79"/>
    <w:rsid w:val="003D7DCD"/>
    <w:rsid w:val="00416065"/>
    <w:rsid w:val="00423C82"/>
    <w:rsid w:val="00452362"/>
    <w:rsid w:val="00453074"/>
    <w:rsid w:val="00463586"/>
    <w:rsid w:val="0049469A"/>
    <w:rsid w:val="00495B05"/>
    <w:rsid w:val="004A115B"/>
    <w:rsid w:val="004C05A5"/>
    <w:rsid w:val="004C7B7B"/>
    <w:rsid w:val="004E0DBC"/>
    <w:rsid w:val="004E654E"/>
    <w:rsid w:val="004F0970"/>
    <w:rsid w:val="004F44FC"/>
    <w:rsid w:val="00516784"/>
    <w:rsid w:val="005D72FF"/>
    <w:rsid w:val="005F1C28"/>
    <w:rsid w:val="006060BB"/>
    <w:rsid w:val="00620087"/>
    <w:rsid w:val="00620AFE"/>
    <w:rsid w:val="00646B5C"/>
    <w:rsid w:val="00650ECA"/>
    <w:rsid w:val="006843C0"/>
    <w:rsid w:val="0068766A"/>
    <w:rsid w:val="00692751"/>
    <w:rsid w:val="00696DF3"/>
    <w:rsid w:val="006C037A"/>
    <w:rsid w:val="00702462"/>
    <w:rsid w:val="00713D58"/>
    <w:rsid w:val="00733AEB"/>
    <w:rsid w:val="0074749F"/>
    <w:rsid w:val="007707A0"/>
    <w:rsid w:val="007800D5"/>
    <w:rsid w:val="00832E94"/>
    <w:rsid w:val="008826B5"/>
    <w:rsid w:val="008C008F"/>
    <w:rsid w:val="008C0B20"/>
    <w:rsid w:val="008D3651"/>
    <w:rsid w:val="008E4E59"/>
    <w:rsid w:val="009253FC"/>
    <w:rsid w:val="009305E4"/>
    <w:rsid w:val="009309B4"/>
    <w:rsid w:val="009552FC"/>
    <w:rsid w:val="00967398"/>
    <w:rsid w:val="00985A85"/>
    <w:rsid w:val="009A5705"/>
    <w:rsid w:val="009B36D7"/>
    <w:rsid w:val="009D0114"/>
    <w:rsid w:val="009D4723"/>
    <w:rsid w:val="009E1F2E"/>
    <w:rsid w:val="00A012D3"/>
    <w:rsid w:val="00A11790"/>
    <w:rsid w:val="00A56C5E"/>
    <w:rsid w:val="00A6553B"/>
    <w:rsid w:val="00A92B73"/>
    <w:rsid w:val="00A92F40"/>
    <w:rsid w:val="00A97580"/>
    <w:rsid w:val="00AA3707"/>
    <w:rsid w:val="00AF2530"/>
    <w:rsid w:val="00B13A43"/>
    <w:rsid w:val="00B37F1F"/>
    <w:rsid w:val="00B6123C"/>
    <w:rsid w:val="00B83277"/>
    <w:rsid w:val="00B91863"/>
    <w:rsid w:val="00BA3238"/>
    <w:rsid w:val="00BB377C"/>
    <w:rsid w:val="00BC78A2"/>
    <w:rsid w:val="00C56931"/>
    <w:rsid w:val="00C60CB5"/>
    <w:rsid w:val="00C637FD"/>
    <w:rsid w:val="00C9044E"/>
    <w:rsid w:val="00CB49A4"/>
    <w:rsid w:val="00CC05E2"/>
    <w:rsid w:val="00CC4188"/>
    <w:rsid w:val="00CD0FED"/>
    <w:rsid w:val="00D42E9D"/>
    <w:rsid w:val="00D549A4"/>
    <w:rsid w:val="00DA097A"/>
    <w:rsid w:val="00DB201B"/>
    <w:rsid w:val="00DC5A51"/>
    <w:rsid w:val="00DD7A42"/>
    <w:rsid w:val="00DD7BCE"/>
    <w:rsid w:val="00DE1844"/>
    <w:rsid w:val="00DE4880"/>
    <w:rsid w:val="00EB42AA"/>
    <w:rsid w:val="00EB4AEF"/>
    <w:rsid w:val="00EB7AF1"/>
    <w:rsid w:val="00F1468E"/>
    <w:rsid w:val="00F268B9"/>
    <w:rsid w:val="00F356B8"/>
    <w:rsid w:val="00F50DD8"/>
    <w:rsid w:val="00F71E1B"/>
    <w:rsid w:val="00F730CF"/>
    <w:rsid w:val="00F90F01"/>
    <w:rsid w:val="00FA5C33"/>
    <w:rsid w:val="00FA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6395BA-1BE6-4DA1-8FB6-9BFF5C64B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F34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201B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201B"/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DB201B"/>
    <w:rPr>
      <w:rFonts w:asciiTheme="minorHAnsi" w:eastAsiaTheme="minorHAnsi" w:hAnsiTheme="minorHAnsi" w:cstheme="minorBidi"/>
      <w:sz w:val="22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DB201B"/>
  </w:style>
  <w:style w:type="paragraph" w:styleId="a7">
    <w:name w:val="header"/>
    <w:basedOn w:val="a"/>
    <w:link w:val="a8"/>
    <w:uiPriority w:val="99"/>
    <w:unhideWhenUsed/>
    <w:rsid w:val="00DB201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a8">
    <w:name w:val="Верхний колонтитул Знак"/>
    <w:basedOn w:val="a0"/>
    <w:link w:val="a7"/>
    <w:uiPriority w:val="99"/>
    <w:rsid w:val="00DB201B"/>
  </w:style>
  <w:style w:type="paragraph" w:styleId="a9">
    <w:name w:val="footer"/>
    <w:basedOn w:val="a"/>
    <w:link w:val="aa"/>
    <w:uiPriority w:val="99"/>
    <w:unhideWhenUsed/>
    <w:qFormat/>
    <w:rsid w:val="00DB201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aa">
    <w:name w:val="Нижний колонтитул Знак"/>
    <w:basedOn w:val="a0"/>
    <w:link w:val="a9"/>
    <w:uiPriority w:val="99"/>
    <w:qFormat/>
    <w:rsid w:val="00DB201B"/>
  </w:style>
  <w:style w:type="paragraph" w:styleId="ab">
    <w:name w:val="Normal (Web)"/>
    <w:basedOn w:val="a"/>
    <w:uiPriority w:val="99"/>
    <w:rsid w:val="00DB201B"/>
    <w:pPr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table" w:styleId="ac">
    <w:name w:val="Table Grid"/>
    <w:basedOn w:val="a1"/>
    <w:uiPriority w:val="39"/>
    <w:qFormat/>
    <w:rsid w:val="00DB201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qFormat/>
    <w:rsid w:val="00DB20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B20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DB201B"/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DB201B"/>
    <w:rPr>
      <w:sz w:val="16"/>
      <w:szCs w:val="16"/>
    </w:rPr>
  </w:style>
  <w:style w:type="paragraph" w:styleId="ae">
    <w:name w:val="Body Text Indent"/>
    <w:basedOn w:val="a"/>
    <w:link w:val="af"/>
    <w:semiHidden/>
    <w:rsid w:val="003B5C18"/>
    <w:pPr>
      <w:tabs>
        <w:tab w:val="left" w:pos="5805"/>
      </w:tabs>
      <w:spacing w:after="0" w:line="240" w:lineRule="auto"/>
      <w:ind w:firstLine="5760"/>
    </w:pPr>
    <w:rPr>
      <w:rFonts w:eastAsia="Times New Roman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3B5C1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Title"/>
    <w:basedOn w:val="a"/>
    <w:link w:val="af1"/>
    <w:qFormat/>
    <w:rsid w:val="003B5C18"/>
    <w:pPr>
      <w:spacing w:after="0" w:line="264" w:lineRule="auto"/>
      <w:jc w:val="center"/>
    </w:pPr>
    <w:rPr>
      <w:rFonts w:eastAsia="Times New Roman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3B5C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Document Map"/>
    <w:basedOn w:val="a"/>
    <w:link w:val="af3"/>
    <w:semiHidden/>
    <w:rsid w:val="003B5C18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af3">
    <w:name w:val="Схема документа Знак"/>
    <w:basedOn w:val="a0"/>
    <w:link w:val="af2"/>
    <w:semiHidden/>
    <w:rsid w:val="003B5C18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ConsPlusTitle">
    <w:name w:val="ConsPlusTitle"/>
    <w:rsid w:val="003B5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4">
    <w:name w:val="Hyperlink"/>
    <w:uiPriority w:val="99"/>
    <w:rsid w:val="003B5C18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3B5C18"/>
    <w:pPr>
      <w:spacing w:after="0" w:line="240" w:lineRule="auto"/>
      <w:ind w:left="720"/>
      <w:contextualSpacing/>
    </w:pPr>
    <w:rPr>
      <w:rFonts w:ascii="Calibri" w:hAnsi="Calibri"/>
      <w:sz w:val="22"/>
    </w:rPr>
  </w:style>
  <w:style w:type="paragraph" w:styleId="2">
    <w:name w:val="Body Text 2"/>
    <w:basedOn w:val="a"/>
    <w:link w:val="20"/>
    <w:rsid w:val="003B5C18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B5C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uiPriority w:val="99"/>
    <w:rsid w:val="003B5C18"/>
  </w:style>
  <w:style w:type="character" w:styleId="af7">
    <w:name w:val="Strong"/>
    <w:uiPriority w:val="99"/>
    <w:qFormat/>
    <w:rsid w:val="003B5C18"/>
    <w:rPr>
      <w:rFonts w:cs="Times New Roman"/>
      <w:b/>
    </w:rPr>
  </w:style>
  <w:style w:type="character" w:customStyle="1" w:styleId="srchwrd">
    <w:name w:val="srchwrd"/>
    <w:uiPriority w:val="99"/>
    <w:rsid w:val="003B5C18"/>
    <w:rPr>
      <w:rFonts w:cs="Times New Roman"/>
    </w:rPr>
  </w:style>
  <w:style w:type="paragraph" w:styleId="af8">
    <w:name w:val="annotation subject"/>
    <w:basedOn w:val="a5"/>
    <w:next w:val="a5"/>
    <w:link w:val="af9"/>
    <w:uiPriority w:val="99"/>
    <w:semiHidden/>
    <w:unhideWhenUsed/>
    <w:rsid w:val="003B5C1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9">
    <w:name w:val="Тема примечания Знак"/>
    <w:basedOn w:val="a6"/>
    <w:link w:val="af8"/>
    <w:uiPriority w:val="99"/>
    <w:semiHidden/>
    <w:rsid w:val="003B5C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3B5C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bCs/>
      <w:kern w:val="32"/>
      <w:sz w:val="28"/>
      <w:szCs w:val="28"/>
      <w:lang w:eastAsia="ru-RU"/>
    </w:rPr>
  </w:style>
  <w:style w:type="paragraph" w:styleId="afa">
    <w:name w:val="No Spacing"/>
    <w:uiPriority w:val="1"/>
    <w:qFormat/>
    <w:rsid w:val="003B5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3B5C18"/>
    <w:pPr>
      <w:spacing w:after="120" w:line="240" w:lineRule="auto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B5C1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0EF1A-926D-49C1-8C2F-7C627B58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4999</Words>
  <Characters>28498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Жудикова Елена Юрьевна</dc:creator>
  <cp:keywords/>
  <dc:description/>
  <cp:lastModifiedBy>Гаршина Елизавета Викторовна</cp:lastModifiedBy>
  <cp:revision>6</cp:revision>
  <cp:lastPrinted>2025-05-07T12:01:00Z</cp:lastPrinted>
  <dcterms:created xsi:type="dcterms:W3CDTF">2025-05-07T12:10:00Z</dcterms:created>
  <dcterms:modified xsi:type="dcterms:W3CDTF">2025-05-07T13:10:00Z</dcterms:modified>
</cp:coreProperties>
</file>