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E2" w:rsidRDefault="00DE6E1B" w:rsidP="00DE6E1B">
      <w:pPr>
        <w:tabs>
          <w:tab w:val="left" w:pos="3831"/>
        </w:tabs>
        <w:jc w:val="center"/>
        <w:rPr>
          <w:b/>
          <w:sz w:val="28"/>
          <w:szCs w:val="28"/>
        </w:rPr>
      </w:pPr>
      <w:r w:rsidRPr="00DE6E1B">
        <w:rPr>
          <w:b/>
          <w:sz w:val="28"/>
          <w:szCs w:val="28"/>
        </w:rPr>
        <w:t>Онлайн встреча представителей администрации города Мурманска с заместителем председателя Минского городского исполнительного комитета Трущенко Ю.В. (Республика Беларусь)</w:t>
      </w:r>
    </w:p>
    <w:p w:rsidR="00DD28A4" w:rsidRDefault="00DD28A4" w:rsidP="00DE6E1B">
      <w:pPr>
        <w:tabs>
          <w:tab w:val="left" w:pos="3831"/>
        </w:tabs>
        <w:jc w:val="center"/>
        <w:rPr>
          <w:b/>
          <w:sz w:val="28"/>
          <w:szCs w:val="28"/>
        </w:rPr>
      </w:pPr>
    </w:p>
    <w:p w:rsidR="00DD28A4" w:rsidRDefault="00DD28A4" w:rsidP="00DD28A4">
      <w:pPr>
        <w:tabs>
          <w:tab w:val="left" w:pos="38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D28A4" w:rsidRPr="00DE6E1B" w:rsidRDefault="00DD28A4" w:rsidP="00DD28A4">
      <w:pPr>
        <w:tabs>
          <w:tab w:val="left" w:pos="3831"/>
        </w:tabs>
        <w:rPr>
          <w:b/>
          <w:sz w:val="28"/>
          <w:szCs w:val="28"/>
        </w:rPr>
      </w:pPr>
    </w:p>
    <w:p w:rsidR="00DE6E1B" w:rsidRDefault="00DE6E1B" w:rsidP="007A6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06 апреля 2021 года состоялась онлайн встреча представителей администрации города Мурманска с заместителем председателя Минского городского исполнительного комитета Трущенко Ю.В. (Республика Беларусь).</w:t>
      </w:r>
    </w:p>
    <w:p w:rsidR="007A633F" w:rsidRDefault="00DD28A4" w:rsidP="007A6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встречи обсудили возможности и перспективы международного сотрудничества. Е.В. Никора предложил продолжить</w:t>
      </w:r>
      <w:r w:rsidRPr="00127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сотрудничество в сфере промышленного производства, в целом развития бизнеса между городами Минском и Мурманском, увеличения объемов экспорта. Е.В. Никора рассказал о </w:t>
      </w:r>
      <w:r w:rsidRPr="00390A56">
        <w:rPr>
          <w:sz w:val="28"/>
          <w:szCs w:val="28"/>
        </w:rPr>
        <w:t>реализации проектов на территории опережающего социально-экономического развития «Столица Арктики» и в Арктической зоне Российской Федерации. Благодаря принятию пакета законов российская Арктика становится крупнейшей в России и мире экономической зоной с единым набором налоговых и административных преференций. Мурманская область – один из немногих регионов, который полностью вошел в Арктическую зону.</w:t>
      </w:r>
      <w:r>
        <w:rPr>
          <w:sz w:val="28"/>
          <w:szCs w:val="28"/>
        </w:rPr>
        <w:t xml:space="preserve"> Белорусская сторона отметила, что на сегодня Минские предприятия поставляют в Мурманскую область более 60 наименований продукции (рентген аппаратура, кабельно-проводниковая продукция, моторные и транспортные средств</w:t>
      </w:r>
      <w:r w:rsidR="006D2CA3">
        <w:rPr>
          <w:sz w:val="28"/>
          <w:szCs w:val="28"/>
        </w:rPr>
        <w:t>а, путевое оборудование</w:t>
      </w:r>
      <w:r>
        <w:rPr>
          <w:sz w:val="28"/>
          <w:szCs w:val="28"/>
        </w:rPr>
        <w:t xml:space="preserve"> и устройства для железнодорожных и трамвайных путей). Также в июне-августе 2021 года планируется визит белорусской делегации в Мурманскую область в целях обсуждения дальнейшего развития в сфере бизнеса.</w:t>
      </w:r>
    </w:p>
    <w:p w:rsidR="007A633F" w:rsidRDefault="00371A65" w:rsidP="0037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обсудили </w:t>
      </w:r>
      <w:r w:rsidR="0029174B">
        <w:rPr>
          <w:sz w:val="28"/>
          <w:szCs w:val="28"/>
        </w:rPr>
        <w:t xml:space="preserve">вопрос организации гастролей </w:t>
      </w:r>
      <w:r w:rsidR="00E45635" w:rsidRPr="003117DC">
        <w:rPr>
          <w:sz w:val="28"/>
          <w:szCs w:val="28"/>
        </w:rPr>
        <w:t>труппы МАОУ ДО «Детская театральная школа города Мурманска»</w:t>
      </w:r>
      <w:r w:rsidR="00E45635">
        <w:rPr>
          <w:sz w:val="28"/>
          <w:szCs w:val="28"/>
        </w:rPr>
        <w:t xml:space="preserve"> </w:t>
      </w:r>
      <w:r w:rsidR="0029174B" w:rsidRPr="003117DC">
        <w:rPr>
          <w:sz w:val="28"/>
          <w:szCs w:val="28"/>
        </w:rPr>
        <w:t>на сценической площадке Белорусского государственного академического театра юного зрителя гастролей в 2021 году</w:t>
      </w:r>
      <w:r w:rsidR="0029174B">
        <w:rPr>
          <w:sz w:val="28"/>
          <w:szCs w:val="28"/>
        </w:rPr>
        <w:t xml:space="preserve">. </w:t>
      </w:r>
      <w:r w:rsidR="007A633F">
        <w:rPr>
          <w:sz w:val="28"/>
          <w:szCs w:val="28"/>
        </w:rPr>
        <w:t xml:space="preserve">Пандемия новой коронавирусной инфекции не позволила в 2020 году провести запланированные гастроли </w:t>
      </w:r>
      <w:r w:rsidR="007A633F" w:rsidRPr="00076A08">
        <w:rPr>
          <w:sz w:val="28"/>
          <w:szCs w:val="28"/>
        </w:rPr>
        <w:t xml:space="preserve">труппы </w:t>
      </w:r>
      <w:r w:rsidR="00E45635">
        <w:rPr>
          <w:sz w:val="28"/>
          <w:szCs w:val="28"/>
        </w:rPr>
        <w:br/>
      </w:r>
      <w:r w:rsidR="007A633F" w:rsidRPr="00076A08">
        <w:rPr>
          <w:sz w:val="28"/>
          <w:szCs w:val="28"/>
        </w:rPr>
        <w:t>МАОУ ДО «Детская теат</w:t>
      </w:r>
      <w:r w:rsidR="007A633F">
        <w:rPr>
          <w:sz w:val="28"/>
          <w:szCs w:val="28"/>
        </w:rPr>
        <w:t xml:space="preserve">ральная школа города Мурманска». Белорусская сторона предложила </w:t>
      </w:r>
      <w:r w:rsidR="00E45635">
        <w:rPr>
          <w:sz w:val="28"/>
          <w:szCs w:val="28"/>
        </w:rPr>
        <w:t xml:space="preserve">перенести </w:t>
      </w:r>
      <w:r w:rsidR="007A633F">
        <w:rPr>
          <w:sz w:val="28"/>
          <w:szCs w:val="28"/>
        </w:rPr>
        <w:t xml:space="preserve">проведение гастролей </w:t>
      </w:r>
      <w:r w:rsidR="00E45635">
        <w:rPr>
          <w:sz w:val="28"/>
          <w:szCs w:val="28"/>
        </w:rPr>
        <w:t>на 2022 год ввиду утвержденного плана мероприятий на 2021 год и действующих ограничений</w:t>
      </w:r>
      <w:r w:rsidR="007A633F">
        <w:rPr>
          <w:sz w:val="28"/>
          <w:szCs w:val="28"/>
        </w:rPr>
        <w:t>.</w:t>
      </w:r>
    </w:p>
    <w:p w:rsidR="0029174B" w:rsidRPr="00854B0F" w:rsidRDefault="00854B0F" w:rsidP="007A633F">
      <w:pPr>
        <w:ind w:firstLine="709"/>
        <w:jc w:val="both"/>
        <w:rPr>
          <w:sz w:val="28"/>
          <w:szCs w:val="28"/>
        </w:rPr>
      </w:pPr>
      <w:r w:rsidRPr="00854B0F">
        <w:rPr>
          <w:sz w:val="28"/>
          <w:szCs w:val="28"/>
        </w:rPr>
        <w:t xml:space="preserve">Главный внештатный инфекционист комитета по здравоохранению Мингорисполкома Вельгин </w:t>
      </w:r>
      <w:r>
        <w:rPr>
          <w:sz w:val="28"/>
          <w:szCs w:val="28"/>
        </w:rPr>
        <w:t>С.О. проинформировал о ситуации с распространением новой коронавирусной инфекции (</w:t>
      </w:r>
      <w:r>
        <w:rPr>
          <w:sz w:val="28"/>
          <w:szCs w:val="28"/>
          <w:lang w:val="en-US"/>
        </w:rPr>
        <w:t>COVID</w:t>
      </w:r>
      <w:r w:rsidRPr="00854B0F">
        <w:rPr>
          <w:sz w:val="28"/>
          <w:szCs w:val="28"/>
        </w:rPr>
        <w:t>-19</w:t>
      </w:r>
      <w:r>
        <w:rPr>
          <w:sz w:val="28"/>
          <w:szCs w:val="28"/>
        </w:rPr>
        <w:t xml:space="preserve">) в городе Минске. С белорусской стороны была предложена возможность организации медицинского форума (возможно в формате онлайн) в целях обмена опытом </w:t>
      </w:r>
      <w:r w:rsidR="0002711D">
        <w:rPr>
          <w:sz w:val="28"/>
          <w:szCs w:val="28"/>
        </w:rPr>
        <w:t xml:space="preserve">клинического ведения больных </w:t>
      </w:r>
      <w:r w:rsidR="0002711D">
        <w:rPr>
          <w:sz w:val="28"/>
          <w:szCs w:val="28"/>
          <w:lang w:val="en-US"/>
        </w:rPr>
        <w:t>COVID</w:t>
      </w:r>
      <w:r w:rsidR="0002711D" w:rsidRPr="00854B0F">
        <w:rPr>
          <w:sz w:val="28"/>
          <w:szCs w:val="28"/>
        </w:rPr>
        <w:t>-19</w:t>
      </w:r>
      <w:r w:rsidR="0002711D">
        <w:rPr>
          <w:sz w:val="28"/>
          <w:szCs w:val="28"/>
        </w:rPr>
        <w:t xml:space="preserve">. Глава администрации города Мурманска Е.В. Никора также проинформировал о сложившейся </w:t>
      </w:r>
      <w:r w:rsidR="00E45635">
        <w:rPr>
          <w:sz w:val="28"/>
          <w:szCs w:val="28"/>
        </w:rPr>
        <w:t xml:space="preserve">эпидемиологической </w:t>
      </w:r>
      <w:r w:rsidR="0002711D">
        <w:rPr>
          <w:sz w:val="28"/>
          <w:szCs w:val="28"/>
        </w:rPr>
        <w:t>ситуации в городе Мурманске.</w:t>
      </w:r>
    </w:p>
    <w:p w:rsidR="0029174B" w:rsidRDefault="00EE610A" w:rsidP="00D32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</w:t>
      </w:r>
      <w:r w:rsidR="009F1668">
        <w:rPr>
          <w:sz w:val="28"/>
          <w:szCs w:val="28"/>
        </w:rPr>
        <w:t xml:space="preserve">участники встречи </w:t>
      </w:r>
      <w:r>
        <w:rPr>
          <w:sz w:val="28"/>
          <w:szCs w:val="28"/>
        </w:rPr>
        <w:t>обсудили развитие транспортной сферы в городе Мурманске</w:t>
      </w:r>
      <w:r w:rsidR="009F1668">
        <w:rPr>
          <w:sz w:val="28"/>
          <w:szCs w:val="28"/>
        </w:rPr>
        <w:t>.</w:t>
      </w:r>
      <w:r w:rsidR="00E45635">
        <w:rPr>
          <w:sz w:val="28"/>
          <w:szCs w:val="28"/>
        </w:rPr>
        <w:t xml:space="preserve"> С.Е. Коробков, генеральный директор </w:t>
      </w:r>
      <w:r w:rsidR="00266228">
        <w:rPr>
          <w:sz w:val="28"/>
          <w:szCs w:val="28"/>
        </w:rPr>
        <w:br/>
      </w:r>
      <w:r w:rsidR="00E45635">
        <w:rPr>
          <w:sz w:val="28"/>
          <w:szCs w:val="28"/>
        </w:rPr>
        <w:t xml:space="preserve">АО «Электротранспорт», проинформировал о сотрудничестве с ОАО «МАЗ». За первый квартал 2021 года было приобретено </w:t>
      </w:r>
      <w:r w:rsidR="00266228">
        <w:rPr>
          <w:sz w:val="28"/>
          <w:szCs w:val="28"/>
        </w:rPr>
        <w:t>четыре</w:t>
      </w:r>
      <w:r w:rsidR="00E45635">
        <w:rPr>
          <w:sz w:val="28"/>
          <w:szCs w:val="28"/>
        </w:rPr>
        <w:t xml:space="preserve"> единицы транспорта, до конца года планируется приобретение </w:t>
      </w:r>
      <w:r w:rsidR="00266228">
        <w:rPr>
          <w:sz w:val="28"/>
          <w:szCs w:val="28"/>
        </w:rPr>
        <w:t>единиц транспорта примерно на 1,5 млн. долларов.</w:t>
      </w:r>
    </w:p>
    <w:p w:rsidR="005C2C6E" w:rsidRPr="00A8597E" w:rsidRDefault="00EE610A" w:rsidP="00D32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Е.В. Никора пригласил делегацию из города Минска принять участие в праздновании Дня города </w:t>
      </w:r>
      <w:r w:rsidR="00266228">
        <w:rPr>
          <w:sz w:val="28"/>
          <w:szCs w:val="28"/>
        </w:rPr>
        <w:t>Мурманска 04 октября 2021</w:t>
      </w:r>
      <w:r>
        <w:rPr>
          <w:sz w:val="28"/>
          <w:szCs w:val="28"/>
        </w:rPr>
        <w:t xml:space="preserve"> года (при </w:t>
      </w:r>
      <w:r w:rsidR="00266228">
        <w:rPr>
          <w:sz w:val="28"/>
          <w:szCs w:val="28"/>
        </w:rPr>
        <w:t>условии снятия ограничений и открытия границ</w:t>
      </w:r>
      <w:r>
        <w:rPr>
          <w:sz w:val="28"/>
          <w:szCs w:val="28"/>
        </w:rPr>
        <w:t>).</w:t>
      </w:r>
      <w:r w:rsidR="005C2C6E" w:rsidRPr="00A8597E">
        <w:rPr>
          <w:sz w:val="28"/>
          <w:szCs w:val="28"/>
        </w:rPr>
        <w:t xml:space="preserve"> </w:t>
      </w:r>
      <w:r w:rsidR="00266228">
        <w:rPr>
          <w:sz w:val="28"/>
          <w:szCs w:val="28"/>
        </w:rPr>
        <w:t xml:space="preserve">В свою очередь белорусская сторона пригласила главу и представителей администрации города Мурманска </w:t>
      </w:r>
      <w:r w:rsidR="009E3F6F">
        <w:rPr>
          <w:sz w:val="28"/>
          <w:szCs w:val="28"/>
        </w:rPr>
        <w:t xml:space="preserve">в сентябре 2021 года </w:t>
      </w:r>
      <w:r w:rsidR="00266228">
        <w:rPr>
          <w:sz w:val="28"/>
          <w:szCs w:val="28"/>
        </w:rPr>
        <w:t>принять участие в мероприятиях, приуроченных к празднованию Дня города Минска.</w:t>
      </w:r>
    </w:p>
    <w:p w:rsidR="00081CA0" w:rsidRDefault="00081CA0" w:rsidP="0046068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3F6F" w:rsidRDefault="009E3F6F" w:rsidP="0046068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3F6F" w:rsidRDefault="009E3F6F" w:rsidP="0046068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E3F6F" w:rsidSect="00DE6E1B">
      <w:headerReference w:type="default" r:id="rId8"/>
      <w:pgSz w:w="11906" w:h="16838" w:code="9"/>
      <w:pgMar w:top="567" w:right="851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A4" w:rsidRDefault="00DD28A4" w:rsidP="00C20F90">
      <w:r>
        <w:separator/>
      </w:r>
    </w:p>
  </w:endnote>
  <w:endnote w:type="continuationSeparator" w:id="0">
    <w:p w:rsidR="00DD28A4" w:rsidRDefault="00DD28A4" w:rsidP="00C2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A4" w:rsidRDefault="00DD28A4" w:rsidP="00C20F90">
      <w:r>
        <w:separator/>
      </w:r>
    </w:p>
  </w:footnote>
  <w:footnote w:type="continuationSeparator" w:id="0">
    <w:p w:rsidR="00DD28A4" w:rsidRDefault="00DD28A4" w:rsidP="00C2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326450"/>
      <w:docPartObj>
        <w:docPartGallery w:val="Page Numbers (Top of Page)"/>
        <w:docPartUnique/>
      </w:docPartObj>
    </w:sdtPr>
    <w:sdtEndPr/>
    <w:sdtContent>
      <w:p w:rsidR="00DD28A4" w:rsidRDefault="002301B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28A4" w:rsidRDefault="00DD28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2B7F"/>
    <w:multiLevelType w:val="multilevel"/>
    <w:tmpl w:val="FF201BB2"/>
    <w:lvl w:ilvl="0">
      <w:start w:val="1"/>
      <w:numFmt w:val="decimal"/>
      <w:pStyle w:val="1"/>
      <w:lvlText w:val="%1."/>
      <w:lvlJc w:val="left"/>
      <w:pPr>
        <w:ind w:left="360" w:hanging="360"/>
      </w:pPr>
      <w:rPr>
        <w:color w:val="1F497D" w:themeColor="text2"/>
      </w:rPr>
    </w:lvl>
    <w:lvl w:ilvl="1">
      <w:start w:val="1"/>
      <w:numFmt w:val="decimal"/>
      <w:pStyle w:val="2"/>
      <w:lvlText w:val="%1.%2."/>
      <w:lvlJc w:val="left"/>
      <w:pPr>
        <w:ind w:left="83" w:hanging="432"/>
      </w:pPr>
      <w:rPr>
        <w:color w:val="1F497D" w:themeColor="text2"/>
      </w:rPr>
    </w:lvl>
    <w:lvl w:ilvl="2">
      <w:start w:val="1"/>
      <w:numFmt w:val="decimal"/>
      <w:pStyle w:val="3"/>
      <w:lvlText w:val="%1.%2.%3."/>
      <w:lvlJc w:val="left"/>
      <w:pPr>
        <w:ind w:left="515" w:hanging="504"/>
      </w:pPr>
      <w:rPr>
        <w:color w:val="1F497D" w:themeColor="text2"/>
      </w:r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" w15:restartNumberingAfterBreak="0">
    <w:nsid w:val="2A5B107E"/>
    <w:multiLevelType w:val="hybridMultilevel"/>
    <w:tmpl w:val="6CF0CF2C"/>
    <w:lvl w:ilvl="0" w:tplc="20E42E48">
      <w:start w:val="1"/>
      <w:numFmt w:val="bullet"/>
      <w:pStyle w:val="10"/>
      <w:lvlText w:val=""/>
      <w:lvlJc w:val="left"/>
      <w:pPr>
        <w:ind w:left="1069" w:hanging="360"/>
      </w:pPr>
      <w:rPr>
        <w:rFonts w:ascii="Wingdings" w:hAnsi="Wingdings" w:hint="default"/>
        <w:b/>
        <w:i w:val="0"/>
        <w:color w:val="1F497D" w:themeColor="text2"/>
        <w:sz w:val="28"/>
      </w:rPr>
    </w:lvl>
    <w:lvl w:ilvl="1" w:tplc="EDC098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A6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D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03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A9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82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1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6D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19E6"/>
    <w:multiLevelType w:val="hybridMultilevel"/>
    <w:tmpl w:val="C1CA1518"/>
    <w:lvl w:ilvl="0" w:tplc="8C4A5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716E53"/>
    <w:multiLevelType w:val="hybridMultilevel"/>
    <w:tmpl w:val="5A98E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C4D663D"/>
    <w:multiLevelType w:val="hybridMultilevel"/>
    <w:tmpl w:val="FE0830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4C"/>
    <w:rsid w:val="0002711D"/>
    <w:rsid w:val="00065124"/>
    <w:rsid w:val="00081CA0"/>
    <w:rsid w:val="000E1FDE"/>
    <w:rsid w:val="000E575A"/>
    <w:rsid w:val="000F114B"/>
    <w:rsid w:val="001152A5"/>
    <w:rsid w:val="0011597E"/>
    <w:rsid w:val="00121D8A"/>
    <w:rsid w:val="00127C60"/>
    <w:rsid w:val="00151492"/>
    <w:rsid w:val="00152276"/>
    <w:rsid w:val="0017236C"/>
    <w:rsid w:val="00191426"/>
    <w:rsid w:val="001946D4"/>
    <w:rsid w:val="001B1E39"/>
    <w:rsid w:val="001D0D2A"/>
    <w:rsid w:val="001D752B"/>
    <w:rsid w:val="00211C76"/>
    <w:rsid w:val="0021472B"/>
    <w:rsid w:val="002301BD"/>
    <w:rsid w:val="00242614"/>
    <w:rsid w:val="00263E77"/>
    <w:rsid w:val="00266228"/>
    <w:rsid w:val="002677CE"/>
    <w:rsid w:val="002710E5"/>
    <w:rsid w:val="00283CA2"/>
    <w:rsid w:val="0029174B"/>
    <w:rsid w:val="00292ABC"/>
    <w:rsid w:val="002D0C8D"/>
    <w:rsid w:val="002E6E21"/>
    <w:rsid w:val="00333134"/>
    <w:rsid w:val="00352BB5"/>
    <w:rsid w:val="003602E4"/>
    <w:rsid w:val="00366240"/>
    <w:rsid w:val="00371007"/>
    <w:rsid w:val="00371A65"/>
    <w:rsid w:val="003A164E"/>
    <w:rsid w:val="003A3622"/>
    <w:rsid w:val="003A5BBD"/>
    <w:rsid w:val="003F2A4F"/>
    <w:rsid w:val="00414139"/>
    <w:rsid w:val="004306DA"/>
    <w:rsid w:val="00460687"/>
    <w:rsid w:val="00461313"/>
    <w:rsid w:val="00466FFB"/>
    <w:rsid w:val="0049677C"/>
    <w:rsid w:val="00497EF6"/>
    <w:rsid w:val="004A2E58"/>
    <w:rsid w:val="004A6F86"/>
    <w:rsid w:val="004E657D"/>
    <w:rsid w:val="004F40EE"/>
    <w:rsid w:val="0052534C"/>
    <w:rsid w:val="00562083"/>
    <w:rsid w:val="005749A5"/>
    <w:rsid w:val="005A70B1"/>
    <w:rsid w:val="005C2C6E"/>
    <w:rsid w:val="005D4087"/>
    <w:rsid w:val="005D7F20"/>
    <w:rsid w:val="00603D07"/>
    <w:rsid w:val="00643753"/>
    <w:rsid w:val="006510BB"/>
    <w:rsid w:val="00666178"/>
    <w:rsid w:val="006777AC"/>
    <w:rsid w:val="006C4A76"/>
    <w:rsid w:val="006D2CA3"/>
    <w:rsid w:val="007003EE"/>
    <w:rsid w:val="0073027D"/>
    <w:rsid w:val="00763F89"/>
    <w:rsid w:val="007664B0"/>
    <w:rsid w:val="007A633F"/>
    <w:rsid w:val="007C3A04"/>
    <w:rsid w:val="007C701E"/>
    <w:rsid w:val="007F7620"/>
    <w:rsid w:val="00843D1B"/>
    <w:rsid w:val="00844194"/>
    <w:rsid w:val="00854B0F"/>
    <w:rsid w:val="00855959"/>
    <w:rsid w:val="00891BAE"/>
    <w:rsid w:val="008D7942"/>
    <w:rsid w:val="008F5529"/>
    <w:rsid w:val="00926BAB"/>
    <w:rsid w:val="00926D0D"/>
    <w:rsid w:val="009358DC"/>
    <w:rsid w:val="009860BE"/>
    <w:rsid w:val="00987E34"/>
    <w:rsid w:val="00992F14"/>
    <w:rsid w:val="009A6C72"/>
    <w:rsid w:val="009B1BDE"/>
    <w:rsid w:val="009C3401"/>
    <w:rsid w:val="009C6F38"/>
    <w:rsid w:val="009E046D"/>
    <w:rsid w:val="009E3F6F"/>
    <w:rsid w:val="009E5059"/>
    <w:rsid w:val="009F1668"/>
    <w:rsid w:val="00A21BF7"/>
    <w:rsid w:val="00A22936"/>
    <w:rsid w:val="00A43D80"/>
    <w:rsid w:val="00A66E1C"/>
    <w:rsid w:val="00A8597E"/>
    <w:rsid w:val="00A95BAC"/>
    <w:rsid w:val="00AA465C"/>
    <w:rsid w:val="00B17D68"/>
    <w:rsid w:val="00B4368C"/>
    <w:rsid w:val="00B50E5B"/>
    <w:rsid w:val="00B51102"/>
    <w:rsid w:val="00BA4C6E"/>
    <w:rsid w:val="00BD3890"/>
    <w:rsid w:val="00BD3DCE"/>
    <w:rsid w:val="00C17C60"/>
    <w:rsid w:val="00C20F90"/>
    <w:rsid w:val="00C22D6D"/>
    <w:rsid w:val="00C47F8A"/>
    <w:rsid w:val="00C513F4"/>
    <w:rsid w:val="00C81166"/>
    <w:rsid w:val="00CA5787"/>
    <w:rsid w:val="00CD56F7"/>
    <w:rsid w:val="00CF7D6B"/>
    <w:rsid w:val="00D32C85"/>
    <w:rsid w:val="00D503F3"/>
    <w:rsid w:val="00D51902"/>
    <w:rsid w:val="00D6367D"/>
    <w:rsid w:val="00D706B6"/>
    <w:rsid w:val="00D7294A"/>
    <w:rsid w:val="00D77B6F"/>
    <w:rsid w:val="00D80240"/>
    <w:rsid w:val="00D82D2F"/>
    <w:rsid w:val="00D82FE2"/>
    <w:rsid w:val="00DB1347"/>
    <w:rsid w:val="00DB19DA"/>
    <w:rsid w:val="00DD28A4"/>
    <w:rsid w:val="00DE6E1B"/>
    <w:rsid w:val="00E45635"/>
    <w:rsid w:val="00E87A64"/>
    <w:rsid w:val="00E97EA9"/>
    <w:rsid w:val="00EA010C"/>
    <w:rsid w:val="00EC1A1D"/>
    <w:rsid w:val="00EC688F"/>
    <w:rsid w:val="00EE3184"/>
    <w:rsid w:val="00EE39E9"/>
    <w:rsid w:val="00EE610A"/>
    <w:rsid w:val="00EF3C43"/>
    <w:rsid w:val="00EF6326"/>
    <w:rsid w:val="00F236C3"/>
    <w:rsid w:val="00F52AB4"/>
    <w:rsid w:val="00F87BFC"/>
    <w:rsid w:val="00F95734"/>
    <w:rsid w:val="00FA764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F33B1-0396-498D-938A-8B9EBF9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heading 1"/>
    <w:basedOn w:val="a"/>
    <w:next w:val="a"/>
    <w:link w:val="12"/>
    <w:qFormat/>
    <w:rsid w:val="00414139"/>
    <w:pPr>
      <w:keepNext/>
      <w:tabs>
        <w:tab w:val="num" w:pos="0"/>
      </w:tabs>
      <w:suppressAutoHyphens/>
      <w:outlineLvl w:val="0"/>
    </w:pPr>
    <w:rPr>
      <w:sz w:val="24"/>
      <w:lang w:eastAsia="ar-SA"/>
    </w:rPr>
  </w:style>
  <w:style w:type="paragraph" w:styleId="30">
    <w:name w:val="heading 3"/>
    <w:basedOn w:val="a"/>
    <w:next w:val="a"/>
    <w:link w:val="31"/>
    <w:qFormat/>
    <w:rsid w:val="0052534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2534C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Заголовок 3 Знак"/>
    <w:basedOn w:val="a0"/>
    <w:link w:val="30"/>
    <w:rsid w:val="005253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2">
    <w:name w:val="Body Text Indent 3"/>
    <w:basedOn w:val="a"/>
    <w:link w:val="33"/>
    <w:rsid w:val="001B1E39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1B1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Марк.список1"/>
    <w:basedOn w:val="a"/>
    <w:qFormat/>
    <w:rsid w:val="0049677C"/>
    <w:pPr>
      <w:numPr>
        <w:numId w:val="1"/>
      </w:numPr>
      <w:spacing w:before="100" w:after="200" w:line="276" w:lineRule="auto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1">
    <w:name w:val="Нум.список1"/>
    <w:basedOn w:val="2"/>
    <w:qFormat/>
    <w:rsid w:val="0049677C"/>
    <w:pPr>
      <w:numPr>
        <w:ilvl w:val="0"/>
      </w:numPr>
      <w:spacing w:before="100" w:after="200"/>
    </w:pPr>
  </w:style>
  <w:style w:type="paragraph" w:customStyle="1" w:styleId="2">
    <w:name w:val="Нум.список2"/>
    <w:basedOn w:val="a6"/>
    <w:qFormat/>
    <w:rsid w:val="0049677C"/>
    <w:pPr>
      <w:numPr>
        <w:ilvl w:val="1"/>
        <w:numId w:val="2"/>
      </w:numPr>
      <w:spacing w:after="100" w:line="276" w:lineRule="auto"/>
      <w:ind w:left="1395" w:hanging="414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3">
    <w:name w:val="Нум.список3"/>
    <w:basedOn w:val="a6"/>
    <w:qFormat/>
    <w:rsid w:val="0049677C"/>
    <w:pPr>
      <w:numPr>
        <w:ilvl w:val="2"/>
        <w:numId w:val="2"/>
      </w:numPr>
      <w:spacing w:after="100" w:line="276" w:lineRule="auto"/>
      <w:ind w:left="1928" w:hanging="794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6">
    <w:name w:val="List Paragraph"/>
    <w:basedOn w:val="a"/>
    <w:uiPriority w:val="34"/>
    <w:qFormat/>
    <w:rsid w:val="0049677C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466FF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66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466FFB"/>
    <w:rPr>
      <w:color w:val="0000FF"/>
      <w:u w:val="single"/>
    </w:rPr>
  </w:style>
  <w:style w:type="character" w:customStyle="1" w:styleId="12">
    <w:name w:val="Заголовок 1 Знак"/>
    <w:basedOn w:val="a0"/>
    <w:link w:val="11"/>
    <w:rsid w:val="0041413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a">
    <w:name w:val="Table Grid"/>
    <w:basedOn w:val="a1"/>
    <w:rsid w:val="009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06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068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843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3D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4D11-C48A-4340-80BE-C2FE6D56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Печникова Юлия Владимировна</cp:lastModifiedBy>
  <cp:revision>10</cp:revision>
  <cp:lastPrinted>2021-04-06T13:23:00Z</cp:lastPrinted>
  <dcterms:created xsi:type="dcterms:W3CDTF">2021-02-10T08:00:00Z</dcterms:created>
  <dcterms:modified xsi:type="dcterms:W3CDTF">2021-04-06T14:04:00Z</dcterms:modified>
</cp:coreProperties>
</file>