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60310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Мурманск муниципальным бюджетным и автономным учреждениям субсидий на иные цели, утвержденный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proofErr w:type="gramEnd"/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560310" w:rsidRDefault="0022477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 xml:space="preserve">, </w:t>
          </w:r>
        </w:p>
        <w:p w:rsidR="00FD3B16" w:rsidRPr="00FD3B16" w:rsidRDefault="00032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28.06.2021 № 1762</w:t>
          </w:r>
          <w:r w:rsidR="00EC2ACA">
            <w:rPr>
              <w:b/>
            </w:rPr>
            <w:t>, от 19.12.2022 № 418</w:t>
          </w:r>
          <w:r w:rsidR="00EC2ACA" w:rsidRPr="00471753">
            <w:rPr>
              <w:b/>
            </w:rPr>
            <w:t>0</w:t>
          </w:r>
          <w:r w:rsidR="00471753" w:rsidRPr="00471753">
            <w:rPr>
              <w:b/>
            </w:rPr>
            <w:t xml:space="preserve">, </w:t>
          </w:r>
          <w:r w:rsidR="00471753" w:rsidRPr="00471753">
            <w:rPr>
              <w:b/>
              <w:szCs w:val="28"/>
            </w:rPr>
            <w:t>от 28.03.2023 № 1088</w:t>
          </w:r>
          <w:r w:rsidR="00E308F0">
            <w:rPr>
              <w:b/>
              <w:szCs w:val="28"/>
            </w:rPr>
            <w:t>,                  от 03.03.2025 № 799</w:t>
          </w:r>
          <w:r w:rsidR="0022477E" w:rsidRPr="00471753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 w:rsidRPr="006454E2">
        <w:tab/>
      </w:r>
      <w:proofErr w:type="gramStart"/>
      <w:r w:rsidR="0022477E" w:rsidRPr="006454E2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6454E2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6454E2">
        <w:rPr>
          <w:szCs w:val="28"/>
        </w:rPr>
        <w:t>, от 17.12.2020</w:t>
      </w:r>
      <w:proofErr w:type="gramEnd"/>
      <w:r w:rsidR="006110F7" w:rsidRPr="006454E2">
        <w:rPr>
          <w:szCs w:val="28"/>
        </w:rPr>
        <w:t xml:space="preserve"> № </w:t>
      </w:r>
      <w:proofErr w:type="gramStart"/>
      <w:r w:rsidR="006110F7" w:rsidRPr="006454E2">
        <w:rPr>
          <w:szCs w:val="28"/>
        </w:rPr>
        <w:t>2944</w:t>
      </w:r>
      <w:r w:rsidR="000328C8" w:rsidRPr="006454E2">
        <w:rPr>
          <w:szCs w:val="28"/>
        </w:rPr>
        <w:t>, от 28.06.2021 № 1762</w:t>
      </w:r>
      <w:r w:rsidR="00EC2ACA" w:rsidRPr="006454E2">
        <w:rPr>
          <w:szCs w:val="28"/>
        </w:rPr>
        <w:t>, от 19.12.2022 № 4180</w:t>
      </w:r>
      <w:r w:rsidR="00471753">
        <w:rPr>
          <w:szCs w:val="28"/>
        </w:rPr>
        <w:t xml:space="preserve">, </w:t>
      </w:r>
      <w:r w:rsidR="00471753" w:rsidRPr="00D37A31">
        <w:rPr>
          <w:szCs w:val="28"/>
        </w:rPr>
        <w:t>от 28.03.2023 № 1088</w:t>
      </w:r>
      <w:r w:rsidR="00E308F0">
        <w:rPr>
          <w:szCs w:val="28"/>
        </w:rPr>
        <w:t>,      от 03.03.2025 № 799</w:t>
      </w:r>
      <w:r w:rsidR="0022477E" w:rsidRPr="006454E2">
        <w:rPr>
          <w:szCs w:val="28"/>
        </w:rPr>
        <w:t>), следующ</w:t>
      </w:r>
      <w:r w:rsidR="0094764E" w:rsidRPr="006454E2">
        <w:rPr>
          <w:szCs w:val="28"/>
        </w:rPr>
        <w:t>и</w:t>
      </w:r>
      <w:r w:rsidR="0022477E" w:rsidRPr="006454E2">
        <w:rPr>
          <w:szCs w:val="28"/>
        </w:rPr>
        <w:t>е изменени</w:t>
      </w:r>
      <w:r w:rsidR="0094764E" w:rsidRPr="006454E2">
        <w:rPr>
          <w:szCs w:val="28"/>
        </w:rPr>
        <w:t>я</w:t>
      </w:r>
      <w:r w:rsidR="0022477E" w:rsidRPr="006454E2">
        <w:rPr>
          <w:szCs w:val="28"/>
        </w:rPr>
        <w:t>:</w:t>
      </w:r>
      <w:proofErr w:type="gramEnd"/>
    </w:p>
    <w:p w:rsidR="003D0536" w:rsidRDefault="006454E2" w:rsidP="0065709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77610B">
        <w:rPr>
          <w:szCs w:val="28"/>
        </w:rPr>
        <w:t xml:space="preserve">1.1. </w:t>
      </w:r>
      <w:r w:rsidR="00657090">
        <w:rPr>
          <w:szCs w:val="28"/>
        </w:rPr>
        <w:t>Пункт 2.13</w:t>
      </w:r>
      <w:r w:rsidR="00863242">
        <w:rPr>
          <w:szCs w:val="28"/>
        </w:rPr>
        <w:t xml:space="preserve"> </w:t>
      </w:r>
      <w:r w:rsidR="00657090">
        <w:rPr>
          <w:szCs w:val="28"/>
        </w:rPr>
        <w:t>исключить.</w:t>
      </w:r>
    </w:p>
    <w:p w:rsidR="00863242" w:rsidRDefault="00863242" w:rsidP="0065709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Пункты 2.14, 2.15 считать пунктами 2.13, 2.14</w:t>
      </w:r>
      <w:r w:rsidR="008A2218">
        <w:rPr>
          <w:szCs w:val="28"/>
        </w:rPr>
        <w:t xml:space="preserve"> соотвественно</w:t>
      </w:r>
      <w:r>
        <w:rPr>
          <w:szCs w:val="28"/>
        </w:rPr>
        <w:t>.</w:t>
      </w:r>
    </w:p>
    <w:p w:rsidR="00863242" w:rsidRDefault="00863242" w:rsidP="0065709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1.3. </w:t>
      </w:r>
      <w:r w:rsidR="008D1B49">
        <w:rPr>
          <w:szCs w:val="28"/>
        </w:rPr>
        <w:t>Пункт 4.5 изложить в новой редакции:</w:t>
      </w:r>
    </w:p>
    <w:p w:rsidR="008D1B49" w:rsidRPr="00554EC1" w:rsidRDefault="008D1B49" w:rsidP="008D1B4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«В случае </w:t>
      </w:r>
      <w:proofErr w:type="spellStart"/>
      <w:r w:rsidRPr="00554EC1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554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учреждением показателей результативности предоставления субсидий объем средств подлежащий возврату в бюджет муниципального образования город Мурманск определяется по формуле: </w:t>
      </w:r>
    </w:p>
    <w:p w:rsidR="008D1B49" w:rsidRPr="00554EC1" w:rsidRDefault="008D1B49" w:rsidP="000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4EC1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554EC1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V</w:t>
      </w:r>
      <w:r w:rsidRPr="00554EC1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4EC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54EC1">
        <w:rPr>
          <w:rFonts w:ascii="Times New Roman" w:hAnsi="Times New Roman" w:cs="Times New Roman"/>
          <w:sz w:val="28"/>
          <w:szCs w:val="28"/>
        </w:rPr>
        <w:t xml:space="preserve"> 0,1, где: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proofErr w:type="gramStart"/>
      <w:r w:rsidRPr="00554EC1">
        <w:rPr>
          <w:szCs w:val="28"/>
        </w:rPr>
        <w:t>V</w:t>
      </w:r>
      <w:proofErr w:type="gramEnd"/>
      <w:r w:rsidRPr="00554EC1">
        <w:rPr>
          <w:szCs w:val="28"/>
          <w:vertAlign w:val="subscript"/>
        </w:rPr>
        <w:t>субсидии</w:t>
      </w:r>
      <w:proofErr w:type="spellEnd"/>
      <w:r w:rsidRPr="00554EC1">
        <w:rPr>
          <w:szCs w:val="28"/>
        </w:rPr>
        <w:t xml:space="preserve"> – размер субсидии, предоставленной учреждению в отчетном финансовом году;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m</w:t>
      </w:r>
      <w:proofErr w:type="spellEnd"/>
      <w:r w:rsidRPr="00554EC1">
        <w:rPr>
          <w:szCs w:val="28"/>
        </w:rPr>
        <w:t xml:space="preserve"> – количество показателей результативности использования субсидии, по которым индекс, отражающий уровень </w:t>
      </w:r>
      <w:proofErr w:type="spellStart"/>
      <w:r w:rsidRPr="00554EC1">
        <w:rPr>
          <w:szCs w:val="28"/>
        </w:rPr>
        <w:t>недостижения</w:t>
      </w:r>
      <w:proofErr w:type="spellEnd"/>
      <w:r w:rsidRPr="00554EC1">
        <w:rPr>
          <w:szCs w:val="28"/>
        </w:rPr>
        <w:t xml:space="preserve"> i-го показателя результативности предоставления субсидии, имеет положительное значение;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n</w:t>
      </w:r>
      <w:proofErr w:type="spellEnd"/>
      <w:r w:rsidRPr="00554EC1">
        <w:rPr>
          <w:szCs w:val="28"/>
        </w:rPr>
        <w:t xml:space="preserve"> – общее количество показателей результативности использования субсидии;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k</w:t>
      </w:r>
      <w:proofErr w:type="spellEnd"/>
      <w:r w:rsidRPr="00554EC1">
        <w:rPr>
          <w:szCs w:val="28"/>
        </w:rPr>
        <w:t xml:space="preserve"> – коэффициент возврата субсидии.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>При расчете объема средств, подлежащих возврату в бюджет муниципального образования город Мурманск, в размере субсидии, предоставленной учреждению в отчетном финансовом году (</w:t>
      </w:r>
      <w:proofErr w:type="spellStart"/>
      <w:proofErr w:type="gramStart"/>
      <w:r w:rsidRPr="00554EC1">
        <w:rPr>
          <w:szCs w:val="28"/>
        </w:rPr>
        <w:t>V</w:t>
      </w:r>
      <w:proofErr w:type="gramEnd"/>
      <w:r w:rsidRPr="00554EC1">
        <w:rPr>
          <w:szCs w:val="28"/>
          <w:vertAlign w:val="subscript"/>
        </w:rPr>
        <w:t>субсидии</w:t>
      </w:r>
      <w:proofErr w:type="spellEnd"/>
      <w:r w:rsidRPr="00554EC1">
        <w:rPr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 xml:space="preserve">Коэффициент возврата субсидии рассчитывается по формуле: 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val="en-US"/>
        </w:rPr>
      </w:pPr>
      <w:r w:rsidRPr="00554EC1">
        <w:rPr>
          <w:szCs w:val="28"/>
        </w:rPr>
        <w:t xml:space="preserve"> </w:t>
      </w:r>
      <w:r w:rsidRPr="00554EC1">
        <w:rPr>
          <w:szCs w:val="28"/>
          <w:lang w:val="en-US"/>
        </w:rPr>
        <w:t>k = SUM D</w:t>
      </w:r>
      <w:r w:rsidRPr="00554EC1">
        <w:rPr>
          <w:szCs w:val="28"/>
          <w:vertAlign w:val="subscript"/>
          <w:lang w:val="en-US"/>
        </w:rPr>
        <w:t>i</w:t>
      </w:r>
      <w:r w:rsidRPr="00554EC1">
        <w:rPr>
          <w:szCs w:val="28"/>
          <w:lang w:val="en-US"/>
        </w:rPr>
        <w:t xml:space="preserve"> / m, </w:t>
      </w:r>
      <w:r w:rsidRPr="00554EC1">
        <w:rPr>
          <w:szCs w:val="28"/>
        </w:rPr>
        <w:t>где</w:t>
      </w:r>
      <w:r w:rsidRPr="00554EC1">
        <w:rPr>
          <w:szCs w:val="28"/>
          <w:lang w:val="en-US"/>
        </w:rPr>
        <w:t>: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D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– индекс, отражающий уровень </w:t>
      </w:r>
      <w:proofErr w:type="spellStart"/>
      <w:r w:rsidRPr="00554EC1">
        <w:rPr>
          <w:szCs w:val="28"/>
        </w:rPr>
        <w:t>недостижения</w:t>
      </w:r>
      <w:proofErr w:type="spellEnd"/>
      <w:r w:rsidRPr="00554EC1">
        <w:rPr>
          <w:szCs w:val="28"/>
        </w:rPr>
        <w:t xml:space="preserve"> i-го показателя результативности использования субсидии.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554EC1">
        <w:rPr>
          <w:szCs w:val="28"/>
        </w:rPr>
        <w:t>недостижения</w:t>
      </w:r>
      <w:proofErr w:type="spellEnd"/>
      <w:r w:rsidRPr="00554EC1">
        <w:rPr>
          <w:szCs w:val="28"/>
        </w:rPr>
        <w:t xml:space="preserve"> i-го показателя результативности использования субсидии.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 xml:space="preserve">Индекс, отражающий уровень </w:t>
      </w:r>
      <w:proofErr w:type="spellStart"/>
      <w:r w:rsidRPr="00554EC1">
        <w:rPr>
          <w:szCs w:val="28"/>
        </w:rPr>
        <w:t>недостижения</w:t>
      </w:r>
      <w:proofErr w:type="spellEnd"/>
      <w:r w:rsidRPr="00554EC1">
        <w:rPr>
          <w:szCs w:val="28"/>
        </w:rPr>
        <w:t xml:space="preserve"> i-го показателя результативности использования субсидии, определяется: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 xml:space="preserve">а) 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     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D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= 1 - </w:t>
      </w:r>
      <w:proofErr w:type="spellStart"/>
      <w:r w:rsidRPr="00554EC1">
        <w:rPr>
          <w:szCs w:val="28"/>
        </w:rPr>
        <w:t>T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/ </w:t>
      </w:r>
      <w:proofErr w:type="spellStart"/>
      <w:r w:rsidRPr="00554EC1">
        <w:rPr>
          <w:szCs w:val="28"/>
        </w:rPr>
        <w:t>S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>, где: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T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– фактически достигнутое значение i-го показателя результативности использования субсидии на отчетную дату;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554EC1">
        <w:rPr>
          <w:szCs w:val="28"/>
        </w:rPr>
        <w:t>S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– плановое значение i-го показателя результативности использования субсидии, установленное Соглашением;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54EC1">
        <w:rPr>
          <w:szCs w:val="28"/>
        </w:rPr>
        <w:t xml:space="preserve">б)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  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vertAlign w:val="subscript"/>
        </w:rPr>
      </w:pPr>
      <w:proofErr w:type="spellStart"/>
      <w:r w:rsidRPr="00554EC1">
        <w:rPr>
          <w:szCs w:val="28"/>
        </w:rPr>
        <w:t>D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= 1 - </w:t>
      </w:r>
      <w:proofErr w:type="spellStart"/>
      <w:r w:rsidRPr="00554EC1">
        <w:rPr>
          <w:szCs w:val="28"/>
        </w:rPr>
        <w:t>S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</w:rPr>
        <w:t xml:space="preserve"> / </w:t>
      </w:r>
      <w:proofErr w:type="spellStart"/>
      <w:r w:rsidRPr="00554EC1">
        <w:rPr>
          <w:szCs w:val="28"/>
        </w:rPr>
        <w:t>T</w:t>
      </w:r>
      <w:r w:rsidRPr="00554EC1">
        <w:rPr>
          <w:szCs w:val="28"/>
          <w:vertAlign w:val="subscript"/>
        </w:rPr>
        <w:t>i</w:t>
      </w:r>
      <w:proofErr w:type="spellEnd"/>
      <w:r w:rsidRPr="00554EC1">
        <w:rPr>
          <w:szCs w:val="28"/>
          <w:vertAlign w:val="subscript"/>
        </w:rPr>
        <w:t>.</w:t>
      </w:r>
    </w:p>
    <w:p w:rsidR="008D1B49" w:rsidRPr="00554EC1" w:rsidRDefault="008D1B49" w:rsidP="000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C1">
        <w:rPr>
          <w:rFonts w:ascii="Times New Roman" w:hAnsi="Times New Roman" w:cs="Times New Roman"/>
          <w:sz w:val="28"/>
          <w:szCs w:val="28"/>
        </w:rPr>
        <w:t>Учредитель направляет учреждению уведомление с требованием о возврате субсидий в бюджет муниципального образования город Мурманск в течение 30 дней со дня получения указанного уведомления.</w:t>
      </w:r>
    </w:p>
    <w:p w:rsidR="008D1B49" w:rsidRPr="00554EC1" w:rsidRDefault="008D1B49" w:rsidP="000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C1">
        <w:rPr>
          <w:rFonts w:ascii="Times New Roman" w:hAnsi="Times New Roman" w:cs="Times New Roman"/>
          <w:sz w:val="28"/>
          <w:szCs w:val="28"/>
        </w:rPr>
        <w:t>В случае невыполнения в установленный срок требования о возврате субсидий учредитель обеспечивает ее взыскание в судебном порядке в соответствии с законодательством Российской Федерации.</w:t>
      </w:r>
    </w:p>
    <w:p w:rsidR="004F14D5" w:rsidRDefault="008A16E3" w:rsidP="004F1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В случае если источником</w:t>
      </w:r>
      <w:r w:rsidR="00EB7C54">
        <w:t xml:space="preserve"> субсидии являются средства </w:t>
      </w:r>
      <w:r w:rsidR="004F14D5">
        <w:t xml:space="preserve">областного бюджета, то возврат субсидии осуществляется на основании требования </w:t>
      </w:r>
      <w:r w:rsidR="004F14D5">
        <w:rPr>
          <w:szCs w:val="28"/>
          <w:lang w:eastAsia="ru-RU"/>
        </w:rPr>
        <w:t xml:space="preserve">главного распорядителя средств областного бюджета по возврату из местного бюджета в областной бюджет объема средств, рассчитанного в соответствии с </w:t>
      </w:r>
      <w:hyperlink r:id="rId8" w:history="1">
        <w:r w:rsidR="004F14D5" w:rsidRPr="004F14D5">
          <w:rPr>
            <w:szCs w:val="28"/>
            <w:lang w:eastAsia="ru-RU"/>
          </w:rPr>
          <w:t>пунктами 12</w:t>
        </w:r>
      </w:hyperlink>
      <w:r w:rsidR="004F14D5">
        <w:rPr>
          <w:szCs w:val="28"/>
          <w:lang w:eastAsia="ru-RU"/>
        </w:rPr>
        <w:t xml:space="preserve"> и </w:t>
      </w:r>
      <w:hyperlink r:id="rId9" w:history="1">
        <w:r w:rsidR="004F14D5" w:rsidRPr="004F14D5">
          <w:rPr>
            <w:szCs w:val="28"/>
            <w:lang w:eastAsia="ru-RU"/>
          </w:rPr>
          <w:t>13</w:t>
        </w:r>
      </w:hyperlink>
      <w:r w:rsidR="004F14D5">
        <w:rPr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местным бюджетам Мурманской области</w:t>
      </w:r>
      <w:r w:rsidR="00ED5C2F">
        <w:rPr>
          <w:szCs w:val="28"/>
          <w:lang w:eastAsia="ru-RU"/>
        </w:rPr>
        <w:t>, утвержденных Постановлением Прав</w:t>
      </w:r>
      <w:r w:rsidR="00BF44B7">
        <w:rPr>
          <w:szCs w:val="28"/>
          <w:lang w:eastAsia="ru-RU"/>
        </w:rPr>
        <w:t>ительства Мурманской области от </w:t>
      </w:r>
      <w:r w:rsidR="00ED5C2F">
        <w:rPr>
          <w:szCs w:val="28"/>
          <w:lang w:eastAsia="ru-RU"/>
        </w:rPr>
        <w:t>05.09.2011 № 445-ПП.</w:t>
      </w:r>
    </w:p>
    <w:p w:rsidR="008D1B49" w:rsidRPr="00554EC1" w:rsidRDefault="00331682" w:rsidP="000932BF">
      <w:pPr>
        <w:spacing w:after="0" w:line="220" w:lineRule="auto"/>
        <w:ind w:firstLine="709"/>
        <w:jc w:val="both"/>
      </w:pPr>
      <w:r>
        <w:t>Положения настоящего пункта не применяются в случае</w:t>
      </w:r>
      <w:r w:rsidR="008D1B49" w:rsidRPr="00554EC1">
        <w:t xml:space="preserve"> документально подтвержденно</w:t>
      </w:r>
      <w:r>
        <w:t>го</w:t>
      </w:r>
      <w:r w:rsidR="008D1B49" w:rsidRPr="00554EC1">
        <w:t xml:space="preserve"> наступлени</w:t>
      </w:r>
      <w:r>
        <w:t>я</w:t>
      </w:r>
      <w:r w:rsidR="008D1B49" w:rsidRPr="00554EC1">
        <w:t xml:space="preserve"> следующих обстоятельств непреодолимой силы, препятствующих исполнению учреждением соответствующих обязательств: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4EC1">
        <w:t>1) установление регионального и (или) местного уровня реагирования на чрезвычайную ситуацию, введение ограничительных мероприятий, направленных на обеспечение санитарно-эпидемиологического благополучия населения, подтвержденное правовым актом органа государственной власти Мурманской области и (или) органа местного самоуправления;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4EC1">
        <w:t>2)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Мурманской области;</w:t>
      </w:r>
    </w:p>
    <w:p w:rsidR="008D1B49" w:rsidRPr="00554EC1" w:rsidRDefault="008D1B49" w:rsidP="000932B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4EC1">
        <w:t>3) 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8D1B49" w:rsidRPr="008D1B49" w:rsidRDefault="008D1B49" w:rsidP="0009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C1">
        <w:rPr>
          <w:rFonts w:ascii="Times New Roman" w:hAnsi="Times New Roman" w:cs="Times New Roman"/>
          <w:sz w:val="28"/>
          <w:szCs w:val="28"/>
        </w:rPr>
        <w:t xml:space="preserve">Положения настоящего пункта не применяются в случае принятия решения об использовании остатка субсидии, предусмотренного </w:t>
      </w:r>
      <w:hyperlink w:anchor="P132">
        <w:r w:rsidRPr="00554EC1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554EC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Pr="00554EC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477E" w:rsidRPr="003D0536" w:rsidRDefault="000D35B7" w:rsidP="005C4D5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2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 xml:space="preserve">Отделу </w:t>
      </w:r>
      <w:r w:rsidR="00314C34">
        <w:rPr>
          <w:szCs w:val="28"/>
        </w:rPr>
        <w:t xml:space="preserve">администрирования инфраструктуры </w:t>
      </w:r>
      <w:r w:rsidR="006B6B07">
        <w:rPr>
          <w:szCs w:val="28"/>
        </w:rPr>
        <w:t xml:space="preserve">и информационных </w:t>
      </w:r>
      <w:r w:rsidR="00314C34">
        <w:rPr>
          <w:szCs w:val="28"/>
        </w:rPr>
        <w:t>систем а</w:t>
      </w:r>
      <w:r w:rsidR="0022477E" w:rsidRPr="003D0536">
        <w:rPr>
          <w:szCs w:val="28"/>
        </w:rPr>
        <w:t>дминистрации города Мурманска (</w:t>
      </w:r>
      <w:proofErr w:type="spellStart"/>
      <w:r w:rsidR="00314C34">
        <w:rPr>
          <w:szCs w:val="28"/>
        </w:rPr>
        <w:t>Харлан</w:t>
      </w:r>
      <w:proofErr w:type="spellEnd"/>
      <w:r w:rsidR="00314C34">
        <w:rPr>
          <w:szCs w:val="28"/>
        </w:rPr>
        <w:t xml:space="preserve"> Я.В.)</w:t>
      </w:r>
      <w:r w:rsidR="0022477E" w:rsidRPr="003D0536">
        <w:rPr>
          <w:szCs w:val="28"/>
        </w:rPr>
        <w:t xml:space="preserve"> </w:t>
      </w:r>
      <w:proofErr w:type="gramStart"/>
      <w:r w:rsidR="0022477E" w:rsidRPr="003D0536">
        <w:rPr>
          <w:szCs w:val="28"/>
        </w:rPr>
        <w:t>разместить</w:t>
      </w:r>
      <w:proofErr w:type="gramEnd"/>
      <w:r w:rsidR="0022477E" w:rsidRPr="003D0536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3D0536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3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>Редакции газеты «Вечерний Мурманск» (</w:t>
      </w:r>
      <w:proofErr w:type="spellStart"/>
      <w:r w:rsidR="003D0536" w:rsidRPr="003D0536">
        <w:rPr>
          <w:szCs w:val="28"/>
        </w:rPr>
        <w:t>Минко</w:t>
      </w:r>
      <w:proofErr w:type="spellEnd"/>
      <w:r w:rsidR="003D0536" w:rsidRPr="003D0536">
        <w:rPr>
          <w:szCs w:val="28"/>
        </w:rPr>
        <w:t xml:space="preserve"> К.А.</w:t>
      </w:r>
      <w:r w:rsidR="0022477E" w:rsidRPr="003D0536">
        <w:rPr>
          <w:szCs w:val="28"/>
        </w:rPr>
        <w:t>) опубликовать настоящее постановление.</w:t>
      </w:r>
    </w:p>
    <w:p w:rsidR="0022477E" w:rsidRPr="003C2863" w:rsidRDefault="000D35B7" w:rsidP="003C2863">
      <w:pPr>
        <w:tabs>
          <w:tab w:val="left" w:pos="851"/>
        </w:tabs>
        <w:spacing w:after="120"/>
        <w:ind w:firstLine="709"/>
        <w:contextualSpacing/>
        <w:jc w:val="both"/>
        <w:rPr>
          <w:u w:val="single"/>
        </w:rPr>
      </w:pPr>
      <w:r w:rsidRPr="003D0536">
        <w:rPr>
          <w:szCs w:val="28"/>
        </w:rPr>
        <w:t>4</w:t>
      </w:r>
      <w:r w:rsidR="00554EC1">
        <w:rPr>
          <w:szCs w:val="28"/>
        </w:rPr>
        <w:t>. </w:t>
      </w:r>
      <w:r w:rsidR="00554EC1" w:rsidRPr="00241F1C">
        <w:t>Настоящее постановление вступает в силу со дня официального опубликования</w:t>
      </w:r>
      <w:r w:rsidR="00554EC1" w:rsidRPr="005E12D5">
        <w:rPr>
          <w:bCs/>
          <w:szCs w:val="28"/>
        </w:rPr>
        <w:t xml:space="preserve"> </w:t>
      </w:r>
      <w:r w:rsidR="00554EC1">
        <w:rPr>
          <w:bCs/>
          <w:szCs w:val="28"/>
        </w:rPr>
        <w:t>за исключением пункта 1.3</w:t>
      </w:r>
      <w:r w:rsidR="003C2863">
        <w:rPr>
          <w:bCs/>
          <w:szCs w:val="28"/>
        </w:rPr>
        <w:t xml:space="preserve">. Действие пункта 1.3 распространяется </w:t>
      </w:r>
      <w:r w:rsidR="00554EC1">
        <w:rPr>
          <w:bCs/>
          <w:szCs w:val="28"/>
        </w:rPr>
        <w:t>на</w:t>
      </w:r>
      <w:r w:rsidR="003C2863">
        <w:rPr>
          <w:bCs/>
          <w:szCs w:val="28"/>
        </w:rPr>
        <w:t xml:space="preserve"> правоотношения, возникшие с 31</w:t>
      </w:r>
      <w:r w:rsidR="00554EC1" w:rsidRPr="00EC191F">
        <w:rPr>
          <w:bCs/>
          <w:szCs w:val="28"/>
        </w:rPr>
        <w:t>.</w:t>
      </w:r>
      <w:r w:rsidR="003C2863">
        <w:rPr>
          <w:bCs/>
          <w:szCs w:val="28"/>
        </w:rPr>
        <w:t>12</w:t>
      </w:r>
      <w:r w:rsidR="00554EC1">
        <w:rPr>
          <w:bCs/>
          <w:szCs w:val="28"/>
        </w:rPr>
        <w:t>.</w:t>
      </w:r>
      <w:r w:rsidR="00554EC1" w:rsidRPr="00EC191F">
        <w:rPr>
          <w:bCs/>
          <w:szCs w:val="28"/>
        </w:rPr>
        <w:t>202</w:t>
      </w:r>
      <w:r w:rsidR="003C2863">
        <w:rPr>
          <w:bCs/>
          <w:szCs w:val="28"/>
        </w:rPr>
        <w:t>4.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D0536">
        <w:rPr>
          <w:szCs w:val="28"/>
        </w:rPr>
        <w:t>5</w:t>
      </w:r>
      <w:r w:rsidR="00962B9D" w:rsidRPr="003D0536">
        <w:rPr>
          <w:szCs w:val="28"/>
        </w:rPr>
        <w:t>.</w:t>
      </w:r>
      <w:r w:rsidR="00962B9D" w:rsidRPr="003D0536">
        <w:rPr>
          <w:szCs w:val="28"/>
        </w:rPr>
        <w:tab/>
      </w:r>
      <w:proofErr w:type="gramStart"/>
      <w:r w:rsidR="0022477E" w:rsidRPr="003D0536">
        <w:rPr>
          <w:szCs w:val="28"/>
        </w:rPr>
        <w:t>Контроль за</w:t>
      </w:r>
      <w:proofErr w:type="gramEnd"/>
      <w:r w:rsidR="0022477E" w:rsidRPr="003D0536">
        <w:rPr>
          <w:szCs w:val="28"/>
        </w:rPr>
        <w:t xml:space="preserve"> выполнением настоящего постановления оставляю за</w:t>
      </w:r>
      <w:r w:rsidR="0022477E" w:rsidRPr="003D0536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77610B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77610B">
        <w:rPr>
          <w:b/>
        </w:rPr>
        <w:t>Г</w:t>
      </w:r>
      <w:r w:rsidR="00381FF1" w:rsidRPr="0077610B">
        <w:rPr>
          <w:b/>
        </w:rPr>
        <w:t>лав</w:t>
      </w:r>
      <w:r w:rsidRPr="0077610B">
        <w:rPr>
          <w:b/>
        </w:rPr>
        <w:t>а</w:t>
      </w:r>
      <w:r w:rsidR="00381FF1" w:rsidRPr="0077610B">
        <w:rPr>
          <w:b/>
        </w:rPr>
        <w:t xml:space="preserve"> </w:t>
      </w:r>
    </w:p>
    <w:p w:rsidR="003D0536" w:rsidRDefault="0022477E" w:rsidP="005C4D5B">
      <w:pPr>
        <w:spacing w:after="0" w:line="240" w:lineRule="auto"/>
        <w:jc w:val="both"/>
        <w:rPr>
          <w:color w:val="FF0000"/>
          <w:szCs w:val="28"/>
          <w:lang w:eastAsia="ru-RU"/>
        </w:rPr>
      </w:pPr>
      <w:r w:rsidRPr="0077610B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r w:rsidR="000328C8">
        <w:rPr>
          <w:b/>
        </w:rPr>
        <w:t>Сердечкин</w:t>
      </w:r>
    </w:p>
    <w:sectPr w:rsidR="003D0536" w:rsidSect="00962B9D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D5" w:rsidRDefault="004F14D5" w:rsidP="00534CFE">
      <w:pPr>
        <w:spacing w:after="0" w:line="240" w:lineRule="auto"/>
      </w:pPr>
      <w:r>
        <w:separator/>
      </w:r>
    </w:p>
  </w:endnote>
  <w:endnote w:type="continuationSeparator" w:id="0">
    <w:p w:rsidR="004F14D5" w:rsidRDefault="004F14D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D5" w:rsidRDefault="004F14D5" w:rsidP="00534CFE">
      <w:pPr>
        <w:spacing w:after="0" w:line="240" w:lineRule="auto"/>
      </w:pPr>
      <w:r>
        <w:separator/>
      </w:r>
    </w:p>
  </w:footnote>
  <w:footnote w:type="continuationSeparator" w:id="0">
    <w:p w:rsidR="004F14D5" w:rsidRDefault="004F14D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4F14D5" w:rsidRDefault="00BD7DAF">
        <w:pPr>
          <w:pStyle w:val="a6"/>
          <w:jc w:val="center"/>
        </w:pPr>
        <w:fldSimple w:instr="PAGE   \* MERGEFORMAT">
          <w:r w:rsidR="00BF44B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5184D"/>
    <w:rsid w:val="000932BF"/>
    <w:rsid w:val="000A33F9"/>
    <w:rsid w:val="000C5F80"/>
    <w:rsid w:val="000C7FF6"/>
    <w:rsid w:val="000D35B7"/>
    <w:rsid w:val="000D67AC"/>
    <w:rsid w:val="00102425"/>
    <w:rsid w:val="00107C82"/>
    <w:rsid w:val="001737BF"/>
    <w:rsid w:val="00177A90"/>
    <w:rsid w:val="00180C58"/>
    <w:rsid w:val="00195FE1"/>
    <w:rsid w:val="001E2AD3"/>
    <w:rsid w:val="00200532"/>
    <w:rsid w:val="00212D8C"/>
    <w:rsid w:val="0022477E"/>
    <w:rsid w:val="00232196"/>
    <w:rsid w:val="00246826"/>
    <w:rsid w:val="002532E0"/>
    <w:rsid w:val="00276933"/>
    <w:rsid w:val="0028113A"/>
    <w:rsid w:val="00287113"/>
    <w:rsid w:val="00290DB6"/>
    <w:rsid w:val="002A0E77"/>
    <w:rsid w:val="002B3B64"/>
    <w:rsid w:val="002B6C0C"/>
    <w:rsid w:val="002E493B"/>
    <w:rsid w:val="002F7228"/>
    <w:rsid w:val="00314C34"/>
    <w:rsid w:val="00316F7C"/>
    <w:rsid w:val="00324FA6"/>
    <w:rsid w:val="00331682"/>
    <w:rsid w:val="00355EAC"/>
    <w:rsid w:val="00381FF1"/>
    <w:rsid w:val="00387DEE"/>
    <w:rsid w:val="003C2863"/>
    <w:rsid w:val="003D0536"/>
    <w:rsid w:val="003E6597"/>
    <w:rsid w:val="003F69D6"/>
    <w:rsid w:val="00410579"/>
    <w:rsid w:val="004146F1"/>
    <w:rsid w:val="00443243"/>
    <w:rsid w:val="00451559"/>
    <w:rsid w:val="00455A9C"/>
    <w:rsid w:val="0047067D"/>
    <w:rsid w:val="00471753"/>
    <w:rsid w:val="004A157E"/>
    <w:rsid w:val="004F14D5"/>
    <w:rsid w:val="00500A70"/>
    <w:rsid w:val="00506356"/>
    <w:rsid w:val="00534CFE"/>
    <w:rsid w:val="0055027D"/>
    <w:rsid w:val="005519F1"/>
    <w:rsid w:val="00554EC1"/>
    <w:rsid w:val="00556012"/>
    <w:rsid w:val="00560310"/>
    <w:rsid w:val="00584256"/>
    <w:rsid w:val="005924BB"/>
    <w:rsid w:val="00595039"/>
    <w:rsid w:val="005C4D5B"/>
    <w:rsid w:val="005D6623"/>
    <w:rsid w:val="005F3C94"/>
    <w:rsid w:val="006110F7"/>
    <w:rsid w:val="00630398"/>
    <w:rsid w:val="00645192"/>
    <w:rsid w:val="006454E2"/>
    <w:rsid w:val="00650909"/>
    <w:rsid w:val="00653E17"/>
    <w:rsid w:val="00657090"/>
    <w:rsid w:val="00683347"/>
    <w:rsid w:val="00692AEF"/>
    <w:rsid w:val="006B6B07"/>
    <w:rsid w:val="006C713C"/>
    <w:rsid w:val="006D4AE9"/>
    <w:rsid w:val="00767268"/>
    <w:rsid w:val="0077182E"/>
    <w:rsid w:val="0077610B"/>
    <w:rsid w:val="007833C5"/>
    <w:rsid w:val="007C13F8"/>
    <w:rsid w:val="007D5C74"/>
    <w:rsid w:val="007F31C4"/>
    <w:rsid w:val="00806B47"/>
    <w:rsid w:val="008565A5"/>
    <w:rsid w:val="00863242"/>
    <w:rsid w:val="008A16E3"/>
    <w:rsid w:val="008A2218"/>
    <w:rsid w:val="008A4CC6"/>
    <w:rsid w:val="008D1B49"/>
    <w:rsid w:val="008D1E40"/>
    <w:rsid w:val="008D6020"/>
    <w:rsid w:val="008F7588"/>
    <w:rsid w:val="0091057A"/>
    <w:rsid w:val="00911A6A"/>
    <w:rsid w:val="00937D1C"/>
    <w:rsid w:val="0094764E"/>
    <w:rsid w:val="00962B9D"/>
    <w:rsid w:val="00985F9E"/>
    <w:rsid w:val="009A00A9"/>
    <w:rsid w:val="009D2B92"/>
    <w:rsid w:val="009D5CCF"/>
    <w:rsid w:val="00A0484D"/>
    <w:rsid w:val="00A325D3"/>
    <w:rsid w:val="00A331CC"/>
    <w:rsid w:val="00A60753"/>
    <w:rsid w:val="00A91414"/>
    <w:rsid w:val="00AD3188"/>
    <w:rsid w:val="00B26F81"/>
    <w:rsid w:val="00B63303"/>
    <w:rsid w:val="00B640FF"/>
    <w:rsid w:val="00B64ED5"/>
    <w:rsid w:val="00B71D08"/>
    <w:rsid w:val="00B75FE6"/>
    <w:rsid w:val="00B823FE"/>
    <w:rsid w:val="00BD3D5D"/>
    <w:rsid w:val="00BD5B23"/>
    <w:rsid w:val="00BD7DAF"/>
    <w:rsid w:val="00BF44B7"/>
    <w:rsid w:val="00C15C88"/>
    <w:rsid w:val="00C91378"/>
    <w:rsid w:val="00C96C58"/>
    <w:rsid w:val="00CB3887"/>
    <w:rsid w:val="00CB790D"/>
    <w:rsid w:val="00CC2E2F"/>
    <w:rsid w:val="00CC3A5E"/>
    <w:rsid w:val="00CC7E86"/>
    <w:rsid w:val="00CD3CCF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08F0"/>
    <w:rsid w:val="00E373F5"/>
    <w:rsid w:val="00E511BE"/>
    <w:rsid w:val="00E74597"/>
    <w:rsid w:val="00EA4D28"/>
    <w:rsid w:val="00EB64A1"/>
    <w:rsid w:val="00EB7C54"/>
    <w:rsid w:val="00EC2ACA"/>
    <w:rsid w:val="00EC5140"/>
    <w:rsid w:val="00ED5C2F"/>
    <w:rsid w:val="00EF7A65"/>
    <w:rsid w:val="00F13B69"/>
    <w:rsid w:val="00F63228"/>
    <w:rsid w:val="00F80D16"/>
    <w:rsid w:val="00F953E9"/>
    <w:rsid w:val="00FA4B58"/>
    <w:rsid w:val="00FC0B0A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8D1B4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4651&amp;dst=1003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4651&amp;dst=10037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0B0902"/>
    <w:rsid w:val="001520F6"/>
    <w:rsid w:val="00166E44"/>
    <w:rsid w:val="001937D8"/>
    <w:rsid w:val="001B0879"/>
    <w:rsid w:val="001C32C4"/>
    <w:rsid w:val="001D746C"/>
    <w:rsid w:val="002711CB"/>
    <w:rsid w:val="002F3A38"/>
    <w:rsid w:val="00336808"/>
    <w:rsid w:val="00396817"/>
    <w:rsid w:val="003C59CA"/>
    <w:rsid w:val="004C7E8E"/>
    <w:rsid w:val="004F4620"/>
    <w:rsid w:val="00566B30"/>
    <w:rsid w:val="005B160C"/>
    <w:rsid w:val="00631CB8"/>
    <w:rsid w:val="006E56BD"/>
    <w:rsid w:val="0074271C"/>
    <w:rsid w:val="007709A2"/>
    <w:rsid w:val="00804C02"/>
    <w:rsid w:val="008164CB"/>
    <w:rsid w:val="0083717E"/>
    <w:rsid w:val="00890B0A"/>
    <w:rsid w:val="008C059D"/>
    <w:rsid w:val="009B5600"/>
    <w:rsid w:val="00A977EF"/>
    <w:rsid w:val="00AA4B78"/>
    <w:rsid w:val="00B0057E"/>
    <w:rsid w:val="00BD5CFE"/>
    <w:rsid w:val="00CD7115"/>
    <w:rsid w:val="00D05BDA"/>
    <w:rsid w:val="00D349BC"/>
    <w:rsid w:val="00D92D67"/>
    <w:rsid w:val="00E22FF8"/>
    <w:rsid w:val="00E53BC9"/>
    <w:rsid w:val="00EC68F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DE81-1917-46EB-B780-5E1917A0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3</Pages>
  <Words>1036</Words>
  <Characters>5909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OvcharenkoNV</cp:lastModifiedBy>
  <cp:revision>57</cp:revision>
  <cp:lastPrinted>2025-04-28T12:58:00Z</cp:lastPrinted>
  <dcterms:created xsi:type="dcterms:W3CDTF">2018-12-24T13:02:00Z</dcterms:created>
  <dcterms:modified xsi:type="dcterms:W3CDTF">2025-04-30T11:35:00Z</dcterms:modified>
</cp:coreProperties>
</file>